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9754B0" w14:textId="591FC33C" w:rsidR="009B77F6" w:rsidRPr="00EF5605" w:rsidRDefault="00EF5605" w:rsidP="00124EC4">
      <w:pPr>
        <w:rPr>
          <w:b/>
          <w:bCs/>
          <w:noProof/>
          <w:sz w:val="28"/>
          <w:lang w:val="sr-Latn-RS"/>
        </w:rPr>
      </w:pPr>
      <w:bookmarkStart w:id="0" w:name="_Hlk85790384"/>
      <w:bookmarkStart w:id="1" w:name="_Toc118870758"/>
      <w:bookmarkStart w:id="2" w:name="_Toc121273593"/>
      <w:bookmarkStart w:id="3" w:name="_Toc152310565"/>
      <w:bookmarkStart w:id="4" w:name="_Toc162828979"/>
      <w:bookmarkStart w:id="5" w:name="_Toc185751744"/>
      <w:r>
        <w:rPr>
          <w:noProof/>
        </w:rPr>
        <w:drawing>
          <wp:inline distT="0" distB="0" distL="0" distR="0" wp14:anchorId="38EB4844" wp14:editId="38E3A24C">
            <wp:extent cx="6106795" cy="8640445"/>
            <wp:effectExtent l="0" t="0" r="8255" b="8255"/>
            <wp:docPr id="70699266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2662" name="Picture 1"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8640445"/>
                    </a:xfrm>
                    <a:prstGeom prst="rect">
                      <a:avLst/>
                    </a:prstGeom>
                    <a:noFill/>
                    <a:ln>
                      <a:noFill/>
                    </a:ln>
                  </pic:spPr>
                </pic:pic>
              </a:graphicData>
            </a:graphic>
          </wp:inline>
        </w:drawing>
      </w:r>
    </w:p>
    <w:bookmarkEnd w:id="0"/>
    <w:p w14:paraId="583F96DD" w14:textId="62365BFE" w:rsidR="0076318C" w:rsidRPr="00927729" w:rsidRDefault="00EF5605" w:rsidP="009B77F6">
      <w:pPr>
        <w:pStyle w:val="Normal2Char"/>
        <w:spacing w:after="60"/>
        <w:ind w:firstLine="0"/>
        <w:rPr>
          <w:color w:val="FF6600"/>
          <w:sz w:val="36"/>
          <w:szCs w:val="36"/>
          <w:lang w:val="sr-Cyrl-RS"/>
        </w:rPr>
      </w:pPr>
      <w:r>
        <w:rPr>
          <w:noProof/>
        </w:rPr>
        <w:lastRenderedPageBreak/>
        <w:drawing>
          <wp:inline distT="0" distB="0" distL="0" distR="0" wp14:anchorId="6D6F7536" wp14:editId="2C9D68F5">
            <wp:extent cx="6106795" cy="8637270"/>
            <wp:effectExtent l="0" t="0" r="8255" b="0"/>
            <wp:docPr id="1398526362" name="Picture 2" descr="A map of the state of washing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6362" name="Picture 2" descr="A map of the state of washingt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8637270"/>
                    </a:xfrm>
                    <a:prstGeom prst="rect">
                      <a:avLst/>
                    </a:prstGeom>
                    <a:noFill/>
                    <a:ln>
                      <a:noFill/>
                    </a:ln>
                  </pic:spPr>
                </pic:pic>
              </a:graphicData>
            </a:graphic>
          </wp:inline>
        </w:drawing>
      </w:r>
      <w:r w:rsidR="0076318C" w:rsidRPr="00927729">
        <w:rPr>
          <w:sz w:val="36"/>
          <w:szCs w:val="36"/>
          <w:lang w:val="sr-Cyrl-RS"/>
        </w:rPr>
        <w:lastRenderedPageBreak/>
        <w:t>С А Д Р Ж А Ј</w:t>
      </w:r>
      <w:bookmarkEnd w:id="1"/>
      <w:bookmarkEnd w:id="2"/>
      <w:bookmarkEnd w:id="3"/>
      <w:bookmarkEnd w:id="4"/>
      <w:bookmarkEnd w:id="5"/>
    </w:p>
    <w:p w14:paraId="1A8B906D" w14:textId="77777777" w:rsidR="0076318C" w:rsidRPr="00927729" w:rsidRDefault="0076318C" w:rsidP="00955D18">
      <w:pPr>
        <w:spacing w:after="60"/>
        <w:ind w:firstLine="720"/>
        <w:jc w:val="both"/>
        <w:rPr>
          <w:sz w:val="22"/>
          <w:lang w:val="sr-Cyrl-RS"/>
        </w:rPr>
      </w:pPr>
    </w:p>
    <w:p w14:paraId="546A16F3" w14:textId="77777777" w:rsidR="00EF5605" w:rsidRDefault="0076318C" w:rsidP="00955D18">
      <w:pPr>
        <w:spacing w:after="60"/>
        <w:ind w:firstLine="720"/>
        <w:jc w:val="both"/>
        <w:rPr>
          <w:noProof/>
        </w:rPr>
      </w:pPr>
      <w:r w:rsidRPr="00927729">
        <w:rPr>
          <w:lang w:val="sr-Cyrl-RS"/>
        </w:rPr>
        <w:t xml:space="preserve">     </w:t>
      </w:r>
      <w:r w:rsidRPr="00927729">
        <w:rPr>
          <w:lang w:val="sr-Cyrl-RS"/>
        </w:rPr>
        <w:fldChar w:fldCharType="begin"/>
      </w:r>
      <w:r w:rsidRPr="00927729">
        <w:rPr>
          <w:lang w:val="sr-Cyrl-RS"/>
        </w:rPr>
        <w:instrText xml:space="preserve"> TOC \o "1-3" \h \z \u </w:instrText>
      </w:r>
      <w:r w:rsidRPr="00927729">
        <w:rPr>
          <w:lang w:val="sr-Cyrl-RS"/>
        </w:rPr>
        <w:fldChar w:fldCharType="separate"/>
      </w:r>
    </w:p>
    <w:p w14:paraId="04FF499D" w14:textId="59E2BE89"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793" w:history="1">
        <w:r w:rsidR="00EF5605" w:rsidRPr="008E0F1F">
          <w:rPr>
            <w:rStyle w:val="Hyperlink"/>
            <w:noProof/>
            <w:lang w:val="sr-Cyrl-RS"/>
          </w:rPr>
          <w:t>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УВОД</w:t>
        </w:r>
        <w:r w:rsidR="00EF5605">
          <w:rPr>
            <w:noProof/>
            <w:webHidden/>
          </w:rPr>
          <w:tab/>
        </w:r>
        <w:r w:rsidR="00EF5605">
          <w:rPr>
            <w:noProof/>
            <w:webHidden/>
          </w:rPr>
          <w:fldChar w:fldCharType="begin"/>
        </w:r>
        <w:r w:rsidR="00EF5605">
          <w:rPr>
            <w:noProof/>
            <w:webHidden/>
          </w:rPr>
          <w:instrText xml:space="preserve"> PAGEREF _Toc148348793 \h </w:instrText>
        </w:r>
        <w:r w:rsidR="00EF5605">
          <w:rPr>
            <w:noProof/>
            <w:webHidden/>
          </w:rPr>
        </w:r>
        <w:r w:rsidR="00EF5605">
          <w:rPr>
            <w:noProof/>
            <w:webHidden/>
          </w:rPr>
          <w:fldChar w:fldCharType="separate"/>
        </w:r>
        <w:r w:rsidR="00EF5605">
          <w:rPr>
            <w:noProof/>
            <w:webHidden/>
          </w:rPr>
          <w:t>7</w:t>
        </w:r>
        <w:r w:rsidR="00EF5605">
          <w:rPr>
            <w:noProof/>
            <w:webHidden/>
          </w:rPr>
          <w:fldChar w:fldCharType="end"/>
        </w:r>
      </w:hyperlink>
    </w:p>
    <w:p w14:paraId="50B7BDA3" w14:textId="132006A7" w:rsidR="00EF5605" w:rsidRDefault="00000000">
      <w:pPr>
        <w:pStyle w:val="TOC2"/>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794" w:history="1">
        <w:r w:rsidR="00EF5605" w:rsidRPr="008E0F1F">
          <w:rPr>
            <w:rStyle w:val="Hyperlink"/>
            <w:noProof/>
            <w:lang w:val="en-US"/>
          </w:rPr>
          <w:t>I</w:t>
        </w:r>
        <w:r w:rsidR="00EF5605" w:rsidRPr="008E0F1F">
          <w:rPr>
            <w:rStyle w:val="Hyperlink"/>
            <w:noProof/>
            <w:lang w:val="sr-Cyrl-RS"/>
          </w:rPr>
          <w:t xml:space="preserve"> Уводне информације и напомене</w:t>
        </w:r>
        <w:r w:rsidR="00EF5605">
          <w:rPr>
            <w:noProof/>
            <w:webHidden/>
          </w:rPr>
          <w:tab/>
        </w:r>
        <w:r w:rsidR="00EF5605">
          <w:rPr>
            <w:noProof/>
            <w:webHidden/>
          </w:rPr>
          <w:fldChar w:fldCharType="begin"/>
        </w:r>
        <w:r w:rsidR="00EF5605">
          <w:rPr>
            <w:noProof/>
            <w:webHidden/>
          </w:rPr>
          <w:instrText xml:space="preserve"> PAGEREF _Toc148348794 \h </w:instrText>
        </w:r>
        <w:r w:rsidR="00EF5605">
          <w:rPr>
            <w:noProof/>
            <w:webHidden/>
          </w:rPr>
        </w:r>
        <w:r w:rsidR="00EF5605">
          <w:rPr>
            <w:noProof/>
            <w:webHidden/>
          </w:rPr>
          <w:fldChar w:fldCharType="separate"/>
        </w:r>
        <w:r w:rsidR="00EF5605">
          <w:rPr>
            <w:noProof/>
            <w:webHidden/>
          </w:rPr>
          <w:t>7</w:t>
        </w:r>
        <w:r w:rsidR="00EF5605">
          <w:rPr>
            <w:noProof/>
            <w:webHidden/>
          </w:rPr>
          <w:fldChar w:fldCharType="end"/>
        </w:r>
      </w:hyperlink>
    </w:p>
    <w:p w14:paraId="33F2F97F" w14:textId="2E563B4C"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795" w:history="1">
        <w:r w:rsidR="00EF5605" w:rsidRPr="008E0F1F">
          <w:rPr>
            <w:rStyle w:val="Hyperlink"/>
            <w:noProof/>
            <w:lang w:val="sr-Cyrl-RS"/>
          </w:rPr>
          <w:t>1.0.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ОПШТИ ОПИС ГЕОГРАФСКИХ, ПОСЕДОВНИХ И ПРИВРЕДНИХ ПРИЛИКА</w:t>
        </w:r>
        <w:r w:rsidR="00EF5605">
          <w:rPr>
            <w:noProof/>
            <w:webHidden/>
          </w:rPr>
          <w:tab/>
        </w:r>
        <w:r w:rsidR="00EF5605">
          <w:rPr>
            <w:noProof/>
            <w:webHidden/>
          </w:rPr>
          <w:fldChar w:fldCharType="begin"/>
        </w:r>
        <w:r w:rsidR="00EF5605">
          <w:rPr>
            <w:noProof/>
            <w:webHidden/>
          </w:rPr>
          <w:instrText xml:space="preserve"> PAGEREF _Toc148348795 \h </w:instrText>
        </w:r>
        <w:r w:rsidR="00EF5605">
          <w:rPr>
            <w:noProof/>
            <w:webHidden/>
          </w:rPr>
        </w:r>
        <w:r w:rsidR="00EF5605">
          <w:rPr>
            <w:noProof/>
            <w:webHidden/>
          </w:rPr>
          <w:fldChar w:fldCharType="separate"/>
        </w:r>
        <w:r w:rsidR="00EF5605">
          <w:rPr>
            <w:noProof/>
            <w:webHidden/>
          </w:rPr>
          <w:t>8</w:t>
        </w:r>
        <w:r w:rsidR="00EF5605">
          <w:rPr>
            <w:noProof/>
            <w:webHidden/>
          </w:rPr>
          <w:fldChar w:fldCharType="end"/>
        </w:r>
      </w:hyperlink>
    </w:p>
    <w:p w14:paraId="0B5A4A77" w14:textId="4363DEE7"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796" w:history="1">
        <w:r w:rsidR="00EF5605" w:rsidRPr="008E0F1F">
          <w:rPr>
            <w:rStyle w:val="Hyperlink"/>
            <w:noProof/>
            <w:lang w:val="sr-Cyrl-RS"/>
          </w:rPr>
          <w:t>1.1.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Топографске прилике</w:t>
        </w:r>
        <w:r w:rsidR="00EF5605">
          <w:rPr>
            <w:noProof/>
            <w:webHidden/>
          </w:rPr>
          <w:tab/>
        </w:r>
        <w:r w:rsidR="00EF5605">
          <w:rPr>
            <w:noProof/>
            <w:webHidden/>
          </w:rPr>
          <w:fldChar w:fldCharType="begin"/>
        </w:r>
        <w:r w:rsidR="00EF5605">
          <w:rPr>
            <w:noProof/>
            <w:webHidden/>
          </w:rPr>
          <w:instrText xml:space="preserve"> PAGEREF _Toc148348796 \h </w:instrText>
        </w:r>
        <w:r w:rsidR="00EF5605">
          <w:rPr>
            <w:noProof/>
            <w:webHidden/>
          </w:rPr>
        </w:r>
        <w:r w:rsidR="00EF5605">
          <w:rPr>
            <w:noProof/>
            <w:webHidden/>
          </w:rPr>
          <w:fldChar w:fldCharType="separate"/>
        </w:r>
        <w:r w:rsidR="00EF5605">
          <w:rPr>
            <w:noProof/>
            <w:webHidden/>
          </w:rPr>
          <w:t>8</w:t>
        </w:r>
        <w:r w:rsidR="00EF5605">
          <w:rPr>
            <w:noProof/>
            <w:webHidden/>
          </w:rPr>
          <w:fldChar w:fldCharType="end"/>
        </w:r>
      </w:hyperlink>
    </w:p>
    <w:p w14:paraId="21E77C17" w14:textId="6E3B3EE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797" w:history="1">
        <w:r w:rsidR="00EF5605" w:rsidRPr="008E0F1F">
          <w:rPr>
            <w:rStyle w:val="Hyperlink"/>
            <w:noProof/>
            <w:lang w:val="sr-Cyrl-RS"/>
          </w:rPr>
          <w:t>1.1.1.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Географски положај газдинске јединице</w:t>
        </w:r>
        <w:r w:rsidR="00EF5605">
          <w:rPr>
            <w:noProof/>
            <w:webHidden/>
          </w:rPr>
          <w:tab/>
        </w:r>
        <w:r w:rsidR="00EF5605">
          <w:rPr>
            <w:noProof/>
            <w:webHidden/>
          </w:rPr>
          <w:fldChar w:fldCharType="begin"/>
        </w:r>
        <w:r w:rsidR="00EF5605">
          <w:rPr>
            <w:noProof/>
            <w:webHidden/>
          </w:rPr>
          <w:instrText xml:space="preserve"> PAGEREF _Toc148348797 \h </w:instrText>
        </w:r>
        <w:r w:rsidR="00EF5605">
          <w:rPr>
            <w:noProof/>
            <w:webHidden/>
          </w:rPr>
        </w:r>
        <w:r w:rsidR="00EF5605">
          <w:rPr>
            <w:noProof/>
            <w:webHidden/>
          </w:rPr>
          <w:fldChar w:fldCharType="separate"/>
        </w:r>
        <w:r w:rsidR="00EF5605">
          <w:rPr>
            <w:noProof/>
            <w:webHidden/>
          </w:rPr>
          <w:t>8</w:t>
        </w:r>
        <w:r w:rsidR="00EF5605">
          <w:rPr>
            <w:noProof/>
            <w:webHidden/>
          </w:rPr>
          <w:fldChar w:fldCharType="end"/>
        </w:r>
      </w:hyperlink>
    </w:p>
    <w:p w14:paraId="4890556C" w14:textId="5855849F"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798" w:history="1">
        <w:r w:rsidR="00EF5605" w:rsidRPr="008E0F1F">
          <w:rPr>
            <w:rStyle w:val="Hyperlink"/>
            <w:noProof/>
            <w:lang w:val="sr-Cyrl-RS"/>
          </w:rPr>
          <w:t>1.1.2.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Границе</w:t>
        </w:r>
        <w:r w:rsidR="00EF5605">
          <w:rPr>
            <w:noProof/>
            <w:webHidden/>
          </w:rPr>
          <w:tab/>
        </w:r>
        <w:r w:rsidR="00EF5605">
          <w:rPr>
            <w:noProof/>
            <w:webHidden/>
          </w:rPr>
          <w:fldChar w:fldCharType="begin"/>
        </w:r>
        <w:r w:rsidR="00EF5605">
          <w:rPr>
            <w:noProof/>
            <w:webHidden/>
          </w:rPr>
          <w:instrText xml:space="preserve"> PAGEREF _Toc148348798 \h </w:instrText>
        </w:r>
        <w:r w:rsidR="00EF5605">
          <w:rPr>
            <w:noProof/>
            <w:webHidden/>
          </w:rPr>
        </w:r>
        <w:r w:rsidR="00EF5605">
          <w:rPr>
            <w:noProof/>
            <w:webHidden/>
          </w:rPr>
          <w:fldChar w:fldCharType="separate"/>
        </w:r>
        <w:r w:rsidR="00EF5605">
          <w:rPr>
            <w:noProof/>
            <w:webHidden/>
          </w:rPr>
          <w:t>8</w:t>
        </w:r>
        <w:r w:rsidR="00EF5605">
          <w:rPr>
            <w:noProof/>
            <w:webHidden/>
          </w:rPr>
          <w:fldChar w:fldCharType="end"/>
        </w:r>
      </w:hyperlink>
    </w:p>
    <w:p w14:paraId="6429EC9E" w14:textId="412E85F1"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799" w:history="1">
        <w:r w:rsidR="00EF5605" w:rsidRPr="008E0F1F">
          <w:rPr>
            <w:rStyle w:val="Hyperlink"/>
            <w:noProof/>
            <w:lang w:val="sr-Cyrl-RS"/>
          </w:rPr>
          <w:t>1.1.3.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Површине</w:t>
        </w:r>
        <w:r w:rsidR="00EF5605">
          <w:rPr>
            <w:noProof/>
            <w:webHidden/>
          </w:rPr>
          <w:tab/>
        </w:r>
        <w:r w:rsidR="00EF5605">
          <w:rPr>
            <w:noProof/>
            <w:webHidden/>
          </w:rPr>
          <w:fldChar w:fldCharType="begin"/>
        </w:r>
        <w:r w:rsidR="00EF5605">
          <w:rPr>
            <w:noProof/>
            <w:webHidden/>
          </w:rPr>
          <w:instrText xml:space="preserve"> PAGEREF _Toc148348799 \h </w:instrText>
        </w:r>
        <w:r w:rsidR="00EF5605">
          <w:rPr>
            <w:noProof/>
            <w:webHidden/>
          </w:rPr>
        </w:r>
        <w:r w:rsidR="00EF5605">
          <w:rPr>
            <w:noProof/>
            <w:webHidden/>
          </w:rPr>
          <w:fldChar w:fldCharType="separate"/>
        </w:r>
        <w:r w:rsidR="00EF5605">
          <w:rPr>
            <w:noProof/>
            <w:webHidden/>
          </w:rPr>
          <w:t>8</w:t>
        </w:r>
        <w:r w:rsidR="00EF5605">
          <w:rPr>
            <w:noProof/>
            <w:webHidden/>
          </w:rPr>
          <w:fldChar w:fldCharType="end"/>
        </w:r>
      </w:hyperlink>
    </w:p>
    <w:p w14:paraId="3767682E" w14:textId="04B1BC0D"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00" w:history="1">
        <w:r w:rsidR="00EF5605" w:rsidRPr="008E0F1F">
          <w:rPr>
            <w:rStyle w:val="Hyperlink"/>
            <w:noProof/>
            <w:lang w:val="sr-Cyrl-RS"/>
          </w:rPr>
          <w:t>1.2.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Имовинско-правно стање</w:t>
        </w:r>
        <w:r w:rsidR="00EF5605">
          <w:rPr>
            <w:noProof/>
            <w:webHidden/>
          </w:rPr>
          <w:tab/>
        </w:r>
        <w:r w:rsidR="00EF5605">
          <w:rPr>
            <w:noProof/>
            <w:webHidden/>
          </w:rPr>
          <w:fldChar w:fldCharType="begin"/>
        </w:r>
        <w:r w:rsidR="00EF5605">
          <w:rPr>
            <w:noProof/>
            <w:webHidden/>
          </w:rPr>
          <w:instrText xml:space="preserve"> PAGEREF _Toc148348800 \h </w:instrText>
        </w:r>
        <w:r w:rsidR="00EF5605">
          <w:rPr>
            <w:noProof/>
            <w:webHidden/>
          </w:rPr>
        </w:r>
        <w:r w:rsidR="00EF5605">
          <w:rPr>
            <w:noProof/>
            <w:webHidden/>
          </w:rPr>
          <w:fldChar w:fldCharType="separate"/>
        </w:r>
        <w:r w:rsidR="00EF5605">
          <w:rPr>
            <w:noProof/>
            <w:webHidden/>
          </w:rPr>
          <w:t>9</w:t>
        </w:r>
        <w:r w:rsidR="00EF5605">
          <w:rPr>
            <w:noProof/>
            <w:webHidden/>
          </w:rPr>
          <w:fldChar w:fldCharType="end"/>
        </w:r>
      </w:hyperlink>
    </w:p>
    <w:p w14:paraId="15146D14" w14:textId="1B44E64A"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01" w:history="1">
        <w:r w:rsidR="00EF5605" w:rsidRPr="008E0F1F">
          <w:rPr>
            <w:rStyle w:val="Hyperlink"/>
            <w:noProof/>
            <w:lang w:val="sr-Cyrl-RS"/>
          </w:rPr>
          <w:t>1.2.1.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Државни</w:t>
        </w:r>
        <w:r w:rsidR="00EF5605" w:rsidRPr="008E0F1F">
          <w:rPr>
            <w:rStyle w:val="Hyperlink"/>
            <w:noProof/>
            <w:lang w:val="sr-Latn-RS"/>
          </w:rPr>
          <w:t xml:space="preserve"> </w:t>
        </w:r>
        <w:r w:rsidR="00EF5605" w:rsidRPr="008E0F1F">
          <w:rPr>
            <w:rStyle w:val="Hyperlink"/>
            <w:noProof/>
            <w:lang w:val="sr-Cyrl-RS"/>
          </w:rPr>
          <w:t>посед</w:t>
        </w:r>
        <w:r w:rsidR="00EF5605">
          <w:rPr>
            <w:noProof/>
            <w:webHidden/>
          </w:rPr>
          <w:tab/>
        </w:r>
        <w:r w:rsidR="00EF5605">
          <w:rPr>
            <w:noProof/>
            <w:webHidden/>
          </w:rPr>
          <w:fldChar w:fldCharType="begin"/>
        </w:r>
        <w:r w:rsidR="00EF5605">
          <w:rPr>
            <w:noProof/>
            <w:webHidden/>
          </w:rPr>
          <w:instrText xml:space="preserve"> PAGEREF _Toc148348801 \h </w:instrText>
        </w:r>
        <w:r w:rsidR="00EF5605">
          <w:rPr>
            <w:noProof/>
            <w:webHidden/>
          </w:rPr>
        </w:r>
        <w:r w:rsidR="00EF5605">
          <w:rPr>
            <w:noProof/>
            <w:webHidden/>
          </w:rPr>
          <w:fldChar w:fldCharType="separate"/>
        </w:r>
        <w:r w:rsidR="00EF5605">
          <w:rPr>
            <w:noProof/>
            <w:webHidden/>
          </w:rPr>
          <w:t>9</w:t>
        </w:r>
        <w:r w:rsidR="00EF5605">
          <w:rPr>
            <w:noProof/>
            <w:webHidden/>
          </w:rPr>
          <w:fldChar w:fldCharType="end"/>
        </w:r>
      </w:hyperlink>
    </w:p>
    <w:p w14:paraId="4BA94CDD" w14:textId="271DDA3A"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02" w:history="1">
        <w:r w:rsidR="00EF5605" w:rsidRPr="008E0F1F">
          <w:rPr>
            <w:rStyle w:val="Hyperlink"/>
            <w:noProof/>
            <w:lang w:val="sr-Cyrl-RS"/>
          </w:rPr>
          <w:t>1.2.2.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Приватни посед</w:t>
        </w:r>
        <w:r w:rsidR="00EF5605">
          <w:rPr>
            <w:noProof/>
            <w:webHidden/>
          </w:rPr>
          <w:tab/>
        </w:r>
        <w:r w:rsidR="00EF5605">
          <w:rPr>
            <w:noProof/>
            <w:webHidden/>
          </w:rPr>
          <w:fldChar w:fldCharType="begin"/>
        </w:r>
        <w:r w:rsidR="00EF5605">
          <w:rPr>
            <w:noProof/>
            <w:webHidden/>
          </w:rPr>
          <w:instrText xml:space="preserve"> PAGEREF _Toc148348802 \h </w:instrText>
        </w:r>
        <w:r w:rsidR="00EF5605">
          <w:rPr>
            <w:noProof/>
            <w:webHidden/>
          </w:rPr>
        </w:r>
        <w:r w:rsidR="00EF5605">
          <w:rPr>
            <w:noProof/>
            <w:webHidden/>
          </w:rPr>
          <w:fldChar w:fldCharType="separate"/>
        </w:r>
        <w:r w:rsidR="00EF5605">
          <w:rPr>
            <w:noProof/>
            <w:webHidden/>
          </w:rPr>
          <w:t>9</w:t>
        </w:r>
        <w:r w:rsidR="00EF5605">
          <w:rPr>
            <w:noProof/>
            <w:webHidden/>
          </w:rPr>
          <w:fldChar w:fldCharType="end"/>
        </w:r>
      </w:hyperlink>
    </w:p>
    <w:p w14:paraId="38F6A7C2" w14:textId="786C3D4E"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03" w:history="1">
        <w:r w:rsidR="00EF5605" w:rsidRPr="008E0F1F">
          <w:rPr>
            <w:rStyle w:val="Hyperlink"/>
            <w:noProof/>
            <w:lang w:val="sr-Cyrl-RS"/>
          </w:rPr>
          <w:t>1.3.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Опште карактеристике подручја на коме се простире газдинска јединица</w:t>
        </w:r>
        <w:r w:rsidR="00EF5605">
          <w:rPr>
            <w:noProof/>
            <w:webHidden/>
          </w:rPr>
          <w:tab/>
        </w:r>
        <w:r w:rsidR="00EF5605">
          <w:rPr>
            <w:noProof/>
            <w:webHidden/>
          </w:rPr>
          <w:fldChar w:fldCharType="begin"/>
        </w:r>
        <w:r w:rsidR="00EF5605">
          <w:rPr>
            <w:noProof/>
            <w:webHidden/>
          </w:rPr>
          <w:instrText xml:space="preserve"> PAGEREF _Toc148348803 \h </w:instrText>
        </w:r>
        <w:r w:rsidR="00EF5605">
          <w:rPr>
            <w:noProof/>
            <w:webHidden/>
          </w:rPr>
        </w:r>
        <w:r w:rsidR="00EF5605">
          <w:rPr>
            <w:noProof/>
            <w:webHidden/>
          </w:rPr>
          <w:fldChar w:fldCharType="separate"/>
        </w:r>
        <w:r w:rsidR="00EF5605">
          <w:rPr>
            <w:noProof/>
            <w:webHidden/>
          </w:rPr>
          <w:t>9</w:t>
        </w:r>
        <w:r w:rsidR="00EF5605">
          <w:rPr>
            <w:noProof/>
            <w:webHidden/>
          </w:rPr>
          <w:fldChar w:fldCharType="end"/>
        </w:r>
      </w:hyperlink>
    </w:p>
    <w:p w14:paraId="698E7F69" w14:textId="513E69BE"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04" w:history="1">
        <w:r w:rsidR="00EF5605" w:rsidRPr="008E0F1F">
          <w:rPr>
            <w:rStyle w:val="Hyperlink"/>
            <w:noProof/>
            <w:lang w:val="sr-Cyrl-RS"/>
          </w:rPr>
          <w:t>1.3.1.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Организација и материјална опремљеност шумске управе која газдује шумама газдинске јединице</w:t>
        </w:r>
        <w:r w:rsidR="00EF5605">
          <w:rPr>
            <w:noProof/>
            <w:webHidden/>
          </w:rPr>
          <w:tab/>
        </w:r>
        <w:r w:rsidR="00EF5605">
          <w:rPr>
            <w:noProof/>
            <w:webHidden/>
          </w:rPr>
          <w:fldChar w:fldCharType="begin"/>
        </w:r>
        <w:r w:rsidR="00EF5605">
          <w:rPr>
            <w:noProof/>
            <w:webHidden/>
          </w:rPr>
          <w:instrText xml:space="preserve"> PAGEREF _Toc148348804 \h </w:instrText>
        </w:r>
        <w:r w:rsidR="00EF5605">
          <w:rPr>
            <w:noProof/>
            <w:webHidden/>
          </w:rPr>
        </w:r>
        <w:r w:rsidR="00EF5605">
          <w:rPr>
            <w:noProof/>
            <w:webHidden/>
          </w:rPr>
          <w:fldChar w:fldCharType="separate"/>
        </w:r>
        <w:r w:rsidR="00EF5605">
          <w:rPr>
            <w:noProof/>
            <w:webHidden/>
          </w:rPr>
          <w:t>10</w:t>
        </w:r>
        <w:r w:rsidR="00EF5605">
          <w:rPr>
            <w:noProof/>
            <w:webHidden/>
          </w:rPr>
          <w:fldChar w:fldCharType="end"/>
        </w:r>
      </w:hyperlink>
    </w:p>
    <w:p w14:paraId="1ABAD95B" w14:textId="08D36874"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05" w:history="1">
        <w:r w:rsidR="00EF5605" w:rsidRPr="008E0F1F">
          <w:rPr>
            <w:rStyle w:val="Hyperlink"/>
            <w:noProof/>
            <w:lang w:val="sr-Cyrl-RS"/>
          </w:rPr>
          <w:t>1.3.2.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en-US"/>
          </w:rPr>
          <w:t>M</w:t>
        </w:r>
        <w:r w:rsidR="00EF5605" w:rsidRPr="008E0F1F">
          <w:rPr>
            <w:rStyle w:val="Hyperlink"/>
            <w:noProof/>
            <w:lang w:val="sr-Cyrl-RS"/>
          </w:rPr>
          <w:t>огућност пласмана дрвних производа</w:t>
        </w:r>
        <w:r w:rsidR="00EF5605">
          <w:rPr>
            <w:noProof/>
            <w:webHidden/>
          </w:rPr>
          <w:tab/>
        </w:r>
        <w:r w:rsidR="00EF5605">
          <w:rPr>
            <w:noProof/>
            <w:webHidden/>
          </w:rPr>
          <w:fldChar w:fldCharType="begin"/>
        </w:r>
        <w:r w:rsidR="00EF5605">
          <w:rPr>
            <w:noProof/>
            <w:webHidden/>
          </w:rPr>
          <w:instrText xml:space="preserve"> PAGEREF _Toc148348805 \h </w:instrText>
        </w:r>
        <w:r w:rsidR="00EF5605">
          <w:rPr>
            <w:noProof/>
            <w:webHidden/>
          </w:rPr>
        </w:r>
        <w:r w:rsidR="00EF5605">
          <w:rPr>
            <w:noProof/>
            <w:webHidden/>
          </w:rPr>
          <w:fldChar w:fldCharType="separate"/>
        </w:r>
        <w:r w:rsidR="00EF5605">
          <w:rPr>
            <w:noProof/>
            <w:webHidden/>
          </w:rPr>
          <w:t>10</w:t>
        </w:r>
        <w:r w:rsidR="00EF5605">
          <w:rPr>
            <w:noProof/>
            <w:webHidden/>
          </w:rPr>
          <w:fldChar w:fldCharType="end"/>
        </w:r>
      </w:hyperlink>
    </w:p>
    <w:p w14:paraId="0D31355A" w14:textId="6B91751C"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06" w:history="1">
        <w:r w:rsidR="00EF5605" w:rsidRPr="008E0F1F">
          <w:rPr>
            <w:rStyle w:val="Hyperlink"/>
            <w:noProof/>
            <w:lang w:val="sr-Cyrl-RS"/>
          </w:rPr>
          <w:t>1.3.3.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Досадашњи захтеви према шумама газдинске јединице и досадашњи начини коришћења шумских ресурса</w:t>
        </w:r>
        <w:r w:rsidR="00EF5605">
          <w:rPr>
            <w:noProof/>
            <w:webHidden/>
          </w:rPr>
          <w:tab/>
        </w:r>
        <w:r w:rsidR="00EF5605">
          <w:rPr>
            <w:noProof/>
            <w:webHidden/>
          </w:rPr>
          <w:fldChar w:fldCharType="begin"/>
        </w:r>
        <w:r w:rsidR="00EF5605">
          <w:rPr>
            <w:noProof/>
            <w:webHidden/>
          </w:rPr>
          <w:instrText xml:space="preserve"> PAGEREF _Toc148348806 \h </w:instrText>
        </w:r>
        <w:r w:rsidR="00EF5605">
          <w:rPr>
            <w:noProof/>
            <w:webHidden/>
          </w:rPr>
        </w:r>
        <w:r w:rsidR="00EF5605">
          <w:rPr>
            <w:noProof/>
            <w:webHidden/>
          </w:rPr>
          <w:fldChar w:fldCharType="separate"/>
        </w:r>
        <w:r w:rsidR="00EF5605">
          <w:rPr>
            <w:noProof/>
            <w:webHidden/>
          </w:rPr>
          <w:t>11</w:t>
        </w:r>
        <w:r w:rsidR="00EF5605">
          <w:rPr>
            <w:noProof/>
            <w:webHidden/>
          </w:rPr>
          <w:fldChar w:fldCharType="end"/>
        </w:r>
      </w:hyperlink>
    </w:p>
    <w:p w14:paraId="33D88780" w14:textId="47113423"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07" w:history="1">
        <w:r w:rsidR="00EF5605" w:rsidRPr="008E0F1F">
          <w:rPr>
            <w:rStyle w:val="Hyperlink"/>
            <w:noProof/>
            <w:lang w:val="sr-Cyrl-RS"/>
          </w:rPr>
          <w:t>2.0.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БИОЕКОЛОШКА ОСНОВА ГАЗДОВАЊА ШУМАМА</w:t>
        </w:r>
        <w:r w:rsidR="00EF5605">
          <w:rPr>
            <w:noProof/>
            <w:webHidden/>
          </w:rPr>
          <w:tab/>
        </w:r>
        <w:r w:rsidR="00EF5605">
          <w:rPr>
            <w:noProof/>
            <w:webHidden/>
          </w:rPr>
          <w:fldChar w:fldCharType="begin"/>
        </w:r>
        <w:r w:rsidR="00EF5605">
          <w:rPr>
            <w:noProof/>
            <w:webHidden/>
          </w:rPr>
          <w:instrText xml:space="preserve"> PAGEREF _Toc148348807 \h </w:instrText>
        </w:r>
        <w:r w:rsidR="00EF5605">
          <w:rPr>
            <w:noProof/>
            <w:webHidden/>
          </w:rPr>
        </w:r>
        <w:r w:rsidR="00EF5605">
          <w:rPr>
            <w:noProof/>
            <w:webHidden/>
          </w:rPr>
          <w:fldChar w:fldCharType="separate"/>
        </w:r>
        <w:r w:rsidR="00EF5605">
          <w:rPr>
            <w:noProof/>
            <w:webHidden/>
          </w:rPr>
          <w:t>11</w:t>
        </w:r>
        <w:r w:rsidR="00EF5605">
          <w:rPr>
            <w:noProof/>
            <w:webHidden/>
          </w:rPr>
          <w:fldChar w:fldCharType="end"/>
        </w:r>
      </w:hyperlink>
    </w:p>
    <w:p w14:paraId="14D3101F" w14:textId="52A00DC6"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08" w:history="1">
        <w:r w:rsidR="00EF5605" w:rsidRPr="008E0F1F">
          <w:rPr>
            <w:rStyle w:val="Hyperlink"/>
            <w:noProof/>
            <w:lang w:val="sr-Cyrl-RS"/>
          </w:rPr>
          <w:t>2.2.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Геолошка подлога и типови земљишта</w:t>
        </w:r>
        <w:r w:rsidR="00EF5605">
          <w:rPr>
            <w:noProof/>
            <w:webHidden/>
          </w:rPr>
          <w:tab/>
        </w:r>
        <w:r w:rsidR="00EF5605">
          <w:rPr>
            <w:noProof/>
            <w:webHidden/>
          </w:rPr>
          <w:fldChar w:fldCharType="begin"/>
        </w:r>
        <w:r w:rsidR="00EF5605">
          <w:rPr>
            <w:noProof/>
            <w:webHidden/>
          </w:rPr>
          <w:instrText xml:space="preserve"> PAGEREF _Toc148348808 \h </w:instrText>
        </w:r>
        <w:r w:rsidR="00EF5605">
          <w:rPr>
            <w:noProof/>
            <w:webHidden/>
          </w:rPr>
        </w:r>
        <w:r w:rsidR="00EF5605">
          <w:rPr>
            <w:noProof/>
            <w:webHidden/>
          </w:rPr>
          <w:fldChar w:fldCharType="separate"/>
        </w:r>
        <w:r w:rsidR="00EF5605">
          <w:rPr>
            <w:noProof/>
            <w:webHidden/>
          </w:rPr>
          <w:t>12</w:t>
        </w:r>
        <w:r w:rsidR="00EF5605">
          <w:rPr>
            <w:noProof/>
            <w:webHidden/>
          </w:rPr>
          <w:fldChar w:fldCharType="end"/>
        </w:r>
      </w:hyperlink>
    </w:p>
    <w:p w14:paraId="001E27D8" w14:textId="33A4706E"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09" w:history="1">
        <w:r w:rsidR="00EF5605" w:rsidRPr="008E0F1F">
          <w:rPr>
            <w:rStyle w:val="Hyperlink"/>
            <w:noProof/>
            <w:lang w:val="sr-Cyrl-RS"/>
          </w:rPr>
          <w:t>2.3.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Хидрографске карактеристике</w:t>
        </w:r>
        <w:r w:rsidR="00EF5605">
          <w:rPr>
            <w:noProof/>
            <w:webHidden/>
          </w:rPr>
          <w:tab/>
        </w:r>
        <w:r w:rsidR="00EF5605">
          <w:rPr>
            <w:noProof/>
            <w:webHidden/>
          </w:rPr>
          <w:fldChar w:fldCharType="begin"/>
        </w:r>
        <w:r w:rsidR="00EF5605">
          <w:rPr>
            <w:noProof/>
            <w:webHidden/>
          </w:rPr>
          <w:instrText xml:space="preserve"> PAGEREF _Toc148348809 \h </w:instrText>
        </w:r>
        <w:r w:rsidR="00EF5605">
          <w:rPr>
            <w:noProof/>
            <w:webHidden/>
          </w:rPr>
        </w:r>
        <w:r w:rsidR="00EF5605">
          <w:rPr>
            <w:noProof/>
            <w:webHidden/>
          </w:rPr>
          <w:fldChar w:fldCharType="separate"/>
        </w:r>
        <w:r w:rsidR="00EF5605">
          <w:rPr>
            <w:noProof/>
            <w:webHidden/>
          </w:rPr>
          <w:t>12</w:t>
        </w:r>
        <w:r w:rsidR="00EF5605">
          <w:rPr>
            <w:noProof/>
            <w:webHidden/>
          </w:rPr>
          <w:fldChar w:fldCharType="end"/>
        </w:r>
      </w:hyperlink>
    </w:p>
    <w:p w14:paraId="1FEB2DE3" w14:textId="626C6024"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0" w:history="1">
        <w:r w:rsidR="00EF5605" w:rsidRPr="008E0F1F">
          <w:rPr>
            <w:rStyle w:val="Hyperlink"/>
            <w:noProof/>
            <w:lang w:val="sr-Cyrl-RS"/>
          </w:rPr>
          <w:t>2.4.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Клима</w:t>
        </w:r>
        <w:r w:rsidR="00EF5605">
          <w:rPr>
            <w:noProof/>
            <w:webHidden/>
          </w:rPr>
          <w:tab/>
        </w:r>
        <w:r w:rsidR="00EF5605">
          <w:rPr>
            <w:noProof/>
            <w:webHidden/>
          </w:rPr>
          <w:fldChar w:fldCharType="begin"/>
        </w:r>
        <w:r w:rsidR="00EF5605">
          <w:rPr>
            <w:noProof/>
            <w:webHidden/>
          </w:rPr>
          <w:instrText xml:space="preserve"> PAGEREF _Toc148348810 \h </w:instrText>
        </w:r>
        <w:r w:rsidR="00EF5605">
          <w:rPr>
            <w:noProof/>
            <w:webHidden/>
          </w:rPr>
        </w:r>
        <w:r w:rsidR="00EF5605">
          <w:rPr>
            <w:noProof/>
            <w:webHidden/>
          </w:rPr>
          <w:fldChar w:fldCharType="separate"/>
        </w:r>
        <w:r w:rsidR="00EF5605">
          <w:rPr>
            <w:noProof/>
            <w:webHidden/>
          </w:rPr>
          <w:t>12</w:t>
        </w:r>
        <w:r w:rsidR="00EF5605">
          <w:rPr>
            <w:noProof/>
            <w:webHidden/>
          </w:rPr>
          <w:fldChar w:fldCharType="end"/>
        </w:r>
      </w:hyperlink>
    </w:p>
    <w:p w14:paraId="1C4C1B96" w14:textId="4454BAFF"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1" w:history="1">
        <w:r w:rsidR="00EF5605" w:rsidRPr="008E0F1F">
          <w:rPr>
            <w:rStyle w:val="Hyperlink"/>
            <w:noProof/>
            <w:lang w:val="sr-Cyrl-RS"/>
          </w:rPr>
          <w:t>2.5.</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Општи фактори значајни за стање шумских екосистема</w:t>
        </w:r>
        <w:r w:rsidR="00EF5605">
          <w:rPr>
            <w:noProof/>
            <w:webHidden/>
          </w:rPr>
          <w:tab/>
        </w:r>
        <w:r w:rsidR="00EF5605">
          <w:rPr>
            <w:noProof/>
            <w:webHidden/>
          </w:rPr>
          <w:fldChar w:fldCharType="begin"/>
        </w:r>
        <w:r w:rsidR="00EF5605">
          <w:rPr>
            <w:noProof/>
            <w:webHidden/>
          </w:rPr>
          <w:instrText xml:space="preserve"> PAGEREF _Toc148348811 \h </w:instrText>
        </w:r>
        <w:r w:rsidR="00EF5605">
          <w:rPr>
            <w:noProof/>
            <w:webHidden/>
          </w:rPr>
        </w:r>
        <w:r w:rsidR="00EF5605">
          <w:rPr>
            <w:noProof/>
            <w:webHidden/>
          </w:rPr>
          <w:fldChar w:fldCharType="separate"/>
        </w:r>
        <w:r w:rsidR="00EF5605">
          <w:rPr>
            <w:noProof/>
            <w:webHidden/>
          </w:rPr>
          <w:t>14</w:t>
        </w:r>
        <w:r w:rsidR="00EF5605">
          <w:rPr>
            <w:noProof/>
            <w:webHidden/>
          </w:rPr>
          <w:fldChar w:fldCharType="end"/>
        </w:r>
      </w:hyperlink>
    </w:p>
    <w:p w14:paraId="2ECAFB3F" w14:textId="3882FE98"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2" w:history="1">
        <w:r w:rsidR="00EF5605" w:rsidRPr="008E0F1F">
          <w:rPr>
            <w:rStyle w:val="Hyperlink"/>
            <w:noProof/>
            <w:lang w:val="sr-Cyrl-RS"/>
          </w:rPr>
          <w:t>3.0.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УТВРЂЕНЕ ФУНКЦИЈЕ ШУМА-НАМЕНЕ</w:t>
        </w:r>
        <w:r w:rsidR="00EF5605">
          <w:rPr>
            <w:noProof/>
            <w:webHidden/>
          </w:rPr>
          <w:tab/>
        </w:r>
        <w:r w:rsidR="00EF5605">
          <w:rPr>
            <w:noProof/>
            <w:webHidden/>
          </w:rPr>
          <w:fldChar w:fldCharType="begin"/>
        </w:r>
        <w:r w:rsidR="00EF5605">
          <w:rPr>
            <w:noProof/>
            <w:webHidden/>
          </w:rPr>
          <w:instrText xml:space="preserve"> PAGEREF _Toc148348812 \h </w:instrText>
        </w:r>
        <w:r w:rsidR="00EF5605">
          <w:rPr>
            <w:noProof/>
            <w:webHidden/>
          </w:rPr>
        </w:r>
        <w:r w:rsidR="00EF5605">
          <w:rPr>
            <w:noProof/>
            <w:webHidden/>
          </w:rPr>
          <w:fldChar w:fldCharType="separate"/>
        </w:r>
        <w:r w:rsidR="00EF5605">
          <w:rPr>
            <w:noProof/>
            <w:webHidden/>
          </w:rPr>
          <w:t>15</w:t>
        </w:r>
        <w:r w:rsidR="00EF5605">
          <w:rPr>
            <w:noProof/>
            <w:webHidden/>
          </w:rPr>
          <w:fldChar w:fldCharType="end"/>
        </w:r>
      </w:hyperlink>
    </w:p>
    <w:p w14:paraId="3C156ABE" w14:textId="1000515A"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3" w:history="1">
        <w:r w:rsidR="00EF5605" w:rsidRPr="008E0F1F">
          <w:rPr>
            <w:rStyle w:val="Hyperlink"/>
            <w:noProof/>
            <w:lang w:val="sr-Cyrl-RS"/>
          </w:rPr>
          <w:t>3.1.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Основне поставке и методе при просторно-функционалном реонирању шума и шумских станишта у газдинској јединици</w:t>
        </w:r>
        <w:r w:rsidR="00EF5605">
          <w:rPr>
            <w:noProof/>
            <w:webHidden/>
          </w:rPr>
          <w:tab/>
        </w:r>
        <w:r w:rsidR="00EF5605">
          <w:rPr>
            <w:noProof/>
            <w:webHidden/>
          </w:rPr>
          <w:fldChar w:fldCharType="begin"/>
        </w:r>
        <w:r w:rsidR="00EF5605">
          <w:rPr>
            <w:noProof/>
            <w:webHidden/>
          </w:rPr>
          <w:instrText xml:space="preserve"> PAGEREF _Toc148348813 \h </w:instrText>
        </w:r>
        <w:r w:rsidR="00EF5605">
          <w:rPr>
            <w:noProof/>
            <w:webHidden/>
          </w:rPr>
        </w:r>
        <w:r w:rsidR="00EF5605">
          <w:rPr>
            <w:noProof/>
            <w:webHidden/>
          </w:rPr>
          <w:fldChar w:fldCharType="separate"/>
        </w:r>
        <w:r w:rsidR="00EF5605">
          <w:rPr>
            <w:noProof/>
            <w:webHidden/>
          </w:rPr>
          <w:t>15</w:t>
        </w:r>
        <w:r w:rsidR="00EF5605">
          <w:rPr>
            <w:noProof/>
            <w:webHidden/>
          </w:rPr>
          <w:fldChar w:fldCharType="end"/>
        </w:r>
      </w:hyperlink>
    </w:p>
    <w:p w14:paraId="1CACC01C" w14:textId="33416155"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4" w:history="1">
        <w:r w:rsidR="00EF5605" w:rsidRPr="008E0F1F">
          <w:rPr>
            <w:rStyle w:val="Hyperlink"/>
            <w:noProof/>
            <w:lang w:val="sr-Cyrl-RS"/>
          </w:rPr>
          <w:t>3.2.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Функције шума и намена површина у Г</w:t>
        </w:r>
        <w:r w:rsidR="00EF5605" w:rsidRPr="008E0F1F">
          <w:rPr>
            <w:rStyle w:val="Hyperlink"/>
            <w:noProof/>
            <w:lang w:val="sr-Latn-RS"/>
          </w:rPr>
          <w:t>.</w:t>
        </w:r>
        <w:r w:rsidR="00EF5605" w:rsidRPr="008E0F1F">
          <w:rPr>
            <w:rStyle w:val="Hyperlink"/>
            <w:noProof/>
            <w:lang w:val="sr-Cyrl-RS"/>
          </w:rPr>
          <w:t>Ј</w:t>
        </w:r>
        <w:r w:rsidR="00EF5605" w:rsidRPr="008E0F1F">
          <w:rPr>
            <w:rStyle w:val="Hyperlink"/>
            <w:noProof/>
            <w:lang w:val="sr-Latn-RS"/>
          </w:rPr>
          <w:t>.</w:t>
        </w:r>
        <w:r w:rsidR="00EF5605">
          <w:rPr>
            <w:noProof/>
            <w:webHidden/>
          </w:rPr>
          <w:tab/>
        </w:r>
        <w:r w:rsidR="00EF5605">
          <w:rPr>
            <w:noProof/>
            <w:webHidden/>
          </w:rPr>
          <w:fldChar w:fldCharType="begin"/>
        </w:r>
        <w:r w:rsidR="00EF5605">
          <w:rPr>
            <w:noProof/>
            <w:webHidden/>
          </w:rPr>
          <w:instrText xml:space="preserve"> PAGEREF _Toc148348814 \h </w:instrText>
        </w:r>
        <w:r w:rsidR="00EF5605">
          <w:rPr>
            <w:noProof/>
            <w:webHidden/>
          </w:rPr>
        </w:r>
        <w:r w:rsidR="00EF5605">
          <w:rPr>
            <w:noProof/>
            <w:webHidden/>
          </w:rPr>
          <w:fldChar w:fldCharType="separate"/>
        </w:r>
        <w:r w:rsidR="00EF5605">
          <w:rPr>
            <w:noProof/>
            <w:webHidden/>
          </w:rPr>
          <w:t>16</w:t>
        </w:r>
        <w:r w:rsidR="00EF5605">
          <w:rPr>
            <w:noProof/>
            <w:webHidden/>
          </w:rPr>
          <w:fldChar w:fldCharType="end"/>
        </w:r>
      </w:hyperlink>
    </w:p>
    <w:p w14:paraId="2A52B7C8" w14:textId="6ABE1F53"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5" w:history="1">
        <w:r w:rsidR="00EF5605" w:rsidRPr="008E0F1F">
          <w:rPr>
            <w:rStyle w:val="Hyperlink"/>
            <w:noProof/>
            <w:lang w:val="sr-Cyrl-RS"/>
          </w:rPr>
          <w:t>3.3.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Газдинске класе</w:t>
        </w:r>
        <w:r w:rsidR="00EF5605">
          <w:rPr>
            <w:noProof/>
            <w:webHidden/>
          </w:rPr>
          <w:tab/>
        </w:r>
        <w:r w:rsidR="00EF5605">
          <w:rPr>
            <w:noProof/>
            <w:webHidden/>
          </w:rPr>
          <w:fldChar w:fldCharType="begin"/>
        </w:r>
        <w:r w:rsidR="00EF5605">
          <w:rPr>
            <w:noProof/>
            <w:webHidden/>
          </w:rPr>
          <w:instrText xml:space="preserve"> PAGEREF _Toc148348815 \h </w:instrText>
        </w:r>
        <w:r w:rsidR="00EF5605">
          <w:rPr>
            <w:noProof/>
            <w:webHidden/>
          </w:rPr>
        </w:r>
        <w:r w:rsidR="00EF5605">
          <w:rPr>
            <w:noProof/>
            <w:webHidden/>
          </w:rPr>
          <w:fldChar w:fldCharType="separate"/>
        </w:r>
        <w:r w:rsidR="00EF5605">
          <w:rPr>
            <w:noProof/>
            <w:webHidden/>
          </w:rPr>
          <w:t>16</w:t>
        </w:r>
        <w:r w:rsidR="00EF5605">
          <w:rPr>
            <w:noProof/>
            <w:webHidden/>
          </w:rPr>
          <w:fldChar w:fldCharType="end"/>
        </w:r>
      </w:hyperlink>
    </w:p>
    <w:p w14:paraId="426143AE" w14:textId="500DBBB6"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6" w:history="1">
        <w:r w:rsidR="00EF5605" w:rsidRPr="008E0F1F">
          <w:rPr>
            <w:rStyle w:val="Hyperlink"/>
            <w:noProof/>
            <w:lang w:val="sr-Cyrl-RS"/>
          </w:rPr>
          <w:t>4.0.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ШУМА И ШУМСКИХ СТАНИШТА</w:t>
        </w:r>
        <w:r w:rsidR="00EF5605">
          <w:rPr>
            <w:noProof/>
            <w:webHidden/>
          </w:rPr>
          <w:tab/>
        </w:r>
        <w:r w:rsidR="00EF5605">
          <w:rPr>
            <w:noProof/>
            <w:webHidden/>
          </w:rPr>
          <w:fldChar w:fldCharType="begin"/>
        </w:r>
        <w:r w:rsidR="00EF5605">
          <w:rPr>
            <w:noProof/>
            <w:webHidden/>
          </w:rPr>
          <w:instrText xml:space="preserve"> PAGEREF _Toc148348816 \h </w:instrText>
        </w:r>
        <w:r w:rsidR="00EF5605">
          <w:rPr>
            <w:noProof/>
            <w:webHidden/>
          </w:rPr>
        </w:r>
        <w:r w:rsidR="00EF5605">
          <w:rPr>
            <w:noProof/>
            <w:webHidden/>
          </w:rPr>
          <w:fldChar w:fldCharType="separate"/>
        </w:r>
        <w:r w:rsidR="00EF5605">
          <w:rPr>
            <w:noProof/>
            <w:webHidden/>
          </w:rPr>
          <w:t>17</w:t>
        </w:r>
        <w:r w:rsidR="00EF5605">
          <w:rPr>
            <w:noProof/>
            <w:webHidden/>
          </w:rPr>
          <w:fldChar w:fldCharType="end"/>
        </w:r>
      </w:hyperlink>
    </w:p>
    <w:p w14:paraId="286E43C1" w14:textId="57A4BA26"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7" w:history="1">
        <w:r w:rsidR="00EF5605" w:rsidRPr="008E0F1F">
          <w:rPr>
            <w:rStyle w:val="Hyperlink"/>
            <w:noProof/>
            <w:lang w:val="sr-Cyrl-RS"/>
          </w:rPr>
          <w:t>4.1.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шума по намени</w:t>
        </w:r>
        <w:r w:rsidR="00EF5605">
          <w:rPr>
            <w:noProof/>
            <w:webHidden/>
          </w:rPr>
          <w:tab/>
        </w:r>
        <w:r w:rsidR="00EF5605">
          <w:rPr>
            <w:noProof/>
            <w:webHidden/>
          </w:rPr>
          <w:fldChar w:fldCharType="begin"/>
        </w:r>
        <w:r w:rsidR="00EF5605">
          <w:rPr>
            <w:noProof/>
            <w:webHidden/>
          </w:rPr>
          <w:instrText xml:space="preserve"> PAGEREF _Toc148348817 \h </w:instrText>
        </w:r>
        <w:r w:rsidR="00EF5605">
          <w:rPr>
            <w:noProof/>
            <w:webHidden/>
          </w:rPr>
        </w:r>
        <w:r w:rsidR="00EF5605">
          <w:rPr>
            <w:noProof/>
            <w:webHidden/>
          </w:rPr>
          <w:fldChar w:fldCharType="separate"/>
        </w:r>
        <w:r w:rsidR="00EF5605">
          <w:rPr>
            <w:noProof/>
            <w:webHidden/>
          </w:rPr>
          <w:t>17</w:t>
        </w:r>
        <w:r w:rsidR="00EF5605">
          <w:rPr>
            <w:noProof/>
            <w:webHidden/>
          </w:rPr>
          <w:fldChar w:fldCharType="end"/>
        </w:r>
      </w:hyperlink>
    </w:p>
    <w:p w14:paraId="2929F8EA" w14:textId="15BDEED1"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8" w:history="1">
        <w:r w:rsidR="00EF5605" w:rsidRPr="008E0F1F">
          <w:rPr>
            <w:rStyle w:val="Hyperlink"/>
            <w:noProof/>
            <w:lang w:val="sr-Cyrl-RS"/>
          </w:rPr>
          <w:t>4.2.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шума по пореклу и очуваности</w:t>
        </w:r>
        <w:r w:rsidR="00EF5605">
          <w:rPr>
            <w:noProof/>
            <w:webHidden/>
          </w:rPr>
          <w:tab/>
        </w:r>
        <w:r w:rsidR="00EF5605">
          <w:rPr>
            <w:noProof/>
            <w:webHidden/>
          </w:rPr>
          <w:fldChar w:fldCharType="begin"/>
        </w:r>
        <w:r w:rsidR="00EF5605">
          <w:rPr>
            <w:noProof/>
            <w:webHidden/>
          </w:rPr>
          <w:instrText xml:space="preserve"> PAGEREF _Toc148348818 \h </w:instrText>
        </w:r>
        <w:r w:rsidR="00EF5605">
          <w:rPr>
            <w:noProof/>
            <w:webHidden/>
          </w:rPr>
        </w:r>
        <w:r w:rsidR="00EF5605">
          <w:rPr>
            <w:noProof/>
            <w:webHidden/>
          </w:rPr>
          <w:fldChar w:fldCharType="separate"/>
        </w:r>
        <w:r w:rsidR="00EF5605">
          <w:rPr>
            <w:noProof/>
            <w:webHidden/>
          </w:rPr>
          <w:t>18</w:t>
        </w:r>
        <w:r w:rsidR="00EF5605">
          <w:rPr>
            <w:noProof/>
            <w:webHidden/>
          </w:rPr>
          <w:fldChar w:fldCharType="end"/>
        </w:r>
      </w:hyperlink>
    </w:p>
    <w:p w14:paraId="4A3EEC85" w14:textId="2CDA7A93"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19" w:history="1">
        <w:r w:rsidR="00EF5605" w:rsidRPr="008E0F1F">
          <w:rPr>
            <w:rStyle w:val="Hyperlink"/>
            <w:noProof/>
            <w:lang w:val="sr-Cyrl-RS"/>
          </w:rPr>
          <w:t>4.3.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састојина по смеси</w:t>
        </w:r>
        <w:r w:rsidR="00EF5605">
          <w:rPr>
            <w:noProof/>
            <w:webHidden/>
          </w:rPr>
          <w:tab/>
        </w:r>
        <w:r w:rsidR="00EF5605">
          <w:rPr>
            <w:noProof/>
            <w:webHidden/>
          </w:rPr>
          <w:fldChar w:fldCharType="begin"/>
        </w:r>
        <w:r w:rsidR="00EF5605">
          <w:rPr>
            <w:noProof/>
            <w:webHidden/>
          </w:rPr>
          <w:instrText xml:space="preserve"> PAGEREF _Toc148348819 \h </w:instrText>
        </w:r>
        <w:r w:rsidR="00EF5605">
          <w:rPr>
            <w:noProof/>
            <w:webHidden/>
          </w:rPr>
        </w:r>
        <w:r w:rsidR="00EF5605">
          <w:rPr>
            <w:noProof/>
            <w:webHidden/>
          </w:rPr>
          <w:fldChar w:fldCharType="separate"/>
        </w:r>
        <w:r w:rsidR="00EF5605">
          <w:rPr>
            <w:noProof/>
            <w:webHidden/>
          </w:rPr>
          <w:t>19</w:t>
        </w:r>
        <w:r w:rsidR="00EF5605">
          <w:rPr>
            <w:noProof/>
            <w:webHidden/>
          </w:rPr>
          <w:fldChar w:fldCharType="end"/>
        </w:r>
      </w:hyperlink>
    </w:p>
    <w:p w14:paraId="6B04770A" w14:textId="76986BA5"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0" w:history="1">
        <w:r w:rsidR="00EF5605" w:rsidRPr="008E0F1F">
          <w:rPr>
            <w:rStyle w:val="Hyperlink"/>
            <w:noProof/>
            <w:lang w:val="sr-Cyrl-RS"/>
          </w:rPr>
          <w:t>4.4.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шума по газдинским класама</w:t>
        </w:r>
        <w:r w:rsidR="00EF5605">
          <w:rPr>
            <w:noProof/>
            <w:webHidden/>
          </w:rPr>
          <w:tab/>
        </w:r>
        <w:r w:rsidR="00EF5605">
          <w:rPr>
            <w:noProof/>
            <w:webHidden/>
          </w:rPr>
          <w:fldChar w:fldCharType="begin"/>
        </w:r>
        <w:r w:rsidR="00EF5605">
          <w:rPr>
            <w:noProof/>
            <w:webHidden/>
          </w:rPr>
          <w:instrText xml:space="preserve"> PAGEREF _Toc148348820 \h </w:instrText>
        </w:r>
        <w:r w:rsidR="00EF5605">
          <w:rPr>
            <w:noProof/>
            <w:webHidden/>
          </w:rPr>
        </w:r>
        <w:r w:rsidR="00EF5605">
          <w:rPr>
            <w:noProof/>
            <w:webHidden/>
          </w:rPr>
          <w:fldChar w:fldCharType="separate"/>
        </w:r>
        <w:r w:rsidR="00EF5605">
          <w:rPr>
            <w:noProof/>
            <w:webHidden/>
          </w:rPr>
          <w:t>20</w:t>
        </w:r>
        <w:r w:rsidR="00EF5605">
          <w:rPr>
            <w:noProof/>
            <w:webHidden/>
          </w:rPr>
          <w:fldChar w:fldCharType="end"/>
        </w:r>
      </w:hyperlink>
    </w:p>
    <w:p w14:paraId="2557BAD6" w14:textId="62B11014"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1" w:history="1">
        <w:r w:rsidR="00EF5605" w:rsidRPr="008E0F1F">
          <w:rPr>
            <w:rStyle w:val="Hyperlink"/>
            <w:noProof/>
            <w:lang w:val="sr-Cyrl-RS"/>
          </w:rPr>
          <w:t>4.5.</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састојина по врстама дрвећа</w:t>
        </w:r>
        <w:r w:rsidR="00EF5605">
          <w:rPr>
            <w:noProof/>
            <w:webHidden/>
          </w:rPr>
          <w:tab/>
        </w:r>
        <w:r w:rsidR="00EF5605">
          <w:rPr>
            <w:noProof/>
            <w:webHidden/>
          </w:rPr>
          <w:fldChar w:fldCharType="begin"/>
        </w:r>
        <w:r w:rsidR="00EF5605">
          <w:rPr>
            <w:noProof/>
            <w:webHidden/>
          </w:rPr>
          <w:instrText xml:space="preserve"> PAGEREF _Toc148348821 \h </w:instrText>
        </w:r>
        <w:r w:rsidR="00EF5605">
          <w:rPr>
            <w:noProof/>
            <w:webHidden/>
          </w:rPr>
        </w:r>
        <w:r w:rsidR="00EF5605">
          <w:rPr>
            <w:noProof/>
            <w:webHidden/>
          </w:rPr>
          <w:fldChar w:fldCharType="separate"/>
        </w:r>
        <w:r w:rsidR="00EF5605">
          <w:rPr>
            <w:noProof/>
            <w:webHidden/>
          </w:rPr>
          <w:t>21</w:t>
        </w:r>
        <w:r w:rsidR="00EF5605">
          <w:rPr>
            <w:noProof/>
            <w:webHidden/>
          </w:rPr>
          <w:fldChar w:fldCharType="end"/>
        </w:r>
      </w:hyperlink>
    </w:p>
    <w:p w14:paraId="31A7757D" w14:textId="3453032D"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2" w:history="1">
        <w:r w:rsidR="00EF5605" w:rsidRPr="008E0F1F">
          <w:rPr>
            <w:rStyle w:val="Hyperlink"/>
            <w:noProof/>
            <w:lang w:val="sr-Cyrl-RS"/>
          </w:rPr>
          <w:t>4.6.</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састојина по дебљинској структури</w:t>
        </w:r>
        <w:r w:rsidR="00EF5605">
          <w:rPr>
            <w:noProof/>
            <w:webHidden/>
          </w:rPr>
          <w:tab/>
        </w:r>
        <w:r w:rsidR="00EF5605">
          <w:rPr>
            <w:noProof/>
            <w:webHidden/>
          </w:rPr>
          <w:fldChar w:fldCharType="begin"/>
        </w:r>
        <w:r w:rsidR="00EF5605">
          <w:rPr>
            <w:noProof/>
            <w:webHidden/>
          </w:rPr>
          <w:instrText xml:space="preserve"> PAGEREF _Toc148348822 \h </w:instrText>
        </w:r>
        <w:r w:rsidR="00EF5605">
          <w:rPr>
            <w:noProof/>
            <w:webHidden/>
          </w:rPr>
        </w:r>
        <w:r w:rsidR="00EF5605">
          <w:rPr>
            <w:noProof/>
            <w:webHidden/>
          </w:rPr>
          <w:fldChar w:fldCharType="separate"/>
        </w:r>
        <w:r w:rsidR="00EF5605">
          <w:rPr>
            <w:noProof/>
            <w:webHidden/>
          </w:rPr>
          <w:t>21</w:t>
        </w:r>
        <w:r w:rsidR="00EF5605">
          <w:rPr>
            <w:noProof/>
            <w:webHidden/>
          </w:rPr>
          <w:fldChar w:fldCharType="end"/>
        </w:r>
      </w:hyperlink>
    </w:p>
    <w:p w14:paraId="00531CC6" w14:textId="4AA70C06"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3" w:history="1">
        <w:r w:rsidR="00EF5605" w:rsidRPr="008E0F1F">
          <w:rPr>
            <w:rStyle w:val="Hyperlink"/>
            <w:noProof/>
            <w:lang w:val="sr-Cyrl-RS"/>
          </w:rPr>
          <w:t>4.7.</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састојина по старости</w:t>
        </w:r>
        <w:r w:rsidR="00EF5605">
          <w:rPr>
            <w:noProof/>
            <w:webHidden/>
          </w:rPr>
          <w:tab/>
        </w:r>
        <w:r w:rsidR="00EF5605">
          <w:rPr>
            <w:noProof/>
            <w:webHidden/>
          </w:rPr>
          <w:fldChar w:fldCharType="begin"/>
        </w:r>
        <w:r w:rsidR="00EF5605">
          <w:rPr>
            <w:noProof/>
            <w:webHidden/>
          </w:rPr>
          <w:instrText xml:space="preserve"> PAGEREF _Toc148348823 \h </w:instrText>
        </w:r>
        <w:r w:rsidR="00EF5605">
          <w:rPr>
            <w:noProof/>
            <w:webHidden/>
          </w:rPr>
        </w:r>
        <w:r w:rsidR="00EF5605">
          <w:rPr>
            <w:noProof/>
            <w:webHidden/>
          </w:rPr>
          <w:fldChar w:fldCharType="separate"/>
        </w:r>
        <w:r w:rsidR="00EF5605">
          <w:rPr>
            <w:noProof/>
            <w:webHidden/>
          </w:rPr>
          <w:t>23</w:t>
        </w:r>
        <w:r w:rsidR="00EF5605">
          <w:rPr>
            <w:noProof/>
            <w:webHidden/>
          </w:rPr>
          <w:fldChar w:fldCharType="end"/>
        </w:r>
      </w:hyperlink>
    </w:p>
    <w:p w14:paraId="0F837BAC" w14:textId="3A1305E0"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4" w:history="1">
        <w:r w:rsidR="00EF5605" w:rsidRPr="008E0F1F">
          <w:rPr>
            <w:rStyle w:val="Hyperlink"/>
            <w:noProof/>
            <w:lang w:val="sr-Cyrl-RS"/>
          </w:rPr>
          <w:t>4.8.</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вештачки подигнутих састојина</w:t>
        </w:r>
        <w:r w:rsidR="00EF5605">
          <w:rPr>
            <w:noProof/>
            <w:webHidden/>
          </w:rPr>
          <w:tab/>
        </w:r>
        <w:r w:rsidR="00EF5605">
          <w:rPr>
            <w:noProof/>
            <w:webHidden/>
          </w:rPr>
          <w:fldChar w:fldCharType="begin"/>
        </w:r>
        <w:r w:rsidR="00EF5605">
          <w:rPr>
            <w:noProof/>
            <w:webHidden/>
          </w:rPr>
          <w:instrText xml:space="preserve"> PAGEREF _Toc148348824 \h </w:instrText>
        </w:r>
        <w:r w:rsidR="00EF5605">
          <w:rPr>
            <w:noProof/>
            <w:webHidden/>
          </w:rPr>
        </w:r>
        <w:r w:rsidR="00EF5605">
          <w:rPr>
            <w:noProof/>
            <w:webHidden/>
          </w:rPr>
          <w:fldChar w:fldCharType="separate"/>
        </w:r>
        <w:r w:rsidR="00EF5605">
          <w:rPr>
            <w:noProof/>
            <w:webHidden/>
          </w:rPr>
          <w:t>26</w:t>
        </w:r>
        <w:r w:rsidR="00EF5605">
          <w:rPr>
            <w:noProof/>
            <w:webHidden/>
          </w:rPr>
          <w:fldChar w:fldCharType="end"/>
        </w:r>
      </w:hyperlink>
    </w:p>
    <w:p w14:paraId="422C419D" w14:textId="1F34E251"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5" w:history="1">
        <w:r w:rsidR="00EF5605" w:rsidRPr="008E0F1F">
          <w:rPr>
            <w:rStyle w:val="Hyperlink"/>
            <w:noProof/>
            <w:lang w:val="sr-Cyrl-RS"/>
          </w:rPr>
          <w:t>4.9.</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необраслих површина</w:t>
        </w:r>
        <w:r w:rsidR="00EF5605">
          <w:rPr>
            <w:noProof/>
            <w:webHidden/>
          </w:rPr>
          <w:tab/>
        </w:r>
        <w:r w:rsidR="00EF5605">
          <w:rPr>
            <w:noProof/>
            <w:webHidden/>
          </w:rPr>
          <w:fldChar w:fldCharType="begin"/>
        </w:r>
        <w:r w:rsidR="00EF5605">
          <w:rPr>
            <w:noProof/>
            <w:webHidden/>
          </w:rPr>
          <w:instrText xml:space="preserve"> PAGEREF _Toc148348825 \h </w:instrText>
        </w:r>
        <w:r w:rsidR="00EF5605">
          <w:rPr>
            <w:noProof/>
            <w:webHidden/>
          </w:rPr>
        </w:r>
        <w:r w:rsidR="00EF5605">
          <w:rPr>
            <w:noProof/>
            <w:webHidden/>
          </w:rPr>
          <w:fldChar w:fldCharType="separate"/>
        </w:r>
        <w:r w:rsidR="00EF5605">
          <w:rPr>
            <w:noProof/>
            <w:webHidden/>
          </w:rPr>
          <w:t>26</w:t>
        </w:r>
        <w:r w:rsidR="00EF5605">
          <w:rPr>
            <w:noProof/>
            <w:webHidden/>
          </w:rPr>
          <w:fldChar w:fldCharType="end"/>
        </w:r>
      </w:hyperlink>
    </w:p>
    <w:p w14:paraId="36DDFADC" w14:textId="5918B889"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6" w:history="1">
        <w:r w:rsidR="00EF5605" w:rsidRPr="008E0F1F">
          <w:rPr>
            <w:rStyle w:val="Hyperlink"/>
            <w:noProof/>
            <w:lang w:val="sr-Cyrl-RS"/>
          </w:rPr>
          <w:t>4.10.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Здравствено стање састојина</w:t>
        </w:r>
        <w:r w:rsidR="00EF5605">
          <w:rPr>
            <w:noProof/>
            <w:webHidden/>
          </w:rPr>
          <w:tab/>
        </w:r>
        <w:r w:rsidR="00EF5605">
          <w:rPr>
            <w:noProof/>
            <w:webHidden/>
          </w:rPr>
          <w:fldChar w:fldCharType="begin"/>
        </w:r>
        <w:r w:rsidR="00EF5605">
          <w:rPr>
            <w:noProof/>
            <w:webHidden/>
          </w:rPr>
          <w:instrText xml:space="preserve"> PAGEREF _Toc148348826 \h </w:instrText>
        </w:r>
        <w:r w:rsidR="00EF5605">
          <w:rPr>
            <w:noProof/>
            <w:webHidden/>
          </w:rPr>
        </w:r>
        <w:r w:rsidR="00EF5605">
          <w:rPr>
            <w:noProof/>
            <w:webHidden/>
          </w:rPr>
          <w:fldChar w:fldCharType="separate"/>
        </w:r>
        <w:r w:rsidR="00EF5605">
          <w:rPr>
            <w:noProof/>
            <w:webHidden/>
          </w:rPr>
          <w:t>27</w:t>
        </w:r>
        <w:r w:rsidR="00EF5605">
          <w:rPr>
            <w:noProof/>
            <w:webHidden/>
          </w:rPr>
          <w:fldChar w:fldCharType="end"/>
        </w:r>
      </w:hyperlink>
    </w:p>
    <w:p w14:paraId="7CED9944" w14:textId="413FAFB7"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7" w:history="1">
        <w:r w:rsidR="00EF5605" w:rsidRPr="008E0F1F">
          <w:rPr>
            <w:rStyle w:val="Hyperlink"/>
            <w:noProof/>
            <w:lang w:val="sr-Cyrl-RS"/>
          </w:rPr>
          <w:t>4.11.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заштићених природних добара</w:t>
        </w:r>
        <w:r w:rsidR="00EF5605">
          <w:rPr>
            <w:noProof/>
            <w:webHidden/>
          </w:rPr>
          <w:tab/>
        </w:r>
        <w:r w:rsidR="00EF5605">
          <w:rPr>
            <w:noProof/>
            <w:webHidden/>
          </w:rPr>
          <w:fldChar w:fldCharType="begin"/>
        </w:r>
        <w:r w:rsidR="00EF5605">
          <w:rPr>
            <w:noProof/>
            <w:webHidden/>
          </w:rPr>
          <w:instrText xml:space="preserve"> PAGEREF _Toc148348827 \h </w:instrText>
        </w:r>
        <w:r w:rsidR="00EF5605">
          <w:rPr>
            <w:noProof/>
            <w:webHidden/>
          </w:rPr>
        </w:r>
        <w:r w:rsidR="00EF5605">
          <w:rPr>
            <w:noProof/>
            <w:webHidden/>
          </w:rPr>
          <w:fldChar w:fldCharType="separate"/>
        </w:r>
        <w:r w:rsidR="00EF5605">
          <w:rPr>
            <w:noProof/>
            <w:webHidden/>
          </w:rPr>
          <w:t>27</w:t>
        </w:r>
        <w:r w:rsidR="00EF5605">
          <w:rPr>
            <w:noProof/>
            <w:webHidden/>
          </w:rPr>
          <w:fldChar w:fldCharType="end"/>
        </w:r>
      </w:hyperlink>
    </w:p>
    <w:p w14:paraId="421DD39E" w14:textId="78510C02"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8" w:history="1">
        <w:r w:rsidR="00EF5605" w:rsidRPr="008E0F1F">
          <w:rPr>
            <w:rStyle w:val="Hyperlink"/>
            <w:noProof/>
            <w:lang w:val="sr-Cyrl-RS"/>
          </w:rPr>
          <w:t>4.12.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семенских састојина</w:t>
        </w:r>
        <w:r w:rsidR="00EF5605">
          <w:rPr>
            <w:noProof/>
            <w:webHidden/>
          </w:rPr>
          <w:tab/>
        </w:r>
        <w:r w:rsidR="00EF5605">
          <w:rPr>
            <w:noProof/>
            <w:webHidden/>
          </w:rPr>
          <w:fldChar w:fldCharType="begin"/>
        </w:r>
        <w:r w:rsidR="00EF5605">
          <w:rPr>
            <w:noProof/>
            <w:webHidden/>
          </w:rPr>
          <w:instrText xml:space="preserve"> PAGEREF _Toc148348828 \h </w:instrText>
        </w:r>
        <w:r w:rsidR="00EF5605">
          <w:rPr>
            <w:noProof/>
            <w:webHidden/>
          </w:rPr>
        </w:r>
        <w:r w:rsidR="00EF5605">
          <w:rPr>
            <w:noProof/>
            <w:webHidden/>
          </w:rPr>
          <w:fldChar w:fldCharType="separate"/>
        </w:r>
        <w:r w:rsidR="00EF5605">
          <w:rPr>
            <w:noProof/>
            <w:webHidden/>
          </w:rPr>
          <w:t>28</w:t>
        </w:r>
        <w:r w:rsidR="00EF5605">
          <w:rPr>
            <w:noProof/>
            <w:webHidden/>
          </w:rPr>
          <w:fldChar w:fldCharType="end"/>
        </w:r>
      </w:hyperlink>
    </w:p>
    <w:p w14:paraId="0D4C2F71" w14:textId="682AA370"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29" w:history="1">
        <w:r w:rsidR="00EF5605" w:rsidRPr="008E0F1F">
          <w:rPr>
            <w:rStyle w:val="Hyperlink"/>
            <w:noProof/>
            <w:lang w:val="sr-Cyrl-RS"/>
          </w:rPr>
          <w:t>4.13.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Фонд и стање дивљачи</w:t>
        </w:r>
        <w:r w:rsidR="00EF5605">
          <w:rPr>
            <w:noProof/>
            <w:webHidden/>
          </w:rPr>
          <w:tab/>
        </w:r>
        <w:r w:rsidR="00EF5605">
          <w:rPr>
            <w:noProof/>
            <w:webHidden/>
          </w:rPr>
          <w:fldChar w:fldCharType="begin"/>
        </w:r>
        <w:r w:rsidR="00EF5605">
          <w:rPr>
            <w:noProof/>
            <w:webHidden/>
          </w:rPr>
          <w:instrText xml:space="preserve"> PAGEREF _Toc148348829 \h </w:instrText>
        </w:r>
        <w:r w:rsidR="00EF5605">
          <w:rPr>
            <w:noProof/>
            <w:webHidden/>
          </w:rPr>
        </w:r>
        <w:r w:rsidR="00EF5605">
          <w:rPr>
            <w:noProof/>
            <w:webHidden/>
          </w:rPr>
          <w:fldChar w:fldCharType="separate"/>
        </w:r>
        <w:r w:rsidR="00EF5605">
          <w:rPr>
            <w:noProof/>
            <w:webHidden/>
          </w:rPr>
          <w:t>28</w:t>
        </w:r>
        <w:r w:rsidR="00EF5605">
          <w:rPr>
            <w:noProof/>
            <w:webHidden/>
          </w:rPr>
          <w:fldChar w:fldCharType="end"/>
        </w:r>
      </w:hyperlink>
    </w:p>
    <w:p w14:paraId="3EC4A9C3" w14:textId="77DB2A59"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0" w:history="1">
        <w:r w:rsidR="00EF5605" w:rsidRPr="008E0F1F">
          <w:rPr>
            <w:rStyle w:val="Hyperlink"/>
            <w:noProof/>
            <w:lang w:val="sr-Cyrl-RS"/>
          </w:rPr>
          <w:t>4.14.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Остали шумски производи</w:t>
        </w:r>
        <w:r w:rsidR="00EF5605">
          <w:rPr>
            <w:noProof/>
            <w:webHidden/>
          </w:rPr>
          <w:tab/>
        </w:r>
        <w:r w:rsidR="00EF5605">
          <w:rPr>
            <w:noProof/>
            <w:webHidden/>
          </w:rPr>
          <w:fldChar w:fldCharType="begin"/>
        </w:r>
        <w:r w:rsidR="00EF5605">
          <w:rPr>
            <w:noProof/>
            <w:webHidden/>
          </w:rPr>
          <w:instrText xml:space="preserve"> PAGEREF _Toc148348830 \h </w:instrText>
        </w:r>
        <w:r w:rsidR="00EF5605">
          <w:rPr>
            <w:noProof/>
            <w:webHidden/>
          </w:rPr>
        </w:r>
        <w:r w:rsidR="00EF5605">
          <w:rPr>
            <w:noProof/>
            <w:webHidden/>
          </w:rPr>
          <w:fldChar w:fldCharType="separate"/>
        </w:r>
        <w:r w:rsidR="00EF5605">
          <w:rPr>
            <w:noProof/>
            <w:webHidden/>
          </w:rPr>
          <w:t>28</w:t>
        </w:r>
        <w:r w:rsidR="00EF5605">
          <w:rPr>
            <w:noProof/>
            <w:webHidden/>
          </w:rPr>
          <w:fldChar w:fldCharType="end"/>
        </w:r>
      </w:hyperlink>
    </w:p>
    <w:p w14:paraId="19B18206" w14:textId="6EF3857A"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1" w:history="1">
        <w:r w:rsidR="00EF5605" w:rsidRPr="008E0F1F">
          <w:rPr>
            <w:rStyle w:val="Hyperlink"/>
            <w:noProof/>
            <w:lang w:val="sr-Cyrl-RS"/>
          </w:rPr>
          <w:t>4.15</w:t>
        </w:r>
        <w:r w:rsidR="00EF5605" w:rsidRPr="008E0F1F">
          <w:rPr>
            <w:rStyle w:val="Hyperlink"/>
            <w:noProof/>
            <w:lang w:val="sr-Latn-RS"/>
          </w:rPr>
          <w:t>.</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шума високе заштитне вредности (</w:t>
        </w:r>
        <w:r w:rsidR="00EF5605" w:rsidRPr="008E0F1F">
          <w:rPr>
            <w:rStyle w:val="Hyperlink"/>
            <w:noProof/>
            <w:lang w:val="en-US"/>
          </w:rPr>
          <w:t>HCV</w:t>
        </w:r>
        <w:r w:rsidR="00EF5605" w:rsidRPr="008E0F1F">
          <w:rPr>
            <w:rStyle w:val="Hyperlink"/>
            <w:noProof/>
            <w:lang w:val="sr-Cyrl-RS"/>
          </w:rPr>
          <w:t>)</w:t>
        </w:r>
        <w:r w:rsidR="00EF5605">
          <w:rPr>
            <w:noProof/>
            <w:webHidden/>
          </w:rPr>
          <w:tab/>
        </w:r>
        <w:r w:rsidR="00EF5605">
          <w:rPr>
            <w:noProof/>
            <w:webHidden/>
          </w:rPr>
          <w:fldChar w:fldCharType="begin"/>
        </w:r>
        <w:r w:rsidR="00EF5605">
          <w:rPr>
            <w:noProof/>
            <w:webHidden/>
          </w:rPr>
          <w:instrText xml:space="preserve"> PAGEREF _Toc148348831 \h </w:instrText>
        </w:r>
        <w:r w:rsidR="00EF5605">
          <w:rPr>
            <w:noProof/>
            <w:webHidden/>
          </w:rPr>
        </w:r>
        <w:r w:rsidR="00EF5605">
          <w:rPr>
            <w:noProof/>
            <w:webHidden/>
          </w:rPr>
          <w:fldChar w:fldCharType="separate"/>
        </w:r>
        <w:r w:rsidR="00EF5605">
          <w:rPr>
            <w:noProof/>
            <w:webHidden/>
          </w:rPr>
          <w:t>28</w:t>
        </w:r>
        <w:r w:rsidR="00EF5605">
          <w:rPr>
            <w:noProof/>
            <w:webHidden/>
          </w:rPr>
          <w:fldChar w:fldCharType="end"/>
        </w:r>
      </w:hyperlink>
    </w:p>
    <w:p w14:paraId="49D5CE09" w14:textId="1BD0D96A"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2" w:history="1">
        <w:r w:rsidR="00EF5605" w:rsidRPr="008E0F1F">
          <w:rPr>
            <w:rStyle w:val="Hyperlink"/>
            <w:noProof/>
            <w:lang w:val="sr-Cyrl-RS"/>
          </w:rPr>
          <w:t>4.16.</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Стање ретких, рањивих и угоржених врста (РТЕ)</w:t>
        </w:r>
        <w:r w:rsidR="00EF5605">
          <w:rPr>
            <w:noProof/>
            <w:webHidden/>
          </w:rPr>
          <w:tab/>
        </w:r>
        <w:r w:rsidR="00EF5605">
          <w:rPr>
            <w:noProof/>
            <w:webHidden/>
          </w:rPr>
          <w:fldChar w:fldCharType="begin"/>
        </w:r>
        <w:r w:rsidR="00EF5605">
          <w:rPr>
            <w:noProof/>
            <w:webHidden/>
          </w:rPr>
          <w:instrText xml:space="preserve"> PAGEREF _Toc148348832 \h </w:instrText>
        </w:r>
        <w:r w:rsidR="00EF5605">
          <w:rPr>
            <w:noProof/>
            <w:webHidden/>
          </w:rPr>
        </w:r>
        <w:r w:rsidR="00EF5605">
          <w:rPr>
            <w:noProof/>
            <w:webHidden/>
          </w:rPr>
          <w:fldChar w:fldCharType="separate"/>
        </w:r>
        <w:r w:rsidR="00EF5605">
          <w:rPr>
            <w:noProof/>
            <w:webHidden/>
          </w:rPr>
          <w:t>34</w:t>
        </w:r>
        <w:r w:rsidR="00EF5605">
          <w:rPr>
            <w:noProof/>
            <w:webHidden/>
          </w:rPr>
          <w:fldChar w:fldCharType="end"/>
        </w:r>
      </w:hyperlink>
    </w:p>
    <w:p w14:paraId="2A4E0F67" w14:textId="7154A20B"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3" w:history="1">
        <w:r w:rsidR="00EF5605" w:rsidRPr="008E0F1F">
          <w:rPr>
            <w:rStyle w:val="Hyperlink"/>
            <w:noProof/>
          </w:rPr>
          <w:t>4.17.</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rPr>
          <w:t>Отвореност шумског комплекса саобраћајницама (спољна и унутрашња)</w:t>
        </w:r>
        <w:r w:rsidR="00EF5605">
          <w:rPr>
            <w:noProof/>
            <w:webHidden/>
          </w:rPr>
          <w:tab/>
        </w:r>
        <w:r w:rsidR="00EF5605">
          <w:rPr>
            <w:noProof/>
            <w:webHidden/>
          </w:rPr>
          <w:fldChar w:fldCharType="begin"/>
        </w:r>
        <w:r w:rsidR="00EF5605">
          <w:rPr>
            <w:noProof/>
            <w:webHidden/>
          </w:rPr>
          <w:instrText xml:space="preserve"> PAGEREF _Toc148348833 \h </w:instrText>
        </w:r>
        <w:r w:rsidR="00EF5605">
          <w:rPr>
            <w:noProof/>
            <w:webHidden/>
          </w:rPr>
        </w:r>
        <w:r w:rsidR="00EF5605">
          <w:rPr>
            <w:noProof/>
            <w:webHidden/>
          </w:rPr>
          <w:fldChar w:fldCharType="separate"/>
        </w:r>
        <w:r w:rsidR="00EF5605">
          <w:rPr>
            <w:noProof/>
            <w:webHidden/>
          </w:rPr>
          <w:t>35</w:t>
        </w:r>
        <w:r w:rsidR="00EF5605">
          <w:rPr>
            <w:noProof/>
            <w:webHidden/>
          </w:rPr>
          <w:fldChar w:fldCharType="end"/>
        </w:r>
      </w:hyperlink>
    </w:p>
    <w:p w14:paraId="0FB1BDFC" w14:textId="2229ED6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34" w:history="1">
        <w:r w:rsidR="00EF5605" w:rsidRPr="008E0F1F">
          <w:rPr>
            <w:rStyle w:val="Hyperlink"/>
            <w:noProof/>
            <w:lang w:val="sr-Cyrl-RS"/>
          </w:rPr>
          <w:t>4.17.1.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Спољашна отвореност</w:t>
        </w:r>
        <w:r w:rsidR="00EF5605">
          <w:rPr>
            <w:noProof/>
            <w:webHidden/>
          </w:rPr>
          <w:tab/>
        </w:r>
        <w:r w:rsidR="00EF5605">
          <w:rPr>
            <w:noProof/>
            <w:webHidden/>
          </w:rPr>
          <w:fldChar w:fldCharType="begin"/>
        </w:r>
        <w:r w:rsidR="00EF5605">
          <w:rPr>
            <w:noProof/>
            <w:webHidden/>
          </w:rPr>
          <w:instrText xml:space="preserve"> PAGEREF _Toc148348834 \h </w:instrText>
        </w:r>
        <w:r w:rsidR="00EF5605">
          <w:rPr>
            <w:noProof/>
            <w:webHidden/>
          </w:rPr>
        </w:r>
        <w:r w:rsidR="00EF5605">
          <w:rPr>
            <w:noProof/>
            <w:webHidden/>
          </w:rPr>
          <w:fldChar w:fldCharType="separate"/>
        </w:r>
        <w:r w:rsidR="00EF5605">
          <w:rPr>
            <w:noProof/>
            <w:webHidden/>
          </w:rPr>
          <w:t>35</w:t>
        </w:r>
        <w:r w:rsidR="00EF5605">
          <w:rPr>
            <w:noProof/>
            <w:webHidden/>
          </w:rPr>
          <w:fldChar w:fldCharType="end"/>
        </w:r>
      </w:hyperlink>
    </w:p>
    <w:p w14:paraId="30D21EAD" w14:textId="2331BB1E"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35" w:history="1">
        <w:r w:rsidR="00EF5605" w:rsidRPr="008E0F1F">
          <w:rPr>
            <w:rStyle w:val="Hyperlink"/>
            <w:noProof/>
            <w:lang w:val="sr-Cyrl-RS"/>
          </w:rPr>
          <w:t>4.17.2.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Унутрашња отвореност са анализом постојеће мреже</w:t>
        </w:r>
        <w:r w:rsidR="00EF5605">
          <w:rPr>
            <w:noProof/>
            <w:webHidden/>
          </w:rPr>
          <w:tab/>
        </w:r>
        <w:r w:rsidR="00EF5605">
          <w:rPr>
            <w:noProof/>
            <w:webHidden/>
          </w:rPr>
          <w:fldChar w:fldCharType="begin"/>
        </w:r>
        <w:r w:rsidR="00EF5605">
          <w:rPr>
            <w:noProof/>
            <w:webHidden/>
          </w:rPr>
          <w:instrText xml:space="preserve"> PAGEREF _Toc148348835 \h </w:instrText>
        </w:r>
        <w:r w:rsidR="00EF5605">
          <w:rPr>
            <w:noProof/>
            <w:webHidden/>
          </w:rPr>
        </w:r>
        <w:r w:rsidR="00EF5605">
          <w:rPr>
            <w:noProof/>
            <w:webHidden/>
          </w:rPr>
          <w:fldChar w:fldCharType="separate"/>
        </w:r>
        <w:r w:rsidR="00EF5605">
          <w:rPr>
            <w:noProof/>
            <w:webHidden/>
          </w:rPr>
          <w:t>35</w:t>
        </w:r>
        <w:r w:rsidR="00EF5605">
          <w:rPr>
            <w:noProof/>
            <w:webHidden/>
          </w:rPr>
          <w:fldChar w:fldCharType="end"/>
        </w:r>
      </w:hyperlink>
    </w:p>
    <w:p w14:paraId="07EF9A2F" w14:textId="6A81F3C7"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6" w:history="1">
        <w:r w:rsidR="00EF5605" w:rsidRPr="008E0F1F">
          <w:rPr>
            <w:rStyle w:val="Hyperlink"/>
            <w:noProof/>
            <w:lang w:val="sr-Cyrl-RS"/>
          </w:rPr>
          <w:t>4.18.</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Општи осврт на затечено стање шума</w:t>
        </w:r>
        <w:r w:rsidR="00EF5605">
          <w:rPr>
            <w:noProof/>
            <w:webHidden/>
          </w:rPr>
          <w:tab/>
        </w:r>
        <w:r w:rsidR="00EF5605">
          <w:rPr>
            <w:noProof/>
            <w:webHidden/>
          </w:rPr>
          <w:fldChar w:fldCharType="begin"/>
        </w:r>
        <w:r w:rsidR="00EF5605">
          <w:rPr>
            <w:noProof/>
            <w:webHidden/>
          </w:rPr>
          <w:instrText xml:space="preserve"> PAGEREF _Toc148348836 \h </w:instrText>
        </w:r>
        <w:r w:rsidR="00EF5605">
          <w:rPr>
            <w:noProof/>
            <w:webHidden/>
          </w:rPr>
        </w:r>
        <w:r w:rsidR="00EF5605">
          <w:rPr>
            <w:noProof/>
            <w:webHidden/>
          </w:rPr>
          <w:fldChar w:fldCharType="separate"/>
        </w:r>
        <w:r w:rsidR="00EF5605">
          <w:rPr>
            <w:noProof/>
            <w:webHidden/>
          </w:rPr>
          <w:t>38</w:t>
        </w:r>
        <w:r w:rsidR="00EF5605">
          <w:rPr>
            <w:noProof/>
            <w:webHidden/>
          </w:rPr>
          <w:fldChar w:fldCharType="end"/>
        </w:r>
      </w:hyperlink>
    </w:p>
    <w:p w14:paraId="0DFAAD8E" w14:textId="4185B41B"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7" w:history="1">
        <w:r w:rsidR="00EF5605" w:rsidRPr="008E0F1F">
          <w:rPr>
            <w:rStyle w:val="Hyperlink"/>
            <w:noProof/>
            <w:lang w:val="sr-Cyrl-RS"/>
          </w:rPr>
          <w:t>5.0.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АНАЛИЗА И ОЦЕНА ГАЗДОВАЊА У ПРЕДХОДНОМ УРЕЂАЈНОМ ПЕРИОДУ</w:t>
        </w:r>
        <w:r w:rsidR="00EF5605">
          <w:rPr>
            <w:noProof/>
            <w:webHidden/>
          </w:rPr>
          <w:tab/>
        </w:r>
        <w:r w:rsidR="00EF5605">
          <w:rPr>
            <w:noProof/>
            <w:webHidden/>
          </w:rPr>
          <w:fldChar w:fldCharType="begin"/>
        </w:r>
        <w:r w:rsidR="00EF5605">
          <w:rPr>
            <w:noProof/>
            <w:webHidden/>
          </w:rPr>
          <w:instrText xml:space="preserve"> PAGEREF _Toc148348837 \h </w:instrText>
        </w:r>
        <w:r w:rsidR="00EF5605">
          <w:rPr>
            <w:noProof/>
            <w:webHidden/>
          </w:rPr>
        </w:r>
        <w:r w:rsidR="00EF5605">
          <w:rPr>
            <w:noProof/>
            <w:webHidden/>
          </w:rPr>
          <w:fldChar w:fldCharType="separate"/>
        </w:r>
        <w:r w:rsidR="00EF5605">
          <w:rPr>
            <w:noProof/>
            <w:webHidden/>
          </w:rPr>
          <w:t>39</w:t>
        </w:r>
        <w:r w:rsidR="00EF5605">
          <w:rPr>
            <w:noProof/>
            <w:webHidden/>
          </w:rPr>
          <w:fldChar w:fldCharType="end"/>
        </w:r>
      </w:hyperlink>
    </w:p>
    <w:p w14:paraId="64E0E811" w14:textId="740CCED0"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38" w:history="1">
        <w:r w:rsidR="00EF5605" w:rsidRPr="008E0F1F">
          <w:rPr>
            <w:rStyle w:val="Hyperlink"/>
            <w:noProof/>
            <w:lang w:val="sr-Cyrl-RS"/>
          </w:rPr>
          <w:t>5.1.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Промене шумског фонда</w:t>
        </w:r>
        <w:r w:rsidR="00EF5605">
          <w:rPr>
            <w:noProof/>
            <w:webHidden/>
          </w:rPr>
          <w:tab/>
        </w:r>
        <w:r w:rsidR="00EF5605">
          <w:rPr>
            <w:noProof/>
            <w:webHidden/>
          </w:rPr>
          <w:fldChar w:fldCharType="begin"/>
        </w:r>
        <w:r w:rsidR="00EF5605">
          <w:rPr>
            <w:noProof/>
            <w:webHidden/>
          </w:rPr>
          <w:instrText xml:space="preserve"> PAGEREF _Toc148348838 \h </w:instrText>
        </w:r>
        <w:r w:rsidR="00EF5605">
          <w:rPr>
            <w:noProof/>
            <w:webHidden/>
          </w:rPr>
        </w:r>
        <w:r w:rsidR="00EF5605">
          <w:rPr>
            <w:noProof/>
            <w:webHidden/>
          </w:rPr>
          <w:fldChar w:fldCharType="separate"/>
        </w:r>
        <w:r w:rsidR="00EF5605">
          <w:rPr>
            <w:noProof/>
            <w:webHidden/>
          </w:rPr>
          <w:t>39</w:t>
        </w:r>
        <w:r w:rsidR="00EF5605">
          <w:rPr>
            <w:noProof/>
            <w:webHidden/>
          </w:rPr>
          <w:fldChar w:fldCharType="end"/>
        </w:r>
      </w:hyperlink>
    </w:p>
    <w:p w14:paraId="2333B8F5" w14:textId="2F0C91A2"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39" w:history="1">
        <w:r w:rsidR="00EF5605" w:rsidRPr="008E0F1F">
          <w:rPr>
            <w:rStyle w:val="Hyperlink"/>
            <w:noProof/>
            <w:lang w:val="sr-Cyrl-RS"/>
          </w:rPr>
          <w:t>5.1.1.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Промене шумског фонда по површини</w:t>
        </w:r>
        <w:r w:rsidR="00EF5605">
          <w:rPr>
            <w:noProof/>
            <w:webHidden/>
          </w:rPr>
          <w:tab/>
        </w:r>
        <w:r w:rsidR="00EF5605">
          <w:rPr>
            <w:noProof/>
            <w:webHidden/>
          </w:rPr>
          <w:fldChar w:fldCharType="begin"/>
        </w:r>
        <w:r w:rsidR="00EF5605">
          <w:rPr>
            <w:noProof/>
            <w:webHidden/>
          </w:rPr>
          <w:instrText xml:space="preserve"> PAGEREF _Toc148348839 \h </w:instrText>
        </w:r>
        <w:r w:rsidR="00EF5605">
          <w:rPr>
            <w:noProof/>
            <w:webHidden/>
          </w:rPr>
        </w:r>
        <w:r w:rsidR="00EF5605">
          <w:rPr>
            <w:noProof/>
            <w:webHidden/>
          </w:rPr>
          <w:fldChar w:fldCharType="separate"/>
        </w:r>
        <w:r w:rsidR="00EF5605">
          <w:rPr>
            <w:noProof/>
            <w:webHidden/>
          </w:rPr>
          <w:t>39</w:t>
        </w:r>
        <w:r w:rsidR="00EF5605">
          <w:rPr>
            <w:noProof/>
            <w:webHidden/>
          </w:rPr>
          <w:fldChar w:fldCharType="end"/>
        </w:r>
      </w:hyperlink>
    </w:p>
    <w:p w14:paraId="124B4E3F" w14:textId="0EBBEACE"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40" w:history="1">
        <w:r w:rsidR="00EF5605" w:rsidRPr="008E0F1F">
          <w:rPr>
            <w:rStyle w:val="Hyperlink"/>
            <w:noProof/>
            <w:lang w:val="sr-Cyrl-RS"/>
          </w:rPr>
          <w:t>5.2.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Однос планираних и остварених радова у досадашњем периоду</w:t>
        </w:r>
        <w:r w:rsidR="00EF5605">
          <w:rPr>
            <w:noProof/>
            <w:webHidden/>
          </w:rPr>
          <w:tab/>
        </w:r>
        <w:r w:rsidR="00EF5605">
          <w:rPr>
            <w:noProof/>
            <w:webHidden/>
          </w:rPr>
          <w:fldChar w:fldCharType="begin"/>
        </w:r>
        <w:r w:rsidR="00EF5605">
          <w:rPr>
            <w:noProof/>
            <w:webHidden/>
          </w:rPr>
          <w:instrText xml:space="preserve"> PAGEREF _Toc148348840 \h </w:instrText>
        </w:r>
        <w:r w:rsidR="00EF5605">
          <w:rPr>
            <w:noProof/>
            <w:webHidden/>
          </w:rPr>
        </w:r>
        <w:r w:rsidR="00EF5605">
          <w:rPr>
            <w:noProof/>
            <w:webHidden/>
          </w:rPr>
          <w:fldChar w:fldCharType="separate"/>
        </w:r>
        <w:r w:rsidR="00EF5605">
          <w:rPr>
            <w:noProof/>
            <w:webHidden/>
          </w:rPr>
          <w:t>40</w:t>
        </w:r>
        <w:r w:rsidR="00EF5605">
          <w:rPr>
            <w:noProof/>
            <w:webHidden/>
          </w:rPr>
          <w:fldChar w:fldCharType="end"/>
        </w:r>
      </w:hyperlink>
    </w:p>
    <w:p w14:paraId="6E05860C" w14:textId="7811077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1" w:history="1">
        <w:r w:rsidR="00EF5605" w:rsidRPr="008E0F1F">
          <w:rPr>
            <w:rStyle w:val="Hyperlink"/>
            <w:noProof/>
            <w:lang w:val="sr-Cyrl-RS"/>
          </w:rPr>
          <w:t>5.2.1.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Досадашњи радови на обнови и гајењу шума</w:t>
        </w:r>
        <w:r w:rsidR="00EF5605">
          <w:rPr>
            <w:noProof/>
            <w:webHidden/>
          </w:rPr>
          <w:tab/>
        </w:r>
        <w:r w:rsidR="00EF5605">
          <w:rPr>
            <w:noProof/>
            <w:webHidden/>
          </w:rPr>
          <w:fldChar w:fldCharType="begin"/>
        </w:r>
        <w:r w:rsidR="00EF5605">
          <w:rPr>
            <w:noProof/>
            <w:webHidden/>
          </w:rPr>
          <w:instrText xml:space="preserve"> PAGEREF _Toc148348841 \h </w:instrText>
        </w:r>
        <w:r w:rsidR="00EF5605">
          <w:rPr>
            <w:noProof/>
            <w:webHidden/>
          </w:rPr>
        </w:r>
        <w:r w:rsidR="00EF5605">
          <w:rPr>
            <w:noProof/>
            <w:webHidden/>
          </w:rPr>
          <w:fldChar w:fldCharType="separate"/>
        </w:r>
        <w:r w:rsidR="00EF5605">
          <w:rPr>
            <w:noProof/>
            <w:webHidden/>
          </w:rPr>
          <w:t>40</w:t>
        </w:r>
        <w:r w:rsidR="00EF5605">
          <w:rPr>
            <w:noProof/>
            <w:webHidden/>
          </w:rPr>
          <w:fldChar w:fldCharType="end"/>
        </w:r>
      </w:hyperlink>
    </w:p>
    <w:p w14:paraId="64F47F48" w14:textId="6018F0F2"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2" w:history="1">
        <w:r w:rsidR="00EF5605" w:rsidRPr="008E0F1F">
          <w:rPr>
            <w:rStyle w:val="Hyperlink"/>
            <w:noProof/>
            <w:lang w:val="sr-Cyrl-RS"/>
          </w:rPr>
          <w:t>5.2.2.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Досадашњи радови на заштити шума</w:t>
        </w:r>
        <w:r w:rsidR="00EF5605">
          <w:rPr>
            <w:noProof/>
            <w:webHidden/>
          </w:rPr>
          <w:tab/>
        </w:r>
        <w:r w:rsidR="00EF5605">
          <w:rPr>
            <w:noProof/>
            <w:webHidden/>
          </w:rPr>
          <w:fldChar w:fldCharType="begin"/>
        </w:r>
        <w:r w:rsidR="00EF5605">
          <w:rPr>
            <w:noProof/>
            <w:webHidden/>
          </w:rPr>
          <w:instrText xml:space="preserve"> PAGEREF _Toc148348842 \h </w:instrText>
        </w:r>
        <w:r w:rsidR="00EF5605">
          <w:rPr>
            <w:noProof/>
            <w:webHidden/>
          </w:rPr>
        </w:r>
        <w:r w:rsidR="00EF5605">
          <w:rPr>
            <w:noProof/>
            <w:webHidden/>
          </w:rPr>
          <w:fldChar w:fldCharType="separate"/>
        </w:r>
        <w:r w:rsidR="00EF5605">
          <w:rPr>
            <w:noProof/>
            <w:webHidden/>
          </w:rPr>
          <w:t>40</w:t>
        </w:r>
        <w:r w:rsidR="00EF5605">
          <w:rPr>
            <w:noProof/>
            <w:webHidden/>
          </w:rPr>
          <w:fldChar w:fldCharType="end"/>
        </w:r>
      </w:hyperlink>
    </w:p>
    <w:p w14:paraId="12C3CFFD" w14:textId="00B19B12"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3" w:history="1">
        <w:r w:rsidR="00EF5605" w:rsidRPr="008E0F1F">
          <w:rPr>
            <w:rStyle w:val="Hyperlink"/>
            <w:noProof/>
            <w:lang w:val="sr-Cyrl-RS"/>
          </w:rPr>
          <w:t>5.2.3.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Досадашњи радови на коришћењу шума</w:t>
        </w:r>
        <w:r w:rsidR="00EF5605">
          <w:rPr>
            <w:noProof/>
            <w:webHidden/>
          </w:rPr>
          <w:tab/>
        </w:r>
        <w:r w:rsidR="00EF5605">
          <w:rPr>
            <w:noProof/>
            <w:webHidden/>
          </w:rPr>
          <w:fldChar w:fldCharType="begin"/>
        </w:r>
        <w:r w:rsidR="00EF5605">
          <w:rPr>
            <w:noProof/>
            <w:webHidden/>
          </w:rPr>
          <w:instrText xml:space="preserve"> PAGEREF _Toc148348843 \h </w:instrText>
        </w:r>
        <w:r w:rsidR="00EF5605">
          <w:rPr>
            <w:noProof/>
            <w:webHidden/>
          </w:rPr>
        </w:r>
        <w:r w:rsidR="00EF5605">
          <w:rPr>
            <w:noProof/>
            <w:webHidden/>
          </w:rPr>
          <w:fldChar w:fldCharType="separate"/>
        </w:r>
        <w:r w:rsidR="00EF5605">
          <w:rPr>
            <w:noProof/>
            <w:webHidden/>
          </w:rPr>
          <w:t>40</w:t>
        </w:r>
        <w:r w:rsidR="00EF5605">
          <w:rPr>
            <w:noProof/>
            <w:webHidden/>
          </w:rPr>
          <w:fldChar w:fldCharType="end"/>
        </w:r>
      </w:hyperlink>
    </w:p>
    <w:p w14:paraId="7D0EE6C9" w14:textId="78E626B4"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4" w:history="1">
        <w:r w:rsidR="00EF5605" w:rsidRPr="008E0F1F">
          <w:rPr>
            <w:rStyle w:val="Hyperlink"/>
            <w:noProof/>
            <w:lang w:val="sr-Cyrl-RS"/>
          </w:rPr>
          <w:t>5.2.4.</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Остали радови</w:t>
        </w:r>
        <w:r w:rsidR="00EF5605">
          <w:rPr>
            <w:noProof/>
            <w:webHidden/>
          </w:rPr>
          <w:tab/>
        </w:r>
        <w:r w:rsidR="00EF5605">
          <w:rPr>
            <w:noProof/>
            <w:webHidden/>
          </w:rPr>
          <w:fldChar w:fldCharType="begin"/>
        </w:r>
        <w:r w:rsidR="00EF5605">
          <w:rPr>
            <w:noProof/>
            <w:webHidden/>
          </w:rPr>
          <w:instrText xml:space="preserve"> PAGEREF _Toc148348844 \h </w:instrText>
        </w:r>
        <w:r w:rsidR="00EF5605">
          <w:rPr>
            <w:noProof/>
            <w:webHidden/>
          </w:rPr>
        </w:r>
        <w:r w:rsidR="00EF5605">
          <w:rPr>
            <w:noProof/>
            <w:webHidden/>
          </w:rPr>
          <w:fldChar w:fldCharType="separate"/>
        </w:r>
        <w:r w:rsidR="00EF5605">
          <w:rPr>
            <w:noProof/>
            <w:webHidden/>
          </w:rPr>
          <w:t>41</w:t>
        </w:r>
        <w:r w:rsidR="00EF5605">
          <w:rPr>
            <w:noProof/>
            <w:webHidden/>
          </w:rPr>
          <w:fldChar w:fldCharType="end"/>
        </w:r>
      </w:hyperlink>
    </w:p>
    <w:p w14:paraId="3FB8B0F8" w14:textId="213E0F0B"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5" w:history="1">
        <w:r w:rsidR="00EF5605" w:rsidRPr="008E0F1F">
          <w:rPr>
            <w:rStyle w:val="Hyperlink"/>
            <w:noProof/>
            <w:lang w:val="sr-Cyrl-RS"/>
          </w:rPr>
          <w:t>5.2.5.</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Општи осврт на досадашње газдовање шумама</w:t>
        </w:r>
        <w:r w:rsidR="00EF5605">
          <w:rPr>
            <w:noProof/>
            <w:webHidden/>
          </w:rPr>
          <w:tab/>
        </w:r>
        <w:r w:rsidR="00EF5605">
          <w:rPr>
            <w:noProof/>
            <w:webHidden/>
          </w:rPr>
          <w:fldChar w:fldCharType="begin"/>
        </w:r>
        <w:r w:rsidR="00EF5605">
          <w:rPr>
            <w:noProof/>
            <w:webHidden/>
          </w:rPr>
          <w:instrText xml:space="preserve"> PAGEREF _Toc148348845 \h </w:instrText>
        </w:r>
        <w:r w:rsidR="00EF5605">
          <w:rPr>
            <w:noProof/>
            <w:webHidden/>
          </w:rPr>
        </w:r>
        <w:r w:rsidR="00EF5605">
          <w:rPr>
            <w:noProof/>
            <w:webHidden/>
          </w:rPr>
          <w:fldChar w:fldCharType="separate"/>
        </w:r>
        <w:r w:rsidR="00EF5605">
          <w:rPr>
            <w:noProof/>
            <w:webHidden/>
          </w:rPr>
          <w:t>41</w:t>
        </w:r>
        <w:r w:rsidR="00EF5605">
          <w:rPr>
            <w:noProof/>
            <w:webHidden/>
          </w:rPr>
          <w:fldChar w:fldCharType="end"/>
        </w:r>
      </w:hyperlink>
    </w:p>
    <w:p w14:paraId="2B69EEFD" w14:textId="0C36C2FA"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46" w:history="1">
        <w:r w:rsidR="00EF5605" w:rsidRPr="008E0F1F">
          <w:rPr>
            <w:rStyle w:val="Hyperlink"/>
            <w:noProof/>
            <w:lang w:val="sr-Cyrl-RS"/>
          </w:rPr>
          <w:t>6.0.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 xml:space="preserve">УТВРЂИВАЊЕ ПОСЕБНИХ ЦИЉЕВА И </w:t>
        </w:r>
        <w:r w:rsidR="00EF5605" w:rsidRPr="008E0F1F">
          <w:rPr>
            <w:rStyle w:val="Hyperlink"/>
            <w:noProof/>
            <w:lang w:val="en-US"/>
          </w:rPr>
          <w:t>ME</w:t>
        </w:r>
        <w:r w:rsidR="00EF5605" w:rsidRPr="008E0F1F">
          <w:rPr>
            <w:rStyle w:val="Hyperlink"/>
            <w:noProof/>
            <w:lang w:val="sr-Cyrl-RS"/>
          </w:rPr>
          <w:t>РА ЗА ЊИХОВО ОСТВАРИВАЊЕ</w:t>
        </w:r>
        <w:r w:rsidR="00EF5605">
          <w:rPr>
            <w:noProof/>
            <w:webHidden/>
          </w:rPr>
          <w:tab/>
        </w:r>
        <w:r w:rsidR="00EF5605">
          <w:rPr>
            <w:noProof/>
            <w:webHidden/>
          </w:rPr>
          <w:fldChar w:fldCharType="begin"/>
        </w:r>
        <w:r w:rsidR="00EF5605">
          <w:rPr>
            <w:noProof/>
            <w:webHidden/>
          </w:rPr>
          <w:instrText xml:space="preserve"> PAGEREF _Toc148348846 \h </w:instrText>
        </w:r>
        <w:r w:rsidR="00EF5605">
          <w:rPr>
            <w:noProof/>
            <w:webHidden/>
          </w:rPr>
        </w:r>
        <w:r w:rsidR="00EF5605">
          <w:rPr>
            <w:noProof/>
            <w:webHidden/>
          </w:rPr>
          <w:fldChar w:fldCharType="separate"/>
        </w:r>
        <w:r w:rsidR="00EF5605">
          <w:rPr>
            <w:noProof/>
            <w:webHidden/>
          </w:rPr>
          <w:t>41</w:t>
        </w:r>
        <w:r w:rsidR="00EF5605">
          <w:rPr>
            <w:noProof/>
            <w:webHidden/>
          </w:rPr>
          <w:fldChar w:fldCharType="end"/>
        </w:r>
      </w:hyperlink>
    </w:p>
    <w:p w14:paraId="1A023209" w14:textId="386939F9"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47" w:history="1">
        <w:r w:rsidR="00EF5605" w:rsidRPr="008E0F1F">
          <w:rPr>
            <w:rStyle w:val="Hyperlink"/>
            <w:noProof/>
            <w:lang w:val="sr-Cyrl-RS"/>
          </w:rPr>
          <w:t>6.1.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Основне намене шума</w:t>
        </w:r>
        <w:r w:rsidR="00EF5605">
          <w:rPr>
            <w:noProof/>
            <w:webHidden/>
          </w:rPr>
          <w:tab/>
        </w:r>
        <w:r w:rsidR="00EF5605">
          <w:rPr>
            <w:noProof/>
            <w:webHidden/>
          </w:rPr>
          <w:fldChar w:fldCharType="begin"/>
        </w:r>
        <w:r w:rsidR="00EF5605">
          <w:rPr>
            <w:noProof/>
            <w:webHidden/>
          </w:rPr>
          <w:instrText xml:space="preserve"> PAGEREF _Toc148348847 \h </w:instrText>
        </w:r>
        <w:r w:rsidR="00EF5605">
          <w:rPr>
            <w:noProof/>
            <w:webHidden/>
          </w:rPr>
        </w:r>
        <w:r w:rsidR="00EF5605">
          <w:rPr>
            <w:noProof/>
            <w:webHidden/>
          </w:rPr>
          <w:fldChar w:fldCharType="separate"/>
        </w:r>
        <w:r w:rsidR="00EF5605">
          <w:rPr>
            <w:noProof/>
            <w:webHidden/>
          </w:rPr>
          <w:t>41</w:t>
        </w:r>
        <w:r w:rsidR="00EF5605">
          <w:rPr>
            <w:noProof/>
            <w:webHidden/>
          </w:rPr>
          <w:fldChar w:fldCharType="end"/>
        </w:r>
      </w:hyperlink>
    </w:p>
    <w:p w14:paraId="614639BE" w14:textId="6C6DED9A"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48" w:history="1">
        <w:r w:rsidR="00EF5605" w:rsidRPr="008E0F1F">
          <w:rPr>
            <w:rStyle w:val="Hyperlink"/>
            <w:noProof/>
            <w:lang w:val="sr-Cyrl-RS"/>
          </w:rPr>
          <w:t>6.2.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Циљеви газдовања шумама</w:t>
        </w:r>
        <w:r w:rsidR="00EF5605">
          <w:rPr>
            <w:noProof/>
            <w:webHidden/>
          </w:rPr>
          <w:tab/>
        </w:r>
        <w:r w:rsidR="00EF5605">
          <w:rPr>
            <w:noProof/>
            <w:webHidden/>
          </w:rPr>
          <w:fldChar w:fldCharType="begin"/>
        </w:r>
        <w:r w:rsidR="00EF5605">
          <w:rPr>
            <w:noProof/>
            <w:webHidden/>
          </w:rPr>
          <w:instrText xml:space="preserve"> PAGEREF _Toc148348848 \h </w:instrText>
        </w:r>
        <w:r w:rsidR="00EF5605">
          <w:rPr>
            <w:noProof/>
            <w:webHidden/>
          </w:rPr>
        </w:r>
        <w:r w:rsidR="00EF5605">
          <w:rPr>
            <w:noProof/>
            <w:webHidden/>
          </w:rPr>
          <w:fldChar w:fldCharType="separate"/>
        </w:r>
        <w:r w:rsidR="00EF5605">
          <w:rPr>
            <w:noProof/>
            <w:webHidden/>
          </w:rPr>
          <w:t>42</w:t>
        </w:r>
        <w:r w:rsidR="00EF5605">
          <w:rPr>
            <w:noProof/>
            <w:webHidden/>
          </w:rPr>
          <w:fldChar w:fldCharType="end"/>
        </w:r>
      </w:hyperlink>
    </w:p>
    <w:p w14:paraId="5E2209E2" w14:textId="74A4BCBB"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49" w:history="1">
        <w:r w:rsidR="00EF5605" w:rsidRPr="008E0F1F">
          <w:rPr>
            <w:rStyle w:val="Hyperlink"/>
            <w:noProof/>
            <w:lang w:val="sr-Cyrl-RS"/>
          </w:rPr>
          <w:t>6.2.1.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Општи циљеви газдовања шумама</w:t>
        </w:r>
        <w:r w:rsidR="00EF5605">
          <w:rPr>
            <w:noProof/>
            <w:webHidden/>
          </w:rPr>
          <w:tab/>
        </w:r>
        <w:r w:rsidR="00EF5605">
          <w:rPr>
            <w:noProof/>
            <w:webHidden/>
          </w:rPr>
          <w:fldChar w:fldCharType="begin"/>
        </w:r>
        <w:r w:rsidR="00EF5605">
          <w:rPr>
            <w:noProof/>
            <w:webHidden/>
          </w:rPr>
          <w:instrText xml:space="preserve"> PAGEREF _Toc148348849 \h </w:instrText>
        </w:r>
        <w:r w:rsidR="00EF5605">
          <w:rPr>
            <w:noProof/>
            <w:webHidden/>
          </w:rPr>
        </w:r>
        <w:r w:rsidR="00EF5605">
          <w:rPr>
            <w:noProof/>
            <w:webHidden/>
          </w:rPr>
          <w:fldChar w:fldCharType="separate"/>
        </w:r>
        <w:r w:rsidR="00EF5605">
          <w:rPr>
            <w:noProof/>
            <w:webHidden/>
          </w:rPr>
          <w:t>42</w:t>
        </w:r>
        <w:r w:rsidR="00EF5605">
          <w:rPr>
            <w:noProof/>
            <w:webHidden/>
          </w:rPr>
          <w:fldChar w:fldCharType="end"/>
        </w:r>
      </w:hyperlink>
    </w:p>
    <w:p w14:paraId="5AE21777" w14:textId="0A93B80C"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0" w:history="1">
        <w:r w:rsidR="00EF5605" w:rsidRPr="008E0F1F">
          <w:rPr>
            <w:rStyle w:val="Hyperlink"/>
            <w:noProof/>
            <w:lang w:val="sr-Cyrl-RS"/>
          </w:rPr>
          <w:t>6.2.2.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Циљеви газдовања у одређеним узгојним фазама</w:t>
        </w:r>
        <w:r w:rsidR="00EF5605">
          <w:rPr>
            <w:noProof/>
            <w:webHidden/>
          </w:rPr>
          <w:tab/>
        </w:r>
        <w:r w:rsidR="00EF5605">
          <w:rPr>
            <w:noProof/>
            <w:webHidden/>
          </w:rPr>
          <w:fldChar w:fldCharType="begin"/>
        </w:r>
        <w:r w:rsidR="00EF5605">
          <w:rPr>
            <w:noProof/>
            <w:webHidden/>
          </w:rPr>
          <w:instrText xml:space="preserve"> PAGEREF _Toc148348850 \h </w:instrText>
        </w:r>
        <w:r w:rsidR="00EF5605">
          <w:rPr>
            <w:noProof/>
            <w:webHidden/>
          </w:rPr>
        </w:r>
        <w:r w:rsidR="00EF5605">
          <w:rPr>
            <w:noProof/>
            <w:webHidden/>
          </w:rPr>
          <w:fldChar w:fldCharType="separate"/>
        </w:r>
        <w:r w:rsidR="00EF5605">
          <w:rPr>
            <w:noProof/>
            <w:webHidden/>
          </w:rPr>
          <w:t>42</w:t>
        </w:r>
        <w:r w:rsidR="00EF5605">
          <w:rPr>
            <w:noProof/>
            <w:webHidden/>
          </w:rPr>
          <w:fldChar w:fldCharType="end"/>
        </w:r>
      </w:hyperlink>
    </w:p>
    <w:p w14:paraId="2EAB0D71" w14:textId="514F7E70"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51" w:history="1">
        <w:r w:rsidR="00EF5605" w:rsidRPr="008E0F1F">
          <w:rPr>
            <w:rStyle w:val="Hyperlink"/>
            <w:noProof/>
            <w:lang w:val="sr-Cyrl-RS"/>
          </w:rPr>
          <w:t>6.3.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en-US"/>
          </w:rPr>
          <w:t>M</w:t>
        </w:r>
        <w:r w:rsidR="00EF5605" w:rsidRPr="008E0F1F">
          <w:rPr>
            <w:rStyle w:val="Hyperlink"/>
            <w:noProof/>
            <w:lang w:val="sr-Cyrl-RS"/>
          </w:rPr>
          <w:t>ере за постизање циљева газдовања</w:t>
        </w:r>
        <w:r w:rsidR="00EF5605">
          <w:rPr>
            <w:noProof/>
            <w:webHidden/>
          </w:rPr>
          <w:tab/>
        </w:r>
        <w:r w:rsidR="00EF5605">
          <w:rPr>
            <w:noProof/>
            <w:webHidden/>
          </w:rPr>
          <w:fldChar w:fldCharType="begin"/>
        </w:r>
        <w:r w:rsidR="00EF5605">
          <w:rPr>
            <w:noProof/>
            <w:webHidden/>
          </w:rPr>
          <w:instrText xml:space="preserve"> PAGEREF _Toc148348851 \h </w:instrText>
        </w:r>
        <w:r w:rsidR="00EF5605">
          <w:rPr>
            <w:noProof/>
            <w:webHidden/>
          </w:rPr>
        </w:r>
        <w:r w:rsidR="00EF5605">
          <w:rPr>
            <w:noProof/>
            <w:webHidden/>
          </w:rPr>
          <w:fldChar w:fldCharType="separate"/>
        </w:r>
        <w:r w:rsidR="00EF5605">
          <w:rPr>
            <w:noProof/>
            <w:webHidden/>
          </w:rPr>
          <w:t>43</w:t>
        </w:r>
        <w:r w:rsidR="00EF5605">
          <w:rPr>
            <w:noProof/>
            <w:webHidden/>
          </w:rPr>
          <w:fldChar w:fldCharType="end"/>
        </w:r>
      </w:hyperlink>
    </w:p>
    <w:p w14:paraId="732F8063" w14:textId="51E9ABB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2" w:history="1">
        <w:r w:rsidR="00EF5605" w:rsidRPr="008E0F1F">
          <w:rPr>
            <w:rStyle w:val="Hyperlink"/>
            <w:noProof/>
            <w:lang w:val="sr-Cyrl-RS"/>
          </w:rPr>
          <w:t>6.3.1.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noProof/>
            <w:lang w:val="sr-Cyrl-RS"/>
          </w:rPr>
          <w:t>Узгојне мере</w:t>
        </w:r>
        <w:r w:rsidR="00EF5605">
          <w:rPr>
            <w:noProof/>
            <w:webHidden/>
          </w:rPr>
          <w:tab/>
        </w:r>
        <w:r w:rsidR="00EF5605">
          <w:rPr>
            <w:noProof/>
            <w:webHidden/>
          </w:rPr>
          <w:fldChar w:fldCharType="begin"/>
        </w:r>
        <w:r w:rsidR="00EF5605">
          <w:rPr>
            <w:noProof/>
            <w:webHidden/>
          </w:rPr>
          <w:instrText xml:space="preserve"> PAGEREF _Toc148348852 \h </w:instrText>
        </w:r>
        <w:r w:rsidR="00EF5605">
          <w:rPr>
            <w:noProof/>
            <w:webHidden/>
          </w:rPr>
        </w:r>
        <w:r w:rsidR="00EF5605">
          <w:rPr>
            <w:noProof/>
            <w:webHidden/>
          </w:rPr>
          <w:fldChar w:fldCharType="separate"/>
        </w:r>
        <w:r w:rsidR="00EF5605">
          <w:rPr>
            <w:noProof/>
            <w:webHidden/>
          </w:rPr>
          <w:t>44</w:t>
        </w:r>
        <w:r w:rsidR="00EF5605">
          <w:rPr>
            <w:noProof/>
            <w:webHidden/>
          </w:rPr>
          <w:fldChar w:fldCharType="end"/>
        </w:r>
      </w:hyperlink>
    </w:p>
    <w:p w14:paraId="005D5C17" w14:textId="2F21CF4E"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3" w:history="1">
        <w:r w:rsidR="00EF5605" w:rsidRPr="008E0F1F">
          <w:rPr>
            <w:rStyle w:val="Hyperlink"/>
            <w:bCs/>
            <w:noProof/>
            <w:lang w:val="sr-Cyrl-RS"/>
          </w:rPr>
          <w:t>6.3.2.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Уређајне мере</w:t>
        </w:r>
        <w:r w:rsidR="00EF5605">
          <w:rPr>
            <w:noProof/>
            <w:webHidden/>
          </w:rPr>
          <w:tab/>
        </w:r>
        <w:r w:rsidR="00EF5605">
          <w:rPr>
            <w:noProof/>
            <w:webHidden/>
          </w:rPr>
          <w:fldChar w:fldCharType="begin"/>
        </w:r>
        <w:r w:rsidR="00EF5605">
          <w:rPr>
            <w:noProof/>
            <w:webHidden/>
          </w:rPr>
          <w:instrText xml:space="preserve"> PAGEREF _Toc148348853 \h </w:instrText>
        </w:r>
        <w:r w:rsidR="00EF5605">
          <w:rPr>
            <w:noProof/>
            <w:webHidden/>
          </w:rPr>
        </w:r>
        <w:r w:rsidR="00EF5605">
          <w:rPr>
            <w:noProof/>
            <w:webHidden/>
          </w:rPr>
          <w:fldChar w:fldCharType="separate"/>
        </w:r>
        <w:r w:rsidR="00EF5605">
          <w:rPr>
            <w:noProof/>
            <w:webHidden/>
          </w:rPr>
          <w:t>45</w:t>
        </w:r>
        <w:r w:rsidR="00EF5605">
          <w:rPr>
            <w:noProof/>
            <w:webHidden/>
          </w:rPr>
          <w:fldChar w:fldCharType="end"/>
        </w:r>
      </w:hyperlink>
    </w:p>
    <w:p w14:paraId="18A2973B" w14:textId="07900865"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54" w:history="1">
        <w:r w:rsidR="00EF5605" w:rsidRPr="008E0F1F">
          <w:rPr>
            <w:rStyle w:val="Hyperlink"/>
            <w:noProof/>
            <w:lang w:val="sr-Cyrl-RS"/>
          </w:rPr>
          <w:t>7.0.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ПЛАНОВИ ГАЗДОВАЊА ШУМАМА</w:t>
        </w:r>
        <w:r w:rsidR="00EF5605">
          <w:rPr>
            <w:noProof/>
            <w:webHidden/>
          </w:rPr>
          <w:tab/>
        </w:r>
        <w:r w:rsidR="00EF5605">
          <w:rPr>
            <w:noProof/>
            <w:webHidden/>
          </w:rPr>
          <w:fldChar w:fldCharType="begin"/>
        </w:r>
        <w:r w:rsidR="00EF5605">
          <w:rPr>
            <w:noProof/>
            <w:webHidden/>
          </w:rPr>
          <w:instrText xml:space="preserve"> PAGEREF _Toc148348854 \h </w:instrText>
        </w:r>
        <w:r w:rsidR="00EF5605">
          <w:rPr>
            <w:noProof/>
            <w:webHidden/>
          </w:rPr>
        </w:r>
        <w:r w:rsidR="00EF5605">
          <w:rPr>
            <w:noProof/>
            <w:webHidden/>
          </w:rPr>
          <w:fldChar w:fldCharType="separate"/>
        </w:r>
        <w:r w:rsidR="00EF5605">
          <w:rPr>
            <w:noProof/>
            <w:webHidden/>
          </w:rPr>
          <w:t>46</w:t>
        </w:r>
        <w:r w:rsidR="00EF5605">
          <w:rPr>
            <w:noProof/>
            <w:webHidden/>
          </w:rPr>
          <w:fldChar w:fldCharType="end"/>
        </w:r>
      </w:hyperlink>
    </w:p>
    <w:p w14:paraId="309060BE" w14:textId="33E9536D"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55" w:history="1">
        <w:r w:rsidR="00EF5605" w:rsidRPr="008E0F1F">
          <w:rPr>
            <w:rStyle w:val="Hyperlink"/>
            <w:noProof/>
            <w:lang w:val="sr-Cyrl-RS"/>
          </w:rPr>
          <w:t>7.1.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гајења шума</w:t>
        </w:r>
        <w:r w:rsidR="00EF5605">
          <w:rPr>
            <w:noProof/>
            <w:webHidden/>
          </w:rPr>
          <w:tab/>
        </w:r>
        <w:r w:rsidR="00EF5605">
          <w:rPr>
            <w:noProof/>
            <w:webHidden/>
          </w:rPr>
          <w:fldChar w:fldCharType="begin"/>
        </w:r>
        <w:r w:rsidR="00EF5605">
          <w:rPr>
            <w:noProof/>
            <w:webHidden/>
          </w:rPr>
          <w:instrText xml:space="preserve"> PAGEREF _Toc148348855 \h </w:instrText>
        </w:r>
        <w:r w:rsidR="00EF5605">
          <w:rPr>
            <w:noProof/>
            <w:webHidden/>
          </w:rPr>
        </w:r>
        <w:r w:rsidR="00EF5605">
          <w:rPr>
            <w:noProof/>
            <w:webHidden/>
          </w:rPr>
          <w:fldChar w:fldCharType="separate"/>
        </w:r>
        <w:r w:rsidR="00EF5605">
          <w:rPr>
            <w:noProof/>
            <w:webHidden/>
          </w:rPr>
          <w:t>46</w:t>
        </w:r>
        <w:r w:rsidR="00EF5605">
          <w:rPr>
            <w:noProof/>
            <w:webHidden/>
          </w:rPr>
          <w:fldChar w:fldCharType="end"/>
        </w:r>
      </w:hyperlink>
    </w:p>
    <w:p w14:paraId="2DDC249C" w14:textId="464304A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6" w:history="1">
        <w:r w:rsidR="00EF5605" w:rsidRPr="008E0F1F">
          <w:rPr>
            <w:rStyle w:val="Hyperlink"/>
            <w:bCs/>
            <w:noProof/>
            <w:lang w:val="sr-Cyrl-RS"/>
          </w:rPr>
          <w:t>7.1.1.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обнове и подизања шума</w:t>
        </w:r>
        <w:r w:rsidR="00EF5605">
          <w:rPr>
            <w:noProof/>
            <w:webHidden/>
          </w:rPr>
          <w:tab/>
        </w:r>
        <w:r w:rsidR="00EF5605">
          <w:rPr>
            <w:noProof/>
            <w:webHidden/>
          </w:rPr>
          <w:fldChar w:fldCharType="begin"/>
        </w:r>
        <w:r w:rsidR="00EF5605">
          <w:rPr>
            <w:noProof/>
            <w:webHidden/>
          </w:rPr>
          <w:instrText xml:space="preserve"> PAGEREF _Toc148348856 \h </w:instrText>
        </w:r>
        <w:r w:rsidR="00EF5605">
          <w:rPr>
            <w:noProof/>
            <w:webHidden/>
          </w:rPr>
        </w:r>
        <w:r w:rsidR="00EF5605">
          <w:rPr>
            <w:noProof/>
            <w:webHidden/>
          </w:rPr>
          <w:fldChar w:fldCharType="separate"/>
        </w:r>
        <w:r w:rsidR="00EF5605">
          <w:rPr>
            <w:noProof/>
            <w:webHidden/>
          </w:rPr>
          <w:t>46</w:t>
        </w:r>
        <w:r w:rsidR="00EF5605">
          <w:rPr>
            <w:noProof/>
            <w:webHidden/>
          </w:rPr>
          <w:fldChar w:fldCharType="end"/>
        </w:r>
      </w:hyperlink>
    </w:p>
    <w:p w14:paraId="71753A94" w14:textId="3CE73D4F"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7" w:history="1">
        <w:r w:rsidR="00EF5605" w:rsidRPr="008E0F1F">
          <w:rPr>
            <w:rStyle w:val="Hyperlink"/>
            <w:bCs/>
            <w:noProof/>
            <w:lang w:val="sr-Cyrl-RS"/>
          </w:rPr>
          <w:t>7.1.2.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производње садног материјала</w:t>
        </w:r>
        <w:r w:rsidR="00EF5605">
          <w:rPr>
            <w:noProof/>
            <w:webHidden/>
          </w:rPr>
          <w:tab/>
        </w:r>
        <w:r w:rsidR="00EF5605">
          <w:rPr>
            <w:noProof/>
            <w:webHidden/>
          </w:rPr>
          <w:fldChar w:fldCharType="begin"/>
        </w:r>
        <w:r w:rsidR="00EF5605">
          <w:rPr>
            <w:noProof/>
            <w:webHidden/>
          </w:rPr>
          <w:instrText xml:space="preserve"> PAGEREF _Toc148348857 \h </w:instrText>
        </w:r>
        <w:r w:rsidR="00EF5605">
          <w:rPr>
            <w:noProof/>
            <w:webHidden/>
          </w:rPr>
        </w:r>
        <w:r w:rsidR="00EF5605">
          <w:rPr>
            <w:noProof/>
            <w:webHidden/>
          </w:rPr>
          <w:fldChar w:fldCharType="separate"/>
        </w:r>
        <w:r w:rsidR="00EF5605">
          <w:rPr>
            <w:noProof/>
            <w:webHidden/>
          </w:rPr>
          <w:t>47</w:t>
        </w:r>
        <w:r w:rsidR="00EF5605">
          <w:rPr>
            <w:noProof/>
            <w:webHidden/>
          </w:rPr>
          <w:fldChar w:fldCharType="end"/>
        </w:r>
      </w:hyperlink>
    </w:p>
    <w:p w14:paraId="39552BAA" w14:textId="6CD9446B"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58" w:history="1">
        <w:r w:rsidR="00EF5605" w:rsidRPr="008E0F1F">
          <w:rPr>
            <w:rStyle w:val="Hyperlink"/>
            <w:bCs/>
            <w:noProof/>
            <w:lang w:val="sr-Cyrl-RS"/>
          </w:rPr>
          <w:t>7.1.3.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неге шума</w:t>
        </w:r>
        <w:r w:rsidR="00EF5605">
          <w:rPr>
            <w:noProof/>
            <w:webHidden/>
          </w:rPr>
          <w:tab/>
        </w:r>
        <w:r w:rsidR="00EF5605">
          <w:rPr>
            <w:noProof/>
            <w:webHidden/>
          </w:rPr>
          <w:fldChar w:fldCharType="begin"/>
        </w:r>
        <w:r w:rsidR="00EF5605">
          <w:rPr>
            <w:noProof/>
            <w:webHidden/>
          </w:rPr>
          <w:instrText xml:space="preserve"> PAGEREF _Toc148348858 \h </w:instrText>
        </w:r>
        <w:r w:rsidR="00EF5605">
          <w:rPr>
            <w:noProof/>
            <w:webHidden/>
          </w:rPr>
        </w:r>
        <w:r w:rsidR="00EF5605">
          <w:rPr>
            <w:noProof/>
            <w:webHidden/>
          </w:rPr>
          <w:fldChar w:fldCharType="separate"/>
        </w:r>
        <w:r w:rsidR="00EF5605">
          <w:rPr>
            <w:noProof/>
            <w:webHidden/>
          </w:rPr>
          <w:t>47</w:t>
        </w:r>
        <w:r w:rsidR="00EF5605">
          <w:rPr>
            <w:noProof/>
            <w:webHidden/>
          </w:rPr>
          <w:fldChar w:fldCharType="end"/>
        </w:r>
      </w:hyperlink>
    </w:p>
    <w:p w14:paraId="1378E1D1" w14:textId="38B983A0"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59" w:history="1">
        <w:r w:rsidR="00EF5605" w:rsidRPr="008E0F1F">
          <w:rPr>
            <w:rStyle w:val="Hyperlink"/>
            <w:noProof/>
            <w:lang w:val="sr-Cyrl-RS"/>
          </w:rPr>
          <w:t>7.2.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заштите шума</w:t>
        </w:r>
        <w:r w:rsidR="00EF5605">
          <w:rPr>
            <w:noProof/>
            <w:webHidden/>
          </w:rPr>
          <w:tab/>
        </w:r>
        <w:r w:rsidR="00EF5605">
          <w:rPr>
            <w:noProof/>
            <w:webHidden/>
          </w:rPr>
          <w:fldChar w:fldCharType="begin"/>
        </w:r>
        <w:r w:rsidR="00EF5605">
          <w:rPr>
            <w:noProof/>
            <w:webHidden/>
          </w:rPr>
          <w:instrText xml:space="preserve"> PAGEREF _Toc148348859 \h </w:instrText>
        </w:r>
        <w:r w:rsidR="00EF5605">
          <w:rPr>
            <w:noProof/>
            <w:webHidden/>
          </w:rPr>
        </w:r>
        <w:r w:rsidR="00EF5605">
          <w:rPr>
            <w:noProof/>
            <w:webHidden/>
          </w:rPr>
          <w:fldChar w:fldCharType="separate"/>
        </w:r>
        <w:r w:rsidR="00EF5605">
          <w:rPr>
            <w:noProof/>
            <w:webHidden/>
          </w:rPr>
          <w:t>48</w:t>
        </w:r>
        <w:r w:rsidR="00EF5605">
          <w:rPr>
            <w:noProof/>
            <w:webHidden/>
          </w:rPr>
          <w:fldChar w:fldCharType="end"/>
        </w:r>
      </w:hyperlink>
    </w:p>
    <w:p w14:paraId="1F7BC63A" w14:textId="0097A2A1"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0" w:history="1">
        <w:r w:rsidR="00EF5605" w:rsidRPr="008E0F1F">
          <w:rPr>
            <w:rStyle w:val="Hyperlink"/>
            <w:bCs/>
            <w:noProof/>
            <w:lang w:val="sr-Cyrl-RS"/>
          </w:rPr>
          <w:t>7.2.1.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заштите од пожара</w:t>
        </w:r>
        <w:r w:rsidR="00EF5605">
          <w:rPr>
            <w:noProof/>
            <w:webHidden/>
          </w:rPr>
          <w:tab/>
        </w:r>
        <w:r w:rsidR="00EF5605">
          <w:rPr>
            <w:noProof/>
            <w:webHidden/>
          </w:rPr>
          <w:fldChar w:fldCharType="begin"/>
        </w:r>
        <w:r w:rsidR="00EF5605">
          <w:rPr>
            <w:noProof/>
            <w:webHidden/>
          </w:rPr>
          <w:instrText xml:space="preserve"> PAGEREF _Toc148348860 \h </w:instrText>
        </w:r>
        <w:r w:rsidR="00EF5605">
          <w:rPr>
            <w:noProof/>
            <w:webHidden/>
          </w:rPr>
        </w:r>
        <w:r w:rsidR="00EF5605">
          <w:rPr>
            <w:noProof/>
            <w:webHidden/>
          </w:rPr>
          <w:fldChar w:fldCharType="separate"/>
        </w:r>
        <w:r w:rsidR="00EF5605">
          <w:rPr>
            <w:noProof/>
            <w:webHidden/>
          </w:rPr>
          <w:t>48</w:t>
        </w:r>
        <w:r w:rsidR="00EF5605">
          <w:rPr>
            <w:noProof/>
            <w:webHidden/>
          </w:rPr>
          <w:fldChar w:fldCharType="end"/>
        </w:r>
      </w:hyperlink>
    </w:p>
    <w:p w14:paraId="6A70547E" w14:textId="681B5F4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1" w:history="1">
        <w:r w:rsidR="00EF5605" w:rsidRPr="008E0F1F">
          <w:rPr>
            <w:rStyle w:val="Hyperlink"/>
            <w:bCs/>
            <w:noProof/>
            <w:lang w:val="sr-Cyrl-RS"/>
          </w:rPr>
          <w:t>7.2.2.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заштите од противправног коришћења</w:t>
        </w:r>
        <w:r w:rsidR="00EF5605">
          <w:rPr>
            <w:noProof/>
            <w:webHidden/>
          </w:rPr>
          <w:tab/>
        </w:r>
        <w:r w:rsidR="00EF5605">
          <w:rPr>
            <w:noProof/>
            <w:webHidden/>
          </w:rPr>
          <w:fldChar w:fldCharType="begin"/>
        </w:r>
        <w:r w:rsidR="00EF5605">
          <w:rPr>
            <w:noProof/>
            <w:webHidden/>
          </w:rPr>
          <w:instrText xml:space="preserve"> PAGEREF _Toc148348861 \h </w:instrText>
        </w:r>
        <w:r w:rsidR="00EF5605">
          <w:rPr>
            <w:noProof/>
            <w:webHidden/>
          </w:rPr>
        </w:r>
        <w:r w:rsidR="00EF5605">
          <w:rPr>
            <w:noProof/>
            <w:webHidden/>
          </w:rPr>
          <w:fldChar w:fldCharType="separate"/>
        </w:r>
        <w:r w:rsidR="00EF5605">
          <w:rPr>
            <w:noProof/>
            <w:webHidden/>
          </w:rPr>
          <w:t>49</w:t>
        </w:r>
        <w:r w:rsidR="00EF5605">
          <w:rPr>
            <w:noProof/>
            <w:webHidden/>
          </w:rPr>
          <w:fldChar w:fldCharType="end"/>
        </w:r>
      </w:hyperlink>
    </w:p>
    <w:p w14:paraId="7266532A" w14:textId="5D5FC7E1"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2" w:history="1">
        <w:r w:rsidR="00EF5605" w:rsidRPr="008E0F1F">
          <w:rPr>
            <w:rStyle w:val="Hyperlink"/>
            <w:bCs/>
            <w:noProof/>
            <w:lang w:val="sr-Cyrl-RS"/>
          </w:rPr>
          <w:t>7.2.3.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заштите шума од других штета</w:t>
        </w:r>
        <w:r w:rsidR="00EF5605">
          <w:rPr>
            <w:noProof/>
            <w:webHidden/>
          </w:rPr>
          <w:tab/>
        </w:r>
        <w:r w:rsidR="00EF5605">
          <w:rPr>
            <w:noProof/>
            <w:webHidden/>
          </w:rPr>
          <w:fldChar w:fldCharType="begin"/>
        </w:r>
        <w:r w:rsidR="00EF5605">
          <w:rPr>
            <w:noProof/>
            <w:webHidden/>
          </w:rPr>
          <w:instrText xml:space="preserve"> PAGEREF _Toc148348862 \h </w:instrText>
        </w:r>
        <w:r w:rsidR="00EF5605">
          <w:rPr>
            <w:noProof/>
            <w:webHidden/>
          </w:rPr>
        </w:r>
        <w:r w:rsidR="00EF5605">
          <w:rPr>
            <w:noProof/>
            <w:webHidden/>
          </w:rPr>
          <w:fldChar w:fldCharType="separate"/>
        </w:r>
        <w:r w:rsidR="00EF5605">
          <w:rPr>
            <w:noProof/>
            <w:webHidden/>
          </w:rPr>
          <w:t>49</w:t>
        </w:r>
        <w:r w:rsidR="00EF5605">
          <w:rPr>
            <w:noProof/>
            <w:webHidden/>
          </w:rPr>
          <w:fldChar w:fldCharType="end"/>
        </w:r>
      </w:hyperlink>
    </w:p>
    <w:p w14:paraId="5A9179F4" w14:textId="0637048A"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63" w:history="1">
        <w:r w:rsidR="00EF5605" w:rsidRPr="008E0F1F">
          <w:rPr>
            <w:rStyle w:val="Hyperlink"/>
            <w:noProof/>
            <w:lang w:val="sr-Cyrl-RS"/>
          </w:rPr>
          <w:t>7.3.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коришћења шума</w:t>
        </w:r>
        <w:r w:rsidR="00EF5605">
          <w:rPr>
            <w:noProof/>
            <w:webHidden/>
          </w:rPr>
          <w:tab/>
        </w:r>
        <w:r w:rsidR="00EF5605">
          <w:rPr>
            <w:noProof/>
            <w:webHidden/>
          </w:rPr>
          <w:fldChar w:fldCharType="begin"/>
        </w:r>
        <w:r w:rsidR="00EF5605">
          <w:rPr>
            <w:noProof/>
            <w:webHidden/>
          </w:rPr>
          <w:instrText xml:space="preserve"> PAGEREF _Toc148348863 \h </w:instrText>
        </w:r>
        <w:r w:rsidR="00EF5605">
          <w:rPr>
            <w:noProof/>
            <w:webHidden/>
          </w:rPr>
        </w:r>
        <w:r w:rsidR="00EF5605">
          <w:rPr>
            <w:noProof/>
            <w:webHidden/>
          </w:rPr>
          <w:fldChar w:fldCharType="separate"/>
        </w:r>
        <w:r w:rsidR="00EF5605">
          <w:rPr>
            <w:noProof/>
            <w:webHidden/>
          </w:rPr>
          <w:t>50</w:t>
        </w:r>
        <w:r w:rsidR="00EF5605">
          <w:rPr>
            <w:noProof/>
            <w:webHidden/>
          </w:rPr>
          <w:fldChar w:fldCharType="end"/>
        </w:r>
      </w:hyperlink>
    </w:p>
    <w:p w14:paraId="1A005DAF" w14:textId="31249C94"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4" w:history="1">
        <w:r w:rsidR="00EF5605" w:rsidRPr="008E0F1F">
          <w:rPr>
            <w:rStyle w:val="Hyperlink"/>
            <w:bCs/>
            <w:noProof/>
            <w:lang w:val="sr-Cyrl-RS"/>
          </w:rPr>
          <w:t>7.3.1.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Привремени план сеча</w:t>
        </w:r>
        <w:r w:rsidR="00EF5605">
          <w:rPr>
            <w:noProof/>
            <w:webHidden/>
          </w:rPr>
          <w:tab/>
        </w:r>
        <w:r w:rsidR="00EF5605">
          <w:rPr>
            <w:noProof/>
            <w:webHidden/>
          </w:rPr>
          <w:fldChar w:fldCharType="begin"/>
        </w:r>
        <w:r w:rsidR="00EF5605">
          <w:rPr>
            <w:noProof/>
            <w:webHidden/>
          </w:rPr>
          <w:instrText xml:space="preserve"> PAGEREF _Toc148348864 \h </w:instrText>
        </w:r>
        <w:r w:rsidR="00EF5605">
          <w:rPr>
            <w:noProof/>
            <w:webHidden/>
          </w:rPr>
        </w:r>
        <w:r w:rsidR="00EF5605">
          <w:rPr>
            <w:noProof/>
            <w:webHidden/>
          </w:rPr>
          <w:fldChar w:fldCharType="separate"/>
        </w:r>
        <w:r w:rsidR="00EF5605">
          <w:rPr>
            <w:noProof/>
            <w:webHidden/>
          </w:rPr>
          <w:t>50</w:t>
        </w:r>
        <w:r w:rsidR="00EF5605">
          <w:rPr>
            <w:noProof/>
            <w:webHidden/>
          </w:rPr>
          <w:fldChar w:fldCharType="end"/>
        </w:r>
      </w:hyperlink>
    </w:p>
    <w:p w14:paraId="1B16C676" w14:textId="44CCC09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5" w:history="1">
        <w:r w:rsidR="00EF5605" w:rsidRPr="008E0F1F">
          <w:rPr>
            <w:rStyle w:val="Hyperlink"/>
            <w:bCs/>
            <w:noProof/>
            <w:lang w:val="sr-Cyrl-RS"/>
          </w:rPr>
          <w:t>7.3.2.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сеча обнављања шума (главни принос)</w:t>
        </w:r>
        <w:r w:rsidR="00EF5605">
          <w:rPr>
            <w:noProof/>
            <w:webHidden/>
          </w:rPr>
          <w:tab/>
        </w:r>
        <w:r w:rsidR="00EF5605">
          <w:rPr>
            <w:noProof/>
            <w:webHidden/>
          </w:rPr>
          <w:fldChar w:fldCharType="begin"/>
        </w:r>
        <w:r w:rsidR="00EF5605">
          <w:rPr>
            <w:noProof/>
            <w:webHidden/>
          </w:rPr>
          <w:instrText xml:space="preserve"> PAGEREF _Toc148348865 \h </w:instrText>
        </w:r>
        <w:r w:rsidR="00EF5605">
          <w:rPr>
            <w:noProof/>
            <w:webHidden/>
          </w:rPr>
        </w:r>
        <w:r w:rsidR="00EF5605">
          <w:rPr>
            <w:noProof/>
            <w:webHidden/>
          </w:rPr>
          <w:fldChar w:fldCharType="separate"/>
        </w:r>
        <w:r w:rsidR="00EF5605">
          <w:rPr>
            <w:noProof/>
            <w:webHidden/>
          </w:rPr>
          <w:t>51</w:t>
        </w:r>
        <w:r w:rsidR="00EF5605">
          <w:rPr>
            <w:noProof/>
            <w:webHidden/>
          </w:rPr>
          <w:fldChar w:fldCharType="end"/>
        </w:r>
      </w:hyperlink>
    </w:p>
    <w:p w14:paraId="53C86612" w14:textId="2A23F01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6" w:history="1">
        <w:r w:rsidR="00EF5605" w:rsidRPr="008E0F1F">
          <w:rPr>
            <w:rStyle w:val="Hyperlink"/>
            <w:bCs/>
            <w:noProof/>
            <w:lang w:val="sr-Cyrl-RS"/>
          </w:rPr>
          <w:t>7.3.3.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проредних сеча шума (претходни принос)</w:t>
        </w:r>
        <w:r w:rsidR="00EF5605">
          <w:rPr>
            <w:noProof/>
            <w:webHidden/>
          </w:rPr>
          <w:tab/>
        </w:r>
        <w:r w:rsidR="00EF5605">
          <w:rPr>
            <w:noProof/>
            <w:webHidden/>
          </w:rPr>
          <w:fldChar w:fldCharType="begin"/>
        </w:r>
        <w:r w:rsidR="00EF5605">
          <w:rPr>
            <w:noProof/>
            <w:webHidden/>
          </w:rPr>
          <w:instrText xml:space="preserve"> PAGEREF _Toc148348866 \h </w:instrText>
        </w:r>
        <w:r w:rsidR="00EF5605">
          <w:rPr>
            <w:noProof/>
            <w:webHidden/>
          </w:rPr>
        </w:r>
        <w:r w:rsidR="00EF5605">
          <w:rPr>
            <w:noProof/>
            <w:webHidden/>
          </w:rPr>
          <w:fldChar w:fldCharType="separate"/>
        </w:r>
        <w:r w:rsidR="00EF5605">
          <w:rPr>
            <w:noProof/>
            <w:webHidden/>
          </w:rPr>
          <w:t>53</w:t>
        </w:r>
        <w:r w:rsidR="00EF5605">
          <w:rPr>
            <w:noProof/>
            <w:webHidden/>
          </w:rPr>
          <w:fldChar w:fldCharType="end"/>
        </w:r>
      </w:hyperlink>
    </w:p>
    <w:p w14:paraId="4A00AC23" w14:textId="399904AB"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7" w:history="1">
        <w:r w:rsidR="00EF5605" w:rsidRPr="008E0F1F">
          <w:rPr>
            <w:rStyle w:val="Hyperlink"/>
            <w:bCs/>
            <w:noProof/>
            <w:lang w:val="sr-Cyrl-RS"/>
          </w:rPr>
          <w:t>7.3.4.</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Укупан принос од сече шума</w:t>
        </w:r>
        <w:r w:rsidR="00EF5605">
          <w:rPr>
            <w:noProof/>
            <w:webHidden/>
          </w:rPr>
          <w:tab/>
        </w:r>
        <w:r w:rsidR="00EF5605">
          <w:rPr>
            <w:noProof/>
            <w:webHidden/>
          </w:rPr>
          <w:fldChar w:fldCharType="begin"/>
        </w:r>
        <w:r w:rsidR="00EF5605">
          <w:rPr>
            <w:noProof/>
            <w:webHidden/>
          </w:rPr>
          <w:instrText xml:space="preserve"> PAGEREF _Toc148348867 \h </w:instrText>
        </w:r>
        <w:r w:rsidR="00EF5605">
          <w:rPr>
            <w:noProof/>
            <w:webHidden/>
          </w:rPr>
        </w:r>
        <w:r w:rsidR="00EF5605">
          <w:rPr>
            <w:noProof/>
            <w:webHidden/>
          </w:rPr>
          <w:fldChar w:fldCharType="separate"/>
        </w:r>
        <w:r w:rsidR="00EF5605">
          <w:rPr>
            <w:noProof/>
            <w:webHidden/>
          </w:rPr>
          <w:t>53</w:t>
        </w:r>
        <w:r w:rsidR="00EF5605">
          <w:rPr>
            <w:noProof/>
            <w:webHidden/>
          </w:rPr>
          <w:fldChar w:fldCharType="end"/>
        </w:r>
      </w:hyperlink>
    </w:p>
    <w:p w14:paraId="16D88E43" w14:textId="0FA370B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68" w:history="1">
        <w:r w:rsidR="00EF5605" w:rsidRPr="008E0F1F">
          <w:rPr>
            <w:rStyle w:val="Hyperlink"/>
            <w:bCs/>
            <w:noProof/>
            <w:lang w:val="sr-Cyrl-RS"/>
          </w:rPr>
          <w:t>7.3.5.</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План коришћења осталих шумских производа</w:t>
        </w:r>
        <w:r w:rsidR="00EF5605">
          <w:rPr>
            <w:noProof/>
            <w:webHidden/>
          </w:rPr>
          <w:tab/>
        </w:r>
        <w:r w:rsidR="00EF5605">
          <w:rPr>
            <w:noProof/>
            <w:webHidden/>
          </w:rPr>
          <w:fldChar w:fldCharType="begin"/>
        </w:r>
        <w:r w:rsidR="00EF5605">
          <w:rPr>
            <w:noProof/>
            <w:webHidden/>
          </w:rPr>
          <w:instrText xml:space="preserve"> PAGEREF _Toc148348868 \h </w:instrText>
        </w:r>
        <w:r w:rsidR="00EF5605">
          <w:rPr>
            <w:noProof/>
            <w:webHidden/>
          </w:rPr>
        </w:r>
        <w:r w:rsidR="00EF5605">
          <w:rPr>
            <w:noProof/>
            <w:webHidden/>
          </w:rPr>
          <w:fldChar w:fldCharType="separate"/>
        </w:r>
        <w:r w:rsidR="00EF5605">
          <w:rPr>
            <w:noProof/>
            <w:webHidden/>
          </w:rPr>
          <w:t>54</w:t>
        </w:r>
        <w:r w:rsidR="00EF5605">
          <w:rPr>
            <w:noProof/>
            <w:webHidden/>
          </w:rPr>
          <w:fldChar w:fldCharType="end"/>
        </w:r>
      </w:hyperlink>
    </w:p>
    <w:p w14:paraId="0CD66820" w14:textId="224CC6A3"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69" w:history="1">
        <w:r w:rsidR="00EF5605" w:rsidRPr="008E0F1F">
          <w:rPr>
            <w:rStyle w:val="Hyperlink"/>
            <w:noProof/>
            <w:lang w:val="sr-Cyrl-RS"/>
          </w:rPr>
          <w:t>7.4.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унапређивања стања ловне дивљачи</w:t>
        </w:r>
        <w:r w:rsidR="00EF5605">
          <w:rPr>
            <w:noProof/>
            <w:webHidden/>
          </w:rPr>
          <w:tab/>
        </w:r>
        <w:r w:rsidR="00EF5605">
          <w:rPr>
            <w:noProof/>
            <w:webHidden/>
          </w:rPr>
          <w:fldChar w:fldCharType="begin"/>
        </w:r>
        <w:r w:rsidR="00EF5605">
          <w:rPr>
            <w:noProof/>
            <w:webHidden/>
          </w:rPr>
          <w:instrText xml:space="preserve"> PAGEREF _Toc148348869 \h </w:instrText>
        </w:r>
        <w:r w:rsidR="00EF5605">
          <w:rPr>
            <w:noProof/>
            <w:webHidden/>
          </w:rPr>
        </w:r>
        <w:r w:rsidR="00EF5605">
          <w:rPr>
            <w:noProof/>
            <w:webHidden/>
          </w:rPr>
          <w:fldChar w:fldCharType="separate"/>
        </w:r>
        <w:r w:rsidR="00EF5605">
          <w:rPr>
            <w:noProof/>
            <w:webHidden/>
          </w:rPr>
          <w:t>54</w:t>
        </w:r>
        <w:r w:rsidR="00EF5605">
          <w:rPr>
            <w:noProof/>
            <w:webHidden/>
          </w:rPr>
          <w:fldChar w:fldCharType="end"/>
        </w:r>
      </w:hyperlink>
    </w:p>
    <w:p w14:paraId="1865478E" w14:textId="66E308B3"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0" w:history="1">
        <w:r w:rsidR="00EF5605" w:rsidRPr="008E0F1F">
          <w:rPr>
            <w:rStyle w:val="Hyperlink"/>
            <w:noProof/>
            <w:lang w:val="sr-Cyrl-RS"/>
          </w:rPr>
          <w:t>7.5.</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заштите заштићених природних добара</w:t>
        </w:r>
        <w:r w:rsidR="00EF5605">
          <w:rPr>
            <w:noProof/>
            <w:webHidden/>
          </w:rPr>
          <w:tab/>
        </w:r>
        <w:r w:rsidR="00EF5605">
          <w:rPr>
            <w:noProof/>
            <w:webHidden/>
          </w:rPr>
          <w:fldChar w:fldCharType="begin"/>
        </w:r>
        <w:r w:rsidR="00EF5605">
          <w:rPr>
            <w:noProof/>
            <w:webHidden/>
          </w:rPr>
          <w:instrText xml:space="preserve"> PAGEREF _Toc148348870 \h </w:instrText>
        </w:r>
        <w:r w:rsidR="00EF5605">
          <w:rPr>
            <w:noProof/>
            <w:webHidden/>
          </w:rPr>
        </w:r>
        <w:r w:rsidR="00EF5605">
          <w:rPr>
            <w:noProof/>
            <w:webHidden/>
          </w:rPr>
          <w:fldChar w:fldCharType="separate"/>
        </w:r>
        <w:r w:rsidR="00EF5605">
          <w:rPr>
            <w:noProof/>
            <w:webHidden/>
          </w:rPr>
          <w:t>55</w:t>
        </w:r>
        <w:r w:rsidR="00EF5605">
          <w:rPr>
            <w:noProof/>
            <w:webHidden/>
          </w:rPr>
          <w:fldChar w:fldCharType="end"/>
        </w:r>
      </w:hyperlink>
    </w:p>
    <w:p w14:paraId="0076C158" w14:textId="22C3643D"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1" w:history="1">
        <w:r w:rsidR="00EF5605" w:rsidRPr="008E0F1F">
          <w:rPr>
            <w:rStyle w:val="Hyperlink"/>
            <w:noProof/>
            <w:lang w:val="sr-Cyrl-RS"/>
          </w:rPr>
          <w:t>7.6.</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План изградње и инвестиционог одржавања шумских саобраћајница</w:t>
        </w:r>
        <w:r w:rsidR="00EF5605">
          <w:rPr>
            <w:noProof/>
            <w:webHidden/>
          </w:rPr>
          <w:tab/>
        </w:r>
        <w:r w:rsidR="00EF5605">
          <w:rPr>
            <w:noProof/>
            <w:webHidden/>
          </w:rPr>
          <w:fldChar w:fldCharType="begin"/>
        </w:r>
        <w:r w:rsidR="00EF5605">
          <w:rPr>
            <w:noProof/>
            <w:webHidden/>
          </w:rPr>
          <w:instrText xml:space="preserve"> PAGEREF _Toc148348871 \h </w:instrText>
        </w:r>
        <w:r w:rsidR="00EF5605">
          <w:rPr>
            <w:noProof/>
            <w:webHidden/>
          </w:rPr>
        </w:r>
        <w:r w:rsidR="00EF5605">
          <w:rPr>
            <w:noProof/>
            <w:webHidden/>
          </w:rPr>
          <w:fldChar w:fldCharType="separate"/>
        </w:r>
        <w:r w:rsidR="00EF5605">
          <w:rPr>
            <w:noProof/>
            <w:webHidden/>
          </w:rPr>
          <w:t>55</w:t>
        </w:r>
        <w:r w:rsidR="00EF5605">
          <w:rPr>
            <w:noProof/>
            <w:webHidden/>
          </w:rPr>
          <w:fldChar w:fldCharType="end"/>
        </w:r>
      </w:hyperlink>
    </w:p>
    <w:p w14:paraId="66E40DA1" w14:textId="34A5C50D"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2" w:history="1">
        <w:r w:rsidR="00EF5605" w:rsidRPr="008E0F1F">
          <w:rPr>
            <w:rStyle w:val="Hyperlink"/>
            <w:noProof/>
            <w:lang w:val="sr-Cyrl-RS"/>
          </w:rPr>
          <w:t>8.0.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w:t>
        </w:r>
        <w:r w:rsidR="00EF5605">
          <w:rPr>
            <w:noProof/>
            <w:webHidden/>
          </w:rPr>
          <w:tab/>
        </w:r>
        <w:r w:rsidR="00EF5605">
          <w:rPr>
            <w:noProof/>
            <w:webHidden/>
          </w:rPr>
          <w:fldChar w:fldCharType="begin"/>
        </w:r>
        <w:r w:rsidR="00EF5605">
          <w:rPr>
            <w:noProof/>
            <w:webHidden/>
          </w:rPr>
          <w:instrText xml:space="preserve"> PAGEREF _Toc148348872 \h </w:instrText>
        </w:r>
        <w:r w:rsidR="00EF5605">
          <w:rPr>
            <w:noProof/>
            <w:webHidden/>
          </w:rPr>
        </w:r>
        <w:r w:rsidR="00EF5605">
          <w:rPr>
            <w:noProof/>
            <w:webHidden/>
          </w:rPr>
          <w:fldChar w:fldCharType="separate"/>
        </w:r>
        <w:r w:rsidR="00EF5605">
          <w:rPr>
            <w:noProof/>
            <w:webHidden/>
          </w:rPr>
          <w:t>57</w:t>
        </w:r>
        <w:r w:rsidR="00EF5605">
          <w:rPr>
            <w:noProof/>
            <w:webHidden/>
          </w:rPr>
          <w:fldChar w:fldCharType="end"/>
        </w:r>
      </w:hyperlink>
    </w:p>
    <w:p w14:paraId="55EBD053" w14:textId="4754BCD4"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3" w:history="1">
        <w:r w:rsidR="00EF5605" w:rsidRPr="008E0F1F">
          <w:rPr>
            <w:rStyle w:val="Hyperlink"/>
            <w:noProof/>
            <w:lang w:val="sr-Cyrl-RS"/>
          </w:rPr>
          <w:t>8.1.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реализацију плана гајења</w:t>
        </w:r>
        <w:r w:rsidR="00EF5605">
          <w:rPr>
            <w:noProof/>
            <w:webHidden/>
          </w:rPr>
          <w:tab/>
        </w:r>
        <w:r w:rsidR="00EF5605">
          <w:rPr>
            <w:noProof/>
            <w:webHidden/>
          </w:rPr>
          <w:fldChar w:fldCharType="begin"/>
        </w:r>
        <w:r w:rsidR="00EF5605">
          <w:rPr>
            <w:noProof/>
            <w:webHidden/>
          </w:rPr>
          <w:instrText xml:space="preserve"> PAGEREF _Toc148348873 \h </w:instrText>
        </w:r>
        <w:r w:rsidR="00EF5605">
          <w:rPr>
            <w:noProof/>
            <w:webHidden/>
          </w:rPr>
        </w:r>
        <w:r w:rsidR="00EF5605">
          <w:rPr>
            <w:noProof/>
            <w:webHidden/>
          </w:rPr>
          <w:fldChar w:fldCharType="separate"/>
        </w:r>
        <w:r w:rsidR="00EF5605">
          <w:rPr>
            <w:noProof/>
            <w:webHidden/>
          </w:rPr>
          <w:t>57</w:t>
        </w:r>
        <w:r w:rsidR="00EF5605">
          <w:rPr>
            <w:noProof/>
            <w:webHidden/>
          </w:rPr>
          <w:fldChar w:fldCharType="end"/>
        </w:r>
      </w:hyperlink>
    </w:p>
    <w:p w14:paraId="52A3E89A" w14:textId="57CF9639"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74" w:history="1">
        <w:r w:rsidR="00EF5605" w:rsidRPr="008E0F1F">
          <w:rPr>
            <w:rStyle w:val="Hyperlink"/>
            <w:bCs/>
            <w:noProof/>
            <w:lang w:val="sr-Cyrl-RS"/>
          </w:rPr>
          <w:t>8.1.</w:t>
        </w:r>
        <w:r w:rsidR="00EF5605" w:rsidRPr="008E0F1F">
          <w:rPr>
            <w:rStyle w:val="Hyperlink"/>
            <w:bCs/>
            <w:noProof/>
            <w:lang w:val="en-US"/>
          </w:rPr>
          <w:t>1</w:t>
        </w:r>
        <w:r w:rsidR="00EF5605" w:rsidRPr="008E0F1F">
          <w:rPr>
            <w:rStyle w:val="Hyperlink"/>
            <w:bCs/>
            <w:noProof/>
            <w:lang w:val="sr-Cyrl-RS"/>
          </w:rPr>
          <w:t>.</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Природно обнављање шума</w:t>
        </w:r>
        <w:r w:rsidR="00EF5605">
          <w:rPr>
            <w:noProof/>
            <w:webHidden/>
          </w:rPr>
          <w:tab/>
        </w:r>
        <w:r w:rsidR="00EF5605">
          <w:rPr>
            <w:noProof/>
            <w:webHidden/>
          </w:rPr>
          <w:fldChar w:fldCharType="begin"/>
        </w:r>
        <w:r w:rsidR="00EF5605">
          <w:rPr>
            <w:noProof/>
            <w:webHidden/>
          </w:rPr>
          <w:instrText xml:space="preserve"> PAGEREF _Toc148348874 \h </w:instrText>
        </w:r>
        <w:r w:rsidR="00EF5605">
          <w:rPr>
            <w:noProof/>
            <w:webHidden/>
          </w:rPr>
        </w:r>
        <w:r w:rsidR="00EF5605">
          <w:rPr>
            <w:noProof/>
            <w:webHidden/>
          </w:rPr>
          <w:fldChar w:fldCharType="separate"/>
        </w:r>
        <w:r w:rsidR="00EF5605">
          <w:rPr>
            <w:noProof/>
            <w:webHidden/>
          </w:rPr>
          <w:t>57</w:t>
        </w:r>
        <w:r w:rsidR="00EF5605">
          <w:rPr>
            <w:noProof/>
            <w:webHidden/>
          </w:rPr>
          <w:fldChar w:fldCharType="end"/>
        </w:r>
      </w:hyperlink>
    </w:p>
    <w:p w14:paraId="751F3DB9" w14:textId="5C8F6BA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75" w:history="1">
        <w:r w:rsidR="00EF5605" w:rsidRPr="008E0F1F">
          <w:rPr>
            <w:rStyle w:val="Hyperlink"/>
            <w:bCs/>
            <w:noProof/>
            <w:lang w:val="sr-Cyrl-RS"/>
          </w:rPr>
          <w:t>8.1.3.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Сече као мере неге</w:t>
        </w:r>
        <w:r w:rsidR="00EF5605">
          <w:rPr>
            <w:noProof/>
            <w:webHidden/>
          </w:rPr>
          <w:tab/>
        </w:r>
        <w:r w:rsidR="00EF5605">
          <w:rPr>
            <w:noProof/>
            <w:webHidden/>
          </w:rPr>
          <w:fldChar w:fldCharType="begin"/>
        </w:r>
        <w:r w:rsidR="00EF5605">
          <w:rPr>
            <w:noProof/>
            <w:webHidden/>
          </w:rPr>
          <w:instrText xml:space="preserve"> PAGEREF _Toc148348875 \h </w:instrText>
        </w:r>
        <w:r w:rsidR="00EF5605">
          <w:rPr>
            <w:noProof/>
            <w:webHidden/>
          </w:rPr>
        </w:r>
        <w:r w:rsidR="00EF5605">
          <w:rPr>
            <w:noProof/>
            <w:webHidden/>
          </w:rPr>
          <w:fldChar w:fldCharType="separate"/>
        </w:r>
        <w:r w:rsidR="00EF5605">
          <w:rPr>
            <w:noProof/>
            <w:webHidden/>
          </w:rPr>
          <w:t>58</w:t>
        </w:r>
        <w:r w:rsidR="00EF5605">
          <w:rPr>
            <w:noProof/>
            <w:webHidden/>
          </w:rPr>
          <w:fldChar w:fldCharType="end"/>
        </w:r>
      </w:hyperlink>
    </w:p>
    <w:p w14:paraId="4A8FE3FC" w14:textId="243DDD64"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76" w:history="1">
        <w:r w:rsidR="00EF5605" w:rsidRPr="008E0F1F">
          <w:rPr>
            <w:rStyle w:val="Hyperlink"/>
            <w:bCs/>
            <w:noProof/>
            <w:lang w:val="sr-Cyrl-RS"/>
          </w:rPr>
          <w:t>8.1.4.</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Природно обнављање букових шума</w:t>
        </w:r>
        <w:r w:rsidR="00EF5605">
          <w:rPr>
            <w:noProof/>
            <w:webHidden/>
          </w:rPr>
          <w:tab/>
        </w:r>
        <w:r w:rsidR="00EF5605">
          <w:rPr>
            <w:noProof/>
            <w:webHidden/>
          </w:rPr>
          <w:fldChar w:fldCharType="begin"/>
        </w:r>
        <w:r w:rsidR="00EF5605">
          <w:rPr>
            <w:noProof/>
            <w:webHidden/>
          </w:rPr>
          <w:instrText xml:space="preserve"> PAGEREF _Toc148348876 \h </w:instrText>
        </w:r>
        <w:r w:rsidR="00EF5605">
          <w:rPr>
            <w:noProof/>
            <w:webHidden/>
          </w:rPr>
        </w:r>
        <w:r w:rsidR="00EF5605">
          <w:rPr>
            <w:noProof/>
            <w:webHidden/>
          </w:rPr>
          <w:fldChar w:fldCharType="separate"/>
        </w:r>
        <w:r w:rsidR="00EF5605">
          <w:rPr>
            <w:noProof/>
            <w:webHidden/>
          </w:rPr>
          <w:t>60</w:t>
        </w:r>
        <w:r w:rsidR="00EF5605">
          <w:rPr>
            <w:noProof/>
            <w:webHidden/>
          </w:rPr>
          <w:fldChar w:fldCharType="end"/>
        </w:r>
      </w:hyperlink>
    </w:p>
    <w:p w14:paraId="0D2A051B" w14:textId="6AF91635"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7" w:history="1">
        <w:r w:rsidR="00EF5605" w:rsidRPr="008E0F1F">
          <w:rPr>
            <w:rStyle w:val="Hyperlink"/>
            <w:noProof/>
            <w:lang w:val="sr-Cyrl-RS"/>
          </w:rPr>
          <w:t>8.2.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спровођење радова на заштити шума</w:t>
        </w:r>
        <w:r w:rsidR="00EF5605">
          <w:rPr>
            <w:noProof/>
            <w:webHidden/>
          </w:rPr>
          <w:tab/>
        </w:r>
        <w:r w:rsidR="00EF5605">
          <w:rPr>
            <w:noProof/>
            <w:webHidden/>
          </w:rPr>
          <w:fldChar w:fldCharType="begin"/>
        </w:r>
        <w:r w:rsidR="00EF5605">
          <w:rPr>
            <w:noProof/>
            <w:webHidden/>
          </w:rPr>
          <w:instrText xml:space="preserve"> PAGEREF _Toc148348877 \h </w:instrText>
        </w:r>
        <w:r w:rsidR="00EF5605">
          <w:rPr>
            <w:noProof/>
            <w:webHidden/>
          </w:rPr>
        </w:r>
        <w:r w:rsidR="00EF5605">
          <w:rPr>
            <w:noProof/>
            <w:webHidden/>
          </w:rPr>
          <w:fldChar w:fldCharType="separate"/>
        </w:r>
        <w:r w:rsidR="00EF5605">
          <w:rPr>
            <w:noProof/>
            <w:webHidden/>
          </w:rPr>
          <w:t>65</w:t>
        </w:r>
        <w:r w:rsidR="00EF5605">
          <w:rPr>
            <w:noProof/>
            <w:webHidden/>
          </w:rPr>
          <w:fldChar w:fldCharType="end"/>
        </w:r>
      </w:hyperlink>
    </w:p>
    <w:p w14:paraId="20128605" w14:textId="6E871379"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78" w:history="1">
        <w:r w:rsidR="00EF5605" w:rsidRPr="008E0F1F">
          <w:rPr>
            <w:rStyle w:val="Hyperlink"/>
            <w:noProof/>
            <w:lang w:val="sr-Cyrl-RS"/>
          </w:rPr>
          <w:t>8.3.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коришћење шума</w:t>
        </w:r>
        <w:r w:rsidR="00EF5605">
          <w:rPr>
            <w:noProof/>
            <w:webHidden/>
          </w:rPr>
          <w:tab/>
        </w:r>
        <w:r w:rsidR="00EF5605">
          <w:rPr>
            <w:noProof/>
            <w:webHidden/>
          </w:rPr>
          <w:fldChar w:fldCharType="begin"/>
        </w:r>
        <w:r w:rsidR="00EF5605">
          <w:rPr>
            <w:noProof/>
            <w:webHidden/>
          </w:rPr>
          <w:instrText xml:space="preserve"> PAGEREF _Toc148348878 \h </w:instrText>
        </w:r>
        <w:r w:rsidR="00EF5605">
          <w:rPr>
            <w:noProof/>
            <w:webHidden/>
          </w:rPr>
        </w:r>
        <w:r w:rsidR="00EF5605">
          <w:rPr>
            <w:noProof/>
            <w:webHidden/>
          </w:rPr>
          <w:fldChar w:fldCharType="separate"/>
        </w:r>
        <w:r w:rsidR="00EF5605">
          <w:rPr>
            <w:noProof/>
            <w:webHidden/>
          </w:rPr>
          <w:t>66</w:t>
        </w:r>
        <w:r w:rsidR="00EF5605">
          <w:rPr>
            <w:noProof/>
            <w:webHidden/>
          </w:rPr>
          <w:fldChar w:fldCharType="end"/>
        </w:r>
      </w:hyperlink>
    </w:p>
    <w:p w14:paraId="01AC43EA" w14:textId="3C648C37"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79" w:history="1">
        <w:r w:rsidR="00EF5605" w:rsidRPr="008E0F1F">
          <w:rPr>
            <w:rStyle w:val="Hyperlink"/>
            <w:bCs/>
            <w:noProof/>
            <w:lang w:val="sr-Cyrl-RS"/>
          </w:rPr>
          <w:t>8.3.1.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Припрема производње</w:t>
        </w:r>
        <w:r w:rsidR="00EF5605">
          <w:rPr>
            <w:noProof/>
            <w:webHidden/>
          </w:rPr>
          <w:tab/>
        </w:r>
        <w:r w:rsidR="00EF5605">
          <w:rPr>
            <w:noProof/>
            <w:webHidden/>
          </w:rPr>
          <w:fldChar w:fldCharType="begin"/>
        </w:r>
        <w:r w:rsidR="00EF5605">
          <w:rPr>
            <w:noProof/>
            <w:webHidden/>
          </w:rPr>
          <w:instrText xml:space="preserve"> PAGEREF _Toc148348879 \h </w:instrText>
        </w:r>
        <w:r w:rsidR="00EF5605">
          <w:rPr>
            <w:noProof/>
            <w:webHidden/>
          </w:rPr>
        </w:r>
        <w:r w:rsidR="00EF5605">
          <w:rPr>
            <w:noProof/>
            <w:webHidden/>
          </w:rPr>
          <w:fldChar w:fldCharType="separate"/>
        </w:r>
        <w:r w:rsidR="00EF5605">
          <w:rPr>
            <w:noProof/>
            <w:webHidden/>
          </w:rPr>
          <w:t>66</w:t>
        </w:r>
        <w:r w:rsidR="00EF5605">
          <w:rPr>
            <w:noProof/>
            <w:webHidden/>
          </w:rPr>
          <w:fldChar w:fldCharType="end"/>
        </w:r>
      </w:hyperlink>
    </w:p>
    <w:p w14:paraId="48B6102B" w14:textId="276F78D8"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80" w:history="1">
        <w:r w:rsidR="00EF5605" w:rsidRPr="008E0F1F">
          <w:rPr>
            <w:rStyle w:val="Hyperlink"/>
            <w:bCs/>
            <w:noProof/>
            <w:lang w:val="sr-Cyrl-RS"/>
          </w:rPr>
          <w:t>8.3.2.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Методе сече у састојинама</w:t>
        </w:r>
        <w:r w:rsidR="00EF5605">
          <w:rPr>
            <w:noProof/>
            <w:webHidden/>
          </w:rPr>
          <w:tab/>
        </w:r>
        <w:r w:rsidR="00EF5605">
          <w:rPr>
            <w:noProof/>
            <w:webHidden/>
          </w:rPr>
          <w:fldChar w:fldCharType="begin"/>
        </w:r>
        <w:r w:rsidR="00EF5605">
          <w:rPr>
            <w:noProof/>
            <w:webHidden/>
          </w:rPr>
          <w:instrText xml:space="preserve"> PAGEREF _Toc148348880 \h </w:instrText>
        </w:r>
        <w:r w:rsidR="00EF5605">
          <w:rPr>
            <w:noProof/>
            <w:webHidden/>
          </w:rPr>
        </w:r>
        <w:r w:rsidR="00EF5605">
          <w:rPr>
            <w:noProof/>
            <w:webHidden/>
          </w:rPr>
          <w:fldChar w:fldCharType="separate"/>
        </w:r>
        <w:r w:rsidR="00EF5605">
          <w:rPr>
            <w:noProof/>
            <w:webHidden/>
          </w:rPr>
          <w:t>67</w:t>
        </w:r>
        <w:r w:rsidR="00EF5605">
          <w:rPr>
            <w:noProof/>
            <w:webHidden/>
          </w:rPr>
          <w:fldChar w:fldCharType="end"/>
        </w:r>
      </w:hyperlink>
    </w:p>
    <w:p w14:paraId="0B972941" w14:textId="22FE1B65"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81" w:history="1">
        <w:r w:rsidR="00EF5605" w:rsidRPr="008E0F1F">
          <w:rPr>
            <w:rStyle w:val="Hyperlink"/>
            <w:bCs/>
            <w:noProof/>
            <w:lang w:val="sr-Cyrl-RS"/>
          </w:rPr>
          <w:t>8.3.3.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Предлог важнијих мера за унапређење технологије коришћења</w:t>
        </w:r>
        <w:r w:rsidR="00EF5605" w:rsidRPr="008E0F1F">
          <w:rPr>
            <w:rStyle w:val="Hyperlink"/>
            <w:noProof/>
            <w:lang w:val="sr-Cyrl-RS"/>
          </w:rPr>
          <w:t xml:space="preserve"> шума</w:t>
        </w:r>
        <w:r w:rsidR="00EF5605">
          <w:rPr>
            <w:noProof/>
            <w:webHidden/>
          </w:rPr>
          <w:tab/>
        </w:r>
        <w:r w:rsidR="00EF5605">
          <w:rPr>
            <w:noProof/>
            <w:webHidden/>
          </w:rPr>
          <w:fldChar w:fldCharType="begin"/>
        </w:r>
        <w:r w:rsidR="00EF5605">
          <w:rPr>
            <w:noProof/>
            <w:webHidden/>
          </w:rPr>
          <w:instrText xml:space="preserve"> PAGEREF _Toc148348881 \h </w:instrText>
        </w:r>
        <w:r w:rsidR="00EF5605">
          <w:rPr>
            <w:noProof/>
            <w:webHidden/>
          </w:rPr>
        </w:r>
        <w:r w:rsidR="00EF5605">
          <w:rPr>
            <w:noProof/>
            <w:webHidden/>
          </w:rPr>
          <w:fldChar w:fldCharType="separate"/>
        </w:r>
        <w:r w:rsidR="00EF5605">
          <w:rPr>
            <w:noProof/>
            <w:webHidden/>
          </w:rPr>
          <w:t>69</w:t>
        </w:r>
        <w:r w:rsidR="00EF5605">
          <w:rPr>
            <w:noProof/>
            <w:webHidden/>
          </w:rPr>
          <w:fldChar w:fldCharType="end"/>
        </w:r>
      </w:hyperlink>
    </w:p>
    <w:p w14:paraId="41164EBF" w14:textId="64E7B26D"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82" w:history="1">
        <w:r w:rsidR="00EF5605" w:rsidRPr="008E0F1F">
          <w:rPr>
            <w:rStyle w:val="Hyperlink"/>
            <w:bCs/>
            <w:noProof/>
            <w:lang w:val="sr-Cyrl-RS"/>
          </w:rPr>
          <w:t>8.3.4.</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Привлачење и транспорт дрвета</w:t>
        </w:r>
        <w:r w:rsidR="00EF5605">
          <w:rPr>
            <w:noProof/>
            <w:webHidden/>
          </w:rPr>
          <w:tab/>
        </w:r>
        <w:r w:rsidR="00EF5605">
          <w:rPr>
            <w:noProof/>
            <w:webHidden/>
          </w:rPr>
          <w:fldChar w:fldCharType="begin"/>
        </w:r>
        <w:r w:rsidR="00EF5605">
          <w:rPr>
            <w:noProof/>
            <w:webHidden/>
          </w:rPr>
          <w:instrText xml:space="preserve"> PAGEREF _Toc148348882 \h </w:instrText>
        </w:r>
        <w:r w:rsidR="00EF5605">
          <w:rPr>
            <w:noProof/>
            <w:webHidden/>
          </w:rPr>
        </w:r>
        <w:r w:rsidR="00EF5605">
          <w:rPr>
            <w:noProof/>
            <w:webHidden/>
          </w:rPr>
          <w:fldChar w:fldCharType="separate"/>
        </w:r>
        <w:r w:rsidR="00EF5605">
          <w:rPr>
            <w:noProof/>
            <w:webHidden/>
          </w:rPr>
          <w:t>69</w:t>
        </w:r>
        <w:r w:rsidR="00EF5605">
          <w:rPr>
            <w:noProof/>
            <w:webHidden/>
          </w:rPr>
          <w:fldChar w:fldCharType="end"/>
        </w:r>
      </w:hyperlink>
    </w:p>
    <w:p w14:paraId="0FD7CEB4" w14:textId="4272DFAD"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3" w:history="1">
        <w:r w:rsidR="00EF5605" w:rsidRPr="008E0F1F">
          <w:rPr>
            <w:rStyle w:val="Hyperlink"/>
            <w:noProof/>
            <w:snapToGrid w:val="0"/>
            <w:lang w:val="sr-Cyrl-RS"/>
          </w:rPr>
          <w:t>8.4.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snapToGrid w:val="0"/>
            <w:lang w:val="sr-Cyrl-RS"/>
          </w:rPr>
          <w:t>Шумски ред</w:t>
        </w:r>
        <w:r w:rsidR="00EF5605">
          <w:rPr>
            <w:noProof/>
            <w:webHidden/>
          </w:rPr>
          <w:tab/>
        </w:r>
        <w:r w:rsidR="00EF5605">
          <w:rPr>
            <w:noProof/>
            <w:webHidden/>
          </w:rPr>
          <w:fldChar w:fldCharType="begin"/>
        </w:r>
        <w:r w:rsidR="00EF5605">
          <w:rPr>
            <w:noProof/>
            <w:webHidden/>
          </w:rPr>
          <w:instrText xml:space="preserve"> PAGEREF _Toc148348883 \h </w:instrText>
        </w:r>
        <w:r w:rsidR="00EF5605">
          <w:rPr>
            <w:noProof/>
            <w:webHidden/>
          </w:rPr>
        </w:r>
        <w:r w:rsidR="00EF5605">
          <w:rPr>
            <w:noProof/>
            <w:webHidden/>
          </w:rPr>
          <w:fldChar w:fldCharType="separate"/>
        </w:r>
        <w:r w:rsidR="00EF5605">
          <w:rPr>
            <w:noProof/>
            <w:webHidden/>
          </w:rPr>
          <w:t>70</w:t>
        </w:r>
        <w:r w:rsidR="00EF5605">
          <w:rPr>
            <w:noProof/>
            <w:webHidden/>
          </w:rPr>
          <w:fldChar w:fldCharType="end"/>
        </w:r>
      </w:hyperlink>
    </w:p>
    <w:p w14:paraId="652196A5" w14:textId="0DEE844F"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4" w:history="1">
        <w:r w:rsidR="00EF5605" w:rsidRPr="008E0F1F">
          <w:rPr>
            <w:rStyle w:val="Hyperlink"/>
            <w:noProof/>
            <w:lang w:val="sr-Cyrl-RS"/>
          </w:rPr>
          <w:t>8.5.</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Упутство за израду годишњег извођачког пројекта газдовања шумама</w:t>
        </w:r>
        <w:r w:rsidR="00EF5605">
          <w:rPr>
            <w:noProof/>
            <w:webHidden/>
          </w:rPr>
          <w:tab/>
        </w:r>
        <w:r w:rsidR="00EF5605">
          <w:rPr>
            <w:noProof/>
            <w:webHidden/>
          </w:rPr>
          <w:fldChar w:fldCharType="begin"/>
        </w:r>
        <w:r w:rsidR="00EF5605">
          <w:rPr>
            <w:noProof/>
            <w:webHidden/>
          </w:rPr>
          <w:instrText xml:space="preserve"> PAGEREF _Toc148348884 \h </w:instrText>
        </w:r>
        <w:r w:rsidR="00EF5605">
          <w:rPr>
            <w:noProof/>
            <w:webHidden/>
          </w:rPr>
        </w:r>
        <w:r w:rsidR="00EF5605">
          <w:rPr>
            <w:noProof/>
            <w:webHidden/>
          </w:rPr>
          <w:fldChar w:fldCharType="separate"/>
        </w:r>
        <w:r w:rsidR="00EF5605">
          <w:rPr>
            <w:noProof/>
            <w:webHidden/>
          </w:rPr>
          <w:t>71</w:t>
        </w:r>
        <w:r w:rsidR="00EF5605">
          <w:rPr>
            <w:noProof/>
            <w:webHidden/>
          </w:rPr>
          <w:fldChar w:fldCharType="end"/>
        </w:r>
      </w:hyperlink>
    </w:p>
    <w:p w14:paraId="549D2E2D" w14:textId="3675A76C"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5" w:history="1">
        <w:r w:rsidR="00EF5605" w:rsidRPr="008E0F1F">
          <w:rPr>
            <w:rStyle w:val="Hyperlink"/>
            <w:noProof/>
            <w:lang w:val="sr-Cyrl-RS"/>
          </w:rPr>
          <w:t>8.6.</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Упутство за вођење евиденције газдовања шумама</w:t>
        </w:r>
        <w:r w:rsidR="00EF5605">
          <w:rPr>
            <w:noProof/>
            <w:webHidden/>
          </w:rPr>
          <w:tab/>
        </w:r>
        <w:r w:rsidR="00EF5605">
          <w:rPr>
            <w:noProof/>
            <w:webHidden/>
          </w:rPr>
          <w:fldChar w:fldCharType="begin"/>
        </w:r>
        <w:r w:rsidR="00EF5605">
          <w:rPr>
            <w:noProof/>
            <w:webHidden/>
          </w:rPr>
          <w:instrText xml:space="preserve"> PAGEREF _Toc148348885 \h </w:instrText>
        </w:r>
        <w:r w:rsidR="00EF5605">
          <w:rPr>
            <w:noProof/>
            <w:webHidden/>
          </w:rPr>
        </w:r>
        <w:r w:rsidR="00EF5605">
          <w:rPr>
            <w:noProof/>
            <w:webHidden/>
          </w:rPr>
          <w:fldChar w:fldCharType="separate"/>
        </w:r>
        <w:r w:rsidR="00EF5605">
          <w:rPr>
            <w:noProof/>
            <w:webHidden/>
          </w:rPr>
          <w:t>72</w:t>
        </w:r>
        <w:r w:rsidR="00EF5605">
          <w:rPr>
            <w:noProof/>
            <w:webHidden/>
          </w:rPr>
          <w:fldChar w:fldCharType="end"/>
        </w:r>
      </w:hyperlink>
    </w:p>
    <w:p w14:paraId="2D016651" w14:textId="6F1C92C1"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6" w:history="1">
        <w:r w:rsidR="00EF5605" w:rsidRPr="008E0F1F">
          <w:rPr>
            <w:rStyle w:val="Hyperlink"/>
            <w:noProof/>
            <w:lang w:val="sr-Cyrl-RS"/>
          </w:rPr>
          <w:t>8.7.</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формирање заштитних зона поред водотока, јавних путева и насеља</w:t>
        </w:r>
        <w:r w:rsidR="00EF5605">
          <w:rPr>
            <w:noProof/>
            <w:webHidden/>
          </w:rPr>
          <w:tab/>
        </w:r>
        <w:r w:rsidR="00EF5605">
          <w:rPr>
            <w:noProof/>
            <w:webHidden/>
          </w:rPr>
          <w:fldChar w:fldCharType="begin"/>
        </w:r>
        <w:r w:rsidR="00EF5605">
          <w:rPr>
            <w:noProof/>
            <w:webHidden/>
          </w:rPr>
          <w:instrText xml:space="preserve"> PAGEREF _Toc148348886 \h </w:instrText>
        </w:r>
        <w:r w:rsidR="00EF5605">
          <w:rPr>
            <w:noProof/>
            <w:webHidden/>
          </w:rPr>
        </w:r>
        <w:r w:rsidR="00EF5605">
          <w:rPr>
            <w:noProof/>
            <w:webHidden/>
          </w:rPr>
          <w:fldChar w:fldCharType="separate"/>
        </w:r>
        <w:r w:rsidR="00EF5605">
          <w:rPr>
            <w:noProof/>
            <w:webHidden/>
          </w:rPr>
          <w:t>73</w:t>
        </w:r>
        <w:r w:rsidR="00EF5605">
          <w:rPr>
            <w:noProof/>
            <w:webHidden/>
          </w:rPr>
          <w:fldChar w:fldCharType="end"/>
        </w:r>
      </w:hyperlink>
    </w:p>
    <w:p w14:paraId="29BEEF78" w14:textId="17F5C005"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7" w:history="1">
        <w:r w:rsidR="00EF5605" w:rsidRPr="008E0F1F">
          <w:rPr>
            <w:rStyle w:val="Hyperlink"/>
            <w:noProof/>
            <w:lang w:val="sr-Cyrl-RS"/>
          </w:rPr>
          <w:t>8.8.</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 xml:space="preserve">Смернице за идентификацију и управљање шума високе заштитне вредности </w:t>
        </w:r>
        <w:r w:rsidR="00EF5605" w:rsidRPr="008E0F1F">
          <w:rPr>
            <w:rStyle w:val="Hyperlink"/>
            <w:noProof/>
            <w:lang w:val="sr-Latn-RS"/>
          </w:rPr>
          <w:t>HCV</w:t>
        </w:r>
        <w:r w:rsidR="00EF5605">
          <w:rPr>
            <w:noProof/>
            <w:webHidden/>
          </w:rPr>
          <w:tab/>
        </w:r>
        <w:r w:rsidR="00EF5605">
          <w:rPr>
            <w:noProof/>
            <w:webHidden/>
          </w:rPr>
          <w:fldChar w:fldCharType="begin"/>
        </w:r>
        <w:r w:rsidR="00EF5605">
          <w:rPr>
            <w:noProof/>
            <w:webHidden/>
          </w:rPr>
          <w:instrText xml:space="preserve"> PAGEREF _Toc148348887 \h </w:instrText>
        </w:r>
        <w:r w:rsidR="00EF5605">
          <w:rPr>
            <w:noProof/>
            <w:webHidden/>
          </w:rPr>
        </w:r>
        <w:r w:rsidR="00EF5605">
          <w:rPr>
            <w:noProof/>
            <w:webHidden/>
          </w:rPr>
          <w:fldChar w:fldCharType="separate"/>
        </w:r>
        <w:r w:rsidR="00EF5605">
          <w:rPr>
            <w:noProof/>
            <w:webHidden/>
          </w:rPr>
          <w:t>74</w:t>
        </w:r>
        <w:r w:rsidR="00EF5605">
          <w:rPr>
            <w:noProof/>
            <w:webHidden/>
          </w:rPr>
          <w:fldChar w:fldCharType="end"/>
        </w:r>
      </w:hyperlink>
    </w:p>
    <w:p w14:paraId="1CF5915B" w14:textId="15C3EBF3"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8" w:history="1">
        <w:r w:rsidR="00EF5605" w:rsidRPr="008E0F1F">
          <w:rPr>
            <w:rStyle w:val="Hyperlink"/>
            <w:noProof/>
            <w:lang w:val="sr-Cyrl-RS"/>
          </w:rPr>
          <w:t>8.9.</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постављање ознака</w:t>
        </w:r>
        <w:r w:rsidR="00EF5605">
          <w:rPr>
            <w:noProof/>
            <w:webHidden/>
          </w:rPr>
          <w:tab/>
        </w:r>
        <w:r w:rsidR="00EF5605">
          <w:rPr>
            <w:noProof/>
            <w:webHidden/>
          </w:rPr>
          <w:fldChar w:fldCharType="begin"/>
        </w:r>
        <w:r w:rsidR="00EF5605">
          <w:rPr>
            <w:noProof/>
            <w:webHidden/>
          </w:rPr>
          <w:instrText xml:space="preserve"> PAGEREF _Toc148348888 \h </w:instrText>
        </w:r>
        <w:r w:rsidR="00EF5605">
          <w:rPr>
            <w:noProof/>
            <w:webHidden/>
          </w:rPr>
        </w:r>
        <w:r w:rsidR="00EF5605">
          <w:rPr>
            <w:noProof/>
            <w:webHidden/>
          </w:rPr>
          <w:fldChar w:fldCharType="separate"/>
        </w:r>
        <w:r w:rsidR="00EF5605">
          <w:rPr>
            <w:noProof/>
            <w:webHidden/>
          </w:rPr>
          <w:t>75</w:t>
        </w:r>
        <w:r w:rsidR="00EF5605">
          <w:rPr>
            <w:noProof/>
            <w:webHidden/>
          </w:rPr>
          <w:fldChar w:fldCharType="end"/>
        </w:r>
      </w:hyperlink>
    </w:p>
    <w:p w14:paraId="13D623D5" w14:textId="3ABDB533"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89" w:history="1">
        <w:r w:rsidR="00EF5605" w:rsidRPr="008E0F1F">
          <w:rPr>
            <w:rStyle w:val="Hyperlink"/>
            <w:noProof/>
            <w:lang w:val="sr-Cyrl-RS"/>
          </w:rPr>
          <w:t>8.10.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праћење (мониторинг) ретких, рањивих и угрожених врста</w:t>
        </w:r>
        <w:r w:rsidR="00EF5605">
          <w:rPr>
            <w:noProof/>
            <w:webHidden/>
          </w:rPr>
          <w:tab/>
        </w:r>
        <w:r w:rsidR="00EF5605">
          <w:rPr>
            <w:noProof/>
            <w:webHidden/>
          </w:rPr>
          <w:fldChar w:fldCharType="begin"/>
        </w:r>
        <w:r w:rsidR="00EF5605">
          <w:rPr>
            <w:noProof/>
            <w:webHidden/>
          </w:rPr>
          <w:instrText xml:space="preserve"> PAGEREF _Toc148348889 \h </w:instrText>
        </w:r>
        <w:r w:rsidR="00EF5605">
          <w:rPr>
            <w:noProof/>
            <w:webHidden/>
          </w:rPr>
        </w:r>
        <w:r w:rsidR="00EF5605">
          <w:rPr>
            <w:noProof/>
            <w:webHidden/>
          </w:rPr>
          <w:fldChar w:fldCharType="separate"/>
        </w:r>
        <w:r w:rsidR="00EF5605">
          <w:rPr>
            <w:noProof/>
            <w:webHidden/>
          </w:rPr>
          <w:t>76</w:t>
        </w:r>
        <w:r w:rsidR="00EF5605">
          <w:rPr>
            <w:noProof/>
            <w:webHidden/>
          </w:rPr>
          <w:fldChar w:fldCharType="end"/>
        </w:r>
      </w:hyperlink>
    </w:p>
    <w:p w14:paraId="192958B4" w14:textId="32FD9D8B"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0" w:history="1">
        <w:r w:rsidR="00EF5605" w:rsidRPr="008E0F1F">
          <w:rPr>
            <w:rStyle w:val="Hyperlink"/>
            <w:noProof/>
            <w:lang w:val="sr-Cyrl-RS"/>
          </w:rPr>
          <w:t>8.11.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остављање сувоврхих и одумрлих стабала у шуми</w:t>
        </w:r>
        <w:r w:rsidR="00EF5605">
          <w:rPr>
            <w:noProof/>
            <w:webHidden/>
          </w:rPr>
          <w:tab/>
        </w:r>
        <w:r w:rsidR="00EF5605">
          <w:rPr>
            <w:noProof/>
            <w:webHidden/>
          </w:rPr>
          <w:fldChar w:fldCharType="begin"/>
        </w:r>
        <w:r w:rsidR="00EF5605">
          <w:rPr>
            <w:noProof/>
            <w:webHidden/>
          </w:rPr>
          <w:instrText xml:space="preserve"> PAGEREF _Toc148348890 \h </w:instrText>
        </w:r>
        <w:r w:rsidR="00EF5605">
          <w:rPr>
            <w:noProof/>
            <w:webHidden/>
          </w:rPr>
        </w:r>
        <w:r w:rsidR="00EF5605">
          <w:rPr>
            <w:noProof/>
            <w:webHidden/>
          </w:rPr>
          <w:fldChar w:fldCharType="separate"/>
        </w:r>
        <w:r w:rsidR="00EF5605">
          <w:rPr>
            <w:noProof/>
            <w:webHidden/>
          </w:rPr>
          <w:t>77</w:t>
        </w:r>
        <w:r w:rsidR="00EF5605">
          <w:rPr>
            <w:noProof/>
            <w:webHidden/>
          </w:rPr>
          <w:fldChar w:fldCharType="end"/>
        </w:r>
      </w:hyperlink>
    </w:p>
    <w:p w14:paraId="623CBF50" w14:textId="0AF3A9A6"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1" w:history="1">
        <w:r w:rsidR="00EF5605" w:rsidRPr="008E0F1F">
          <w:rPr>
            <w:rStyle w:val="Hyperlink"/>
            <w:noProof/>
            <w:lang w:val="sr-Cyrl-RS"/>
          </w:rPr>
          <w:t>8.12.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управљање отпадом</w:t>
        </w:r>
        <w:r w:rsidR="00EF5605">
          <w:rPr>
            <w:noProof/>
            <w:webHidden/>
          </w:rPr>
          <w:tab/>
        </w:r>
        <w:r w:rsidR="00EF5605">
          <w:rPr>
            <w:noProof/>
            <w:webHidden/>
          </w:rPr>
          <w:fldChar w:fldCharType="begin"/>
        </w:r>
        <w:r w:rsidR="00EF5605">
          <w:rPr>
            <w:noProof/>
            <w:webHidden/>
          </w:rPr>
          <w:instrText xml:space="preserve"> PAGEREF _Toc148348891 \h </w:instrText>
        </w:r>
        <w:r w:rsidR="00EF5605">
          <w:rPr>
            <w:noProof/>
            <w:webHidden/>
          </w:rPr>
        </w:r>
        <w:r w:rsidR="00EF5605">
          <w:rPr>
            <w:noProof/>
            <w:webHidden/>
          </w:rPr>
          <w:fldChar w:fldCharType="separate"/>
        </w:r>
        <w:r w:rsidR="00EF5605">
          <w:rPr>
            <w:noProof/>
            <w:webHidden/>
          </w:rPr>
          <w:t>78</w:t>
        </w:r>
        <w:r w:rsidR="00EF5605">
          <w:rPr>
            <w:noProof/>
            <w:webHidden/>
          </w:rPr>
          <w:fldChar w:fldCharType="end"/>
        </w:r>
      </w:hyperlink>
    </w:p>
    <w:p w14:paraId="4F845CAB" w14:textId="7A9C9219"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2" w:history="1">
        <w:r w:rsidR="00EF5605" w:rsidRPr="008E0F1F">
          <w:rPr>
            <w:rStyle w:val="Hyperlink"/>
            <w:noProof/>
            <w:lang w:val="sr-Cyrl-RS"/>
          </w:rPr>
          <w:t>8.13.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Смернице за реконструкцију и изградњу шумских путева</w:t>
        </w:r>
        <w:r w:rsidR="00EF5605">
          <w:rPr>
            <w:noProof/>
            <w:webHidden/>
          </w:rPr>
          <w:tab/>
        </w:r>
        <w:r w:rsidR="00EF5605">
          <w:rPr>
            <w:noProof/>
            <w:webHidden/>
          </w:rPr>
          <w:fldChar w:fldCharType="begin"/>
        </w:r>
        <w:r w:rsidR="00EF5605">
          <w:rPr>
            <w:noProof/>
            <w:webHidden/>
          </w:rPr>
          <w:instrText xml:space="preserve"> PAGEREF _Toc148348892 \h </w:instrText>
        </w:r>
        <w:r w:rsidR="00EF5605">
          <w:rPr>
            <w:noProof/>
            <w:webHidden/>
          </w:rPr>
        </w:r>
        <w:r w:rsidR="00EF5605">
          <w:rPr>
            <w:noProof/>
            <w:webHidden/>
          </w:rPr>
          <w:fldChar w:fldCharType="separate"/>
        </w:r>
        <w:r w:rsidR="00EF5605">
          <w:rPr>
            <w:noProof/>
            <w:webHidden/>
          </w:rPr>
          <w:t>78</w:t>
        </w:r>
        <w:r w:rsidR="00EF5605">
          <w:rPr>
            <w:noProof/>
            <w:webHidden/>
          </w:rPr>
          <w:fldChar w:fldCharType="end"/>
        </w:r>
      </w:hyperlink>
    </w:p>
    <w:p w14:paraId="23E3E896" w14:textId="40A3F806"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3" w:history="1">
        <w:r w:rsidR="00EF5605" w:rsidRPr="008E0F1F">
          <w:rPr>
            <w:rStyle w:val="Hyperlink"/>
            <w:noProof/>
            <w:lang w:val="sr-Cyrl-CS"/>
          </w:rPr>
          <w:t>9.0.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CS"/>
          </w:rPr>
          <w:t>ЕКОНОМСКО-ФИНАНСИЈСКА АНАЛИЗА</w:t>
        </w:r>
        <w:r w:rsidR="00EF5605">
          <w:rPr>
            <w:noProof/>
            <w:webHidden/>
          </w:rPr>
          <w:tab/>
        </w:r>
        <w:r w:rsidR="00EF5605">
          <w:rPr>
            <w:noProof/>
            <w:webHidden/>
          </w:rPr>
          <w:fldChar w:fldCharType="begin"/>
        </w:r>
        <w:r w:rsidR="00EF5605">
          <w:rPr>
            <w:noProof/>
            <w:webHidden/>
          </w:rPr>
          <w:instrText xml:space="preserve"> PAGEREF _Toc148348893 \h </w:instrText>
        </w:r>
        <w:r w:rsidR="00EF5605">
          <w:rPr>
            <w:noProof/>
            <w:webHidden/>
          </w:rPr>
        </w:r>
        <w:r w:rsidR="00EF5605">
          <w:rPr>
            <w:noProof/>
            <w:webHidden/>
          </w:rPr>
          <w:fldChar w:fldCharType="separate"/>
        </w:r>
        <w:r w:rsidR="00EF5605">
          <w:rPr>
            <w:noProof/>
            <w:webHidden/>
          </w:rPr>
          <w:t>80</w:t>
        </w:r>
        <w:r w:rsidR="00EF5605">
          <w:rPr>
            <w:noProof/>
            <w:webHidden/>
          </w:rPr>
          <w:fldChar w:fldCharType="end"/>
        </w:r>
      </w:hyperlink>
    </w:p>
    <w:p w14:paraId="795E7B82" w14:textId="0B2D98C5"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4" w:history="1">
        <w:r w:rsidR="00EF5605" w:rsidRPr="008E0F1F">
          <w:rPr>
            <w:rStyle w:val="Hyperlink"/>
            <w:noProof/>
            <w:lang w:val="sr-Cyrl-CS"/>
          </w:rPr>
          <w:t>9.1.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CS"/>
          </w:rPr>
          <w:t>Обрачун вредности шума</w:t>
        </w:r>
        <w:r w:rsidR="00EF5605">
          <w:rPr>
            <w:noProof/>
            <w:webHidden/>
          </w:rPr>
          <w:tab/>
        </w:r>
        <w:r w:rsidR="00EF5605">
          <w:rPr>
            <w:noProof/>
            <w:webHidden/>
          </w:rPr>
          <w:fldChar w:fldCharType="begin"/>
        </w:r>
        <w:r w:rsidR="00EF5605">
          <w:rPr>
            <w:noProof/>
            <w:webHidden/>
          </w:rPr>
          <w:instrText xml:space="preserve"> PAGEREF _Toc148348894 \h </w:instrText>
        </w:r>
        <w:r w:rsidR="00EF5605">
          <w:rPr>
            <w:noProof/>
            <w:webHidden/>
          </w:rPr>
        </w:r>
        <w:r w:rsidR="00EF5605">
          <w:rPr>
            <w:noProof/>
            <w:webHidden/>
          </w:rPr>
          <w:fldChar w:fldCharType="separate"/>
        </w:r>
        <w:r w:rsidR="00EF5605">
          <w:rPr>
            <w:noProof/>
            <w:webHidden/>
          </w:rPr>
          <w:t>80</w:t>
        </w:r>
        <w:r w:rsidR="00EF5605">
          <w:rPr>
            <w:noProof/>
            <w:webHidden/>
          </w:rPr>
          <w:fldChar w:fldCharType="end"/>
        </w:r>
      </w:hyperlink>
    </w:p>
    <w:p w14:paraId="38B53332" w14:textId="742A3241"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95" w:history="1">
        <w:r w:rsidR="00EF5605" w:rsidRPr="008E0F1F">
          <w:rPr>
            <w:rStyle w:val="Hyperlink"/>
            <w:bCs/>
            <w:noProof/>
            <w:lang w:val="sr-Cyrl-RS"/>
          </w:rPr>
          <w:t>9.1.1.</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Квалитативна структура дрвне масе</w:t>
        </w:r>
        <w:r w:rsidR="00EF5605">
          <w:rPr>
            <w:noProof/>
            <w:webHidden/>
          </w:rPr>
          <w:tab/>
        </w:r>
        <w:r w:rsidR="00EF5605">
          <w:rPr>
            <w:noProof/>
            <w:webHidden/>
          </w:rPr>
          <w:fldChar w:fldCharType="begin"/>
        </w:r>
        <w:r w:rsidR="00EF5605">
          <w:rPr>
            <w:noProof/>
            <w:webHidden/>
          </w:rPr>
          <w:instrText xml:space="preserve"> PAGEREF _Toc148348895 \h </w:instrText>
        </w:r>
        <w:r w:rsidR="00EF5605">
          <w:rPr>
            <w:noProof/>
            <w:webHidden/>
          </w:rPr>
        </w:r>
        <w:r w:rsidR="00EF5605">
          <w:rPr>
            <w:noProof/>
            <w:webHidden/>
          </w:rPr>
          <w:fldChar w:fldCharType="separate"/>
        </w:r>
        <w:r w:rsidR="00EF5605">
          <w:rPr>
            <w:noProof/>
            <w:webHidden/>
          </w:rPr>
          <w:t>80</w:t>
        </w:r>
        <w:r w:rsidR="00EF5605">
          <w:rPr>
            <w:noProof/>
            <w:webHidden/>
          </w:rPr>
          <w:fldChar w:fldCharType="end"/>
        </w:r>
      </w:hyperlink>
    </w:p>
    <w:p w14:paraId="1A79E081" w14:textId="73B30F18"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96" w:history="1">
        <w:r w:rsidR="00EF5605" w:rsidRPr="008E0F1F">
          <w:rPr>
            <w:rStyle w:val="Hyperlink"/>
            <w:bCs/>
            <w:noProof/>
            <w:lang w:val="sr-Cyrl-RS"/>
          </w:rPr>
          <w:t>9.1.2.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Вредност дрвета на пању</w:t>
        </w:r>
        <w:r w:rsidR="00EF5605">
          <w:rPr>
            <w:noProof/>
            <w:webHidden/>
          </w:rPr>
          <w:tab/>
        </w:r>
        <w:r w:rsidR="00EF5605">
          <w:rPr>
            <w:noProof/>
            <w:webHidden/>
          </w:rPr>
          <w:fldChar w:fldCharType="begin"/>
        </w:r>
        <w:r w:rsidR="00EF5605">
          <w:rPr>
            <w:noProof/>
            <w:webHidden/>
          </w:rPr>
          <w:instrText xml:space="preserve"> PAGEREF _Toc148348896 \h </w:instrText>
        </w:r>
        <w:r w:rsidR="00EF5605">
          <w:rPr>
            <w:noProof/>
            <w:webHidden/>
          </w:rPr>
        </w:r>
        <w:r w:rsidR="00EF5605">
          <w:rPr>
            <w:noProof/>
            <w:webHidden/>
          </w:rPr>
          <w:fldChar w:fldCharType="separate"/>
        </w:r>
        <w:r w:rsidR="00EF5605">
          <w:rPr>
            <w:noProof/>
            <w:webHidden/>
          </w:rPr>
          <w:t>80</w:t>
        </w:r>
        <w:r w:rsidR="00EF5605">
          <w:rPr>
            <w:noProof/>
            <w:webHidden/>
          </w:rPr>
          <w:fldChar w:fldCharType="end"/>
        </w:r>
      </w:hyperlink>
    </w:p>
    <w:p w14:paraId="50A67873" w14:textId="6691D67B"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97" w:history="1">
        <w:r w:rsidR="00EF5605" w:rsidRPr="008E0F1F">
          <w:rPr>
            <w:rStyle w:val="Hyperlink"/>
            <w:bCs/>
            <w:noProof/>
            <w:lang w:val="sr-Cyrl-RS"/>
          </w:rPr>
          <w:t>9.1.3.</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Вредност младих састојина (без масе)</w:t>
        </w:r>
        <w:r w:rsidR="00EF5605">
          <w:rPr>
            <w:noProof/>
            <w:webHidden/>
          </w:rPr>
          <w:tab/>
        </w:r>
        <w:r w:rsidR="00EF5605">
          <w:rPr>
            <w:noProof/>
            <w:webHidden/>
          </w:rPr>
          <w:fldChar w:fldCharType="begin"/>
        </w:r>
        <w:r w:rsidR="00EF5605">
          <w:rPr>
            <w:noProof/>
            <w:webHidden/>
          </w:rPr>
          <w:instrText xml:space="preserve"> PAGEREF _Toc148348897 \h </w:instrText>
        </w:r>
        <w:r w:rsidR="00EF5605">
          <w:rPr>
            <w:noProof/>
            <w:webHidden/>
          </w:rPr>
        </w:r>
        <w:r w:rsidR="00EF5605">
          <w:rPr>
            <w:noProof/>
            <w:webHidden/>
          </w:rPr>
          <w:fldChar w:fldCharType="separate"/>
        </w:r>
        <w:r w:rsidR="00EF5605">
          <w:rPr>
            <w:noProof/>
            <w:webHidden/>
          </w:rPr>
          <w:t>81</w:t>
        </w:r>
        <w:r w:rsidR="00EF5605">
          <w:rPr>
            <w:noProof/>
            <w:webHidden/>
          </w:rPr>
          <w:fldChar w:fldCharType="end"/>
        </w:r>
      </w:hyperlink>
    </w:p>
    <w:p w14:paraId="1D67A77A" w14:textId="0AB3D43F"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898" w:history="1">
        <w:r w:rsidR="00EF5605" w:rsidRPr="008E0F1F">
          <w:rPr>
            <w:rStyle w:val="Hyperlink"/>
            <w:bCs/>
            <w:noProof/>
            <w:lang w:val="sr-Cyrl-RS"/>
          </w:rPr>
          <w:t>9.1.4.</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Укупн вредност шума</w:t>
        </w:r>
        <w:r w:rsidR="00EF5605">
          <w:rPr>
            <w:noProof/>
            <w:webHidden/>
          </w:rPr>
          <w:tab/>
        </w:r>
        <w:r w:rsidR="00EF5605">
          <w:rPr>
            <w:noProof/>
            <w:webHidden/>
          </w:rPr>
          <w:fldChar w:fldCharType="begin"/>
        </w:r>
        <w:r w:rsidR="00EF5605">
          <w:rPr>
            <w:noProof/>
            <w:webHidden/>
          </w:rPr>
          <w:instrText xml:space="preserve"> PAGEREF _Toc148348898 \h </w:instrText>
        </w:r>
        <w:r w:rsidR="00EF5605">
          <w:rPr>
            <w:noProof/>
            <w:webHidden/>
          </w:rPr>
        </w:r>
        <w:r w:rsidR="00EF5605">
          <w:rPr>
            <w:noProof/>
            <w:webHidden/>
          </w:rPr>
          <w:fldChar w:fldCharType="separate"/>
        </w:r>
        <w:r w:rsidR="00EF5605">
          <w:rPr>
            <w:noProof/>
            <w:webHidden/>
          </w:rPr>
          <w:t>82</w:t>
        </w:r>
        <w:r w:rsidR="00EF5605">
          <w:rPr>
            <w:noProof/>
            <w:webHidden/>
          </w:rPr>
          <w:fldChar w:fldCharType="end"/>
        </w:r>
      </w:hyperlink>
    </w:p>
    <w:p w14:paraId="2C90A2AD" w14:textId="56005687"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899" w:history="1">
        <w:r w:rsidR="00EF5605" w:rsidRPr="008E0F1F">
          <w:rPr>
            <w:rStyle w:val="Hyperlink"/>
            <w:noProof/>
            <w:lang w:val="sr-Cyrl-RS"/>
          </w:rPr>
          <w:t>9.2.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Економска анализа стања</w:t>
        </w:r>
        <w:r w:rsidR="00EF5605">
          <w:rPr>
            <w:noProof/>
            <w:webHidden/>
          </w:rPr>
          <w:tab/>
        </w:r>
        <w:r w:rsidR="00EF5605">
          <w:rPr>
            <w:noProof/>
            <w:webHidden/>
          </w:rPr>
          <w:fldChar w:fldCharType="begin"/>
        </w:r>
        <w:r w:rsidR="00EF5605">
          <w:rPr>
            <w:noProof/>
            <w:webHidden/>
          </w:rPr>
          <w:instrText xml:space="preserve"> PAGEREF _Toc148348899 \h </w:instrText>
        </w:r>
        <w:r w:rsidR="00EF5605">
          <w:rPr>
            <w:noProof/>
            <w:webHidden/>
          </w:rPr>
        </w:r>
        <w:r w:rsidR="00EF5605">
          <w:rPr>
            <w:noProof/>
            <w:webHidden/>
          </w:rPr>
          <w:fldChar w:fldCharType="separate"/>
        </w:r>
        <w:r w:rsidR="00EF5605">
          <w:rPr>
            <w:noProof/>
            <w:webHidden/>
          </w:rPr>
          <w:t>82</w:t>
        </w:r>
        <w:r w:rsidR="00EF5605">
          <w:rPr>
            <w:noProof/>
            <w:webHidden/>
          </w:rPr>
          <w:fldChar w:fldCharType="end"/>
        </w:r>
      </w:hyperlink>
    </w:p>
    <w:p w14:paraId="43BD98E5" w14:textId="09D2FB6A" w:rsidR="00EF5605" w:rsidRDefault="00000000">
      <w:pPr>
        <w:pStyle w:val="TOC3"/>
        <w:rPr>
          <w:rFonts w:asciiTheme="minorHAnsi" w:eastAsiaTheme="minorEastAsia" w:hAnsiTheme="minorHAnsi" w:cstheme="minorBidi"/>
          <w:i w:val="0"/>
          <w:iCs w:val="0"/>
          <w:noProof/>
          <w:kern w:val="2"/>
          <w:sz w:val="22"/>
          <w:szCs w:val="22"/>
          <w:lang w:val="en-GB" w:eastAsia="en-GB"/>
          <w14:ligatures w14:val="standardContextual"/>
        </w:rPr>
      </w:pPr>
      <w:hyperlink w:anchor="_Toc148348900" w:history="1">
        <w:r w:rsidR="00EF5605" w:rsidRPr="008E0F1F">
          <w:rPr>
            <w:rStyle w:val="Hyperlink"/>
            <w:bCs/>
            <w:noProof/>
            <w:lang w:val="sr-Cyrl-RS"/>
          </w:rPr>
          <w:t>9.2.1. Приходи</w:t>
        </w:r>
        <w:r w:rsidR="00EF5605">
          <w:rPr>
            <w:noProof/>
            <w:webHidden/>
          </w:rPr>
          <w:tab/>
        </w:r>
        <w:r w:rsidR="00EF5605">
          <w:rPr>
            <w:noProof/>
            <w:webHidden/>
          </w:rPr>
          <w:fldChar w:fldCharType="begin"/>
        </w:r>
        <w:r w:rsidR="00EF5605">
          <w:rPr>
            <w:noProof/>
            <w:webHidden/>
          </w:rPr>
          <w:instrText xml:space="preserve"> PAGEREF _Toc148348900 \h </w:instrText>
        </w:r>
        <w:r w:rsidR="00EF5605">
          <w:rPr>
            <w:noProof/>
            <w:webHidden/>
          </w:rPr>
        </w:r>
        <w:r w:rsidR="00EF5605">
          <w:rPr>
            <w:noProof/>
            <w:webHidden/>
          </w:rPr>
          <w:fldChar w:fldCharType="separate"/>
        </w:r>
        <w:r w:rsidR="00EF5605">
          <w:rPr>
            <w:noProof/>
            <w:webHidden/>
          </w:rPr>
          <w:t>82</w:t>
        </w:r>
        <w:r w:rsidR="00EF5605">
          <w:rPr>
            <w:noProof/>
            <w:webHidden/>
          </w:rPr>
          <w:fldChar w:fldCharType="end"/>
        </w:r>
      </w:hyperlink>
    </w:p>
    <w:p w14:paraId="5B9F5F0F" w14:textId="54135312" w:rsidR="00EF5605" w:rsidRDefault="00000000">
      <w:pPr>
        <w:pStyle w:val="TOC3"/>
        <w:tabs>
          <w:tab w:val="left" w:pos="1440"/>
        </w:tabs>
        <w:rPr>
          <w:rFonts w:asciiTheme="minorHAnsi" w:eastAsiaTheme="minorEastAsia" w:hAnsiTheme="minorHAnsi" w:cstheme="minorBidi"/>
          <w:i w:val="0"/>
          <w:iCs w:val="0"/>
          <w:noProof/>
          <w:kern w:val="2"/>
          <w:sz w:val="22"/>
          <w:szCs w:val="22"/>
          <w:lang w:val="en-GB" w:eastAsia="en-GB"/>
          <w14:ligatures w14:val="standardContextual"/>
        </w:rPr>
      </w:pPr>
      <w:hyperlink w:anchor="_Toc148348901" w:history="1">
        <w:r w:rsidR="00EF5605" w:rsidRPr="008E0F1F">
          <w:rPr>
            <w:rStyle w:val="Hyperlink"/>
            <w:bCs/>
            <w:noProof/>
            <w:lang w:val="sr-Cyrl-RS"/>
          </w:rPr>
          <w:t>9.2.2.</w:t>
        </w:r>
        <w:r w:rsidR="00EF5605">
          <w:rPr>
            <w:rFonts w:asciiTheme="minorHAnsi" w:eastAsiaTheme="minorEastAsia" w:hAnsiTheme="minorHAnsi" w:cstheme="minorBidi"/>
            <w:i w:val="0"/>
            <w:iCs w:val="0"/>
            <w:noProof/>
            <w:kern w:val="2"/>
            <w:sz w:val="22"/>
            <w:szCs w:val="22"/>
            <w:lang w:val="en-GB" w:eastAsia="en-GB"/>
            <w14:ligatures w14:val="standardContextual"/>
          </w:rPr>
          <w:tab/>
        </w:r>
        <w:r w:rsidR="00EF5605" w:rsidRPr="008E0F1F">
          <w:rPr>
            <w:rStyle w:val="Hyperlink"/>
            <w:bCs/>
            <w:noProof/>
            <w:lang w:val="sr-Cyrl-RS"/>
          </w:rPr>
          <w:t>Расходи</w:t>
        </w:r>
        <w:r w:rsidR="00EF5605">
          <w:rPr>
            <w:noProof/>
            <w:webHidden/>
          </w:rPr>
          <w:tab/>
        </w:r>
        <w:r w:rsidR="00EF5605">
          <w:rPr>
            <w:noProof/>
            <w:webHidden/>
          </w:rPr>
          <w:fldChar w:fldCharType="begin"/>
        </w:r>
        <w:r w:rsidR="00EF5605">
          <w:rPr>
            <w:noProof/>
            <w:webHidden/>
          </w:rPr>
          <w:instrText xml:space="preserve"> PAGEREF _Toc148348901 \h </w:instrText>
        </w:r>
        <w:r w:rsidR="00EF5605">
          <w:rPr>
            <w:noProof/>
            <w:webHidden/>
          </w:rPr>
        </w:r>
        <w:r w:rsidR="00EF5605">
          <w:rPr>
            <w:noProof/>
            <w:webHidden/>
          </w:rPr>
          <w:fldChar w:fldCharType="separate"/>
        </w:r>
        <w:r w:rsidR="00EF5605">
          <w:rPr>
            <w:noProof/>
            <w:webHidden/>
          </w:rPr>
          <w:t>83</w:t>
        </w:r>
        <w:r w:rsidR="00EF5605">
          <w:rPr>
            <w:noProof/>
            <w:webHidden/>
          </w:rPr>
          <w:fldChar w:fldCharType="end"/>
        </w:r>
      </w:hyperlink>
    </w:p>
    <w:p w14:paraId="0C0EA270" w14:textId="7EC42F97" w:rsidR="00EF5605" w:rsidRDefault="00000000">
      <w:pPr>
        <w:pStyle w:val="TOC2"/>
        <w:tabs>
          <w:tab w:val="left" w:pos="96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2" w:history="1">
        <w:r w:rsidR="00EF5605" w:rsidRPr="008E0F1F">
          <w:rPr>
            <w:rStyle w:val="Hyperlink"/>
            <w:noProof/>
            <w:lang w:val="sr-Cyrl-RS"/>
          </w:rPr>
          <w:t>9.3.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Биланс стања</w:t>
        </w:r>
        <w:r w:rsidR="00EF5605">
          <w:rPr>
            <w:noProof/>
            <w:webHidden/>
          </w:rPr>
          <w:tab/>
        </w:r>
        <w:r w:rsidR="00EF5605">
          <w:rPr>
            <w:noProof/>
            <w:webHidden/>
          </w:rPr>
          <w:fldChar w:fldCharType="begin"/>
        </w:r>
        <w:r w:rsidR="00EF5605">
          <w:rPr>
            <w:noProof/>
            <w:webHidden/>
          </w:rPr>
          <w:instrText xml:space="preserve"> PAGEREF _Toc148348902 \h </w:instrText>
        </w:r>
        <w:r w:rsidR="00EF5605">
          <w:rPr>
            <w:noProof/>
            <w:webHidden/>
          </w:rPr>
        </w:r>
        <w:r w:rsidR="00EF5605">
          <w:rPr>
            <w:noProof/>
            <w:webHidden/>
          </w:rPr>
          <w:fldChar w:fldCharType="separate"/>
        </w:r>
        <w:r w:rsidR="00EF5605">
          <w:rPr>
            <w:noProof/>
            <w:webHidden/>
          </w:rPr>
          <w:t>85</w:t>
        </w:r>
        <w:r w:rsidR="00EF5605">
          <w:rPr>
            <w:noProof/>
            <w:webHidden/>
          </w:rPr>
          <w:fldChar w:fldCharType="end"/>
        </w:r>
      </w:hyperlink>
    </w:p>
    <w:p w14:paraId="287A49F4" w14:textId="5F6ADD2E"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3" w:history="1">
        <w:r w:rsidR="00EF5605" w:rsidRPr="008E0F1F">
          <w:rPr>
            <w:rStyle w:val="Hyperlink"/>
            <w:noProof/>
            <w:lang w:val="sr-Cyrl-RS"/>
          </w:rPr>
          <w:t>10.0.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ОЧЕКИВАНИ РЕЗУЛТАТИ У ГАЗДОВАЊУ ШУМАМА НА КРАЈУ УРЕЂАЈНОГ ПЕРИОДА</w:t>
        </w:r>
        <w:r w:rsidR="00EF5605">
          <w:rPr>
            <w:noProof/>
            <w:webHidden/>
          </w:rPr>
          <w:tab/>
        </w:r>
        <w:r w:rsidR="00EF5605">
          <w:rPr>
            <w:noProof/>
            <w:webHidden/>
          </w:rPr>
          <w:fldChar w:fldCharType="begin"/>
        </w:r>
        <w:r w:rsidR="00EF5605">
          <w:rPr>
            <w:noProof/>
            <w:webHidden/>
          </w:rPr>
          <w:instrText xml:space="preserve"> PAGEREF _Toc148348903 \h </w:instrText>
        </w:r>
        <w:r w:rsidR="00EF5605">
          <w:rPr>
            <w:noProof/>
            <w:webHidden/>
          </w:rPr>
        </w:r>
        <w:r w:rsidR="00EF5605">
          <w:rPr>
            <w:noProof/>
            <w:webHidden/>
          </w:rPr>
          <w:fldChar w:fldCharType="separate"/>
        </w:r>
        <w:r w:rsidR="00EF5605">
          <w:rPr>
            <w:noProof/>
            <w:webHidden/>
          </w:rPr>
          <w:t>85</w:t>
        </w:r>
        <w:r w:rsidR="00EF5605">
          <w:rPr>
            <w:noProof/>
            <w:webHidden/>
          </w:rPr>
          <w:fldChar w:fldCharType="end"/>
        </w:r>
      </w:hyperlink>
    </w:p>
    <w:p w14:paraId="7673D002" w14:textId="0EF5AAD6"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4" w:history="1">
        <w:r w:rsidR="00EF5605" w:rsidRPr="008E0F1F">
          <w:rPr>
            <w:rStyle w:val="Hyperlink"/>
            <w:noProof/>
            <w:lang w:val="sr-Cyrl-RS"/>
          </w:rPr>
          <w:t>11.0.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НАЧИН ИЗРАДЕ ОСНОВЕ</w:t>
        </w:r>
        <w:r w:rsidR="00EF5605">
          <w:rPr>
            <w:noProof/>
            <w:webHidden/>
          </w:rPr>
          <w:tab/>
        </w:r>
        <w:r w:rsidR="00EF5605">
          <w:rPr>
            <w:noProof/>
            <w:webHidden/>
          </w:rPr>
          <w:fldChar w:fldCharType="begin"/>
        </w:r>
        <w:r w:rsidR="00EF5605">
          <w:rPr>
            <w:noProof/>
            <w:webHidden/>
          </w:rPr>
          <w:instrText xml:space="preserve"> PAGEREF _Toc148348904 \h </w:instrText>
        </w:r>
        <w:r w:rsidR="00EF5605">
          <w:rPr>
            <w:noProof/>
            <w:webHidden/>
          </w:rPr>
        </w:r>
        <w:r w:rsidR="00EF5605">
          <w:rPr>
            <w:noProof/>
            <w:webHidden/>
          </w:rPr>
          <w:fldChar w:fldCharType="separate"/>
        </w:r>
        <w:r w:rsidR="00EF5605">
          <w:rPr>
            <w:noProof/>
            <w:webHidden/>
          </w:rPr>
          <w:t>86</w:t>
        </w:r>
        <w:r w:rsidR="00EF5605">
          <w:rPr>
            <w:noProof/>
            <w:webHidden/>
          </w:rPr>
          <w:fldChar w:fldCharType="end"/>
        </w:r>
      </w:hyperlink>
    </w:p>
    <w:p w14:paraId="53FFC9AC" w14:textId="555D670E"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5" w:history="1">
        <w:r w:rsidR="00EF5605" w:rsidRPr="008E0F1F">
          <w:rPr>
            <w:rStyle w:val="Hyperlink"/>
            <w:noProof/>
            <w:lang w:val="sr-Cyrl-RS"/>
          </w:rPr>
          <w:t>11.1.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Прикупљање теренских података</w:t>
        </w:r>
        <w:r w:rsidR="00EF5605">
          <w:rPr>
            <w:noProof/>
            <w:webHidden/>
          </w:rPr>
          <w:tab/>
        </w:r>
        <w:r w:rsidR="00EF5605">
          <w:rPr>
            <w:noProof/>
            <w:webHidden/>
          </w:rPr>
          <w:fldChar w:fldCharType="begin"/>
        </w:r>
        <w:r w:rsidR="00EF5605">
          <w:rPr>
            <w:noProof/>
            <w:webHidden/>
          </w:rPr>
          <w:instrText xml:space="preserve"> PAGEREF _Toc148348905 \h </w:instrText>
        </w:r>
        <w:r w:rsidR="00EF5605">
          <w:rPr>
            <w:noProof/>
            <w:webHidden/>
          </w:rPr>
        </w:r>
        <w:r w:rsidR="00EF5605">
          <w:rPr>
            <w:noProof/>
            <w:webHidden/>
          </w:rPr>
          <w:fldChar w:fldCharType="separate"/>
        </w:r>
        <w:r w:rsidR="00EF5605">
          <w:rPr>
            <w:noProof/>
            <w:webHidden/>
          </w:rPr>
          <w:t>86</w:t>
        </w:r>
        <w:r w:rsidR="00EF5605">
          <w:rPr>
            <w:noProof/>
            <w:webHidden/>
          </w:rPr>
          <w:fldChar w:fldCharType="end"/>
        </w:r>
      </w:hyperlink>
    </w:p>
    <w:p w14:paraId="16E8A986" w14:textId="75E93A13"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6" w:history="1">
        <w:r w:rsidR="00EF5605" w:rsidRPr="008E0F1F">
          <w:rPr>
            <w:rStyle w:val="Hyperlink"/>
            <w:noProof/>
            <w:lang w:val="sr-Cyrl-RS"/>
          </w:rPr>
          <w:t>11.2.</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Обрада података</w:t>
        </w:r>
        <w:r w:rsidR="00EF5605">
          <w:rPr>
            <w:noProof/>
            <w:webHidden/>
          </w:rPr>
          <w:tab/>
        </w:r>
        <w:r w:rsidR="00EF5605">
          <w:rPr>
            <w:noProof/>
            <w:webHidden/>
          </w:rPr>
          <w:fldChar w:fldCharType="begin"/>
        </w:r>
        <w:r w:rsidR="00EF5605">
          <w:rPr>
            <w:noProof/>
            <w:webHidden/>
          </w:rPr>
          <w:instrText xml:space="preserve"> PAGEREF _Toc148348906 \h </w:instrText>
        </w:r>
        <w:r w:rsidR="00EF5605">
          <w:rPr>
            <w:noProof/>
            <w:webHidden/>
          </w:rPr>
        </w:r>
        <w:r w:rsidR="00EF5605">
          <w:rPr>
            <w:noProof/>
            <w:webHidden/>
          </w:rPr>
          <w:fldChar w:fldCharType="separate"/>
        </w:r>
        <w:r w:rsidR="00EF5605">
          <w:rPr>
            <w:noProof/>
            <w:webHidden/>
          </w:rPr>
          <w:t>86</w:t>
        </w:r>
        <w:r w:rsidR="00EF5605">
          <w:rPr>
            <w:noProof/>
            <w:webHidden/>
          </w:rPr>
          <w:fldChar w:fldCharType="end"/>
        </w:r>
      </w:hyperlink>
    </w:p>
    <w:p w14:paraId="76BC2B94" w14:textId="48C8CEB2"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7" w:history="1">
        <w:r w:rsidR="00EF5605" w:rsidRPr="008E0F1F">
          <w:rPr>
            <w:rStyle w:val="Hyperlink"/>
            <w:noProof/>
            <w:lang w:val="sr-Cyrl-RS"/>
          </w:rPr>
          <w:t>11.3.</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Израда карата</w:t>
        </w:r>
        <w:r w:rsidR="00EF5605">
          <w:rPr>
            <w:noProof/>
            <w:webHidden/>
          </w:rPr>
          <w:tab/>
        </w:r>
        <w:r w:rsidR="00EF5605">
          <w:rPr>
            <w:noProof/>
            <w:webHidden/>
          </w:rPr>
          <w:fldChar w:fldCharType="begin"/>
        </w:r>
        <w:r w:rsidR="00EF5605">
          <w:rPr>
            <w:noProof/>
            <w:webHidden/>
          </w:rPr>
          <w:instrText xml:space="preserve"> PAGEREF _Toc148348907 \h </w:instrText>
        </w:r>
        <w:r w:rsidR="00EF5605">
          <w:rPr>
            <w:noProof/>
            <w:webHidden/>
          </w:rPr>
        </w:r>
        <w:r w:rsidR="00EF5605">
          <w:rPr>
            <w:noProof/>
            <w:webHidden/>
          </w:rPr>
          <w:fldChar w:fldCharType="separate"/>
        </w:r>
        <w:r w:rsidR="00EF5605">
          <w:rPr>
            <w:noProof/>
            <w:webHidden/>
          </w:rPr>
          <w:t>86</w:t>
        </w:r>
        <w:r w:rsidR="00EF5605">
          <w:rPr>
            <w:noProof/>
            <w:webHidden/>
          </w:rPr>
          <w:fldChar w:fldCharType="end"/>
        </w:r>
      </w:hyperlink>
    </w:p>
    <w:p w14:paraId="2BE0CBEC" w14:textId="3885D3E1"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8" w:history="1">
        <w:r w:rsidR="00EF5605" w:rsidRPr="008E0F1F">
          <w:rPr>
            <w:rStyle w:val="Hyperlink"/>
            <w:noProof/>
            <w:lang w:val="sr-Cyrl-RS"/>
          </w:rPr>
          <w:t>11.4.</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Израда текстуалног дела основе</w:t>
        </w:r>
        <w:r w:rsidR="00EF5605">
          <w:rPr>
            <w:noProof/>
            <w:webHidden/>
          </w:rPr>
          <w:tab/>
        </w:r>
        <w:r w:rsidR="00EF5605">
          <w:rPr>
            <w:noProof/>
            <w:webHidden/>
          </w:rPr>
          <w:fldChar w:fldCharType="begin"/>
        </w:r>
        <w:r w:rsidR="00EF5605">
          <w:rPr>
            <w:noProof/>
            <w:webHidden/>
          </w:rPr>
          <w:instrText xml:space="preserve"> PAGEREF _Toc148348908 \h </w:instrText>
        </w:r>
        <w:r w:rsidR="00EF5605">
          <w:rPr>
            <w:noProof/>
            <w:webHidden/>
          </w:rPr>
        </w:r>
        <w:r w:rsidR="00EF5605">
          <w:rPr>
            <w:noProof/>
            <w:webHidden/>
          </w:rPr>
          <w:fldChar w:fldCharType="separate"/>
        </w:r>
        <w:r w:rsidR="00EF5605">
          <w:rPr>
            <w:noProof/>
            <w:webHidden/>
          </w:rPr>
          <w:t>87</w:t>
        </w:r>
        <w:r w:rsidR="00EF5605">
          <w:rPr>
            <w:noProof/>
            <w:webHidden/>
          </w:rPr>
          <w:fldChar w:fldCharType="end"/>
        </w:r>
      </w:hyperlink>
    </w:p>
    <w:p w14:paraId="69FBD9A6" w14:textId="67A69583" w:rsidR="00EF5605" w:rsidRDefault="00000000">
      <w:pPr>
        <w:pStyle w:val="TOC1"/>
        <w:tabs>
          <w:tab w:val="left" w:pos="709"/>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09" w:history="1">
        <w:r w:rsidR="00EF5605" w:rsidRPr="008E0F1F">
          <w:rPr>
            <w:rStyle w:val="Hyperlink"/>
            <w:noProof/>
            <w:lang w:val="sr-Cyrl-RS"/>
          </w:rPr>
          <w:t>12.0.</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ЗАВРШНЕ ОДРЕДБЕ</w:t>
        </w:r>
        <w:r w:rsidR="00EF5605">
          <w:rPr>
            <w:noProof/>
            <w:webHidden/>
          </w:rPr>
          <w:tab/>
        </w:r>
        <w:r w:rsidR="00EF5605">
          <w:rPr>
            <w:noProof/>
            <w:webHidden/>
          </w:rPr>
          <w:fldChar w:fldCharType="begin"/>
        </w:r>
        <w:r w:rsidR="00EF5605">
          <w:rPr>
            <w:noProof/>
            <w:webHidden/>
          </w:rPr>
          <w:instrText xml:space="preserve"> PAGEREF _Toc148348909 \h </w:instrText>
        </w:r>
        <w:r w:rsidR="00EF5605">
          <w:rPr>
            <w:noProof/>
            <w:webHidden/>
          </w:rPr>
        </w:r>
        <w:r w:rsidR="00EF5605">
          <w:rPr>
            <w:noProof/>
            <w:webHidden/>
          </w:rPr>
          <w:fldChar w:fldCharType="separate"/>
        </w:r>
        <w:r w:rsidR="00EF5605">
          <w:rPr>
            <w:noProof/>
            <w:webHidden/>
          </w:rPr>
          <w:t>87</w:t>
        </w:r>
        <w:r w:rsidR="00EF5605">
          <w:rPr>
            <w:noProof/>
            <w:webHidden/>
          </w:rPr>
          <w:fldChar w:fldCharType="end"/>
        </w:r>
      </w:hyperlink>
    </w:p>
    <w:p w14:paraId="7DD9A8FE" w14:textId="43841799" w:rsidR="00EF5605" w:rsidRDefault="00000000">
      <w:pPr>
        <w:pStyle w:val="TOC2"/>
        <w:tabs>
          <w:tab w:val="left" w:pos="120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48348910" w:history="1">
        <w:r w:rsidR="00EF5605" w:rsidRPr="008E0F1F">
          <w:rPr>
            <w:rStyle w:val="Hyperlink"/>
            <w:noProof/>
            <w:lang w:val="sr-Cyrl-RS"/>
          </w:rPr>
          <w:t>12.1.</w:t>
        </w:r>
        <w:r w:rsidR="00EF5605">
          <w:rPr>
            <w:rFonts w:asciiTheme="minorHAnsi" w:eastAsiaTheme="minorEastAsia" w:hAnsiTheme="minorHAnsi" w:cstheme="minorBidi"/>
            <w:b w:val="0"/>
            <w:bCs w:val="0"/>
            <w:i w:val="0"/>
            <w:iCs w:val="0"/>
            <w:noProof/>
            <w:kern w:val="2"/>
            <w:sz w:val="22"/>
            <w:szCs w:val="22"/>
            <w:lang w:val="en-GB" w:eastAsia="en-GB"/>
            <w14:ligatures w14:val="standardContextual"/>
          </w:rPr>
          <w:tab/>
        </w:r>
        <w:r w:rsidR="00EF5605" w:rsidRPr="008E0F1F">
          <w:rPr>
            <w:rStyle w:val="Hyperlink"/>
            <w:noProof/>
            <w:lang w:val="sr-Cyrl-RS"/>
          </w:rPr>
          <w:t>Евиденција извршених радова у основи за газдовање шумама</w:t>
        </w:r>
        <w:r w:rsidR="00EF5605">
          <w:rPr>
            <w:noProof/>
            <w:webHidden/>
          </w:rPr>
          <w:tab/>
        </w:r>
        <w:r w:rsidR="00EF5605">
          <w:rPr>
            <w:noProof/>
            <w:webHidden/>
          </w:rPr>
          <w:fldChar w:fldCharType="begin"/>
        </w:r>
        <w:r w:rsidR="00EF5605">
          <w:rPr>
            <w:noProof/>
            <w:webHidden/>
          </w:rPr>
          <w:instrText xml:space="preserve"> PAGEREF _Toc148348910 \h </w:instrText>
        </w:r>
        <w:r w:rsidR="00EF5605">
          <w:rPr>
            <w:noProof/>
            <w:webHidden/>
          </w:rPr>
        </w:r>
        <w:r w:rsidR="00EF5605">
          <w:rPr>
            <w:noProof/>
            <w:webHidden/>
          </w:rPr>
          <w:fldChar w:fldCharType="separate"/>
        </w:r>
        <w:r w:rsidR="00EF5605">
          <w:rPr>
            <w:noProof/>
            <w:webHidden/>
          </w:rPr>
          <w:t>87</w:t>
        </w:r>
        <w:r w:rsidR="00EF5605">
          <w:rPr>
            <w:noProof/>
            <w:webHidden/>
          </w:rPr>
          <w:fldChar w:fldCharType="end"/>
        </w:r>
      </w:hyperlink>
    </w:p>
    <w:p w14:paraId="2325A11A" w14:textId="77777777" w:rsidR="004824D7" w:rsidRDefault="0076318C" w:rsidP="00955D18">
      <w:pPr>
        <w:spacing w:after="60"/>
        <w:jc w:val="both"/>
        <w:rPr>
          <w:lang w:val="sr-Cyrl-RS"/>
        </w:rPr>
      </w:pPr>
      <w:r w:rsidRPr="00927729">
        <w:rPr>
          <w:lang w:val="sr-Cyrl-RS"/>
        </w:rPr>
        <w:fldChar w:fldCharType="end"/>
      </w:r>
    </w:p>
    <w:p w14:paraId="75A21997" w14:textId="77777777" w:rsidR="0076318C" w:rsidRPr="00AA4EFB" w:rsidRDefault="00D32A37" w:rsidP="00955D18">
      <w:pPr>
        <w:pStyle w:val="Heading1"/>
        <w:numPr>
          <w:ilvl w:val="0"/>
          <w:numId w:val="74"/>
        </w:numPr>
        <w:tabs>
          <w:tab w:val="left" w:pos="851"/>
        </w:tabs>
        <w:spacing w:before="240" w:after="120"/>
        <w:ind w:left="0" w:firstLine="720"/>
        <w:rPr>
          <w:i w:val="0"/>
          <w:iCs/>
          <w:sz w:val="32"/>
          <w:lang w:val="sr-Cyrl-RS"/>
        </w:rPr>
      </w:pPr>
      <w:bookmarkStart w:id="6" w:name="_Toc118870759"/>
      <w:bookmarkStart w:id="7" w:name="_Toc186198539"/>
      <w:bookmarkStart w:id="8" w:name="_Toc230479843"/>
      <w:bookmarkStart w:id="9" w:name="_Toc241997840"/>
      <w:bookmarkStart w:id="10" w:name="_Toc289938853"/>
      <w:bookmarkStart w:id="11" w:name="_Toc289939116"/>
      <w:r>
        <w:rPr>
          <w:i w:val="0"/>
          <w:iCs/>
          <w:sz w:val="32"/>
          <w:lang w:val="sr-Cyrl-RS"/>
        </w:rPr>
        <w:br w:type="page"/>
      </w:r>
      <w:bookmarkStart w:id="12" w:name="_Toc148348793"/>
      <w:r w:rsidR="0076318C" w:rsidRPr="00AA4EFB">
        <w:rPr>
          <w:i w:val="0"/>
          <w:iCs/>
          <w:sz w:val="32"/>
          <w:lang w:val="sr-Cyrl-RS"/>
        </w:rPr>
        <w:lastRenderedPageBreak/>
        <w:t>УВОД</w:t>
      </w:r>
      <w:bookmarkEnd w:id="6"/>
      <w:bookmarkEnd w:id="7"/>
      <w:bookmarkEnd w:id="8"/>
      <w:bookmarkEnd w:id="9"/>
      <w:bookmarkEnd w:id="10"/>
      <w:bookmarkEnd w:id="11"/>
      <w:bookmarkEnd w:id="12"/>
    </w:p>
    <w:p w14:paraId="66BCAA11" w14:textId="77777777" w:rsidR="0076318C" w:rsidRPr="00AA7DE0" w:rsidRDefault="0076318C" w:rsidP="00955D18">
      <w:pPr>
        <w:spacing w:after="60"/>
        <w:ind w:left="720"/>
        <w:jc w:val="both"/>
        <w:rPr>
          <w:szCs w:val="24"/>
          <w:lang w:val="sr-Cyrl-RS"/>
        </w:rPr>
      </w:pPr>
    </w:p>
    <w:p w14:paraId="6ED543E3" w14:textId="04060E7B" w:rsidR="0076318C" w:rsidRPr="00AA4EFB" w:rsidRDefault="00EF2856" w:rsidP="00955D18">
      <w:pPr>
        <w:pStyle w:val="Heading2"/>
        <w:tabs>
          <w:tab w:val="left" w:pos="851"/>
        </w:tabs>
        <w:spacing w:after="60"/>
        <w:ind w:firstLine="720"/>
        <w:rPr>
          <w:iCs/>
          <w:sz w:val="28"/>
          <w:lang w:val="sr-Cyrl-RS"/>
        </w:rPr>
      </w:pPr>
      <w:bookmarkStart w:id="13" w:name="_Toc186198540"/>
      <w:bookmarkStart w:id="14" w:name="_Toc230479844"/>
      <w:bookmarkStart w:id="15" w:name="_Toc241997841"/>
      <w:bookmarkStart w:id="16" w:name="_Toc289938854"/>
      <w:bookmarkStart w:id="17" w:name="_Toc289939117"/>
      <w:bookmarkStart w:id="18" w:name="_Toc148348794"/>
      <w:r>
        <w:rPr>
          <w:iCs/>
          <w:sz w:val="28"/>
          <w:lang w:val="en-US"/>
        </w:rPr>
        <w:t>I</w:t>
      </w:r>
      <w:r w:rsidR="0076318C" w:rsidRPr="00AA4EFB">
        <w:rPr>
          <w:iCs/>
          <w:sz w:val="28"/>
          <w:lang w:val="sr-Cyrl-RS"/>
        </w:rPr>
        <w:t xml:space="preserve"> Уводне информације и напомене</w:t>
      </w:r>
      <w:bookmarkEnd w:id="13"/>
      <w:bookmarkEnd w:id="14"/>
      <w:bookmarkEnd w:id="15"/>
      <w:bookmarkEnd w:id="16"/>
      <w:bookmarkEnd w:id="17"/>
      <w:bookmarkEnd w:id="18"/>
    </w:p>
    <w:p w14:paraId="069A4305" w14:textId="77777777" w:rsidR="0076318C" w:rsidRPr="007F3924" w:rsidRDefault="0076318C" w:rsidP="00955D18">
      <w:pPr>
        <w:spacing w:after="60"/>
        <w:ind w:firstLine="720"/>
        <w:jc w:val="both"/>
        <w:rPr>
          <w:sz w:val="22"/>
          <w:szCs w:val="22"/>
          <w:lang w:val="sr-Cyrl-RS"/>
        </w:rPr>
      </w:pPr>
    </w:p>
    <w:p w14:paraId="4297B486" w14:textId="2F040FF4" w:rsidR="001B2178" w:rsidRPr="00DB55CC" w:rsidRDefault="001B2178" w:rsidP="001B2178">
      <w:pPr>
        <w:pStyle w:val="BodyTextIndent3"/>
        <w:spacing w:after="60"/>
        <w:rPr>
          <w:color w:val="auto"/>
          <w:szCs w:val="22"/>
          <w:lang w:val="sr-Cyrl-RS"/>
        </w:rPr>
      </w:pPr>
      <w:r w:rsidRPr="00DB55CC">
        <w:rPr>
          <w:color w:val="auto"/>
          <w:szCs w:val="22"/>
          <w:lang w:val="sr-Cyrl-RS"/>
        </w:rPr>
        <w:t>Газдинска јединица ,,</w:t>
      </w:r>
      <w:r w:rsidR="00A469D0">
        <w:rPr>
          <w:color w:val="auto"/>
          <w:szCs w:val="22"/>
          <w:lang w:val="sr-Cyrl-RS"/>
        </w:rPr>
        <w:t>Јелова Коса</w:t>
      </w:r>
      <w:r w:rsidRPr="00DB55CC">
        <w:rPr>
          <w:color w:val="auto"/>
          <w:szCs w:val="22"/>
          <w:lang w:val="sr-Cyrl-RS"/>
        </w:rPr>
        <w:t xml:space="preserve">” је у саставу Јужнокучајског шумског подручја, чијим шумама газдује Јавно предузеће за газдовање шумама </w:t>
      </w:r>
      <w:r w:rsidR="00F93A08">
        <w:rPr>
          <w:color w:val="auto"/>
          <w:szCs w:val="22"/>
          <w:lang w:val="sr-Cyrl-RS"/>
        </w:rPr>
        <w:t>,,</w:t>
      </w:r>
      <w:r w:rsidRPr="00DB55CC">
        <w:rPr>
          <w:color w:val="auto"/>
          <w:szCs w:val="22"/>
          <w:lang w:val="sr-Cyrl-RS"/>
        </w:rPr>
        <w:t xml:space="preserve">Србијашуме”-Београд, преко свог дела, Шумског газдинства </w:t>
      </w:r>
      <w:r w:rsidR="00F93A08">
        <w:rPr>
          <w:color w:val="auto"/>
          <w:szCs w:val="22"/>
          <w:lang w:val="sr-Cyrl-RS"/>
        </w:rPr>
        <w:t>,,</w:t>
      </w:r>
      <w:r w:rsidRPr="00DB55CC">
        <w:rPr>
          <w:color w:val="auto"/>
          <w:szCs w:val="22"/>
          <w:lang w:val="sr-Cyrl-RS"/>
        </w:rPr>
        <w:t>Јужни Кучај”-Деспотовац односно, Шумске управе у Деспотовцу.</w:t>
      </w:r>
    </w:p>
    <w:p w14:paraId="50F54122" w14:textId="11B64A6C" w:rsidR="001B2178" w:rsidRPr="00DB55CC" w:rsidRDefault="001B2178" w:rsidP="001B2178">
      <w:pPr>
        <w:pStyle w:val="BodyText"/>
        <w:spacing w:after="60"/>
        <w:ind w:firstLine="720"/>
        <w:rPr>
          <w:bCs w:val="0"/>
          <w:szCs w:val="22"/>
          <w:lang w:val="sr-Cyrl-RS"/>
        </w:rPr>
      </w:pPr>
      <w:r w:rsidRPr="00DB55CC">
        <w:rPr>
          <w:bCs w:val="0"/>
          <w:szCs w:val="22"/>
          <w:lang w:val="sr-Cyrl-RS"/>
        </w:rPr>
        <w:t>Основу газдовања шумама ове газдинске јединице је израдио Одсек за израду основа и планова газдовања при Служби за шумарство Ш.Г. ,,Јужни Кучај”-Деспотовац, користећи се теренским подацима прикупљеним у току лета 202</w:t>
      </w:r>
      <w:r w:rsidR="0040125E">
        <w:rPr>
          <w:bCs w:val="0"/>
          <w:szCs w:val="22"/>
          <w:lang w:val="sr-Cyrl-RS"/>
        </w:rPr>
        <w:t>2</w:t>
      </w:r>
      <w:r w:rsidRPr="00DB55CC">
        <w:rPr>
          <w:bCs w:val="0"/>
          <w:szCs w:val="22"/>
          <w:lang w:val="sr-Cyrl-RS"/>
        </w:rPr>
        <w:t>. године, а уз стручну помоћ и на основу упутстава од стране Одељења за планирање газдовања шумама, Сектора за шумарство и заштиту природе Ј.П. ,,Србијашуме”-Београд.</w:t>
      </w:r>
    </w:p>
    <w:p w14:paraId="6BD0A7FD" w14:textId="2089B9AE" w:rsidR="001B2178" w:rsidRDefault="001B2178" w:rsidP="001B2178">
      <w:pPr>
        <w:ind w:firstLine="720"/>
        <w:jc w:val="both"/>
        <w:rPr>
          <w:sz w:val="22"/>
          <w:lang w:val="sr-Cyrl-RS"/>
        </w:rPr>
      </w:pPr>
      <w:r w:rsidRPr="00DB55CC">
        <w:rPr>
          <w:sz w:val="22"/>
          <w:szCs w:val="22"/>
          <w:lang w:val="sr-Cyrl-RS"/>
        </w:rPr>
        <w:t>Основа је урађена у складу са одредбама Закона о шумама (Сл.гл. Републике Србије бр. 30/2010, 93/2012, 89/2015 и 95/2018), у даљем тексту Закон о шумама и Правилника о</w:t>
      </w:r>
      <w:r w:rsidRPr="00DB55CC">
        <w:rPr>
          <w:sz w:val="22"/>
          <w:lang w:val="sr-Cyrl-RS"/>
        </w:rPr>
        <w:t xml:space="preserve"> садржини основа и програма газдовања шумама, годишњег извођачког плана и привременог годишњег плана газдовања приватним шумама (Сл.гл. Републике Србије бр. </w:t>
      </w:r>
      <w:r w:rsidRPr="00DB55CC">
        <w:rPr>
          <w:bCs/>
          <w:sz w:val="22"/>
          <w:lang w:val="sr-Cyrl-RS"/>
        </w:rPr>
        <w:t>122 од 12.12.2003.год</w:t>
      </w:r>
      <w:r w:rsidR="00F93A08">
        <w:rPr>
          <w:bCs/>
          <w:sz w:val="22"/>
          <w:lang w:val="sr-Cyrl-RS"/>
        </w:rPr>
        <w:t>.</w:t>
      </w:r>
      <w:r w:rsidRPr="00DB55CC">
        <w:rPr>
          <w:bCs/>
          <w:sz w:val="22"/>
          <w:lang w:val="sr-Cyrl-RS"/>
        </w:rPr>
        <w:t xml:space="preserve"> и 145 од 29.12.2014.год</w:t>
      </w:r>
      <w:r w:rsidR="00F93A08">
        <w:rPr>
          <w:bCs/>
          <w:sz w:val="22"/>
          <w:lang w:val="sr-Cyrl-RS"/>
        </w:rPr>
        <w:t>.</w:t>
      </w:r>
      <w:r w:rsidRPr="00DB55CC">
        <w:rPr>
          <w:bCs/>
          <w:sz w:val="22"/>
          <w:lang w:val="sr-Cyrl-RS"/>
        </w:rPr>
        <w:t>), у даљем тексту: Правилник о садржини основа</w:t>
      </w:r>
      <w:r w:rsidRPr="00DB55CC">
        <w:rPr>
          <w:sz w:val="22"/>
          <w:lang w:val="sr-Cyrl-RS"/>
        </w:rPr>
        <w:t xml:space="preserve">. </w:t>
      </w:r>
    </w:p>
    <w:p w14:paraId="709FE8D4" w14:textId="373F33B1" w:rsidR="00B16CB3" w:rsidRPr="00A24BF6" w:rsidRDefault="00B01EF8" w:rsidP="00A24BF6">
      <w:pPr>
        <w:ind w:right="142" w:firstLine="720"/>
        <w:jc w:val="both"/>
        <w:rPr>
          <w:noProof/>
          <w:sz w:val="22"/>
          <w:lang w:val="sr-Cyrl-RS" w:eastAsia="en-US"/>
        </w:rPr>
      </w:pPr>
      <w:r w:rsidRPr="00367886">
        <w:rPr>
          <w:noProof/>
          <w:sz w:val="22"/>
          <w:lang w:val="sr-Cyrl-RS"/>
        </w:rPr>
        <w:t xml:space="preserve">Ово је </w:t>
      </w:r>
      <w:r w:rsidR="00E26D7D">
        <w:rPr>
          <w:noProof/>
          <w:sz w:val="22"/>
          <w:lang w:val="sr-Cyrl-RS"/>
        </w:rPr>
        <w:t>седмо</w:t>
      </w:r>
      <w:r w:rsidRPr="00367886">
        <w:rPr>
          <w:noProof/>
          <w:sz w:val="22"/>
          <w:lang w:val="sr-Cyrl-RS"/>
        </w:rPr>
        <w:t xml:space="preserve"> уређивање ове газдинске јединице. Прво уређи</w:t>
      </w:r>
      <w:r>
        <w:rPr>
          <w:noProof/>
          <w:sz w:val="22"/>
          <w:lang w:val="sr-Cyrl-RS"/>
        </w:rPr>
        <w:t>вање ових шума извршено је 195</w:t>
      </w:r>
      <w:r w:rsidR="00165582">
        <w:rPr>
          <w:noProof/>
          <w:sz w:val="22"/>
          <w:lang w:val="sr-Cyrl-RS"/>
        </w:rPr>
        <w:t>8</w:t>
      </w:r>
      <w:r w:rsidRPr="00367886">
        <w:rPr>
          <w:noProof/>
          <w:sz w:val="22"/>
          <w:lang w:val="sr-Cyrl-RS"/>
        </w:rPr>
        <w:t>.год</w:t>
      </w:r>
      <w:r w:rsidR="00E34B0B">
        <w:rPr>
          <w:noProof/>
          <w:sz w:val="22"/>
          <w:lang w:val="sr-Cyrl-RS"/>
        </w:rPr>
        <w:t>.</w:t>
      </w:r>
      <w:r w:rsidRPr="00367886">
        <w:rPr>
          <w:noProof/>
          <w:sz w:val="22"/>
          <w:lang w:val="sr-Cyrl-RS"/>
        </w:rPr>
        <w:t>, друго уређивање је било 19</w:t>
      </w:r>
      <w:r w:rsidR="00E26D7D">
        <w:rPr>
          <w:noProof/>
          <w:sz w:val="22"/>
          <w:lang w:val="sr-Cyrl-RS"/>
        </w:rPr>
        <w:t>71</w:t>
      </w:r>
      <w:r>
        <w:rPr>
          <w:noProof/>
          <w:sz w:val="22"/>
          <w:lang w:val="sr-Cyrl-RS"/>
        </w:rPr>
        <w:t>.год., треће 19</w:t>
      </w:r>
      <w:r w:rsidR="00E26D7D">
        <w:rPr>
          <w:noProof/>
          <w:sz w:val="22"/>
          <w:lang w:val="sr-Cyrl-RS"/>
        </w:rPr>
        <w:t>82</w:t>
      </w:r>
      <w:r w:rsidRPr="00367886">
        <w:rPr>
          <w:noProof/>
          <w:sz w:val="22"/>
          <w:lang w:val="sr-Cyrl-RS"/>
        </w:rPr>
        <w:t xml:space="preserve">.год., четврто </w:t>
      </w:r>
      <w:r w:rsidR="00E26D7D">
        <w:rPr>
          <w:noProof/>
          <w:sz w:val="22"/>
          <w:lang w:val="sr-Cyrl-RS"/>
        </w:rPr>
        <w:t>1992</w:t>
      </w:r>
      <w:r w:rsidRPr="00367886">
        <w:rPr>
          <w:noProof/>
          <w:sz w:val="22"/>
          <w:lang w:val="sr-Cyrl-RS"/>
        </w:rPr>
        <w:t>.год</w:t>
      </w:r>
      <w:r w:rsidR="00791393">
        <w:rPr>
          <w:noProof/>
          <w:sz w:val="22"/>
          <w:lang w:val="sr-Cyrl-RS"/>
        </w:rPr>
        <w:t>,</w:t>
      </w:r>
      <w:r w:rsidRPr="00367886">
        <w:rPr>
          <w:noProof/>
          <w:sz w:val="22"/>
          <w:lang w:val="sr-Cyrl-RS"/>
        </w:rPr>
        <w:t xml:space="preserve"> пето </w:t>
      </w:r>
      <w:r w:rsidR="00E26D7D">
        <w:rPr>
          <w:noProof/>
          <w:sz w:val="22"/>
          <w:lang w:val="sr-Cyrl-RS"/>
        </w:rPr>
        <w:t>2002</w:t>
      </w:r>
      <w:r w:rsidRPr="00367886">
        <w:rPr>
          <w:noProof/>
          <w:sz w:val="22"/>
          <w:lang w:val="sr-Cyrl-RS"/>
        </w:rPr>
        <w:t>.год</w:t>
      </w:r>
      <w:r w:rsidR="00791393">
        <w:rPr>
          <w:noProof/>
          <w:sz w:val="22"/>
          <w:lang w:val="sr-Cyrl-RS"/>
        </w:rPr>
        <w:t>,</w:t>
      </w:r>
      <w:r>
        <w:rPr>
          <w:noProof/>
          <w:sz w:val="22"/>
          <w:lang w:val="sr-Cyrl-RS"/>
        </w:rPr>
        <w:t xml:space="preserve"> </w:t>
      </w:r>
      <w:r w:rsidR="0030761F">
        <w:rPr>
          <w:noProof/>
          <w:sz w:val="22"/>
          <w:lang w:val="sr-Cyrl-RS"/>
        </w:rPr>
        <w:t xml:space="preserve"> и </w:t>
      </w:r>
      <w:r>
        <w:rPr>
          <w:noProof/>
          <w:sz w:val="22"/>
          <w:lang w:val="sr-Cyrl-RS"/>
        </w:rPr>
        <w:t>шесто 2</w:t>
      </w:r>
      <w:r w:rsidR="0030761F">
        <w:rPr>
          <w:noProof/>
          <w:sz w:val="22"/>
          <w:lang w:val="sr-Cyrl-RS"/>
        </w:rPr>
        <w:t>013</w:t>
      </w:r>
      <w:r>
        <w:rPr>
          <w:noProof/>
          <w:sz w:val="22"/>
          <w:lang w:val="sr-Cyrl-RS"/>
        </w:rPr>
        <w:t>.</w:t>
      </w:r>
      <w:r w:rsidR="005F7D0B">
        <w:rPr>
          <w:noProof/>
          <w:sz w:val="22"/>
          <w:lang w:val="sr-Cyrl-RS"/>
        </w:rPr>
        <w:t>године.</w:t>
      </w:r>
    </w:p>
    <w:p w14:paraId="41B40C3E" w14:textId="77777777" w:rsidR="00B16CB3" w:rsidRDefault="00B16CB3" w:rsidP="00955D18">
      <w:pPr>
        <w:spacing w:after="60"/>
        <w:jc w:val="both"/>
        <w:rPr>
          <w:sz w:val="22"/>
          <w:szCs w:val="22"/>
          <w:lang w:val="sr-Cyrl-RS"/>
        </w:rPr>
      </w:pPr>
    </w:p>
    <w:p w14:paraId="334690D9" w14:textId="77777777" w:rsidR="00072F95" w:rsidRDefault="00072F95" w:rsidP="00955D18">
      <w:pPr>
        <w:spacing w:after="60"/>
        <w:jc w:val="both"/>
        <w:rPr>
          <w:sz w:val="22"/>
          <w:szCs w:val="22"/>
          <w:lang w:val="sr-Cyrl-RS"/>
        </w:rPr>
      </w:pPr>
    </w:p>
    <w:p w14:paraId="352FA502" w14:textId="77777777" w:rsidR="00072F95" w:rsidRDefault="00072F95" w:rsidP="00955D18">
      <w:pPr>
        <w:spacing w:after="60"/>
        <w:jc w:val="both"/>
        <w:rPr>
          <w:sz w:val="22"/>
          <w:szCs w:val="22"/>
          <w:lang w:val="sr-Cyrl-RS"/>
        </w:rPr>
      </w:pPr>
    </w:p>
    <w:p w14:paraId="7FD9FED6" w14:textId="77777777" w:rsidR="00072F95" w:rsidRDefault="00072F95" w:rsidP="00955D18">
      <w:pPr>
        <w:spacing w:after="60"/>
        <w:jc w:val="both"/>
        <w:rPr>
          <w:sz w:val="22"/>
          <w:szCs w:val="22"/>
          <w:lang w:val="sr-Cyrl-RS"/>
        </w:rPr>
      </w:pPr>
    </w:p>
    <w:p w14:paraId="69125206" w14:textId="77777777" w:rsidR="00072F95" w:rsidRDefault="00072F95" w:rsidP="00955D18">
      <w:pPr>
        <w:spacing w:after="60"/>
        <w:jc w:val="both"/>
        <w:rPr>
          <w:sz w:val="22"/>
          <w:szCs w:val="22"/>
          <w:lang w:val="sr-Cyrl-RS"/>
        </w:rPr>
      </w:pPr>
    </w:p>
    <w:p w14:paraId="7EE19ACD" w14:textId="77777777" w:rsidR="00072F95" w:rsidRDefault="00072F95" w:rsidP="00955D18">
      <w:pPr>
        <w:spacing w:after="60"/>
        <w:jc w:val="both"/>
        <w:rPr>
          <w:sz w:val="22"/>
          <w:szCs w:val="22"/>
          <w:lang w:val="sr-Cyrl-RS"/>
        </w:rPr>
      </w:pPr>
    </w:p>
    <w:p w14:paraId="2FFC9685" w14:textId="77777777" w:rsidR="00072F95" w:rsidRDefault="00072F95" w:rsidP="00955D18">
      <w:pPr>
        <w:spacing w:after="60"/>
        <w:jc w:val="both"/>
        <w:rPr>
          <w:sz w:val="22"/>
          <w:szCs w:val="22"/>
          <w:lang w:val="sr-Cyrl-RS"/>
        </w:rPr>
      </w:pPr>
    </w:p>
    <w:p w14:paraId="08274376" w14:textId="77777777" w:rsidR="00072F95" w:rsidRDefault="00072F95" w:rsidP="00955D18">
      <w:pPr>
        <w:spacing w:after="60"/>
        <w:jc w:val="both"/>
        <w:rPr>
          <w:sz w:val="22"/>
          <w:szCs w:val="22"/>
          <w:lang w:val="sr-Cyrl-RS"/>
        </w:rPr>
      </w:pPr>
    </w:p>
    <w:p w14:paraId="6553C2DB" w14:textId="77777777" w:rsidR="00072F95" w:rsidRDefault="00072F95" w:rsidP="00955D18">
      <w:pPr>
        <w:spacing w:after="60"/>
        <w:jc w:val="both"/>
        <w:rPr>
          <w:sz w:val="22"/>
          <w:szCs w:val="22"/>
          <w:lang w:val="sr-Cyrl-RS"/>
        </w:rPr>
      </w:pPr>
    </w:p>
    <w:p w14:paraId="59674637" w14:textId="77777777" w:rsidR="00072F95" w:rsidRDefault="00072F95" w:rsidP="00955D18">
      <w:pPr>
        <w:spacing w:after="60"/>
        <w:jc w:val="both"/>
        <w:rPr>
          <w:sz w:val="22"/>
          <w:szCs w:val="22"/>
          <w:lang w:val="sr-Cyrl-RS"/>
        </w:rPr>
      </w:pPr>
    </w:p>
    <w:p w14:paraId="69FD9314" w14:textId="17DF0632" w:rsidR="00072F95" w:rsidRDefault="00072F95" w:rsidP="00955D18">
      <w:pPr>
        <w:spacing w:after="60"/>
        <w:jc w:val="both"/>
        <w:rPr>
          <w:sz w:val="22"/>
          <w:szCs w:val="22"/>
          <w:lang w:val="sr-Cyrl-RS"/>
        </w:rPr>
      </w:pPr>
    </w:p>
    <w:p w14:paraId="61FD657C" w14:textId="77777777" w:rsidR="00A24BF6" w:rsidRDefault="00A24BF6" w:rsidP="00955D18">
      <w:pPr>
        <w:spacing w:after="60"/>
        <w:jc w:val="both"/>
        <w:rPr>
          <w:sz w:val="22"/>
          <w:szCs w:val="22"/>
          <w:lang w:val="sr-Cyrl-RS"/>
        </w:rPr>
      </w:pPr>
    </w:p>
    <w:p w14:paraId="40006412" w14:textId="77777777" w:rsidR="00072F95" w:rsidRDefault="00072F95" w:rsidP="00955D18">
      <w:pPr>
        <w:spacing w:after="60"/>
        <w:jc w:val="both"/>
        <w:rPr>
          <w:sz w:val="22"/>
          <w:szCs w:val="22"/>
          <w:lang w:val="sr-Cyrl-RS"/>
        </w:rPr>
      </w:pPr>
    </w:p>
    <w:p w14:paraId="6A0BDF67" w14:textId="2967CC2B" w:rsidR="00072F95" w:rsidRDefault="00072F95" w:rsidP="00955D18">
      <w:pPr>
        <w:spacing w:after="60"/>
        <w:jc w:val="both"/>
        <w:rPr>
          <w:sz w:val="22"/>
          <w:szCs w:val="22"/>
          <w:lang w:val="sr-Cyrl-RS"/>
        </w:rPr>
      </w:pPr>
    </w:p>
    <w:p w14:paraId="0E105A47" w14:textId="2464024D" w:rsidR="007A1964" w:rsidRDefault="007A1964" w:rsidP="00955D18">
      <w:pPr>
        <w:spacing w:after="60"/>
        <w:jc w:val="both"/>
        <w:rPr>
          <w:sz w:val="22"/>
          <w:szCs w:val="22"/>
          <w:lang w:val="sr-Cyrl-RS"/>
        </w:rPr>
      </w:pPr>
    </w:p>
    <w:p w14:paraId="2BB919C4" w14:textId="26189EEE" w:rsidR="007A1964" w:rsidRDefault="007A1964" w:rsidP="00955D18">
      <w:pPr>
        <w:spacing w:after="60"/>
        <w:jc w:val="both"/>
        <w:rPr>
          <w:sz w:val="22"/>
          <w:szCs w:val="22"/>
          <w:lang w:val="sr-Cyrl-RS"/>
        </w:rPr>
      </w:pPr>
    </w:p>
    <w:p w14:paraId="1995CEBB" w14:textId="77777777" w:rsidR="00FB71F3" w:rsidRDefault="00FB71F3" w:rsidP="00955D18">
      <w:pPr>
        <w:spacing w:after="60"/>
        <w:jc w:val="both"/>
        <w:rPr>
          <w:sz w:val="22"/>
          <w:szCs w:val="22"/>
          <w:lang w:val="sr-Cyrl-RS"/>
        </w:rPr>
      </w:pPr>
    </w:p>
    <w:p w14:paraId="64865C97" w14:textId="77777777" w:rsidR="00072F95" w:rsidRDefault="00072F95" w:rsidP="00955D18">
      <w:pPr>
        <w:spacing w:after="60"/>
        <w:jc w:val="both"/>
        <w:rPr>
          <w:sz w:val="22"/>
          <w:szCs w:val="22"/>
          <w:lang w:val="sr-Cyrl-RS"/>
        </w:rPr>
      </w:pPr>
    </w:p>
    <w:p w14:paraId="119AF575" w14:textId="77777777" w:rsidR="00072F95" w:rsidRDefault="00072F95" w:rsidP="00955D18">
      <w:pPr>
        <w:spacing w:after="60"/>
        <w:jc w:val="both"/>
        <w:rPr>
          <w:sz w:val="22"/>
          <w:szCs w:val="22"/>
          <w:lang w:val="sr-Cyrl-RS"/>
        </w:rPr>
      </w:pPr>
    </w:p>
    <w:p w14:paraId="00C752DD" w14:textId="77777777" w:rsidR="00072F95" w:rsidRDefault="00072F95" w:rsidP="00955D18">
      <w:pPr>
        <w:spacing w:after="60"/>
        <w:jc w:val="both"/>
        <w:rPr>
          <w:sz w:val="22"/>
          <w:szCs w:val="22"/>
          <w:lang w:val="sr-Cyrl-RS"/>
        </w:rPr>
      </w:pPr>
    </w:p>
    <w:p w14:paraId="1A8739EA" w14:textId="77777777" w:rsidR="00AD17FD" w:rsidRDefault="00AD17FD" w:rsidP="00955D18">
      <w:pPr>
        <w:spacing w:after="60"/>
        <w:jc w:val="both"/>
        <w:rPr>
          <w:sz w:val="22"/>
          <w:szCs w:val="22"/>
          <w:lang w:val="sr-Cyrl-RS"/>
        </w:rPr>
      </w:pPr>
    </w:p>
    <w:p w14:paraId="79C29517" w14:textId="77777777" w:rsidR="00072F95" w:rsidRPr="004B34D7" w:rsidRDefault="00072F95" w:rsidP="00955D18">
      <w:pPr>
        <w:spacing w:after="60"/>
        <w:jc w:val="both"/>
        <w:rPr>
          <w:sz w:val="22"/>
          <w:szCs w:val="22"/>
          <w:lang w:val="sr-Cyrl-RS"/>
        </w:rPr>
      </w:pPr>
    </w:p>
    <w:p w14:paraId="38DE8506" w14:textId="77777777" w:rsidR="0076318C" w:rsidRPr="00D32A37" w:rsidRDefault="0076318C" w:rsidP="00955D18">
      <w:pPr>
        <w:pStyle w:val="Heading1"/>
        <w:numPr>
          <w:ilvl w:val="0"/>
          <w:numId w:val="2"/>
        </w:numPr>
        <w:tabs>
          <w:tab w:val="left" w:pos="709"/>
        </w:tabs>
        <w:spacing w:before="240" w:after="120"/>
        <w:ind w:left="0" w:firstLine="720"/>
        <w:rPr>
          <w:i w:val="0"/>
          <w:iCs/>
          <w:sz w:val="32"/>
          <w:szCs w:val="32"/>
          <w:lang w:val="sr-Cyrl-RS"/>
        </w:rPr>
      </w:pPr>
      <w:bookmarkStart w:id="19" w:name="_Toc186198544"/>
      <w:bookmarkStart w:id="20" w:name="_Toc230479848"/>
      <w:bookmarkStart w:id="21" w:name="_Toc241997845"/>
      <w:bookmarkStart w:id="22" w:name="_Toc289938858"/>
      <w:bookmarkStart w:id="23" w:name="_Toc289939121"/>
      <w:bookmarkStart w:id="24" w:name="_Toc148348795"/>
      <w:r w:rsidRPr="00D32A37">
        <w:rPr>
          <w:i w:val="0"/>
          <w:iCs/>
          <w:sz w:val="32"/>
          <w:szCs w:val="32"/>
          <w:lang w:val="sr-Cyrl-RS"/>
        </w:rPr>
        <w:lastRenderedPageBreak/>
        <w:t>ОПШТИ ОПИС ГЕОГРАФСКИХ, ПОСЕДОВНИХ И ПРИВРЕДНИХ ПРИЛИКА</w:t>
      </w:r>
      <w:bookmarkEnd w:id="19"/>
      <w:bookmarkEnd w:id="20"/>
      <w:bookmarkEnd w:id="21"/>
      <w:bookmarkEnd w:id="22"/>
      <w:bookmarkEnd w:id="23"/>
      <w:bookmarkEnd w:id="24"/>
    </w:p>
    <w:p w14:paraId="4BA20B53" w14:textId="77777777" w:rsidR="0076318C" w:rsidRPr="004B34D7" w:rsidRDefault="0076318C" w:rsidP="00955D18">
      <w:pPr>
        <w:spacing w:after="60"/>
        <w:ind w:firstLine="720"/>
        <w:jc w:val="both"/>
        <w:rPr>
          <w:sz w:val="22"/>
          <w:szCs w:val="22"/>
          <w:lang w:val="sr-Cyrl-RS"/>
        </w:rPr>
      </w:pPr>
    </w:p>
    <w:p w14:paraId="22994852" w14:textId="77777777" w:rsidR="0076318C" w:rsidRPr="005D714F" w:rsidRDefault="0076318C" w:rsidP="00955D18">
      <w:pPr>
        <w:pStyle w:val="Heading2"/>
        <w:numPr>
          <w:ilvl w:val="1"/>
          <w:numId w:val="2"/>
        </w:numPr>
        <w:tabs>
          <w:tab w:val="left" w:pos="709"/>
        </w:tabs>
        <w:spacing w:before="120" w:after="120"/>
        <w:ind w:left="0" w:firstLine="720"/>
        <w:rPr>
          <w:iCs/>
          <w:sz w:val="28"/>
          <w:lang w:val="sr-Cyrl-RS"/>
        </w:rPr>
      </w:pPr>
      <w:bookmarkStart w:id="25" w:name="_Toc186198545"/>
      <w:bookmarkStart w:id="26" w:name="_Toc230479849"/>
      <w:bookmarkStart w:id="27" w:name="_Toc241997846"/>
      <w:bookmarkStart w:id="28" w:name="_Toc289938859"/>
      <w:bookmarkStart w:id="29" w:name="_Toc289939122"/>
      <w:bookmarkStart w:id="30" w:name="_Toc148348796"/>
      <w:r w:rsidRPr="005D714F">
        <w:rPr>
          <w:iCs/>
          <w:sz w:val="28"/>
          <w:lang w:val="sr-Cyrl-RS"/>
        </w:rPr>
        <w:t>Топографске прилик</w:t>
      </w:r>
      <w:bookmarkEnd w:id="25"/>
      <w:bookmarkEnd w:id="26"/>
      <w:bookmarkEnd w:id="27"/>
      <w:bookmarkEnd w:id="28"/>
      <w:bookmarkEnd w:id="29"/>
      <w:r w:rsidR="00267A3D" w:rsidRPr="005D714F">
        <w:rPr>
          <w:iCs/>
          <w:sz w:val="28"/>
          <w:lang w:val="sr-Cyrl-RS"/>
        </w:rPr>
        <w:t>е</w:t>
      </w:r>
      <w:bookmarkEnd w:id="30"/>
    </w:p>
    <w:p w14:paraId="6D782B1B" w14:textId="77777777" w:rsidR="00B16CB3" w:rsidRPr="004B34D7" w:rsidRDefault="00B16CB3" w:rsidP="00955D18">
      <w:pPr>
        <w:spacing w:after="60"/>
        <w:ind w:firstLine="720"/>
        <w:jc w:val="both"/>
        <w:rPr>
          <w:sz w:val="22"/>
          <w:szCs w:val="22"/>
          <w:lang w:val="sr-Cyrl-RS"/>
        </w:rPr>
      </w:pPr>
    </w:p>
    <w:p w14:paraId="361AA94A" w14:textId="77777777" w:rsidR="0076318C" w:rsidRPr="005D714F" w:rsidRDefault="0076318C" w:rsidP="00955D18">
      <w:pPr>
        <w:pStyle w:val="Heading3"/>
        <w:tabs>
          <w:tab w:val="left" w:pos="709"/>
        </w:tabs>
        <w:spacing w:before="120" w:after="60"/>
        <w:ind w:firstLine="720"/>
        <w:jc w:val="both"/>
        <w:rPr>
          <w:iCs/>
          <w:lang w:val="sr-Cyrl-RS"/>
        </w:rPr>
      </w:pPr>
      <w:bookmarkStart w:id="31" w:name="_Toc148348797"/>
      <w:r w:rsidRPr="005D714F">
        <w:rPr>
          <w:iCs/>
          <w:lang w:val="sr-Cyrl-RS"/>
        </w:rPr>
        <w:t>1.1.1.</w:t>
      </w:r>
      <w:bookmarkStart w:id="32" w:name="_Toc186198546"/>
      <w:bookmarkStart w:id="33" w:name="_Toc230479850"/>
      <w:bookmarkStart w:id="34" w:name="_Toc241997847"/>
      <w:bookmarkStart w:id="35" w:name="_Toc243918943"/>
      <w:r w:rsidR="005D714F">
        <w:rPr>
          <w:iCs/>
          <w:lang w:val="sr-Cyrl-RS"/>
        </w:rPr>
        <w:tab/>
      </w:r>
      <w:r w:rsidRPr="005D714F">
        <w:rPr>
          <w:iCs/>
          <w:lang w:val="sr-Cyrl-RS"/>
        </w:rPr>
        <w:t>Географски положај газдинске јединице</w:t>
      </w:r>
      <w:bookmarkEnd w:id="31"/>
      <w:bookmarkEnd w:id="32"/>
      <w:bookmarkEnd w:id="33"/>
      <w:bookmarkEnd w:id="34"/>
      <w:bookmarkEnd w:id="35"/>
    </w:p>
    <w:p w14:paraId="37DD46BD" w14:textId="77777777" w:rsidR="0076318C" w:rsidRPr="00E63C26" w:rsidRDefault="0076318C" w:rsidP="00955D18">
      <w:pPr>
        <w:spacing w:after="60"/>
        <w:jc w:val="both"/>
        <w:rPr>
          <w:bCs/>
          <w:iCs/>
          <w:sz w:val="22"/>
          <w:szCs w:val="22"/>
          <w:lang w:val="sr-Cyrl-RS"/>
        </w:rPr>
      </w:pPr>
    </w:p>
    <w:p w14:paraId="1360E891" w14:textId="29820E6A" w:rsidR="00E63C26" w:rsidRPr="00E63C26" w:rsidRDefault="001B2178" w:rsidP="00E63C26">
      <w:pPr>
        <w:shd w:val="clear" w:color="auto" w:fill="FDFDFD"/>
        <w:suppressAutoHyphens w:val="0"/>
        <w:rPr>
          <w:bCs/>
          <w:iCs/>
          <w:sz w:val="22"/>
          <w:szCs w:val="22"/>
        </w:rPr>
      </w:pPr>
      <w:r w:rsidRPr="00E63C26">
        <w:rPr>
          <w:bCs/>
          <w:iCs/>
          <w:sz w:val="22"/>
          <w:szCs w:val="22"/>
          <w:lang w:val="sr-Cyrl-RS"/>
        </w:rPr>
        <w:t>Газдинска јединица ,,</w:t>
      </w:r>
      <w:r w:rsidR="00A469D0" w:rsidRPr="00E63C26">
        <w:rPr>
          <w:bCs/>
          <w:iCs/>
          <w:sz w:val="22"/>
          <w:szCs w:val="22"/>
          <w:lang w:val="sr-Cyrl-RS"/>
        </w:rPr>
        <w:t>Јелова Кос</w:t>
      </w:r>
      <w:r w:rsidR="006925DC" w:rsidRPr="00E63C26">
        <w:rPr>
          <w:bCs/>
          <w:iCs/>
          <w:sz w:val="22"/>
          <w:szCs w:val="22"/>
          <w:lang w:val="sr-Cyrl-RS"/>
        </w:rPr>
        <w:t>а</w:t>
      </w:r>
      <w:r w:rsidRPr="00E63C26">
        <w:rPr>
          <w:bCs/>
          <w:iCs/>
          <w:sz w:val="22"/>
          <w:szCs w:val="22"/>
          <w:lang w:val="sr-Cyrl-RS"/>
        </w:rPr>
        <w:t xml:space="preserve">” по свом географском положају налази се између </w:t>
      </w:r>
      <w:r w:rsidR="00A305C6" w:rsidRPr="00E63C26">
        <w:rPr>
          <w:bCs/>
          <w:iCs/>
          <w:sz w:val="22"/>
          <w:szCs w:val="22"/>
          <w:lang w:val="sr-Cyrl-RS"/>
        </w:rPr>
        <w:t xml:space="preserve"> 2</w:t>
      </w:r>
      <w:bookmarkStart w:id="36" w:name="_Hlk147300864"/>
      <w:r w:rsidR="00A305C6" w:rsidRPr="00E63C26">
        <w:rPr>
          <w:bCs/>
          <w:iCs/>
          <w:sz w:val="22"/>
          <w:szCs w:val="22"/>
          <w:lang w:val="sr-Cyrl-RS"/>
        </w:rPr>
        <w:t>1</w:t>
      </w:r>
      <w:r w:rsidR="00A305C6" w:rsidRPr="00E63C26">
        <w:rPr>
          <w:bCs/>
          <w:iCs/>
          <w:sz w:val="22"/>
          <w:szCs w:val="22"/>
          <w:lang w:val="sr-Cyrl-RS"/>
        </w:rPr>
        <w:sym w:font="Symbol" w:char="F0B0"/>
      </w:r>
      <w:r w:rsidR="00A305C6" w:rsidRPr="00E63C26">
        <w:rPr>
          <w:bCs/>
          <w:iCs/>
          <w:sz w:val="22"/>
          <w:szCs w:val="22"/>
          <w:lang w:val="sr-Cyrl-RS"/>
        </w:rPr>
        <w:t xml:space="preserve"> </w:t>
      </w:r>
      <w:bookmarkEnd w:id="36"/>
      <w:r w:rsidR="00A305C6" w:rsidRPr="00E63C26">
        <w:rPr>
          <w:bCs/>
          <w:iCs/>
          <w:sz w:val="22"/>
          <w:szCs w:val="22"/>
          <w:lang w:val="sr-Cyrl-RS"/>
        </w:rPr>
        <w:t>24' i 21</w:t>
      </w:r>
      <w:r w:rsidR="00A305C6" w:rsidRPr="00E63C26">
        <w:rPr>
          <w:bCs/>
          <w:iCs/>
          <w:sz w:val="22"/>
          <w:szCs w:val="22"/>
          <w:lang w:val="sr-Cyrl-RS"/>
        </w:rPr>
        <w:sym w:font="Symbol" w:char="F0B0"/>
      </w:r>
      <w:r w:rsidR="00A305C6" w:rsidRPr="00E63C26">
        <w:rPr>
          <w:bCs/>
          <w:iCs/>
          <w:sz w:val="22"/>
          <w:szCs w:val="22"/>
          <w:lang w:val="sr-Cyrl-RS"/>
        </w:rPr>
        <w:t xml:space="preserve"> 46' </w:t>
      </w:r>
      <w:r w:rsidR="00E63C26" w:rsidRPr="00E63C26">
        <w:rPr>
          <w:bCs/>
          <w:iCs/>
          <w:sz w:val="22"/>
          <w:szCs w:val="22"/>
          <w:lang w:val="sr-Cyrl-RS"/>
        </w:rPr>
        <w:t>источне географске дужине и између 44</w:t>
      </w:r>
      <w:r w:rsidR="00E63C26" w:rsidRPr="00E63C26">
        <w:rPr>
          <w:bCs/>
          <w:iCs/>
          <w:sz w:val="22"/>
          <w:szCs w:val="22"/>
          <w:lang w:val="sr-Cyrl-RS"/>
        </w:rPr>
        <w:sym w:font="Symbol" w:char="F0B0"/>
      </w:r>
      <w:r w:rsidR="00E63C26" w:rsidRPr="00E63C26">
        <w:rPr>
          <w:bCs/>
          <w:iCs/>
          <w:sz w:val="22"/>
          <w:szCs w:val="22"/>
          <w:lang w:val="sr-Cyrl-RS"/>
        </w:rPr>
        <w:t xml:space="preserve"> 04' и 44</w:t>
      </w:r>
      <w:r w:rsidR="00E63C26" w:rsidRPr="00E63C26">
        <w:rPr>
          <w:bCs/>
          <w:iCs/>
          <w:sz w:val="22"/>
          <w:szCs w:val="22"/>
          <w:lang w:val="sr-Cyrl-RS"/>
        </w:rPr>
        <w:sym w:font="Symbol" w:char="F0B0"/>
      </w:r>
      <w:r w:rsidR="00E63C26" w:rsidRPr="00E63C26">
        <w:rPr>
          <w:bCs/>
          <w:iCs/>
          <w:sz w:val="22"/>
          <w:szCs w:val="22"/>
          <w:lang w:val="sr-Cyrl-RS"/>
        </w:rPr>
        <w:t xml:space="preserve"> 07' северне географске ширине</w:t>
      </w:r>
      <w:r w:rsidR="00E63C26">
        <w:rPr>
          <w:bCs/>
          <w:iCs/>
          <w:sz w:val="22"/>
          <w:szCs w:val="22"/>
        </w:rPr>
        <w:t>.</w:t>
      </w:r>
    </w:p>
    <w:p w14:paraId="665BC5F0" w14:textId="07C6C3CB" w:rsidR="001B2178" w:rsidRPr="00955D5E" w:rsidRDefault="001B2178" w:rsidP="00791393">
      <w:pPr>
        <w:ind w:firstLine="709"/>
      </w:pPr>
    </w:p>
    <w:p w14:paraId="69C58072" w14:textId="728B1081" w:rsidR="001B2178" w:rsidRPr="00DB55CC" w:rsidRDefault="001B2178" w:rsidP="001B2178">
      <w:pPr>
        <w:spacing w:after="60"/>
        <w:ind w:firstLine="720"/>
        <w:jc w:val="both"/>
        <w:rPr>
          <w:bCs/>
          <w:iCs/>
          <w:sz w:val="22"/>
          <w:szCs w:val="22"/>
          <w:lang w:val="sr-Cyrl-RS"/>
        </w:rPr>
      </w:pPr>
      <w:r w:rsidRPr="00DB55CC">
        <w:rPr>
          <w:bCs/>
          <w:iCs/>
          <w:sz w:val="22"/>
          <w:szCs w:val="22"/>
          <w:lang w:val="sr-Cyrl-RS"/>
        </w:rPr>
        <w:t>Према политичко-административној подели налази се на територији Поморавског округа, а на територијама политичк</w:t>
      </w:r>
      <w:r w:rsidR="00E34B0B">
        <w:rPr>
          <w:bCs/>
          <w:iCs/>
          <w:sz w:val="22"/>
          <w:szCs w:val="22"/>
          <w:lang w:val="sr-Cyrl-RS"/>
        </w:rPr>
        <w:t>е</w:t>
      </w:r>
      <w:r w:rsidRPr="00DB55CC">
        <w:rPr>
          <w:bCs/>
          <w:iCs/>
          <w:sz w:val="22"/>
          <w:szCs w:val="22"/>
          <w:lang w:val="sr-Cyrl-RS"/>
        </w:rPr>
        <w:t xml:space="preserve"> општин</w:t>
      </w:r>
      <w:r w:rsidR="00E34B0B">
        <w:rPr>
          <w:bCs/>
          <w:iCs/>
          <w:sz w:val="22"/>
          <w:szCs w:val="22"/>
          <w:lang w:val="sr-Cyrl-RS"/>
        </w:rPr>
        <w:t>е</w:t>
      </w:r>
      <w:r w:rsidRPr="00DB55CC">
        <w:rPr>
          <w:bCs/>
          <w:iCs/>
          <w:sz w:val="22"/>
          <w:szCs w:val="22"/>
          <w:lang w:val="sr-Cyrl-RS"/>
        </w:rPr>
        <w:t xml:space="preserve"> Деспотовац.</w:t>
      </w:r>
    </w:p>
    <w:p w14:paraId="1854C7AA" w14:textId="77777777" w:rsidR="00B16CB3" w:rsidRPr="004B34D7" w:rsidRDefault="00B16CB3" w:rsidP="00955D18">
      <w:pPr>
        <w:spacing w:after="60"/>
        <w:jc w:val="both"/>
        <w:rPr>
          <w:iCs/>
          <w:sz w:val="22"/>
          <w:szCs w:val="22"/>
          <w:lang w:val="sr-Cyrl-RS"/>
        </w:rPr>
      </w:pPr>
    </w:p>
    <w:p w14:paraId="077C77F0" w14:textId="77777777" w:rsidR="00A26CF0" w:rsidRDefault="0076318C" w:rsidP="00955D18">
      <w:pPr>
        <w:pStyle w:val="Heading3"/>
        <w:tabs>
          <w:tab w:val="left" w:pos="709"/>
        </w:tabs>
        <w:spacing w:before="120" w:after="60"/>
        <w:ind w:firstLine="720"/>
        <w:jc w:val="both"/>
        <w:rPr>
          <w:iCs/>
          <w:lang w:val="sr-Cyrl-RS"/>
        </w:rPr>
      </w:pPr>
      <w:bookmarkStart w:id="37" w:name="_Toc186198547"/>
      <w:bookmarkStart w:id="38" w:name="_Toc230479851"/>
      <w:bookmarkStart w:id="39" w:name="_Toc241997848"/>
      <w:bookmarkStart w:id="40" w:name="_Toc243918944"/>
      <w:bookmarkStart w:id="41" w:name="_Toc148348798"/>
      <w:r w:rsidRPr="005D714F">
        <w:rPr>
          <w:iCs/>
          <w:lang w:val="sr-Cyrl-RS"/>
        </w:rPr>
        <w:t>1.1.2.</w:t>
      </w:r>
      <w:r w:rsidR="005D714F">
        <w:rPr>
          <w:iCs/>
          <w:lang w:val="sr-Cyrl-RS"/>
        </w:rPr>
        <w:tab/>
      </w:r>
      <w:r w:rsidRPr="005D714F">
        <w:rPr>
          <w:iCs/>
          <w:lang w:val="sr-Cyrl-RS"/>
        </w:rPr>
        <w:t>Границе</w:t>
      </w:r>
      <w:bookmarkEnd w:id="37"/>
      <w:bookmarkEnd w:id="38"/>
      <w:bookmarkEnd w:id="39"/>
      <w:bookmarkEnd w:id="40"/>
      <w:bookmarkEnd w:id="41"/>
    </w:p>
    <w:p w14:paraId="48BFE723" w14:textId="40ADC229" w:rsidR="00EA031A" w:rsidRPr="00EA031A" w:rsidRDefault="00B90333" w:rsidP="00F43F1E">
      <w:pPr>
        <w:shd w:val="clear" w:color="auto" w:fill="FDFDFD"/>
        <w:suppressAutoHyphens w:val="0"/>
        <w:jc w:val="both"/>
        <w:rPr>
          <w:sz w:val="22"/>
          <w:szCs w:val="22"/>
          <w:lang w:val="sr-Cyrl-CS" w:eastAsia="en-US"/>
        </w:rPr>
      </w:pPr>
      <w:bookmarkStart w:id="42" w:name="_Hlk147301927"/>
      <w:bookmarkStart w:id="43" w:name="_Toc186198548"/>
      <w:bookmarkStart w:id="44" w:name="_Toc230479852"/>
      <w:bookmarkStart w:id="45" w:name="_Toc241997849"/>
      <w:bookmarkStart w:id="46" w:name="_Toc289938862"/>
      <w:bookmarkStart w:id="47" w:name="_Toc289939125"/>
      <w:r>
        <w:rPr>
          <w:sz w:val="22"/>
          <w:szCs w:val="22"/>
          <w:lang w:val="sr-Latn-RS" w:eastAsia="en-US"/>
        </w:rPr>
        <w:t xml:space="preserve">         </w:t>
      </w:r>
      <w:r w:rsidR="00EA031A" w:rsidRPr="00EA031A">
        <w:rPr>
          <w:sz w:val="22"/>
          <w:szCs w:val="22"/>
          <w:lang w:val="sr-Cyrl-CS" w:eastAsia="en-US"/>
        </w:rPr>
        <w:t>Газдинска јединица“Јелова коса” граничи се са државним земљиштем које улази у састав следећих газдинских јединица: са северне стране шуме Севернокучајског шумског подручја, са источне стране Г.Ј. „Бељаничка река – Злотска река“ а са јужне стране Г.Ј. „Винатовача - Вртачеље“. Делом јужне стране и са запада, ова газдинска јединица се граничи са ГЈ ”Склопови Соколица” и приватним поседом села Стрмостен. Јужна граница ове газдинске јединице иде од коте “Кула”, реком Ресавом, према западу и код места званог “Гувно” скреће према северу, преко кота “Чукара” и “Капут” до места званог Рибарска падина. Одатле граница скреће на исток, преко кота “Солило” и “Велики Камен” до гребена Бељаничке капе, одакле се спушта на југ, гребеном Јелова Коса, до коте “Кула”, где поново излази на реку Ресаву.</w:t>
      </w:r>
    </w:p>
    <w:p w14:paraId="45CF8C82" w14:textId="77777777" w:rsidR="00EA031A" w:rsidRPr="00EA031A" w:rsidRDefault="00EA031A" w:rsidP="00F43F1E">
      <w:pPr>
        <w:shd w:val="clear" w:color="auto" w:fill="FDFDFD"/>
        <w:suppressAutoHyphens w:val="0"/>
        <w:jc w:val="both"/>
        <w:rPr>
          <w:sz w:val="22"/>
          <w:szCs w:val="22"/>
          <w:lang w:val="sr-Cyrl-CS" w:eastAsia="en-US"/>
        </w:rPr>
      </w:pPr>
      <w:r w:rsidRPr="00EA031A">
        <w:rPr>
          <w:sz w:val="22"/>
          <w:szCs w:val="22"/>
          <w:lang w:val="sr-Cyrl-CS" w:eastAsia="en-US"/>
        </w:rPr>
        <w:t xml:space="preserve"> Укупна дужина спољних граница износи 27 км, а дижина унутрашњих граница износи 42 км.</w:t>
      </w:r>
    </w:p>
    <w:p w14:paraId="6A01F6EB" w14:textId="051305BB" w:rsidR="00EA031A" w:rsidRPr="00EA031A" w:rsidRDefault="00EA031A" w:rsidP="00F43F1E">
      <w:pPr>
        <w:shd w:val="clear" w:color="auto" w:fill="FDFDFD"/>
        <w:suppressAutoHyphens w:val="0"/>
        <w:jc w:val="both"/>
        <w:rPr>
          <w:sz w:val="22"/>
          <w:szCs w:val="22"/>
          <w:lang w:val="sr-Cyrl-CS" w:eastAsia="en-US"/>
        </w:rPr>
      </w:pPr>
      <w:r w:rsidRPr="00EA031A">
        <w:rPr>
          <w:sz w:val="22"/>
          <w:szCs w:val="22"/>
          <w:lang w:val="sr-Cyrl-CS" w:eastAsia="en-US"/>
        </w:rPr>
        <w:t xml:space="preserve"> Све границе у овој газдинској јединици су прописно обележене.</w:t>
      </w:r>
    </w:p>
    <w:p w14:paraId="638485A3" w14:textId="77777777" w:rsidR="0076318C" w:rsidRPr="005D714F" w:rsidRDefault="0076318C" w:rsidP="00955D18">
      <w:pPr>
        <w:pStyle w:val="Heading3"/>
        <w:tabs>
          <w:tab w:val="left" w:pos="709"/>
        </w:tabs>
        <w:spacing w:before="120" w:after="60"/>
        <w:ind w:firstLine="720"/>
        <w:jc w:val="both"/>
        <w:rPr>
          <w:iCs/>
          <w:lang w:val="sr-Latn-RS"/>
        </w:rPr>
      </w:pPr>
      <w:bookmarkStart w:id="48" w:name="_Toc148348799"/>
      <w:bookmarkEnd w:id="42"/>
      <w:r w:rsidRPr="00D63BA2">
        <w:rPr>
          <w:iCs/>
          <w:lang w:val="sr-Cyrl-RS"/>
        </w:rPr>
        <w:t>1.1.3.</w:t>
      </w:r>
      <w:r w:rsidR="005D714F" w:rsidRPr="00D63BA2">
        <w:rPr>
          <w:iCs/>
          <w:lang w:val="sr-Cyrl-RS"/>
        </w:rPr>
        <w:tab/>
      </w:r>
      <w:r w:rsidRPr="00D63BA2">
        <w:rPr>
          <w:iCs/>
          <w:lang w:val="sr-Cyrl-RS"/>
        </w:rPr>
        <w:t>Површине</w:t>
      </w:r>
      <w:bookmarkEnd w:id="43"/>
      <w:bookmarkEnd w:id="44"/>
      <w:bookmarkEnd w:id="45"/>
      <w:bookmarkEnd w:id="46"/>
      <w:bookmarkEnd w:id="47"/>
      <w:bookmarkEnd w:id="48"/>
    </w:p>
    <w:p w14:paraId="6E079A60" w14:textId="77777777" w:rsidR="00B16CB3" w:rsidRPr="004825FC" w:rsidRDefault="00B16CB3" w:rsidP="00955D18">
      <w:pPr>
        <w:spacing w:after="60"/>
        <w:jc w:val="both"/>
        <w:rPr>
          <w:sz w:val="22"/>
          <w:szCs w:val="22"/>
          <w:lang w:val="sr-Cyrl-RS"/>
        </w:rPr>
      </w:pPr>
    </w:p>
    <w:p w14:paraId="34BA3EC0" w14:textId="51AA7CFF"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Површина ове газдинске јединице износи </w:t>
      </w:r>
      <w:r w:rsidR="00F264BD">
        <w:rPr>
          <w:sz w:val="22"/>
          <w:szCs w:val="22"/>
          <w:lang w:val="sr-Cyrl-RS" w:eastAsia="en-US"/>
        </w:rPr>
        <w:t>1</w:t>
      </w:r>
      <w:r w:rsidR="006A7D95" w:rsidRPr="00B92C9E">
        <w:rPr>
          <w:sz w:val="22"/>
          <w:szCs w:val="22"/>
          <w:lang w:eastAsia="en-US"/>
        </w:rPr>
        <w:t>.</w:t>
      </w:r>
      <w:r w:rsidR="00D4408A">
        <w:rPr>
          <w:sz w:val="22"/>
          <w:szCs w:val="22"/>
          <w:lang w:val="sr-Cyrl-RS" w:eastAsia="en-US"/>
        </w:rPr>
        <w:t>727</w:t>
      </w:r>
      <w:r w:rsidR="006A7D95" w:rsidRPr="00B92C9E">
        <w:rPr>
          <w:sz w:val="22"/>
          <w:szCs w:val="22"/>
          <w:lang w:eastAsia="en-US"/>
        </w:rPr>
        <w:t>,</w:t>
      </w:r>
      <w:r w:rsidR="00D4408A">
        <w:rPr>
          <w:sz w:val="22"/>
          <w:szCs w:val="22"/>
          <w:lang w:val="sr-Cyrl-RS" w:eastAsia="en-US"/>
        </w:rPr>
        <w:t>5</w:t>
      </w:r>
      <w:r w:rsidR="00F264BD">
        <w:rPr>
          <w:sz w:val="22"/>
          <w:szCs w:val="22"/>
          <w:lang w:val="sr-Cyrl-RS" w:eastAsia="en-US"/>
        </w:rPr>
        <w:t>0</w:t>
      </w:r>
      <w:r w:rsidR="00D4408A">
        <w:rPr>
          <w:sz w:val="22"/>
          <w:szCs w:val="22"/>
          <w:lang w:val="sr-Cyrl-RS" w:eastAsia="en-US"/>
        </w:rPr>
        <w:t xml:space="preserve"> </w:t>
      </w:r>
      <w:r w:rsidR="00AF48F2" w:rsidRPr="00B92C9E">
        <w:rPr>
          <w:sz w:val="22"/>
          <w:szCs w:val="22"/>
          <w:lang w:val="sr-Latn-RS" w:eastAsia="en-US"/>
        </w:rPr>
        <w:t>ha</w:t>
      </w:r>
      <w:r w:rsidRPr="004825FC">
        <w:rPr>
          <w:bCs/>
          <w:sz w:val="22"/>
          <w:szCs w:val="22"/>
          <w:lang w:val="sr-Cyrl-RS"/>
        </w:rPr>
        <w:t xml:space="preserve"> под земљиштем у државном власништву.</w:t>
      </w:r>
    </w:p>
    <w:p w14:paraId="651FBAB6" w14:textId="4EFC5600" w:rsidR="006A7D95" w:rsidRPr="004825FC" w:rsidRDefault="0076318C" w:rsidP="00955D18">
      <w:pPr>
        <w:suppressAutoHyphens w:val="0"/>
        <w:ind w:firstLine="720"/>
        <w:jc w:val="both"/>
        <w:rPr>
          <w:bCs/>
          <w:sz w:val="22"/>
          <w:szCs w:val="22"/>
          <w:lang w:val="sr-Cyrl-RS"/>
        </w:rPr>
      </w:pPr>
      <w:r w:rsidRPr="004825FC">
        <w:rPr>
          <w:bCs/>
          <w:sz w:val="22"/>
          <w:szCs w:val="22"/>
          <w:lang w:val="sr-Cyrl-RS"/>
        </w:rPr>
        <w:t>Од укупне површине ове газдинске јединице, обрасло је</w:t>
      </w:r>
      <w:r w:rsidR="006A7D95" w:rsidRPr="004825FC">
        <w:rPr>
          <w:bCs/>
          <w:sz w:val="22"/>
          <w:szCs w:val="22"/>
          <w:lang w:val="sr-Latn-RS" w:eastAsia="en-US"/>
        </w:rPr>
        <w:t xml:space="preserve"> </w:t>
      </w:r>
      <w:r w:rsidR="006366E2">
        <w:rPr>
          <w:sz w:val="22"/>
          <w:szCs w:val="22"/>
          <w:lang w:val="sr-Latn-RS" w:eastAsia="en-US"/>
        </w:rPr>
        <w:t>1</w:t>
      </w:r>
      <w:r w:rsidR="006A7D95" w:rsidRPr="004825FC">
        <w:rPr>
          <w:sz w:val="22"/>
          <w:szCs w:val="22"/>
          <w:lang w:eastAsia="en-US"/>
        </w:rPr>
        <w:t>.</w:t>
      </w:r>
      <w:r w:rsidR="00D4408A">
        <w:rPr>
          <w:sz w:val="22"/>
          <w:szCs w:val="22"/>
          <w:lang w:val="sr-Cyrl-RS" w:eastAsia="en-US"/>
        </w:rPr>
        <w:t>600</w:t>
      </w:r>
      <w:r w:rsidR="006A7D95" w:rsidRPr="004825FC">
        <w:rPr>
          <w:sz w:val="22"/>
          <w:szCs w:val="22"/>
          <w:lang w:eastAsia="en-US"/>
        </w:rPr>
        <w:t>,</w:t>
      </w:r>
      <w:r w:rsidR="00D4408A">
        <w:rPr>
          <w:sz w:val="22"/>
          <w:szCs w:val="22"/>
          <w:lang w:val="sr-Cyrl-RS" w:eastAsia="en-US"/>
        </w:rPr>
        <w:t>56</w:t>
      </w:r>
      <w:r w:rsidRPr="004825FC">
        <w:rPr>
          <w:sz w:val="22"/>
          <w:szCs w:val="22"/>
          <w:lang w:val="sr-Latn-RS"/>
        </w:rPr>
        <w:t>ha</w:t>
      </w:r>
      <w:r w:rsidRPr="004825FC">
        <w:rPr>
          <w:bCs/>
          <w:sz w:val="22"/>
          <w:szCs w:val="22"/>
          <w:lang w:val="sr-Cyrl-RS"/>
        </w:rPr>
        <w:t xml:space="preserve"> </w:t>
      </w:r>
      <w:r w:rsidRPr="004825FC">
        <w:rPr>
          <w:bCs/>
          <w:color w:val="000000"/>
          <w:sz w:val="22"/>
          <w:szCs w:val="22"/>
          <w:lang w:val="sr-Cyrl-RS"/>
        </w:rPr>
        <w:t>(</w:t>
      </w:r>
      <w:r w:rsidR="00D4408A">
        <w:rPr>
          <w:sz w:val="22"/>
          <w:szCs w:val="22"/>
          <w:lang w:val="sr-Cyrl-RS" w:eastAsia="en-US"/>
        </w:rPr>
        <w:t>79</w:t>
      </w:r>
      <w:r w:rsidR="006A7D95" w:rsidRPr="004825FC">
        <w:rPr>
          <w:sz w:val="22"/>
          <w:szCs w:val="22"/>
          <w:lang w:eastAsia="en-US"/>
        </w:rPr>
        <w:t>,</w:t>
      </w:r>
      <w:r w:rsidR="00D53A73">
        <w:rPr>
          <w:sz w:val="22"/>
          <w:szCs w:val="22"/>
          <w:lang w:val="sr-Latn-RS" w:eastAsia="en-US"/>
        </w:rPr>
        <w:t>3</w:t>
      </w:r>
      <w:r w:rsidR="00D4408A">
        <w:rPr>
          <w:sz w:val="22"/>
          <w:szCs w:val="22"/>
          <w:lang w:val="sr-Cyrl-RS" w:eastAsia="en-US"/>
        </w:rPr>
        <w:t>1</w:t>
      </w:r>
      <w:r w:rsidRPr="004825FC">
        <w:rPr>
          <w:bCs/>
          <w:color w:val="000000"/>
          <w:sz w:val="22"/>
          <w:szCs w:val="22"/>
          <w:lang w:val="sr-Cyrl-RS"/>
        </w:rPr>
        <w:t xml:space="preserve">%), </w:t>
      </w:r>
      <w:r w:rsidRPr="004825FC">
        <w:rPr>
          <w:bCs/>
          <w:sz w:val="22"/>
          <w:szCs w:val="22"/>
          <w:lang w:val="sr-Cyrl-RS"/>
        </w:rPr>
        <w:t xml:space="preserve">од чега се високе шуме простиру на </w:t>
      </w:r>
      <w:r w:rsidR="00D4408A">
        <w:rPr>
          <w:sz w:val="22"/>
          <w:szCs w:val="22"/>
          <w:lang w:val="sr-Cyrl-RS" w:eastAsia="en-US"/>
        </w:rPr>
        <w:t>1.117,22</w:t>
      </w:r>
      <w:r w:rsidRPr="004825FC">
        <w:rPr>
          <w:bCs/>
          <w:sz w:val="22"/>
          <w:szCs w:val="22"/>
          <w:lang w:val="sr-Latn-RS"/>
        </w:rPr>
        <w:t>ha</w:t>
      </w:r>
      <w:r w:rsidRPr="004825FC">
        <w:rPr>
          <w:bCs/>
          <w:sz w:val="22"/>
          <w:szCs w:val="22"/>
          <w:lang w:val="sr-Cyrl-RS"/>
        </w:rPr>
        <w:t xml:space="preserve"> (</w:t>
      </w:r>
      <w:r w:rsidR="00D4408A">
        <w:rPr>
          <w:bCs/>
          <w:sz w:val="22"/>
          <w:szCs w:val="22"/>
          <w:lang w:val="sr-Cyrl-RS"/>
        </w:rPr>
        <w:t>64</w:t>
      </w:r>
      <w:r w:rsidR="006A7D95" w:rsidRPr="004825FC">
        <w:rPr>
          <w:sz w:val="22"/>
          <w:szCs w:val="22"/>
          <w:lang w:eastAsia="en-US"/>
        </w:rPr>
        <w:t>,</w:t>
      </w:r>
      <w:r w:rsidR="00D4408A">
        <w:rPr>
          <w:sz w:val="22"/>
          <w:szCs w:val="22"/>
          <w:lang w:val="sr-Cyrl-RS" w:eastAsia="en-US"/>
        </w:rPr>
        <w:t>67</w:t>
      </w:r>
      <w:r w:rsidRPr="004825FC">
        <w:rPr>
          <w:bCs/>
          <w:sz w:val="22"/>
          <w:szCs w:val="22"/>
          <w:lang w:val="sr-Cyrl-RS"/>
        </w:rPr>
        <w:t xml:space="preserve">%), изданачке на </w:t>
      </w:r>
      <w:r w:rsidR="00D4408A">
        <w:rPr>
          <w:sz w:val="22"/>
          <w:szCs w:val="22"/>
          <w:lang w:val="sr-Cyrl-RS" w:eastAsia="en-US"/>
        </w:rPr>
        <w:t>249</w:t>
      </w:r>
      <w:r w:rsidR="006A7D95" w:rsidRPr="004825FC">
        <w:rPr>
          <w:sz w:val="22"/>
          <w:szCs w:val="22"/>
          <w:lang w:eastAsia="en-US"/>
        </w:rPr>
        <w:t>,</w:t>
      </w:r>
      <w:r w:rsidR="00D4408A">
        <w:rPr>
          <w:sz w:val="22"/>
          <w:szCs w:val="22"/>
          <w:lang w:val="sr-Cyrl-RS" w:eastAsia="en-US"/>
        </w:rPr>
        <w:t>34</w:t>
      </w:r>
      <w:r w:rsidRPr="004825FC">
        <w:rPr>
          <w:bCs/>
          <w:sz w:val="22"/>
          <w:szCs w:val="22"/>
          <w:lang w:val="sr-Latn-RS"/>
        </w:rPr>
        <w:t xml:space="preserve">ha </w:t>
      </w:r>
      <w:r w:rsidRPr="004825FC">
        <w:rPr>
          <w:bCs/>
          <w:sz w:val="22"/>
          <w:szCs w:val="22"/>
          <w:lang w:val="sr-Cyrl-RS"/>
        </w:rPr>
        <w:t>(</w:t>
      </w:r>
      <w:r w:rsidR="00D4408A">
        <w:rPr>
          <w:sz w:val="22"/>
          <w:szCs w:val="22"/>
          <w:lang w:val="sr-Cyrl-RS" w:eastAsia="en-US"/>
        </w:rPr>
        <w:t>14</w:t>
      </w:r>
      <w:r w:rsidR="006A7D95" w:rsidRPr="004825FC">
        <w:rPr>
          <w:sz w:val="22"/>
          <w:szCs w:val="22"/>
          <w:lang w:eastAsia="en-US"/>
        </w:rPr>
        <w:t>,</w:t>
      </w:r>
      <w:r w:rsidR="00F264BD">
        <w:rPr>
          <w:sz w:val="22"/>
          <w:szCs w:val="22"/>
          <w:lang w:val="sr-Cyrl-RS" w:eastAsia="en-US"/>
        </w:rPr>
        <w:t>4</w:t>
      </w:r>
      <w:r w:rsidR="00D4408A">
        <w:rPr>
          <w:sz w:val="22"/>
          <w:szCs w:val="22"/>
          <w:lang w:val="sr-Cyrl-RS" w:eastAsia="en-US"/>
        </w:rPr>
        <w:t>3</w:t>
      </w:r>
      <w:r w:rsidRPr="004825FC">
        <w:rPr>
          <w:bCs/>
          <w:sz w:val="22"/>
          <w:szCs w:val="22"/>
          <w:lang w:val="sr-Cyrl-RS"/>
        </w:rPr>
        <w:t>%), вештачки подигнуте састојине</w:t>
      </w:r>
      <w:r w:rsidR="000E56F2" w:rsidRPr="004825FC">
        <w:rPr>
          <w:bCs/>
          <w:sz w:val="22"/>
          <w:szCs w:val="22"/>
          <w:lang w:val="sr-Cyrl-RS"/>
        </w:rPr>
        <w:t xml:space="preserve"> четинара</w:t>
      </w:r>
      <w:r w:rsidRPr="004825FC">
        <w:rPr>
          <w:bCs/>
          <w:sz w:val="22"/>
          <w:szCs w:val="22"/>
          <w:lang w:val="sr-Cyrl-RS"/>
        </w:rPr>
        <w:t xml:space="preserve"> на </w:t>
      </w:r>
      <w:r w:rsidR="00D4408A">
        <w:rPr>
          <w:sz w:val="22"/>
          <w:szCs w:val="22"/>
          <w:lang w:val="sr-Cyrl-RS" w:eastAsia="en-US"/>
        </w:rPr>
        <w:t>1</w:t>
      </w:r>
      <w:r w:rsidR="006A7D95" w:rsidRPr="004825FC">
        <w:rPr>
          <w:sz w:val="22"/>
          <w:szCs w:val="22"/>
          <w:lang w:eastAsia="en-US"/>
        </w:rPr>
        <w:t>,</w:t>
      </w:r>
      <w:r w:rsidR="00D4408A">
        <w:rPr>
          <w:sz w:val="22"/>
          <w:szCs w:val="22"/>
          <w:lang w:val="sr-Cyrl-RS" w:eastAsia="en-US"/>
        </w:rPr>
        <w:t>87</w:t>
      </w:r>
      <w:r w:rsidRPr="004825FC">
        <w:rPr>
          <w:bCs/>
          <w:sz w:val="22"/>
          <w:szCs w:val="22"/>
          <w:lang w:val="sr-Latn-RS"/>
        </w:rPr>
        <w:t>ha</w:t>
      </w:r>
      <w:r w:rsidRPr="004825FC">
        <w:rPr>
          <w:bCs/>
          <w:sz w:val="22"/>
          <w:szCs w:val="22"/>
          <w:lang w:val="sr-Cyrl-RS"/>
        </w:rPr>
        <w:t xml:space="preserve"> (</w:t>
      </w:r>
      <w:r w:rsidR="00D4408A">
        <w:rPr>
          <w:sz w:val="22"/>
          <w:szCs w:val="22"/>
          <w:lang w:val="sr-Cyrl-RS" w:eastAsia="en-US"/>
        </w:rPr>
        <w:t>0</w:t>
      </w:r>
      <w:r w:rsidR="006A7D95" w:rsidRPr="004825FC">
        <w:rPr>
          <w:sz w:val="22"/>
          <w:szCs w:val="22"/>
          <w:lang w:eastAsia="en-US"/>
        </w:rPr>
        <w:t>,</w:t>
      </w:r>
      <w:r w:rsidR="00802466">
        <w:rPr>
          <w:sz w:val="22"/>
          <w:szCs w:val="22"/>
          <w:lang w:val="sr-Latn-RS" w:eastAsia="en-US"/>
        </w:rPr>
        <w:t>11</w:t>
      </w:r>
      <w:r w:rsidRPr="004825FC">
        <w:rPr>
          <w:bCs/>
          <w:sz w:val="22"/>
          <w:szCs w:val="22"/>
          <w:lang w:val="sr-Cyrl-RS"/>
        </w:rPr>
        <w:t>%).</w:t>
      </w:r>
    </w:p>
    <w:p w14:paraId="4CE8BA08" w14:textId="589C81E6" w:rsidR="0076318C" w:rsidRPr="004825FC" w:rsidRDefault="0076318C" w:rsidP="00955D18">
      <w:pPr>
        <w:spacing w:after="60"/>
        <w:ind w:firstLine="720"/>
        <w:jc w:val="both"/>
        <w:rPr>
          <w:bCs/>
          <w:color w:val="FF0000"/>
          <w:sz w:val="22"/>
          <w:szCs w:val="22"/>
          <w:lang w:val="sr-Cyrl-RS"/>
        </w:rPr>
      </w:pPr>
      <w:r w:rsidRPr="004825FC">
        <w:rPr>
          <w:bCs/>
          <w:sz w:val="22"/>
          <w:szCs w:val="22"/>
          <w:lang w:val="sr-Cyrl-RS"/>
        </w:rPr>
        <w:t xml:space="preserve">Необрасло земљиште заузима </w:t>
      </w:r>
      <w:r w:rsidR="00F264BD">
        <w:rPr>
          <w:sz w:val="22"/>
          <w:szCs w:val="22"/>
          <w:lang w:val="sr-Cyrl-RS" w:eastAsia="en-US"/>
        </w:rPr>
        <w:t>1</w:t>
      </w:r>
      <w:r w:rsidR="00E86E44">
        <w:rPr>
          <w:sz w:val="22"/>
          <w:szCs w:val="22"/>
          <w:lang w:val="sr-Cyrl-RS" w:eastAsia="en-US"/>
        </w:rPr>
        <w:t>2</w:t>
      </w:r>
      <w:r w:rsidR="00F264BD">
        <w:rPr>
          <w:sz w:val="22"/>
          <w:szCs w:val="22"/>
          <w:lang w:val="sr-Cyrl-RS" w:eastAsia="en-US"/>
        </w:rPr>
        <w:t>6</w:t>
      </w:r>
      <w:r w:rsidR="004825FC" w:rsidRPr="004825FC">
        <w:rPr>
          <w:sz w:val="22"/>
          <w:szCs w:val="22"/>
          <w:lang w:eastAsia="en-US"/>
        </w:rPr>
        <w:t>,</w:t>
      </w:r>
      <w:r w:rsidR="00E86E44">
        <w:rPr>
          <w:sz w:val="22"/>
          <w:szCs w:val="22"/>
          <w:lang w:val="sr-Cyrl-RS" w:eastAsia="en-US"/>
        </w:rPr>
        <w:t>94</w:t>
      </w:r>
      <w:r w:rsidRPr="004825FC">
        <w:rPr>
          <w:sz w:val="22"/>
          <w:szCs w:val="22"/>
          <w:lang w:val="sr-Latn-RS" w:eastAsia="en-US"/>
        </w:rPr>
        <w:t>ha</w:t>
      </w:r>
      <w:r w:rsidRPr="004825FC">
        <w:rPr>
          <w:bCs/>
          <w:sz w:val="22"/>
          <w:szCs w:val="22"/>
          <w:lang w:val="sr-Cyrl-RS" w:eastAsia="en-US"/>
        </w:rPr>
        <w:t xml:space="preserve"> </w:t>
      </w:r>
      <w:r w:rsidRPr="004825FC">
        <w:rPr>
          <w:bCs/>
          <w:sz w:val="22"/>
          <w:szCs w:val="22"/>
          <w:lang w:val="sr-Cyrl-RS"/>
        </w:rPr>
        <w:t>(</w:t>
      </w:r>
      <w:r w:rsidR="00E86E44">
        <w:rPr>
          <w:sz w:val="22"/>
          <w:szCs w:val="22"/>
          <w:lang w:val="sr-Cyrl-RS" w:eastAsia="en-US"/>
        </w:rPr>
        <w:t>7</w:t>
      </w:r>
      <w:r w:rsidR="004825FC" w:rsidRPr="004825FC">
        <w:rPr>
          <w:sz w:val="22"/>
          <w:szCs w:val="22"/>
          <w:lang w:eastAsia="en-US"/>
        </w:rPr>
        <w:t>,</w:t>
      </w:r>
      <w:r w:rsidR="00E86E44">
        <w:rPr>
          <w:sz w:val="22"/>
          <w:szCs w:val="22"/>
          <w:lang w:val="sr-Cyrl-RS" w:eastAsia="en-US"/>
        </w:rPr>
        <w:t>35</w:t>
      </w:r>
      <w:r w:rsidRPr="004825FC">
        <w:rPr>
          <w:bCs/>
          <w:sz w:val="22"/>
          <w:szCs w:val="22"/>
          <w:lang w:val="sr-Cyrl-RS"/>
        </w:rPr>
        <w:t>%)</w:t>
      </w:r>
      <w:r w:rsidR="004825FC" w:rsidRPr="004825FC">
        <w:rPr>
          <w:bCs/>
          <w:sz w:val="22"/>
          <w:szCs w:val="22"/>
          <w:lang w:val="sr-Latn-RS"/>
        </w:rPr>
        <w:t xml:space="preserve">, </w:t>
      </w:r>
      <w:r w:rsidR="004825FC" w:rsidRPr="004825FC">
        <w:rPr>
          <w:bCs/>
          <w:sz w:val="22"/>
          <w:szCs w:val="22"/>
          <w:lang w:val="sr-Cyrl-RS"/>
        </w:rPr>
        <w:t xml:space="preserve">од чега је </w:t>
      </w:r>
      <w:r w:rsidR="00E86E44">
        <w:rPr>
          <w:sz w:val="22"/>
          <w:szCs w:val="22"/>
          <w:lang w:val="sr-Cyrl-RS" w:eastAsia="en-US"/>
        </w:rPr>
        <w:t>74</w:t>
      </w:r>
      <w:r w:rsidR="004825FC" w:rsidRPr="004825FC">
        <w:rPr>
          <w:sz w:val="22"/>
          <w:szCs w:val="22"/>
          <w:lang w:eastAsia="en-US"/>
        </w:rPr>
        <w:t>,</w:t>
      </w:r>
      <w:r w:rsidR="00E86E44">
        <w:rPr>
          <w:sz w:val="22"/>
          <w:szCs w:val="22"/>
          <w:lang w:val="sr-Cyrl-RS" w:eastAsia="en-US"/>
        </w:rPr>
        <w:t>8</w:t>
      </w:r>
      <w:r w:rsidR="002A65FD">
        <w:rPr>
          <w:sz w:val="22"/>
          <w:szCs w:val="22"/>
          <w:lang w:val="sr-Latn-RS" w:eastAsia="en-US"/>
        </w:rPr>
        <w:t>9</w:t>
      </w:r>
      <w:r w:rsidR="004825FC" w:rsidRPr="004825FC">
        <w:rPr>
          <w:bCs/>
          <w:sz w:val="22"/>
          <w:szCs w:val="22"/>
          <w:lang w:val="sr-Latn-RS"/>
        </w:rPr>
        <w:t>ha</w:t>
      </w:r>
      <w:r w:rsidR="004825FC" w:rsidRPr="004825FC">
        <w:rPr>
          <w:bCs/>
          <w:sz w:val="22"/>
          <w:szCs w:val="22"/>
          <w:lang w:val="sr-Cyrl-RS"/>
        </w:rPr>
        <w:t xml:space="preserve"> (</w:t>
      </w:r>
      <w:r w:rsidR="00E86E44">
        <w:rPr>
          <w:bCs/>
          <w:sz w:val="22"/>
          <w:szCs w:val="22"/>
          <w:lang w:val="sr-Cyrl-RS"/>
        </w:rPr>
        <w:t>4</w:t>
      </w:r>
      <w:r w:rsidR="004825FC" w:rsidRPr="004825FC">
        <w:rPr>
          <w:bCs/>
          <w:sz w:val="22"/>
          <w:szCs w:val="22"/>
          <w:lang w:val="sr-Cyrl-RS"/>
        </w:rPr>
        <w:t>,</w:t>
      </w:r>
      <w:r w:rsidR="00E86E44">
        <w:rPr>
          <w:bCs/>
          <w:sz w:val="22"/>
          <w:szCs w:val="22"/>
          <w:lang w:val="sr-Cyrl-RS"/>
        </w:rPr>
        <w:t>3</w:t>
      </w:r>
      <w:r w:rsidR="00F264BD">
        <w:rPr>
          <w:bCs/>
          <w:sz w:val="22"/>
          <w:szCs w:val="22"/>
          <w:lang w:val="sr-Cyrl-RS"/>
        </w:rPr>
        <w:t>4</w:t>
      </w:r>
      <w:r w:rsidR="004825FC" w:rsidRPr="004825FC">
        <w:rPr>
          <w:bCs/>
          <w:sz w:val="22"/>
          <w:szCs w:val="22"/>
          <w:lang w:val="sr-Cyrl-RS"/>
        </w:rPr>
        <w:t xml:space="preserve">%) земљиште за остале сврхе, неплодно земљиште заузима </w:t>
      </w:r>
      <w:r w:rsidR="00E86E44">
        <w:rPr>
          <w:color w:val="000000"/>
          <w:sz w:val="22"/>
          <w:szCs w:val="22"/>
          <w:lang w:val="sr-Cyrl-RS" w:eastAsia="en-US"/>
        </w:rPr>
        <w:t>51</w:t>
      </w:r>
      <w:r w:rsidR="004825FC" w:rsidRPr="004825FC">
        <w:rPr>
          <w:color w:val="000000"/>
          <w:sz w:val="22"/>
          <w:szCs w:val="22"/>
          <w:lang w:eastAsia="en-US"/>
        </w:rPr>
        <w:t>,</w:t>
      </w:r>
      <w:r w:rsidR="00E86E44">
        <w:rPr>
          <w:color w:val="000000"/>
          <w:sz w:val="22"/>
          <w:szCs w:val="22"/>
          <w:lang w:val="sr-Cyrl-RS" w:eastAsia="en-US"/>
        </w:rPr>
        <w:t>16</w:t>
      </w:r>
      <w:r w:rsidR="004825FC" w:rsidRPr="004825FC">
        <w:rPr>
          <w:bCs/>
          <w:sz w:val="22"/>
          <w:szCs w:val="22"/>
          <w:lang w:val="sr-Latn-RS"/>
        </w:rPr>
        <w:t>ha</w:t>
      </w:r>
      <w:r w:rsidR="004825FC" w:rsidRPr="004825FC">
        <w:rPr>
          <w:bCs/>
          <w:sz w:val="22"/>
          <w:szCs w:val="22"/>
          <w:lang w:val="sr-Cyrl-RS"/>
        </w:rPr>
        <w:t xml:space="preserve"> (</w:t>
      </w:r>
      <w:r w:rsidR="00F264BD">
        <w:rPr>
          <w:sz w:val="22"/>
          <w:szCs w:val="22"/>
          <w:lang w:val="sr-Cyrl-RS" w:eastAsia="en-US"/>
        </w:rPr>
        <w:t>2</w:t>
      </w:r>
      <w:r w:rsidR="004825FC" w:rsidRPr="004825FC">
        <w:rPr>
          <w:sz w:val="22"/>
          <w:szCs w:val="22"/>
          <w:lang w:eastAsia="en-US"/>
        </w:rPr>
        <w:t>,</w:t>
      </w:r>
      <w:r w:rsidR="00E86E44">
        <w:rPr>
          <w:sz w:val="22"/>
          <w:szCs w:val="22"/>
          <w:lang w:val="sr-Cyrl-RS" w:eastAsia="en-US"/>
        </w:rPr>
        <w:t>96</w:t>
      </w:r>
      <w:r w:rsidR="004825FC" w:rsidRPr="004825FC">
        <w:rPr>
          <w:sz w:val="22"/>
          <w:szCs w:val="22"/>
          <w:lang w:val="sr-Cyrl-RS" w:eastAsia="en-US"/>
        </w:rPr>
        <w:t>%)</w:t>
      </w:r>
      <w:r w:rsidR="0035557E">
        <w:rPr>
          <w:sz w:val="22"/>
          <w:szCs w:val="22"/>
          <w:lang w:val="sr-Cyrl-RS" w:eastAsia="en-US"/>
        </w:rPr>
        <w:t xml:space="preserve">, а земљиште под заузећем заузима </w:t>
      </w:r>
      <w:r w:rsidR="00E86E44">
        <w:rPr>
          <w:sz w:val="22"/>
          <w:szCs w:val="22"/>
          <w:lang w:val="sr-Cyrl-RS" w:eastAsia="en-US"/>
        </w:rPr>
        <w:t>0</w:t>
      </w:r>
      <w:r w:rsidR="0035557E">
        <w:rPr>
          <w:sz w:val="22"/>
          <w:szCs w:val="22"/>
          <w:lang w:val="sr-Cyrl-RS" w:eastAsia="en-US"/>
        </w:rPr>
        <w:t>,</w:t>
      </w:r>
      <w:r w:rsidR="00F264BD">
        <w:rPr>
          <w:sz w:val="22"/>
          <w:szCs w:val="22"/>
          <w:lang w:val="sr-Cyrl-RS" w:eastAsia="en-US"/>
        </w:rPr>
        <w:t>8</w:t>
      </w:r>
      <w:r w:rsidR="00E86E44">
        <w:rPr>
          <w:sz w:val="22"/>
          <w:szCs w:val="22"/>
          <w:lang w:val="sr-Cyrl-RS" w:eastAsia="en-US"/>
        </w:rPr>
        <w:t>9</w:t>
      </w:r>
      <w:r w:rsidR="0035557E">
        <w:rPr>
          <w:sz w:val="22"/>
          <w:szCs w:val="22"/>
          <w:lang w:val="sr-Latn-RS" w:eastAsia="en-US"/>
        </w:rPr>
        <w:t>h</w:t>
      </w:r>
      <w:r w:rsidR="0035557E">
        <w:rPr>
          <w:sz w:val="22"/>
          <w:szCs w:val="22"/>
          <w:lang w:val="sr-Cyrl-RS" w:eastAsia="en-US"/>
        </w:rPr>
        <w:t>а (0,</w:t>
      </w:r>
      <w:r w:rsidR="00E86E44">
        <w:rPr>
          <w:sz w:val="22"/>
          <w:szCs w:val="22"/>
          <w:lang w:val="sr-Cyrl-RS" w:eastAsia="en-US"/>
        </w:rPr>
        <w:t>05</w:t>
      </w:r>
      <w:r w:rsidR="0035557E">
        <w:rPr>
          <w:sz w:val="22"/>
          <w:szCs w:val="22"/>
          <w:lang w:val="sr-Cyrl-RS" w:eastAsia="en-US"/>
        </w:rPr>
        <w:t>%)</w:t>
      </w:r>
      <w:r w:rsidR="004825FC" w:rsidRPr="004825FC">
        <w:rPr>
          <w:sz w:val="22"/>
          <w:szCs w:val="22"/>
          <w:lang w:val="sr-Cyrl-RS" w:eastAsia="en-US"/>
        </w:rPr>
        <w:t>.</w:t>
      </w:r>
    </w:p>
    <w:p w14:paraId="17359276" w14:textId="1E4465DE" w:rsidR="0076318C" w:rsidRPr="004825FC" w:rsidRDefault="0076318C" w:rsidP="00955D18">
      <w:pPr>
        <w:spacing w:after="60"/>
        <w:ind w:firstLine="720"/>
        <w:jc w:val="both"/>
        <w:rPr>
          <w:bCs/>
          <w:sz w:val="22"/>
          <w:szCs w:val="22"/>
          <w:lang w:val="sr-Cyrl-RS"/>
        </w:rPr>
      </w:pPr>
      <w:r w:rsidRPr="004825FC">
        <w:rPr>
          <w:bCs/>
          <w:sz w:val="22"/>
          <w:szCs w:val="22"/>
          <w:lang w:val="sr-Cyrl-RS"/>
        </w:rPr>
        <w:t xml:space="preserve">У овој газдинској јединици налази се и </w:t>
      </w:r>
      <w:r w:rsidR="00E86E44">
        <w:rPr>
          <w:sz w:val="22"/>
          <w:szCs w:val="22"/>
          <w:lang w:val="sr-Cyrl-RS" w:eastAsia="en-US"/>
        </w:rPr>
        <w:t>89</w:t>
      </w:r>
      <w:r w:rsidR="004825FC" w:rsidRPr="004825FC">
        <w:rPr>
          <w:sz w:val="22"/>
          <w:szCs w:val="22"/>
          <w:lang w:eastAsia="en-US"/>
        </w:rPr>
        <w:t>,</w:t>
      </w:r>
      <w:r w:rsidR="00E86E44">
        <w:rPr>
          <w:sz w:val="22"/>
          <w:szCs w:val="22"/>
          <w:lang w:val="sr-Cyrl-RS" w:eastAsia="en-US"/>
        </w:rPr>
        <w:t>28</w:t>
      </w:r>
      <w:r w:rsidR="00AF48F2" w:rsidRPr="004825FC">
        <w:rPr>
          <w:bCs/>
          <w:sz w:val="22"/>
          <w:szCs w:val="22"/>
          <w:lang w:val="sr-Latn-RS"/>
        </w:rPr>
        <w:t>ha</w:t>
      </w:r>
      <w:r w:rsidRPr="004825FC">
        <w:rPr>
          <w:bCs/>
          <w:sz w:val="22"/>
          <w:szCs w:val="22"/>
          <w:lang w:val="sr-Cyrl-RS"/>
        </w:rPr>
        <w:t xml:space="preserve"> енклавираног земљишта у туђем власништву.</w:t>
      </w:r>
    </w:p>
    <w:p w14:paraId="7D406C44" w14:textId="775DD168" w:rsidR="0076318C" w:rsidRPr="008C33D3" w:rsidRDefault="0076318C" w:rsidP="00955D18">
      <w:pPr>
        <w:spacing w:after="60"/>
        <w:ind w:firstLine="720"/>
        <w:jc w:val="both"/>
        <w:rPr>
          <w:bCs/>
          <w:sz w:val="22"/>
          <w:szCs w:val="22"/>
          <w:lang w:val="sr-Cyrl-RS"/>
        </w:rPr>
      </w:pPr>
      <w:r w:rsidRPr="008C33D3">
        <w:rPr>
          <w:bCs/>
          <w:sz w:val="22"/>
          <w:szCs w:val="22"/>
          <w:lang w:val="sr-Cyrl-RS"/>
        </w:rPr>
        <w:t>Укупна површина шума и шумског земљишта у Јужнокучајском подручју по подацима из плана развоја Јужнокучајског шумског подручја, износи 124</w:t>
      </w:r>
      <w:r w:rsidR="008C33D3" w:rsidRPr="008C33D3">
        <w:rPr>
          <w:bCs/>
          <w:sz w:val="22"/>
          <w:szCs w:val="22"/>
          <w:lang w:val="sr-Cyrl-RS"/>
        </w:rPr>
        <w:t>.</w:t>
      </w:r>
      <w:r w:rsidRPr="008C33D3">
        <w:rPr>
          <w:bCs/>
          <w:sz w:val="22"/>
          <w:szCs w:val="22"/>
          <w:lang w:val="sr-Cyrl-RS"/>
        </w:rPr>
        <w:t>568</w:t>
      </w:r>
      <w:r w:rsidRPr="008C33D3">
        <w:rPr>
          <w:bCs/>
          <w:sz w:val="22"/>
          <w:szCs w:val="22"/>
          <w:lang w:val="sr-Latn-RS"/>
        </w:rPr>
        <w:t>ha</w:t>
      </w:r>
      <w:r w:rsidRPr="008C33D3">
        <w:rPr>
          <w:bCs/>
          <w:sz w:val="22"/>
          <w:szCs w:val="22"/>
          <w:lang w:val="sr-Cyrl-RS"/>
        </w:rPr>
        <w:t xml:space="preserve"> (43</w:t>
      </w:r>
      <w:r w:rsidR="008C33D3" w:rsidRPr="008C33D3">
        <w:rPr>
          <w:bCs/>
          <w:sz w:val="22"/>
          <w:szCs w:val="22"/>
          <w:lang w:val="sr-Cyrl-RS"/>
        </w:rPr>
        <w:t>,</w:t>
      </w:r>
      <w:r w:rsidRPr="008C33D3">
        <w:rPr>
          <w:bCs/>
          <w:sz w:val="22"/>
          <w:szCs w:val="22"/>
          <w:lang w:val="sr-Cyrl-RS"/>
        </w:rPr>
        <w:t>5%), од чега обрасла површина износи 114</w:t>
      </w:r>
      <w:r w:rsidR="008C33D3" w:rsidRPr="008C33D3">
        <w:rPr>
          <w:bCs/>
          <w:sz w:val="22"/>
          <w:szCs w:val="22"/>
          <w:lang w:val="sr-Cyrl-RS"/>
        </w:rPr>
        <w:t>.</w:t>
      </w:r>
      <w:r w:rsidRPr="008C33D3">
        <w:rPr>
          <w:bCs/>
          <w:sz w:val="22"/>
          <w:szCs w:val="22"/>
          <w:lang w:val="sr-Cyrl-RS"/>
        </w:rPr>
        <w:t>257</w:t>
      </w:r>
      <w:r w:rsidR="00AF48F2" w:rsidRPr="008C33D3">
        <w:rPr>
          <w:bCs/>
          <w:sz w:val="22"/>
          <w:szCs w:val="22"/>
          <w:lang w:val="sr-Latn-RS"/>
        </w:rPr>
        <w:t>ha</w:t>
      </w:r>
      <w:r w:rsidRPr="008C33D3">
        <w:rPr>
          <w:bCs/>
          <w:sz w:val="22"/>
          <w:szCs w:val="22"/>
          <w:lang w:val="sr-Cyrl-RS"/>
        </w:rPr>
        <w:t>, што представља шумовитост од 39</w:t>
      </w:r>
      <w:r w:rsidR="008C33D3" w:rsidRPr="008C33D3">
        <w:rPr>
          <w:bCs/>
          <w:sz w:val="22"/>
          <w:szCs w:val="22"/>
          <w:lang w:val="sr-Cyrl-RS"/>
        </w:rPr>
        <w:t>,</w:t>
      </w:r>
      <w:r w:rsidRPr="008C33D3">
        <w:rPr>
          <w:bCs/>
          <w:sz w:val="22"/>
          <w:szCs w:val="22"/>
          <w:lang w:val="sr-Cyrl-RS"/>
        </w:rPr>
        <w:t>9%, што је изнад шумовитости Републике Србије (према подацима националне инвентуре шума Републике Србије из 2009.год</w:t>
      </w:r>
      <w:r w:rsidR="00DB22EA" w:rsidRPr="008C33D3">
        <w:rPr>
          <w:bCs/>
          <w:sz w:val="22"/>
          <w:szCs w:val="22"/>
          <w:lang w:val="sr-Cyrl-RS"/>
        </w:rPr>
        <w:t>ине</w:t>
      </w:r>
      <w:r w:rsidRPr="008C33D3">
        <w:rPr>
          <w:bCs/>
          <w:sz w:val="22"/>
          <w:szCs w:val="22"/>
          <w:lang w:val="sr-Cyrl-RS"/>
        </w:rPr>
        <w:t>), а необрасла површина је 171</w:t>
      </w:r>
      <w:r w:rsidR="008C33D3" w:rsidRPr="008C33D3">
        <w:rPr>
          <w:bCs/>
          <w:sz w:val="22"/>
          <w:szCs w:val="22"/>
          <w:lang w:val="sr-Cyrl-RS"/>
        </w:rPr>
        <w:t>.</w:t>
      </w:r>
      <w:r w:rsidRPr="008C33D3">
        <w:rPr>
          <w:bCs/>
          <w:sz w:val="22"/>
          <w:szCs w:val="22"/>
          <w:lang w:val="sr-Cyrl-RS"/>
        </w:rPr>
        <w:t>964</w:t>
      </w:r>
      <w:r w:rsidR="00AF48F2" w:rsidRPr="008C33D3">
        <w:rPr>
          <w:bCs/>
          <w:sz w:val="22"/>
          <w:szCs w:val="22"/>
          <w:lang w:val="sr-Latn-RS"/>
        </w:rPr>
        <w:t>ha</w:t>
      </w:r>
      <w:r w:rsidRPr="008C33D3">
        <w:rPr>
          <w:bCs/>
          <w:sz w:val="22"/>
          <w:szCs w:val="22"/>
          <w:lang w:val="sr-Cyrl-RS"/>
        </w:rPr>
        <w:t>, од чега је 10</w:t>
      </w:r>
      <w:r w:rsidR="008C33D3" w:rsidRPr="008C33D3">
        <w:rPr>
          <w:bCs/>
          <w:sz w:val="22"/>
          <w:szCs w:val="22"/>
          <w:lang w:val="sr-Cyrl-RS"/>
        </w:rPr>
        <w:t>.</w:t>
      </w:r>
      <w:r w:rsidRPr="008C33D3">
        <w:rPr>
          <w:bCs/>
          <w:sz w:val="22"/>
          <w:szCs w:val="22"/>
          <w:lang w:val="sr-Cyrl-RS"/>
        </w:rPr>
        <w:t>311</w:t>
      </w:r>
      <w:r w:rsidR="009520BB" w:rsidRPr="008C33D3">
        <w:rPr>
          <w:bCs/>
          <w:sz w:val="22"/>
          <w:szCs w:val="22"/>
          <w:lang w:val="sr-Latn-RS"/>
        </w:rPr>
        <w:t>ha</w:t>
      </w:r>
      <w:r w:rsidRPr="008C33D3">
        <w:rPr>
          <w:bCs/>
          <w:sz w:val="22"/>
          <w:szCs w:val="22"/>
          <w:lang w:val="sr-Cyrl-RS"/>
        </w:rPr>
        <w:t xml:space="preserve"> шумско земљиште</w:t>
      </w:r>
    </w:p>
    <w:p w14:paraId="2B865DC6" w14:textId="10024AE9" w:rsidR="0017276A" w:rsidRPr="004B34D7" w:rsidRDefault="001B3368" w:rsidP="00955D18">
      <w:pPr>
        <w:spacing w:after="60"/>
        <w:ind w:firstLine="720"/>
        <w:jc w:val="both"/>
        <w:rPr>
          <w:bCs/>
          <w:sz w:val="22"/>
          <w:szCs w:val="22"/>
          <w:lang w:val="sr-Cyrl-RS"/>
        </w:rPr>
      </w:pPr>
      <w:r w:rsidRPr="008C33D3">
        <w:rPr>
          <w:bCs/>
          <w:sz w:val="22"/>
          <w:szCs w:val="22"/>
          <w:lang w:val="sr-Cyrl-RS"/>
        </w:rPr>
        <w:t>Оптимална шумовитост на нивоу Ш</w:t>
      </w:r>
      <w:r w:rsidR="00DD5148" w:rsidRPr="008C33D3">
        <w:rPr>
          <w:bCs/>
          <w:sz w:val="22"/>
          <w:szCs w:val="22"/>
          <w:lang w:val="sr-Cyrl-RS"/>
        </w:rPr>
        <w:t>.</w:t>
      </w:r>
      <w:r w:rsidRPr="008C33D3">
        <w:rPr>
          <w:bCs/>
          <w:sz w:val="22"/>
          <w:szCs w:val="22"/>
          <w:lang w:val="sr-Cyrl-RS"/>
        </w:rPr>
        <w:t>П</w:t>
      </w:r>
      <w:r w:rsidR="00DD5148" w:rsidRPr="008C33D3">
        <w:rPr>
          <w:bCs/>
          <w:sz w:val="22"/>
          <w:szCs w:val="22"/>
          <w:lang w:val="sr-Cyrl-RS"/>
        </w:rPr>
        <w:t>.</w:t>
      </w:r>
      <w:r w:rsidRPr="008C33D3">
        <w:rPr>
          <w:bCs/>
          <w:sz w:val="22"/>
          <w:szCs w:val="22"/>
          <w:lang w:val="sr-Cyrl-RS"/>
        </w:rPr>
        <w:t xml:space="preserve"> је </w:t>
      </w:r>
      <w:r w:rsidR="00D0715F">
        <w:rPr>
          <w:bCs/>
          <w:sz w:val="22"/>
          <w:szCs w:val="22"/>
          <w:lang w:val="sr-Cyrl-RS"/>
        </w:rPr>
        <w:t>87</w:t>
      </w:r>
      <w:r w:rsidRPr="008C33D3">
        <w:rPr>
          <w:bCs/>
          <w:sz w:val="22"/>
          <w:szCs w:val="22"/>
          <w:lang w:val="sr-Cyrl-RS"/>
        </w:rPr>
        <w:t>%, а у газдинској јединици „</w:t>
      </w:r>
      <w:r w:rsidR="00AB7F7A">
        <w:rPr>
          <w:bCs/>
          <w:sz w:val="22"/>
          <w:szCs w:val="22"/>
          <w:lang w:val="sr-Cyrl-RS"/>
        </w:rPr>
        <w:t>Јелова Коса</w:t>
      </w:r>
      <w:r w:rsidRPr="008C33D3">
        <w:rPr>
          <w:bCs/>
          <w:sz w:val="22"/>
          <w:szCs w:val="22"/>
          <w:lang w:val="sr-Cyrl-RS"/>
        </w:rPr>
        <w:t xml:space="preserve">“ шумовитост </w:t>
      </w:r>
      <w:r w:rsidRPr="00B87BFE">
        <w:rPr>
          <w:bCs/>
          <w:sz w:val="22"/>
          <w:szCs w:val="22"/>
          <w:lang w:val="sr-Cyrl-RS"/>
        </w:rPr>
        <w:t xml:space="preserve">је </w:t>
      </w:r>
      <w:r w:rsidR="00E86E44">
        <w:rPr>
          <w:bCs/>
          <w:sz w:val="22"/>
          <w:szCs w:val="22"/>
          <w:lang w:val="sr-Cyrl-RS"/>
        </w:rPr>
        <w:t>86</w:t>
      </w:r>
      <w:r w:rsidR="008C33D3" w:rsidRPr="00B87BFE">
        <w:rPr>
          <w:bCs/>
          <w:sz w:val="22"/>
          <w:szCs w:val="22"/>
          <w:lang w:val="sr-Cyrl-RS"/>
        </w:rPr>
        <w:t>,</w:t>
      </w:r>
      <w:r w:rsidR="00E86E44">
        <w:rPr>
          <w:bCs/>
          <w:sz w:val="22"/>
          <w:szCs w:val="22"/>
          <w:lang w:val="sr-Cyrl-RS"/>
        </w:rPr>
        <w:t>66</w:t>
      </w:r>
      <w:r w:rsidRPr="00B87BFE">
        <w:rPr>
          <w:bCs/>
          <w:sz w:val="22"/>
          <w:szCs w:val="22"/>
          <w:lang w:val="sr-Cyrl-RS"/>
        </w:rPr>
        <w:t>%,</w:t>
      </w:r>
      <w:r w:rsidRPr="008C33D3">
        <w:rPr>
          <w:bCs/>
          <w:sz w:val="22"/>
          <w:szCs w:val="22"/>
          <w:lang w:val="sr-Cyrl-RS"/>
        </w:rPr>
        <w:t xml:space="preserve"> што је уједно и оптимална шумовитост за ову газдинску јединицу</w:t>
      </w:r>
      <w:r w:rsidR="008C33D3" w:rsidRPr="008C33D3">
        <w:rPr>
          <w:bCs/>
          <w:sz w:val="22"/>
          <w:szCs w:val="22"/>
          <w:lang w:val="sr-Cyrl-RS"/>
        </w:rPr>
        <w:t>.</w:t>
      </w:r>
      <w:bookmarkStart w:id="49" w:name="_Toc186198550"/>
      <w:bookmarkStart w:id="50" w:name="_Toc230479854"/>
      <w:bookmarkStart w:id="51" w:name="_Toc241997851"/>
      <w:bookmarkStart w:id="52" w:name="_Toc289938864"/>
      <w:bookmarkStart w:id="53" w:name="_Toc289939127"/>
    </w:p>
    <w:p w14:paraId="5CC82C27" w14:textId="77777777" w:rsidR="0017276A" w:rsidRPr="004B34D7" w:rsidRDefault="0017276A" w:rsidP="00955D18">
      <w:pPr>
        <w:spacing w:after="60"/>
        <w:ind w:firstLine="720"/>
        <w:jc w:val="both"/>
        <w:rPr>
          <w:bCs/>
          <w:sz w:val="22"/>
          <w:szCs w:val="22"/>
          <w:lang w:val="sr-Cyrl-RS"/>
        </w:rPr>
      </w:pPr>
    </w:p>
    <w:p w14:paraId="0652A8FE" w14:textId="77777777" w:rsidR="0017276A" w:rsidRPr="004B34D7" w:rsidRDefault="0017276A" w:rsidP="00955D18">
      <w:pPr>
        <w:spacing w:after="60"/>
        <w:ind w:firstLine="720"/>
        <w:jc w:val="both"/>
        <w:rPr>
          <w:b/>
          <w:bCs/>
          <w:sz w:val="22"/>
          <w:szCs w:val="22"/>
          <w:u w:val="single"/>
          <w:lang w:val="sr-Cyrl-RS"/>
        </w:rPr>
      </w:pPr>
      <w:r w:rsidRPr="00ED010B">
        <w:rPr>
          <w:b/>
          <w:bCs/>
          <w:sz w:val="22"/>
          <w:szCs w:val="22"/>
          <w:u w:val="single"/>
          <w:lang w:val="sr-Cyrl-RS"/>
        </w:rPr>
        <w:t>Структура површина према обраслости:</w:t>
      </w:r>
    </w:p>
    <w:p w14:paraId="2C29BD11" w14:textId="77777777" w:rsidR="0017276A" w:rsidRPr="004B34D7" w:rsidRDefault="0017276A" w:rsidP="00955D18">
      <w:pPr>
        <w:spacing w:after="60"/>
        <w:ind w:firstLine="720"/>
        <w:jc w:val="both"/>
        <w:rPr>
          <w:b/>
          <w:bCs/>
          <w:sz w:val="22"/>
          <w:szCs w:val="22"/>
          <w:lang w:val="sr-Cyrl-RS"/>
        </w:rPr>
      </w:pPr>
      <w:bookmarkStart w:id="54" w:name="_Toc186198549"/>
      <w:bookmarkStart w:id="55" w:name="_Toc230479853"/>
      <w:bookmarkStart w:id="56" w:name="_Toc241997850"/>
      <w:bookmarkStart w:id="57" w:name="_Toc289938863"/>
      <w:bookmarkStart w:id="58" w:name="_Toc289939126"/>
    </w:p>
    <w:p w14:paraId="5846EFC5" w14:textId="77777777" w:rsidR="0017276A" w:rsidRPr="0017276A" w:rsidRDefault="0017276A" w:rsidP="00955D18">
      <w:pPr>
        <w:spacing w:before="120" w:after="20"/>
        <w:jc w:val="center"/>
        <w:rPr>
          <w:bCs/>
          <w:i/>
          <w:sz w:val="20"/>
          <w:lang w:val="sr-Cyrl-RS"/>
        </w:rPr>
      </w:pPr>
      <w:r w:rsidRPr="004825FC">
        <w:rPr>
          <w:b/>
          <w:i/>
          <w:sz w:val="20"/>
          <w:lang w:val="sr-Cyrl-RS"/>
        </w:rPr>
        <w:t>Табела 1:</w:t>
      </w:r>
      <w:r w:rsidRPr="004825FC">
        <w:rPr>
          <w:bCs/>
          <w:i/>
          <w:sz w:val="20"/>
          <w:lang w:val="sr-Cyrl-RS"/>
        </w:rPr>
        <w:t xml:space="preserve"> Структура површина према обраслости</w:t>
      </w:r>
    </w:p>
    <w:tbl>
      <w:tblPr>
        <w:tblW w:w="6720" w:type="dxa"/>
        <w:jc w:val="center"/>
        <w:tblLook w:val="04A0" w:firstRow="1" w:lastRow="0" w:firstColumn="1" w:lastColumn="0" w:noHBand="0" w:noVBand="1"/>
      </w:tblPr>
      <w:tblGrid>
        <w:gridCol w:w="880"/>
        <w:gridCol w:w="4240"/>
        <w:gridCol w:w="916"/>
        <w:gridCol w:w="766"/>
      </w:tblGrid>
      <w:tr w:rsidR="008849B2" w:rsidRPr="008849B2" w14:paraId="6DA7D8DC" w14:textId="77777777" w:rsidTr="008849B2">
        <w:trPr>
          <w:trHeight w:val="270"/>
          <w:jc w:val="center"/>
        </w:trPr>
        <w:tc>
          <w:tcPr>
            <w:tcW w:w="880" w:type="dxa"/>
            <w:tcBorders>
              <w:top w:val="double" w:sz="6" w:space="0" w:color="auto"/>
              <w:left w:val="double" w:sz="6" w:space="0" w:color="auto"/>
              <w:bottom w:val="nil"/>
              <w:right w:val="single" w:sz="4" w:space="0" w:color="auto"/>
            </w:tcBorders>
            <w:shd w:val="clear" w:color="auto" w:fill="auto"/>
            <w:vAlign w:val="center"/>
            <w:hideMark/>
          </w:tcPr>
          <w:p w14:paraId="118A436D" w14:textId="77777777" w:rsidR="008849B2" w:rsidRPr="008849B2" w:rsidRDefault="008849B2" w:rsidP="008849B2">
            <w:pPr>
              <w:suppressAutoHyphens w:val="0"/>
              <w:jc w:val="center"/>
              <w:rPr>
                <w:b/>
                <w:bCs/>
                <w:sz w:val="20"/>
                <w:lang w:val="en-GB" w:eastAsia="en-GB"/>
              </w:rPr>
            </w:pPr>
            <w:r w:rsidRPr="008849B2">
              <w:rPr>
                <w:b/>
                <w:bCs/>
                <w:sz w:val="20"/>
                <w:lang w:val="en-GB" w:eastAsia="en-GB"/>
              </w:rPr>
              <w:lastRenderedPageBreak/>
              <w:t>Редни</w:t>
            </w:r>
          </w:p>
        </w:tc>
        <w:tc>
          <w:tcPr>
            <w:tcW w:w="4240" w:type="dxa"/>
            <w:vMerge w:val="restart"/>
            <w:tcBorders>
              <w:top w:val="double" w:sz="6" w:space="0" w:color="auto"/>
              <w:left w:val="nil"/>
              <w:bottom w:val="double" w:sz="6" w:space="0" w:color="000000"/>
              <w:right w:val="nil"/>
            </w:tcBorders>
            <w:shd w:val="clear" w:color="auto" w:fill="auto"/>
            <w:vAlign w:val="center"/>
            <w:hideMark/>
          </w:tcPr>
          <w:p w14:paraId="00496C5E" w14:textId="77777777" w:rsidR="008849B2" w:rsidRPr="008849B2" w:rsidRDefault="008849B2" w:rsidP="008849B2">
            <w:pPr>
              <w:suppressAutoHyphens w:val="0"/>
              <w:jc w:val="center"/>
              <w:rPr>
                <w:b/>
                <w:bCs/>
                <w:sz w:val="20"/>
                <w:lang w:val="en-GB" w:eastAsia="en-GB"/>
              </w:rPr>
            </w:pPr>
            <w:r w:rsidRPr="008849B2">
              <w:rPr>
                <w:b/>
                <w:bCs/>
                <w:sz w:val="20"/>
                <w:lang w:val="en-GB" w:eastAsia="en-GB"/>
              </w:rPr>
              <w:t>Категорија</w:t>
            </w:r>
          </w:p>
        </w:tc>
        <w:tc>
          <w:tcPr>
            <w:tcW w:w="1600" w:type="dxa"/>
            <w:gridSpan w:val="2"/>
            <w:tcBorders>
              <w:top w:val="double" w:sz="6" w:space="0" w:color="auto"/>
              <w:left w:val="single" w:sz="4" w:space="0" w:color="auto"/>
              <w:bottom w:val="single" w:sz="4" w:space="0" w:color="auto"/>
              <w:right w:val="double" w:sz="6" w:space="0" w:color="000000"/>
            </w:tcBorders>
            <w:shd w:val="clear" w:color="auto" w:fill="auto"/>
            <w:vAlign w:val="center"/>
            <w:hideMark/>
          </w:tcPr>
          <w:p w14:paraId="1BCEF55E" w14:textId="77777777" w:rsidR="008849B2" w:rsidRPr="008849B2" w:rsidRDefault="008849B2" w:rsidP="008849B2">
            <w:pPr>
              <w:suppressAutoHyphens w:val="0"/>
              <w:jc w:val="center"/>
              <w:rPr>
                <w:b/>
                <w:bCs/>
                <w:sz w:val="20"/>
                <w:lang w:val="en-GB" w:eastAsia="en-GB"/>
              </w:rPr>
            </w:pPr>
            <w:r w:rsidRPr="008849B2">
              <w:rPr>
                <w:b/>
                <w:bCs/>
                <w:sz w:val="20"/>
                <w:lang w:val="en-GB" w:eastAsia="en-GB"/>
              </w:rPr>
              <w:t>Површина</w:t>
            </w:r>
          </w:p>
        </w:tc>
      </w:tr>
      <w:tr w:rsidR="008849B2" w:rsidRPr="008849B2" w14:paraId="27CCF9F2" w14:textId="77777777" w:rsidTr="008849B2">
        <w:trPr>
          <w:trHeight w:val="270"/>
          <w:jc w:val="center"/>
        </w:trPr>
        <w:tc>
          <w:tcPr>
            <w:tcW w:w="880" w:type="dxa"/>
            <w:tcBorders>
              <w:top w:val="nil"/>
              <w:left w:val="double" w:sz="6" w:space="0" w:color="auto"/>
              <w:bottom w:val="double" w:sz="6" w:space="0" w:color="auto"/>
              <w:right w:val="single" w:sz="4" w:space="0" w:color="auto"/>
            </w:tcBorders>
            <w:shd w:val="clear" w:color="auto" w:fill="auto"/>
            <w:vAlign w:val="center"/>
            <w:hideMark/>
          </w:tcPr>
          <w:p w14:paraId="5B37639C" w14:textId="77777777" w:rsidR="008849B2" w:rsidRPr="008849B2" w:rsidRDefault="008849B2" w:rsidP="008849B2">
            <w:pPr>
              <w:suppressAutoHyphens w:val="0"/>
              <w:jc w:val="center"/>
              <w:rPr>
                <w:b/>
                <w:bCs/>
                <w:sz w:val="20"/>
                <w:lang w:val="en-GB" w:eastAsia="en-GB"/>
              </w:rPr>
            </w:pPr>
            <w:r w:rsidRPr="008849B2">
              <w:rPr>
                <w:b/>
                <w:bCs/>
                <w:sz w:val="20"/>
                <w:lang w:val="en-GB" w:eastAsia="en-GB"/>
              </w:rPr>
              <w:t>број</w:t>
            </w:r>
          </w:p>
        </w:tc>
        <w:tc>
          <w:tcPr>
            <w:tcW w:w="4240" w:type="dxa"/>
            <w:vMerge/>
            <w:tcBorders>
              <w:top w:val="double" w:sz="6" w:space="0" w:color="auto"/>
              <w:left w:val="nil"/>
              <w:bottom w:val="double" w:sz="6" w:space="0" w:color="000000"/>
              <w:right w:val="nil"/>
            </w:tcBorders>
            <w:vAlign w:val="center"/>
            <w:hideMark/>
          </w:tcPr>
          <w:p w14:paraId="76F542E4" w14:textId="77777777" w:rsidR="008849B2" w:rsidRPr="008849B2" w:rsidRDefault="008849B2" w:rsidP="008849B2">
            <w:pPr>
              <w:suppressAutoHyphens w:val="0"/>
              <w:rPr>
                <w:b/>
                <w:bCs/>
                <w:sz w:val="20"/>
                <w:lang w:val="en-GB" w:eastAsia="en-GB"/>
              </w:rPr>
            </w:pPr>
          </w:p>
        </w:tc>
        <w:tc>
          <w:tcPr>
            <w:tcW w:w="900" w:type="dxa"/>
            <w:tcBorders>
              <w:top w:val="nil"/>
              <w:left w:val="single" w:sz="4" w:space="0" w:color="auto"/>
              <w:bottom w:val="double" w:sz="6" w:space="0" w:color="auto"/>
              <w:right w:val="single" w:sz="4" w:space="0" w:color="auto"/>
            </w:tcBorders>
            <w:shd w:val="clear" w:color="auto" w:fill="auto"/>
            <w:vAlign w:val="center"/>
            <w:hideMark/>
          </w:tcPr>
          <w:p w14:paraId="3A142242" w14:textId="77777777" w:rsidR="008849B2" w:rsidRPr="008849B2" w:rsidRDefault="008849B2" w:rsidP="008849B2">
            <w:pPr>
              <w:suppressAutoHyphens w:val="0"/>
              <w:jc w:val="center"/>
              <w:rPr>
                <w:b/>
                <w:bCs/>
                <w:sz w:val="20"/>
                <w:lang w:val="en-GB" w:eastAsia="en-GB"/>
              </w:rPr>
            </w:pPr>
            <w:r w:rsidRPr="008849B2">
              <w:rPr>
                <w:b/>
                <w:bCs/>
                <w:sz w:val="20"/>
                <w:lang w:val="en-GB" w:eastAsia="en-GB"/>
              </w:rPr>
              <w:t>ha</w:t>
            </w:r>
          </w:p>
        </w:tc>
        <w:tc>
          <w:tcPr>
            <w:tcW w:w="700" w:type="dxa"/>
            <w:tcBorders>
              <w:top w:val="nil"/>
              <w:left w:val="nil"/>
              <w:bottom w:val="double" w:sz="6" w:space="0" w:color="auto"/>
              <w:right w:val="double" w:sz="6" w:space="0" w:color="auto"/>
            </w:tcBorders>
            <w:shd w:val="clear" w:color="auto" w:fill="auto"/>
            <w:vAlign w:val="center"/>
            <w:hideMark/>
          </w:tcPr>
          <w:p w14:paraId="31731A84" w14:textId="77777777" w:rsidR="008849B2" w:rsidRPr="008849B2" w:rsidRDefault="008849B2" w:rsidP="008849B2">
            <w:pPr>
              <w:suppressAutoHyphens w:val="0"/>
              <w:jc w:val="center"/>
              <w:rPr>
                <w:b/>
                <w:bCs/>
                <w:sz w:val="20"/>
                <w:lang w:val="en-GB" w:eastAsia="en-GB"/>
              </w:rPr>
            </w:pPr>
            <w:r w:rsidRPr="008849B2">
              <w:rPr>
                <w:b/>
                <w:bCs/>
                <w:sz w:val="20"/>
                <w:lang w:val="en-GB" w:eastAsia="en-GB"/>
              </w:rPr>
              <w:t>%</w:t>
            </w:r>
          </w:p>
        </w:tc>
      </w:tr>
      <w:tr w:rsidR="008849B2" w:rsidRPr="008849B2" w14:paraId="3DEA3137"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7D9D7108" w14:textId="77777777" w:rsidR="008849B2" w:rsidRPr="008849B2" w:rsidRDefault="008849B2" w:rsidP="008849B2">
            <w:pPr>
              <w:suppressAutoHyphens w:val="0"/>
              <w:jc w:val="center"/>
              <w:rPr>
                <w:sz w:val="20"/>
                <w:lang w:val="en-GB" w:eastAsia="en-GB"/>
              </w:rPr>
            </w:pPr>
            <w:r w:rsidRPr="008849B2">
              <w:rPr>
                <w:sz w:val="20"/>
                <w:lang w:val="en-GB" w:eastAsia="en-GB"/>
              </w:rPr>
              <w:t>1</w:t>
            </w:r>
          </w:p>
        </w:tc>
        <w:tc>
          <w:tcPr>
            <w:tcW w:w="4240" w:type="dxa"/>
            <w:tcBorders>
              <w:top w:val="nil"/>
              <w:left w:val="nil"/>
              <w:bottom w:val="single" w:sz="4" w:space="0" w:color="auto"/>
              <w:right w:val="nil"/>
            </w:tcBorders>
            <w:shd w:val="clear" w:color="auto" w:fill="auto"/>
            <w:vAlign w:val="center"/>
            <w:hideMark/>
          </w:tcPr>
          <w:p w14:paraId="1C0641FC" w14:textId="77777777" w:rsidR="008849B2" w:rsidRPr="008849B2" w:rsidRDefault="008849B2" w:rsidP="008849B2">
            <w:pPr>
              <w:suppressAutoHyphens w:val="0"/>
              <w:rPr>
                <w:sz w:val="20"/>
                <w:lang w:val="en-GB" w:eastAsia="en-GB"/>
              </w:rPr>
            </w:pPr>
            <w:r w:rsidRPr="008849B2">
              <w:rPr>
                <w:sz w:val="20"/>
                <w:lang w:val="en-GB" w:eastAsia="en-GB"/>
              </w:rPr>
              <w:t>Високе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1E209D" w14:textId="77777777" w:rsidR="008849B2" w:rsidRPr="008849B2" w:rsidRDefault="008849B2" w:rsidP="008849B2">
            <w:pPr>
              <w:suppressAutoHyphens w:val="0"/>
              <w:jc w:val="right"/>
              <w:rPr>
                <w:sz w:val="20"/>
                <w:lang w:val="en-GB" w:eastAsia="en-GB"/>
              </w:rPr>
            </w:pPr>
            <w:r w:rsidRPr="008849B2">
              <w:rPr>
                <w:sz w:val="20"/>
                <w:lang w:val="en-GB" w:eastAsia="en-GB"/>
              </w:rPr>
              <w:t>1117.22</w:t>
            </w:r>
          </w:p>
        </w:tc>
        <w:tc>
          <w:tcPr>
            <w:tcW w:w="700" w:type="dxa"/>
            <w:tcBorders>
              <w:top w:val="nil"/>
              <w:left w:val="nil"/>
              <w:bottom w:val="single" w:sz="4" w:space="0" w:color="auto"/>
              <w:right w:val="double" w:sz="6" w:space="0" w:color="auto"/>
            </w:tcBorders>
            <w:shd w:val="clear" w:color="auto" w:fill="auto"/>
            <w:vAlign w:val="center"/>
            <w:hideMark/>
          </w:tcPr>
          <w:p w14:paraId="19D5E621" w14:textId="77777777" w:rsidR="008849B2" w:rsidRPr="008849B2" w:rsidRDefault="008849B2" w:rsidP="008849B2">
            <w:pPr>
              <w:suppressAutoHyphens w:val="0"/>
              <w:jc w:val="right"/>
              <w:rPr>
                <w:sz w:val="20"/>
                <w:lang w:val="en-GB" w:eastAsia="en-GB"/>
              </w:rPr>
            </w:pPr>
            <w:r w:rsidRPr="008849B2">
              <w:rPr>
                <w:sz w:val="20"/>
                <w:lang w:val="en-GB" w:eastAsia="en-GB"/>
              </w:rPr>
              <w:t>64.67</w:t>
            </w:r>
          </w:p>
        </w:tc>
      </w:tr>
      <w:tr w:rsidR="008849B2" w:rsidRPr="008849B2" w14:paraId="62DF26FA"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5C6EF1C8" w14:textId="77777777" w:rsidR="008849B2" w:rsidRPr="008849B2" w:rsidRDefault="008849B2" w:rsidP="008849B2">
            <w:pPr>
              <w:suppressAutoHyphens w:val="0"/>
              <w:jc w:val="center"/>
              <w:rPr>
                <w:sz w:val="20"/>
                <w:lang w:val="en-GB" w:eastAsia="en-GB"/>
              </w:rPr>
            </w:pPr>
            <w:r w:rsidRPr="008849B2">
              <w:rPr>
                <w:sz w:val="20"/>
                <w:lang w:val="en-GB" w:eastAsia="en-GB"/>
              </w:rPr>
              <w:t>2</w:t>
            </w:r>
          </w:p>
        </w:tc>
        <w:tc>
          <w:tcPr>
            <w:tcW w:w="4240" w:type="dxa"/>
            <w:tcBorders>
              <w:top w:val="nil"/>
              <w:left w:val="nil"/>
              <w:bottom w:val="nil"/>
              <w:right w:val="nil"/>
            </w:tcBorders>
            <w:shd w:val="clear" w:color="auto" w:fill="auto"/>
            <w:noWrap/>
            <w:vAlign w:val="center"/>
            <w:hideMark/>
          </w:tcPr>
          <w:p w14:paraId="273E6797" w14:textId="77777777" w:rsidR="008849B2" w:rsidRPr="008849B2" w:rsidRDefault="008849B2" w:rsidP="008849B2">
            <w:pPr>
              <w:suppressAutoHyphens w:val="0"/>
              <w:rPr>
                <w:sz w:val="20"/>
                <w:lang w:val="en-GB" w:eastAsia="en-GB"/>
              </w:rPr>
            </w:pPr>
            <w:r w:rsidRPr="008849B2">
              <w:rPr>
                <w:sz w:val="20"/>
                <w:lang w:val="en-GB" w:eastAsia="en-GB"/>
              </w:rPr>
              <w:t>Изданачке шуме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018CED8" w14:textId="77777777" w:rsidR="008849B2" w:rsidRPr="008849B2" w:rsidRDefault="008849B2" w:rsidP="008849B2">
            <w:pPr>
              <w:suppressAutoHyphens w:val="0"/>
              <w:jc w:val="right"/>
              <w:rPr>
                <w:sz w:val="20"/>
                <w:lang w:val="en-GB" w:eastAsia="en-GB"/>
              </w:rPr>
            </w:pPr>
            <w:r w:rsidRPr="008849B2">
              <w:rPr>
                <w:sz w:val="20"/>
                <w:lang w:val="en-GB" w:eastAsia="en-GB"/>
              </w:rPr>
              <w:t>249.34</w:t>
            </w:r>
          </w:p>
        </w:tc>
        <w:tc>
          <w:tcPr>
            <w:tcW w:w="700" w:type="dxa"/>
            <w:tcBorders>
              <w:top w:val="nil"/>
              <w:left w:val="nil"/>
              <w:bottom w:val="single" w:sz="4" w:space="0" w:color="auto"/>
              <w:right w:val="double" w:sz="6" w:space="0" w:color="auto"/>
            </w:tcBorders>
            <w:shd w:val="clear" w:color="auto" w:fill="auto"/>
            <w:vAlign w:val="center"/>
            <w:hideMark/>
          </w:tcPr>
          <w:p w14:paraId="72C3F6C7" w14:textId="77777777" w:rsidR="008849B2" w:rsidRPr="008849B2" w:rsidRDefault="008849B2" w:rsidP="008849B2">
            <w:pPr>
              <w:suppressAutoHyphens w:val="0"/>
              <w:jc w:val="right"/>
              <w:rPr>
                <w:sz w:val="20"/>
                <w:lang w:val="en-GB" w:eastAsia="en-GB"/>
              </w:rPr>
            </w:pPr>
            <w:r w:rsidRPr="008849B2">
              <w:rPr>
                <w:sz w:val="20"/>
                <w:lang w:val="en-GB" w:eastAsia="en-GB"/>
              </w:rPr>
              <w:t>14.43</w:t>
            </w:r>
          </w:p>
        </w:tc>
      </w:tr>
      <w:tr w:rsidR="008849B2" w:rsidRPr="008849B2" w14:paraId="182FED77"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25E73A3C" w14:textId="77777777" w:rsidR="008849B2" w:rsidRPr="008849B2" w:rsidRDefault="008849B2" w:rsidP="008849B2">
            <w:pPr>
              <w:suppressAutoHyphens w:val="0"/>
              <w:jc w:val="center"/>
              <w:rPr>
                <w:sz w:val="20"/>
                <w:lang w:val="en-GB" w:eastAsia="en-GB"/>
              </w:rPr>
            </w:pPr>
            <w:r w:rsidRPr="008849B2">
              <w:rPr>
                <w:sz w:val="20"/>
                <w:lang w:val="en-GB" w:eastAsia="en-GB"/>
              </w:rPr>
              <w:t>3</w:t>
            </w:r>
          </w:p>
        </w:tc>
        <w:tc>
          <w:tcPr>
            <w:tcW w:w="4240" w:type="dxa"/>
            <w:tcBorders>
              <w:top w:val="single" w:sz="4" w:space="0" w:color="auto"/>
              <w:left w:val="nil"/>
              <w:bottom w:val="single" w:sz="4" w:space="0" w:color="auto"/>
              <w:right w:val="nil"/>
            </w:tcBorders>
            <w:shd w:val="clear" w:color="auto" w:fill="auto"/>
            <w:vAlign w:val="center"/>
            <w:hideMark/>
          </w:tcPr>
          <w:p w14:paraId="32B1DB7A" w14:textId="77777777" w:rsidR="008849B2" w:rsidRPr="008849B2" w:rsidRDefault="008849B2" w:rsidP="008849B2">
            <w:pPr>
              <w:suppressAutoHyphens w:val="0"/>
              <w:rPr>
                <w:sz w:val="20"/>
                <w:lang w:val="en-GB" w:eastAsia="en-GB"/>
              </w:rPr>
            </w:pPr>
            <w:r w:rsidRPr="008849B2">
              <w:rPr>
                <w:sz w:val="20"/>
                <w:lang w:val="en-GB" w:eastAsia="en-GB"/>
              </w:rPr>
              <w:t>Шумске културе</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3D9C54" w14:textId="77777777" w:rsidR="008849B2" w:rsidRPr="008849B2" w:rsidRDefault="008849B2" w:rsidP="008849B2">
            <w:pPr>
              <w:suppressAutoHyphens w:val="0"/>
              <w:jc w:val="right"/>
              <w:rPr>
                <w:sz w:val="20"/>
                <w:lang w:val="en-GB" w:eastAsia="en-GB"/>
              </w:rPr>
            </w:pPr>
            <w:r w:rsidRPr="008849B2">
              <w:rPr>
                <w:sz w:val="20"/>
                <w:lang w:val="en-GB" w:eastAsia="en-GB"/>
              </w:rPr>
              <w:t>1.62</w:t>
            </w:r>
          </w:p>
        </w:tc>
        <w:tc>
          <w:tcPr>
            <w:tcW w:w="700" w:type="dxa"/>
            <w:tcBorders>
              <w:top w:val="nil"/>
              <w:left w:val="nil"/>
              <w:bottom w:val="single" w:sz="4" w:space="0" w:color="auto"/>
              <w:right w:val="double" w:sz="6" w:space="0" w:color="auto"/>
            </w:tcBorders>
            <w:shd w:val="clear" w:color="auto" w:fill="auto"/>
            <w:vAlign w:val="center"/>
            <w:hideMark/>
          </w:tcPr>
          <w:p w14:paraId="12A32786" w14:textId="77777777" w:rsidR="008849B2" w:rsidRPr="008849B2" w:rsidRDefault="008849B2" w:rsidP="008849B2">
            <w:pPr>
              <w:suppressAutoHyphens w:val="0"/>
              <w:jc w:val="right"/>
              <w:rPr>
                <w:sz w:val="20"/>
                <w:lang w:val="en-GB" w:eastAsia="en-GB"/>
              </w:rPr>
            </w:pPr>
            <w:r w:rsidRPr="008849B2">
              <w:rPr>
                <w:sz w:val="20"/>
                <w:lang w:val="en-GB" w:eastAsia="en-GB"/>
              </w:rPr>
              <w:t>0.09</w:t>
            </w:r>
          </w:p>
        </w:tc>
      </w:tr>
      <w:tr w:rsidR="008849B2" w:rsidRPr="008849B2" w14:paraId="6A980C71" w14:textId="77777777" w:rsidTr="008849B2">
        <w:trPr>
          <w:trHeight w:val="270"/>
          <w:jc w:val="center"/>
        </w:trPr>
        <w:tc>
          <w:tcPr>
            <w:tcW w:w="880" w:type="dxa"/>
            <w:tcBorders>
              <w:top w:val="nil"/>
              <w:left w:val="double" w:sz="6" w:space="0" w:color="auto"/>
              <w:bottom w:val="nil"/>
              <w:right w:val="single" w:sz="4" w:space="0" w:color="auto"/>
            </w:tcBorders>
            <w:shd w:val="clear" w:color="auto" w:fill="auto"/>
            <w:vAlign w:val="center"/>
            <w:hideMark/>
          </w:tcPr>
          <w:p w14:paraId="01B5A109" w14:textId="77777777" w:rsidR="008849B2" w:rsidRPr="008849B2" w:rsidRDefault="008849B2" w:rsidP="008849B2">
            <w:pPr>
              <w:suppressAutoHyphens w:val="0"/>
              <w:jc w:val="center"/>
              <w:rPr>
                <w:sz w:val="20"/>
                <w:lang w:val="en-GB" w:eastAsia="en-GB"/>
              </w:rPr>
            </w:pPr>
            <w:r w:rsidRPr="008849B2">
              <w:rPr>
                <w:sz w:val="20"/>
                <w:lang w:val="en-GB" w:eastAsia="en-GB"/>
              </w:rPr>
              <w:t>4</w:t>
            </w:r>
          </w:p>
        </w:tc>
        <w:tc>
          <w:tcPr>
            <w:tcW w:w="4240" w:type="dxa"/>
            <w:tcBorders>
              <w:top w:val="nil"/>
              <w:left w:val="nil"/>
              <w:bottom w:val="single" w:sz="4" w:space="0" w:color="auto"/>
              <w:right w:val="nil"/>
            </w:tcBorders>
            <w:shd w:val="clear" w:color="auto" w:fill="auto"/>
            <w:vAlign w:val="center"/>
            <w:hideMark/>
          </w:tcPr>
          <w:p w14:paraId="2FEF8F97" w14:textId="77777777" w:rsidR="008849B2" w:rsidRPr="008849B2" w:rsidRDefault="008849B2" w:rsidP="008849B2">
            <w:pPr>
              <w:suppressAutoHyphens w:val="0"/>
              <w:rPr>
                <w:sz w:val="20"/>
                <w:lang w:val="en-GB" w:eastAsia="en-GB"/>
              </w:rPr>
            </w:pPr>
            <w:r w:rsidRPr="008849B2">
              <w:rPr>
                <w:sz w:val="20"/>
                <w:lang w:val="en-GB" w:eastAsia="en-GB"/>
              </w:rPr>
              <w:t xml:space="preserve">Вештачки подигнуте састојине четинара </w:t>
            </w:r>
          </w:p>
        </w:tc>
        <w:tc>
          <w:tcPr>
            <w:tcW w:w="900" w:type="dxa"/>
            <w:tcBorders>
              <w:top w:val="nil"/>
              <w:left w:val="single" w:sz="4" w:space="0" w:color="auto"/>
              <w:bottom w:val="nil"/>
              <w:right w:val="single" w:sz="4" w:space="0" w:color="auto"/>
            </w:tcBorders>
            <w:shd w:val="clear" w:color="auto" w:fill="auto"/>
            <w:noWrap/>
            <w:vAlign w:val="bottom"/>
            <w:hideMark/>
          </w:tcPr>
          <w:p w14:paraId="14646BFA" w14:textId="77777777" w:rsidR="008849B2" w:rsidRPr="008849B2" w:rsidRDefault="008849B2" w:rsidP="008849B2">
            <w:pPr>
              <w:suppressAutoHyphens w:val="0"/>
              <w:jc w:val="right"/>
              <w:rPr>
                <w:sz w:val="20"/>
                <w:lang w:val="en-GB" w:eastAsia="en-GB"/>
              </w:rPr>
            </w:pPr>
            <w:r w:rsidRPr="008849B2">
              <w:rPr>
                <w:sz w:val="20"/>
                <w:lang w:val="en-GB" w:eastAsia="en-GB"/>
              </w:rPr>
              <w:t>1.87</w:t>
            </w:r>
          </w:p>
        </w:tc>
        <w:tc>
          <w:tcPr>
            <w:tcW w:w="700" w:type="dxa"/>
            <w:tcBorders>
              <w:top w:val="nil"/>
              <w:left w:val="nil"/>
              <w:bottom w:val="single" w:sz="4" w:space="0" w:color="auto"/>
              <w:right w:val="double" w:sz="6" w:space="0" w:color="auto"/>
            </w:tcBorders>
            <w:shd w:val="clear" w:color="auto" w:fill="auto"/>
            <w:vAlign w:val="center"/>
            <w:hideMark/>
          </w:tcPr>
          <w:p w14:paraId="6B8F1150" w14:textId="77777777" w:rsidR="008849B2" w:rsidRPr="008849B2" w:rsidRDefault="008849B2" w:rsidP="008849B2">
            <w:pPr>
              <w:suppressAutoHyphens w:val="0"/>
              <w:jc w:val="right"/>
              <w:rPr>
                <w:sz w:val="20"/>
                <w:lang w:val="en-GB" w:eastAsia="en-GB"/>
              </w:rPr>
            </w:pPr>
            <w:r w:rsidRPr="008849B2">
              <w:rPr>
                <w:sz w:val="20"/>
                <w:lang w:val="en-GB" w:eastAsia="en-GB"/>
              </w:rPr>
              <w:t>0.11</w:t>
            </w:r>
          </w:p>
        </w:tc>
      </w:tr>
      <w:tr w:rsidR="008849B2" w:rsidRPr="008849B2" w14:paraId="4121D890" w14:textId="77777777" w:rsidTr="008849B2">
        <w:trPr>
          <w:trHeight w:val="270"/>
          <w:jc w:val="center"/>
        </w:trPr>
        <w:tc>
          <w:tcPr>
            <w:tcW w:w="880" w:type="dxa"/>
            <w:tcBorders>
              <w:top w:val="single" w:sz="4" w:space="0" w:color="auto"/>
              <w:left w:val="double" w:sz="6" w:space="0" w:color="auto"/>
              <w:bottom w:val="nil"/>
              <w:right w:val="single" w:sz="4" w:space="0" w:color="auto"/>
            </w:tcBorders>
            <w:shd w:val="clear" w:color="auto" w:fill="auto"/>
            <w:vAlign w:val="center"/>
            <w:hideMark/>
          </w:tcPr>
          <w:p w14:paraId="662237EB" w14:textId="77777777" w:rsidR="008849B2" w:rsidRPr="008849B2" w:rsidRDefault="008849B2" w:rsidP="008849B2">
            <w:pPr>
              <w:suppressAutoHyphens w:val="0"/>
              <w:jc w:val="center"/>
              <w:rPr>
                <w:sz w:val="20"/>
                <w:lang w:val="en-GB" w:eastAsia="en-GB"/>
              </w:rPr>
            </w:pPr>
            <w:r w:rsidRPr="008849B2">
              <w:rPr>
                <w:sz w:val="20"/>
                <w:lang w:val="en-GB" w:eastAsia="en-GB"/>
              </w:rPr>
              <w:t>5</w:t>
            </w:r>
          </w:p>
        </w:tc>
        <w:tc>
          <w:tcPr>
            <w:tcW w:w="4240" w:type="dxa"/>
            <w:tcBorders>
              <w:top w:val="nil"/>
              <w:left w:val="nil"/>
              <w:bottom w:val="single" w:sz="4" w:space="0" w:color="auto"/>
              <w:right w:val="nil"/>
            </w:tcBorders>
            <w:shd w:val="clear" w:color="auto" w:fill="auto"/>
            <w:vAlign w:val="center"/>
            <w:hideMark/>
          </w:tcPr>
          <w:p w14:paraId="49C82FA7" w14:textId="77777777" w:rsidR="008849B2" w:rsidRPr="008849B2" w:rsidRDefault="008849B2" w:rsidP="008849B2">
            <w:pPr>
              <w:suppressAutoHyphens w:val="0"/>
              <w:rPr>
                <w:sz w:val="20"/>
                <w:lang w:val="en-GB" w:eastAsia="en-GB"/>
              </w:rPr>
            </w:pPr>
            <w:r w:rsidRPr="008849B2">
              <w:rPr>
                <w:sz w:val="20"/>
                <w:lang w:val="en-GB" w:eastAsia="en-GB"/>
              </w:rPr>
              <w:t>Шибљаци</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1FD8E81F" w14:textId="77777777" w:rsidR="008849B2" w:rsidRPr="008849B2" w:rsidRDefault="008849B2" w:rsidP="008849B2">
            <w:pPr>
              <w:suppressAutoHyphens w:val="0"/>
              <w:jc w:val="right"/>
              <w:rPr>
                <w:sz w:val="20"/>
                <w:lang w:val="en-GB" w:eastAsia="en-GB"/>
              </w:rPr>
            </w:pPr>
            <w:r w:rsidRPr="008849B2">
              <w:rPr>
                <w:sz w:val="20"/>
                <w:lang w:val="en-GB" w:eastAsia="en-GB"/>
              </w:rPr>
              <w:t>230.51</w:t>
            </w:r>
          </w:p>
        </w:tc>
        <w:tc>
          <w:tcPr>
            <w:tcW w:w="700" w:type="dxa"/>
            <w:tcBorders>
              <w:top w:val="nil"/>
              <w:left w:val="nil"/>
              <w:bottom w:val="single" w:sz="4" w:space="0" w:color="auto"/>
              <w:right w:val="double" w:sz="6" w:space="0" w:color="auto"/>
            </w:tcBorders>
            <w:shd w:val="clear" w:color="auto" w:fill="auto"/>
            <w:vAlign w:val="center"/>
            <w:hideMark/>
          </w:tcPr>
          <w:p w14:paraId="5F4DA78E" w14:textId="77777777" w:rsidR="008849B2" w:rsidRPr="008849B2" w:rsidRDefault="008849B2" w:rsidP="008849B2">
            <w:pPr>
              <w:suppressAutoHyphens w:val="0"/>
              <w:jc w:val="right"/>
              <w:rPr>
                <w:sz w:val="20"/>
                <w:lang w:val="en-GB" w:eastAsia="en-GB"/>
              </w:rPr>
            </w:pPr>
            <w:r w:rsidRPr="008849B2">
              <w:rPr>
                <w:sz w:val="20"/>
                <w:lang w:val="en-GB" w:eastAsia="en-GB"/>
              </w:rPr>
              <w:t>13.34</w:t>
            </w:r>
          </w:p>
        </w:tc>
      </w:tr>
      <w:tr w:rsidR="008849B2" w:rsidRPr="008849B2" w14:paraId="14145877" w14:textId="77777777" w:rsidTr="008849B2">
        <w:trPr>
          <w:trHeight w:val="270"/>
          <w:jc w:val="center"/>
        </w:trPr>
        <w:tc>
          <w:tcPr>
            <w:tcW w:w="512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4A7DEE52" w14:textId="77777777" w:rsidR="008849B2" w:rsidRPr="008849B2" w:rsidRDefault="008849B2" w:rsidP="008849B2">
            <w:pPr>
              <w:suppressAutoHyphens w:val="0"/>
              <w:jc w:val="center"/>
              <w:rPr>
                <w:b/>
                <w:bCs/>
                <w:sz w:val="20"/>
                <w:lang w:val="en-GB" w:eastAsia="en-GB"/>
              </w:rPr>
            </w:pPr>
            <w:r w:rsidRPr="008849B2">
              <w:rPr>
                <w:b/>
                <w:bCs/>
                <w:sz w:val="20"/>
                <w:lang w:val="en-GB" w:eastAsia="en-GB"/>
              </w:rPr>
              <w:t>ОБРАСЛО</w:t>
            </w:r>
          </w:p>
        </w:tc>
        <w:tc>
          <w:tcPr>
            <w:tcW w:w="90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C2C89BE" w14:textId="77777777" w:rsidR="008849B2" w:rsidRPr="008849B2" w:rsidRDefault="008849B2" w:rsidP="008849B2">
            <w:pPr>
              <w:suppressAutoHyphens w:val="0"/>
              <w:jc w:val="right"/>
              <w:rPr>
                <w:b/>
                <w:bCs/>
                <w:sz w:val="20"/>
                <w:lang w:val="en-GB" w:eastAsia="en-GB"/>
              </w:rPr>
            </w:pPr>
            <w:r w:rsidRPr="008849B2">
              <w:rPr>
                <w:b/>
                <w:bCs/>
                <w:sz w:val="20"/>
                <w:lang w:val="en-GB" w:eastAsia="en-GB"/>
              </w:rPr>
              <w:t>1,600.56</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33AD2294" w14:textId="77777777" w:rsidR="008849B2" w:rsidRPr="008849B2" w:rsidRDefault="008849B2" w:rsidP="008849B2">
            <w:pPr>
              <w:suppressAutoHyphens w:val="0"/>
              <w:jc w:val="right"/>
              <w:rPr>
                <w:b/>
                <w:bCs/>
                <w:sz w:val="20"/>
                <w:lang w:val="en-GB" w:eastAsia="en-GB"/>
              </w:rPr>
            </w:pPr>
            <w:r w:rsidRPr="008849B2">
              <w:rPr>
                <w:b/>
                <w:bCs/>
                <w:sz w:val="20"/>
                <w:lang w:val="en-GB" w:eastAsia="en-GB"/>
              </w:rPr>
              <w:t>92.65</w:t>
            </w:r>
          </w:p>
        </w:tc>
      </w:tr>
      <w:tr w:rsidR="008849B2" w:rsidRPr="008849B2" w14:paraId="0BCF8CAE" w14:textId="77777777" w:rsidTr="008849B2">
        <w:trPr>
          <w:trHeight w:val="270"/>
          <w:jc w:val="center"/>
        </w:trPr>
        <w:tc>
          <w:tcPr>
            <w:tcW w:w="88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B9298C1" w14:textId="77777777" w:rsidR="008849B2" w:rsidRPr="008849B2" w:rsidRDefault="008849B2" w:rsidP="008849B2">
            <w:pPr>
              <w:suppressAutoHyphens w:val="0"/>
              <w:jc w:val="center"/>
              <w:rPr>
                <w:sz w:val="20"/>
                <w:lang w:val="en-GB" w:eastAsia="en-GB"/>
              </w:rPr>
            </w:pPr>
            <w:r w:rsidRPr="008849B2">
              <w:rPr>
                <w:sz w:val="20"/>
                <w:lang w:val="en-GB" w:eastAsia="en-GB"/>
              </w:rPr>
              <w:t>6</w:t>
            </w:r>
          </w:p>
        </w:tc>
        <w:tc>
          <w:tcPr>
            <w:tcW w:w="4240" w:type="dxa"/>
            <w:tcBorders>
              <w:top w:val="single" w:sz="4" w:space="0" w:color="auto"/>
              <w:left w:val="nil"/>
              <w:bottom w:val="single" w:sz="4" w:space="0" w:color="auto"/>
              <w:right w:val="nil"/>
            </w:tcBorders>
            <w:shd w:val="clear" w:color="auto" w:fill="auto"/>
            <w:vAlign w:val="center"/>
            <w:hideMark/>
          </w:tcPr>
          <w:p w14:paraId="71FB27E9" w14:textId="77777777" w:rsidR="008849B2" w:rsidRPr="008849B2" w:rsidRDefault="008849B2" w:rsidP="008849B2">
            <w:pPr>
              <w:suppressAutoHyphens w:val="0"/>
              <w:rPr>
                <w:sz w:val="20"/>
                <w:lang w:val="en-GB" w:eastAsia="en-GB"/>
              </w:rPr>
            </w:pPr>
            <w:r w:rsidRPr="008849B2">
              <w:rPr>
                <w:sz w:val="20"/>
                <w:lang w:val="en-GB" w:eastAsia="en-GB"/>
              </w:rPr>
              <w:t>Шумско земљиште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702F7" w14:textId="77777777" w:rsidR="008849B2" w:rsidRPr="008849B2" w:rsidRDefault="008849B2" w:rsidP="008849B2">
            <w:pPr>
              <w:suppressAutoHyphens w:val="0"/>
              <w:jc w:val="right"/>
              <w:rPr>
                <w:sz w:val="20"/>
                <w:lang w:val="en-GB" w:eastAsia="en-GB"/>
              </w:rPr>
            </w:pPr>
            <w:r w:rsidRPr="008849B2">
              <w:rPr>
                <w:sz w:val="20"/>
                <w:lang w:val="en-GB" w:eastAsia="en-GB"/>
              </w:rPr>
              <w:t> </w:t>
            </w:r>
          </w:p>
        </w:tc>
        <w:tc>
          <w:tcPr>
            <w:tcW w:w="700" w:type="dxa"/>
            <w:tcBorders>
              <w:top w:val="single" w:sz="4" w:space="0" w:color="auto"/>
              <w:left w:val="nil"/>
              <w:bottom w:val="single" w:sz="4" w:space="0" w:color="auto"/>
              <w:right w:val="double" w:sz="6" w:space="0" w:color="auto"/>
            </w:tcBorders>
            <w:shd w:val="clear" w:color="auto" w:fill="auto"/>
            <w:vAlign w:val="center"/>
            <w:hideMark/>
          </w:tcPr>
          <w:p w14:paraId="1879982C" w14:textId="77777777" w:rsidR="008849B2" w:rsidRPr="008849B2" w:rsidRDefault="008849B2" w:rsidP="008849B2">
            <w:pPr>
              <w:suppressAutoHyphens w:val="0"/>
              <w:jc w:val="right"/>
              <w:rPr>
                <w:sz w:val="20"/>
                <w:lang w:val="en-GB" w:eastAsia="en-GB"/>
              </w:rPr>
            </w:pPr>
            <w:r w:rsidRPr="008849B2">
              <w:rPr>
                <w:sz w:val="20"/>
                <w:lang w:val="en-GB" w:eastAsia="en-GB"/>
              </w:rPr>
              <w:t>0.00</w:t>
            </w:r>
          </w:p>
        </w:tc>
      </w:tr>
      <w:tr w:rsidR="008849B2" w:rsidRPr="008849B2" w14:paraId="4A5976BD"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3454A7A2" w14:textId="77777777" w:rsidR="008849B2" w:rsidRPr="008849B2" w:rsidRDefault="008849B2" w:rsidP="008849B2">
            <w:pPr>
              <w:suppressAutoHyphens w:val="0"/>
              <w:jc w:val="center"/>
              <w:rPr>
                <w:sz w:val="20"/>
                <w:lang w:val="en-GB" w:eastAsia="en-GB"/>
              </w:rPr>
            </w:pPr>
            <w:r w:rsidRPr="008849B2">
              <w:rPr>
                <w:sz w:val="20"/>
                <w:lang w:val="en-GB" w:eastAsia="en-GB"/>
              </w:rPr>
              <w:t>7</w:t>
            </w:r>
          </w:p>
        </w:tc>
        <w:tc>
          <w:tcPr>
            <w:tcW w:w="4240" w:type="dxa"/>
            <w:tcBorders>
              <w:top w:val="nil"/>
              <w:left w:val="nil"/>
              <w:bottom w:val="single" w:sz="4" w:space="0" w:color="auto"/>
              <w:right w:val="nil"/>
            </w:tcBorders>
            <w:shd w:val="clear" w:color="auto" w:fill="auto"/>
            <w:vAlign w:val="center"/>
            <w:hideMark/>
          </w:tcPr>
          <w:p w14:paraId="2EAFC313" w14:textId="77777777" w:rsidR="008849B2" w:rsidRPr="008849B2" w:rsidRDefault="008849B2" w:rsidP="008849B2">
            <w:pPr>
              <w:suppressAutoHyphens w:val="0"/>
              <w:rPr>
                <w:sz w:val="20"/>
                <w:lang w:val="en-GB" w:eastAsia="en-GB"/>
              </w:rPr>
            </w:pPr>
            <w:r w:rsidRPr="008849B2">
              <w:rPr>
                <w:sz w:val="20"/>
                <w:lang w:val="en-GB" w:eastAsia="en-GB"/>
              </w:rPr>
              <w:t>За остале сврхе</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27DB85D9" w14:textId="77777777" w:rsidR="008849B2" w:rsidRPr="008849B2" w:rsidRDefault="008849B2" w:rsidP="008849B2">
            <w:pPr>
              <w:suppressAutoHyphens w:val="0"/>
              <w:jc w:val="right"/>
              <w:rPr>
                <w:sz w:val="20"/>
                <w:lang w:val="en-GB" w:eastAsia="en-GB"/>
              </w:rPr>
            </w:pPr>
            <w:r w:rsidRPr="008849B2">
              <w:rPr>
                <w:sz w:val="20"/>
                <w:lang w:val="en-GB" w:eastAsia="en-GB"/>
              </w:rPr>
              <w:t>74.89</w:t>
            </w:r>
          </w:p>
        </w:tc>
        <w:tc>
          <w:tcPr>
            <w:tcW w:w="700" w:type="dxa"/>
            <w:tcBorders>
              <w:top w:val="nil"/>
              <w:left w:val="nil"/>
              <w:bottom w:val="single" w:sz="4" w:space="0" w:color="auto"/>
              <w:right w:val="double" w:sz="6" w:space="0" w:color="auto"/>
            </w:tcBorders>
            <w:shd w:val="clear" w:color="auto" w:fill="auto"/>
            <w:vAlign w:val="center"/>
            <w:hideMark/>
          </w:tcPr>
          <w:p w14:paraId="2BAA966C" w14:textId="77777777" w:rsidR="008849B2" w:rsidRPr="008849B2" w:rsidRDefault="008849B2" w:rsidP="008849B2">
            <w:pPr>
              <w:suppressAutoHyphens w:val="0"/>
              <w:jc w:val="right"/>
              <w:rPr>
                <w:sz w:val="20"/>
                <w:lang w:val="en-GB" w:eastAsia="en-GB"/>
              </w:rPr>
            </w:pPr>
            <w:r w:rsidRPr="008849B2">
              <w:rPr>
                <w:sz w:val="20"/>
                <w:lang w:val="en-GB" w:eastAsia="en-GB"/>
              </w:rPr>
              <w:t>4.34</w:t>
            </w:r>
          </w:p>
        </w:tc>
      </w:tr>
      <w:tr w:rsidR="008849B2" w:rsidRPr="008849B2" w14:paraId="6C44FBFD"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652D11C4" w14:textId="77777777" w:rsidR="008849B2" w:rsidRPr="008849B2" w:rsidRDefault="008849B2" w:rsidP="008849B2">
            <w:pPr>
              <w:suppressAutoHyphens w:val="0"/>
              <w:jc w:val="center"/>
              <w:rPr>
                <w:sz w:val="20"/>
                <w:lang w:val="en-GB" w:eastAsia="en-GB"/>
              </w:rPr>
            </w:pPr>
            <w:r w:rsidRPr="008849B2">
              <w:rPr>
                <w:sz w:val="20"/>
                <w:lang w:val="en-GB" w:eastAsia="en-GB"/>
              </w:rPr>
              <w:t>8</w:t>
            </w:r>
          </w:p>
        </w:tc>
        <w:tc>
          <w:tcPr>
            <w:tcW w:w="4240" w:type="dxa"/>
            <w:tcBorders>
              <w:top w:val="nil"/>
              <w:left w:val="nil"/>
              <w:bottom w:val="single" w:sz="4" w:space="0" w:color="auto"/>
              <w:right w:val="nil"/>
            </w:tcBorders>
            <w:shd w:val="clear" w:color="auto" w:fill="auto"/>
            <w:vAlign w:val="center"/>
            <w:hideMark/>
          </w:tcPr>
          <w:p w14:paraId="0D0F75A1" w14:textId="77777777" w:rsidR="008849B2" w:rsidRPr="008849B2" w:rsidRDefault="008849B2" w:rsidP="008849B2">
            <w:pPr>
              <w:suppressAutoHyphens w:val="0"/>
              <w:rPr>
                <w:sz w:val="20"/>
                <w:lang w:val="en-GB" w:eastAsia="en-GB"/>
              </w:rPr>
            </w:pPr>
            <w:r w:rsidRPr="008849B2">
              <w:rPr>
                <w:sz w:val="20"/>
                <w:lang w:val="en-GB" w:eastAsia="en-GB"/>
              </w:rPr>
              <w:t>Неплодно</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25206AC5" w14:textId="77777777" w:rsidR="008849B2" w:rsidRPr="008849B2" w:rsidRDefault="008849B2" w:rsidP="008849B2">
            <w:pPr>
              <w:suppressAutoHyphens w:val="0"/>
              <w:jc w:val="right"/>
              <w:rPr>
                <w:sz w:val="20"/>
                <w:lang w:val="en-GB" w:eastAsia="en-GB"/>
              </w:rPr>
            </w:pPr>
            <w:r w:rsidRPr="008849B2">
              <w:rPr>
                <w:sz w:val="20"/>
                <w:lang w:val="en-GB" w:eastAsia="en-GB"/>
              </w:rPr>
              <w:t>51.16</w:t>
            </w:r>
          </w:p>
        </w:tc>
        <w:tc>
          <w:tcPr>
            <w:tcW w:w="700" w:type="dxa"/>
            <w:tcBorders>
              <w:top w:val="nil"/>
              <w:left w:val="nil"/>
              <w:bottom w:val="single" w:sz="4" w:space="0" w:color="auto"/>
              <w:right w:val="double" w:sz="6" w:space="0" w:color="auto"/>
            </w:tcBorders>
            <w:shd w:val="clear" w:color="auto" w:fill="auto"/>
            <w:vAlign w:val="center"/>
            <w:hideMark/>
          </w:tcPr>
          <w:p w14:paraId="67ACD3C4" w14:textId="77777777" w:rsidR="008849B2" w:rsidRPr="008849B2" w:rsidRDefault="008849B2" w:rsidP="008849B2">
            <w:pPr>
              <w:suppressAutoHyphens w:val="0"/>
              <w:jc w:val="right"/>
              <w:rPr>
                <w:sz w:val="20"/>
                <w:lang w:val="en-GB" w:eastAsia="en-GB"/>
              </w:rPr>
            </w:pPr>
            <w:r w:rsidRPr="008849B2">
              <w:rPr>
                <w:sz w:val="20"/>
                <w:lang w:val="en-GB" w:eastAsia="en-GB"/>
              </w:rPr>
              <w:t>2.96</w:t>
            </w:r>
          </w:p>
        </w:tc>
      </w:tr>
      <w:tr w:rsidR="008849B2" w:rsidRPr="008849B2" w14:paraId="406D3F7E" w14:textId="77777777" w:rsidTr="008849B2">
        <w:trPr>
          <w:trHeight w:val="270"/>
          <w:jc w:val="center"/>
        </w:trPr>
        <w:tc>
          <w:tcPr>
            <w:tcW w:w="880" w:type="dxa"/>
            <w:tcBorders>
              <w:top w:val="nil"/>
              <w:left w:val="double" w:sz="6" w:space="0" w:color="auto"/>
              <w:bottom w:val="single" w:sz="4" w:space="0" w:color="auto"/>
              <w:right w:val="single" w:sz="4" w:space="0" w:color="auto"/>
            </w:tcBorders>
            <w:shd w:val="clear" w:color="auto" w:fill="auto"/>
            <w:vAlign w:val="center"/>
            <w:hideMark/>
          </w:tcPr>
          <w:p w14:paraId="2D84076E" w14:textId="77777777" w:rsidR="008849B2" w:rsidRPr="008849B2" w:rsidRDefault="008849B2" w:rsidP="008849B2">
            <w:pPr>
              <w:suppressAutoHyphens w:val="0"/>
              <w:jc w:val="center"/>
              <w:rPr>
                <w:sz w:val="20"/>
                <w:lang w:val="en-GB" w:eastAsia="en-GB"/>
              </w:rPr>
            </w:pPr>
            <w:r w:rsidRPr="008849B2">
              <w:rPr>
                <w:sz w:val="20"/>
                <w:lang w:val="en-GB" w:eastAsia="en-GB"/>
              </w:rPr>
              <w:t>9</w:t>
            </w:r>
          </w:p>
        </w:tc>
        <w:tc>
          <w:tcPr>
            <w:tcW w:w="4240" w:type="dxa"/>
            <w:tcBorders>
              <w:top w:val="nil"/>
              <w:left w:val="nil"/>
              <w:bottom w:val="single" w:sz="4" w:space="0" w:color="auto"/>
              <w:right w:val="nil"/>
            </w:tcBorders>
            <w:shd w:val="clear" w:color="auto" w:fill="auto"/>
            <w:vAlign w:val="center"/>
            <w:hideMark/>
          </w:tcPr>
          <w:p w14:paraId="3D1DDDCE" w14:textId="77777777" w:rsidR="008849B2" w:rsidRPr="008849B2" w:rsidRDefault="008849B2" w:rsidP="008849B2">
            <w:pPr>
              <w:suppressAutoHyphens w:val="0"/>
              <w:rPr>
                <w:sz w:val="20"/>
                <w:lang w:val="en-GB" w:eastAsia="en-GB"/>
              </w:rPr>
            </w:pPr>
            <w:r w:rsidRPr="008849B2">
              <w:rPr>
                <w:sz w:val="20"/>
                <w:lang w:val="en-GB" w:eastAsia="en-GB"/>
              </w:rPr>
              <w:t>Заузеће</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3DD2EF51" w14:textId="77777777" w:rsidR="008849B2" w:rsidRPr="008849B2" w:rsidRDefault="008849B2" w:rsidP="008849B2">
            <w:pPr>
              <w:suppressAutoHyphens w:val="0"/>
              <w:jc w:val="right"/>
              <w:rPr>
                <w:sz w:val="20"/>
                <w:lang w:val="en-GB" w:eastAsia="en-GB"/>
              </w:rPr>
            </w:pPr>
            <w:r w:rsidRPr="008849B2">
              <w:rPr>
                <w:sz w:val="20"/>
                <w:lang w:val="en-GB" w:eastAsia="en-GB"/>
              </w:rPr>
              <w:t>0.89</w:t>
            </w:r>
          </w:p>
        </w:tc>
        <w:tc>
          <w:tcPr>
            <w:tcW w:w="700" w:type="dxa"/>
            <w:tcBorders>
              <w:top w:val="nil"/>
              <w:left w:val="nil"/>
              <w:bottom w:val="single" w:sz="4" w:space="0" w:color="auto"/>
              <w:right w:val="double" w:sz="6" w:space="0" w:color="auto"/>
            </w:tcBorders>
            <w:shd w:val="clear" w:color="auto" w:fill="auto"/>
            <w:vAlign w:val="center"/>
            <w:hideMark/>
          </w:tcPr>
          <w:p w14:paraId="6033DB34" w14:textId="77777777" w:rsidR="008849B2" w:rsidRPr="008849B2" w:rsidRDefault="008849B2" w:rsidP="008849B2">
            <w:pPr>
              <w:suppressAutoHyphens w:val="0"/>
              <w:jc w:val="right"/>
              <w:rPr>
                <w:sz w:val="20"/>
                <w:lang w:val="en-GB" w:eastAsia="en-GB"/>
              </w:rPr>
            </w:pPr>
            <w:r w:rsidRPr="008849B2">
              <w:rPr>
                <w:sz w:val="20"/>
                <w:lang w:val="en-GB" w:eastAsia="en-GB"/>
              </w:rPr>
              <w:t>0.05</w:t>
            </w:r>
          </w:p>
        </w:tc>
      </w:tr>
      <w:tr w:rsidR="008849B2" w:rsidRPr="008849B2" w14:paraId="16CFDC60" w14:textId="77777777" w:rsidTr="008849B2">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3A29AA4D" w14:textId="77777777" w:rsidR="008849B2" w:rsidRPr="008849B2" w:rsidRDefault="008849B2" w:rsidP="008849B2">
            <w:pPr>
              <w:suppressAutoHyphens w:val="0"/>
              <w:jc w:val="center"/>
              <w:rPr>
                <w:b/>
                <w:bCs/>
                <w:sz w:val="20"/>
                <w:lang w:val="en-GB" w:eastAsia="en-GB"/>
              </w:rPr>
            </w:pPr>
            <w:r w:rsidRPr="008849B2">
              <w:rPr>
                <w:b/>
                <w:bCs/>
                <w:sz w:val="20"/>
                <w:lang w:val="en-GB" w:eastAsia="en-GB"/>
              </w:rPr>
              <w:t>НЕОБРАСЛО</w:t>
            </w:r>
          </w:p>
        </w:tc>
        <w:tc>
          <w:tcPr>
            <w:tcW w:w="900" w:type="dxa"/>
            <w:tcBorders>
              <w:top w:val="double" w:sz="6" w:space="0" w:color="auto"/>
              <w:left w:val="nil"/>
              <w:bottom w:val="double" w:sz="6" w:space="0" w:color="auto"/>
              <w:right w:val="single" w:sz="4" w:space="0" w:color="auto"/>
            </w:tcBorders>
            <w:shd w:val="clear" w:color="auto" w:fill="auto"/>
            <w:vAlign w:val="center"/>
            <w:hideMark/>
          </w:tcPr>
          <w:p w14:paraId="6B772A88" w14:textId="77777777" w:rsidR="008849B2" w:rsidRPr="008849B2" w:rsidRDefault="008849B2" w:rsidP="008849B2">
            <w:pPr>
              <w:suppressAutoHyphens w:val="0"/>
              <w:jc w:val="right"/>
              <w:rPr>
                <w:b/>
                <w:bCs/>
                <w:sz w:val="20"/>
                <w:lang w:val="en-GB" w:eastAsia="en-GB"/>
              </w:rPr>
            </w:pPr>
            <w:r w:rsidRPr="008849B2">
              <w:rPr>
                <w:b/>
                <w:bCs/>
                <w:sz w:val="20"/>
                <w:lang w:val="en-GB" w:eastAsia="en-GB"/>
              </w:rPr>
              <w:t>126.94</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55A78616" w14:textId="77777777" w:rsidR="008849B2" w:rsidRPr="008849B2" w:rsidRDefault="008849B2" w:rsidP="008849B2">
            <w:pPr>
              <w:suppressAutoHyphens w:val="0"/>
              <w:jc w:val="right"/>
              <w:rPr>
                <w:b/>
                <w:bCs/>
                <w:sz w:val="20"/>
                <w:lang w:val="en-GB" w:eastAsia="en-GB"/>
              </w:rPr>
            </w:pPr>
            <w:r w:rsidRPr="008849B2">
              <w:rPr>
                <w:b/>
                <w:bCs/>
                <w:sz w:val="20"/>
                <w:lang w:val="en-GB" w:eastAsia="en-GB"/>
              </w:rPr>
              <w:t>7.35</w:t>
            </w:r>
          </w:p>
        </w:tc>
      </w:tr>
      <w:tr w:rsidR="008849B2" w:rsidRPr="008849B2" w14:paraId="2EFADACF" w14:textId="77777777" w:rsidTr="008849B2">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3F46154F" w14:textId="77777777" w:rsidR="008849B2" w:rsidRPr="008849B2" w:rsidRDefault="008849B2" w:rsidP="008849B2">
            <w:pPr>
              <w:suppressAutoHyphens w:val="0"/>
              <w:jc w:val="center"/>
              <w:rPr>
                <w:b/>
                <w:bCs/>
                <w:sz w:val="20"/>
                <w:lang w:val="en-GB" w:eastAsia="en-GB"/>
              </w:rPr>
            </w:pPr>
            <w:r w:rsidRPr="008849B2">
              <w:rPr>
                <w:b/>
                <w:bCs/>
                <w:sz w:val="20"/>
                <w:lang w:val="en-GB" w:eastAsia="en-GB"/>
              </w:rPr>
              <w:t>УКУПНО ЗА Г.Ј. "Јелова Коса"</w:t>
            </w:r>
          </w:p>
        </w:tc>
        <w:tc>
          <w:tcPr>
            <w:tcW w:w="900" w:type="dxa"/>
            <w:tcBorders>
              <w:top w:val="nil"/>
              <w:left w:val="nil"/>
              <w:bottom w:val="double" w:sz="6" w:space="0" w:color="auto"/>
              <w:right w:val="single" w:sz="4" w:space="0" w:color="auto"/>
            </w:tcBorders>
            <w:shd w:val="clear" w:color="auto" w:fill="auto"/>
            <w:vAlign w:val="center"/>
            <w:hideMark/>
          </w:tcPr>
          <w:p w14:paraId="7EAC47A5" w14:textId="77777777" w:rsidR="008849B2" w:rsidRPr="008849B2" w:rsidRDefault="008849B2" w:rsidP="008849B2">
            <w:pPr>
              <w:suppressAutoHyphens w:val="0"/>
              <w:jc w:val="right"/>
              <w:rPr>
                <w:b/>
                <w:bCs/>
                <w:sz w:val="20"/>
                <w:lang w:val="en-GB" w:eastAsia="en-GB"/>
              </w:rPr>
            </w:pPr>
            <w:r w:rsidRPr="008849B2">
              <w:rPr>
                <w:b/>
                <w:bCs/>
                <w:sz w:val="20"/>
                <w:lang w:val="en-GB" w:eastAsia="en-GB"/>
              </w:rPr>
              <w:t>1,727.50</w:t>
            </w:r>
          </w:p>
        </w:tc>
        <w:tc>
          <w:tcPr>
            <w:tcW w:w="700" w:type="dxa"/>
            <w:tcBorders>
              <w:top w:val="nil"/>
              <w:left w:val="nil"/>
              <w:bottom w:val="double" w:sz="6" w:space="0" w:color="auto"/>
              <w:right w:val="double" w:sz="6" w:space="0" w:color="auto"/>
            </w:tcBorders>
            <w:shd w:val="clear" w:color="auto" w:fill="auto"/>
            <w:vAlign w:val="center"/>
            <w:hideMark/>
          </w:tcPr>
          <w:p w14:paraId="32457DE0" w14:textId="77777777" w:rsidR="008849B2" w:rsidRPr="008849B2" w:rsidRDefault="008849B2" w:rsidP="008849B2">
            <w:pPr>
              <w:suppressAutoHyphens w:val="0"/>
              <w:jc w:val="right"/>
              <w:rPr>
                <w:b/>
                <w:bCs/>
                <w:sz w:val="20"/>
                <w:lang w:val="en-GB" w:eastAsia="en-GB"/>
              </w:rPr>
            </w:pPr>
            <w:r w:rsidRPr="008849B2">
              <w:rPr>
                <w:b/>
                <w:bCs/>
                <w:sz w:val="20"/>
                <w:lang w:val="en-GB" w:eastAsia="en-GB"/>
              </w:rPr>
              <w:t>100.00</w:t>
            </w:r>
          </w:p>
        </w:tc>
      </w:tr>
      <w:tr w:rsidR="008849B2" w:rsidRPr="008849B2" w14:paraId="26F3CFB1" w14:textId="77777777" w:rsidTr="008849B2">
        <w:trPr>
          <w:trHeight w:val="27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8A90845" w14:textId="77777777" w:rsidR="008849B2" w:rsidRPr="008849B2" w:rsidRDefault="008849B2" w:rsidP="008849B2">
            <w:pPr>
              <w:suppressAutoHyphens w:val="0"/>
              <w:jc w:val="center"/>
              <w:rPr>
                <w:sz w:val="20"/>
                <w:lang w:val="en-GB" w:eastAsia="en-GB"/>
              </w:rPr>
            </w:pPr>
            <w:r w:rsidRPr="008849B2">
              <w:rPr>
                <w:sz w:val="20"/>
                <w:lang w:val="en-GB" w:eastAsia="en-GB"/>
              </w:rPr>
              <w:t>10</w:t>
            </w:r>
          </w:p>
        </w:tc>
        <w:tc>
          <w:tcPr>
            <w:tcW w:w="4240" w:type="dxa"/>
            <w:tcBorders>
              <w:top w:val="nil"/>
              <w:left w:val="nil"/>
              <w:bottom w:val="single" w:sz="4" w:space="0" w:color="auto"/>
              <w:right w:val="single" w:sz="4" w:space="0" w:color="auto"/>
            </w:tcBorders>
            <w:shd w:val="clear" w:color="auto" w:fill="auto"/>
            <w:noWrap/>
            <w:vAlign w:val="center"/>
            <w:hideMark/>
          </w:tcPr>
          <w:p w14:paraId="37AF2D70" w14:textId="77777777" w:rsidR="008849B2" w:rsidRPr="008849B2" w:rsidRDefault="008849B2" w:rsidP="008849B2">
            <w:pPr>
              <w:suppressAutoHyphens w:val="0"/>
              <w:rPr>
                <w:sz w:val="20"/>
                <w:lang w:val="en-GB" w:eastAsia="en-GB"/>
              </w:rPr>
            </w:pPr>
            <w:r w:rsidRPr="008849B2">
              <w:rPr>
                <w:sz w:val="20"/>
                <w:lang w:val="en-GB" w:eastAsia="en-GB"/>
              </w:rPr>
              <w:t>Енклавирано туђе земљиште</w:t>
            </w:r>
          </w:p>
        </w:tc>
        <w:tc>
          <w:tcPr>
            <w:tcW w:w="900" w:type="dxa"/>
            <w:tcBorders>
              <w:top w:val="nil"/>
              <w:left w:val="nil"/>
              <w:bottom w:val="single" w:sz="4" w:space="0" w:color="auto"/>
              <w:right w:val="single" w:sz="4" w:space="0" w:color="auto"/>
            </w:tcBorders>
            <w:shd w:val="clear" w:color="auto" w:fill="auto"/>
            <w:noWrap/>
            <w:vAlign w:val="center"/>
            <w:hideMark/>
          </w:tcPr>
          <w:p w14:paraId="566EEA84" w14:textId="77777777" w:rsidR="008849B2" w:rsidRPr="008849B2" w:rsidRDefault="008849B2" w:rsidP="008849B2">
            <w:pPr>
              <w:suppressAutoHyphens w:val="0"/>
              <w:jc w:val="right"/>
              <w:rPr>
                <w:sz w:val="20"/>
                <w:lang w:val="en-GB" w:eastAsia="en-GB"/>
              </w:rPr>
            </w:pPr>
            <w:r w:rsidRPr="008849B2">
              <w:rPr>
                <w:sz w:val="20"/>
                <w:lang w:val="en-GB" w:eastAsia="en-GB"/>
              </w:rPr>
              <w:t>89.28</w:t>
            </w:r>
          </w:p>
        </w:tc>
        <w:tc>
          <w:tcPr>
            <w:tcW w:w="700" w:type="dxa"/>
            <w:tcBorders>
              <w:top w:val="nil"/>
              <w:left w:val="nil"/>
              <w:bottom w:val="single" w:sz="4" w:space="0" w:color="auto"/>
              <w:right w:val="single" w:sz="4" w:space="0" w:color="auto"/>
            </w:tcBorders>
            <w:shd w:val="clear" w:color="auto" w:fill="auto"/>
            <w:noWrap/>
            <w:vAlign w:val="center"/>
            <w:hideMark/>
          </w:tcPr>
          <w:p w14:paraId="7827B912" w14:textId="77777777" w:rsidR="008849B2" w:rsidRPr="008849B2" w:rsidRDefault="008849B2" w:rsidP="008849B2">
            <w:pPr>
              <w:suppressAutoHyphens w:val="0"/>
              <w:rPr>
                <w:sz w:val="20"/>
                <w:lang w:val="en-GB" w:eastAsia="en-GB"/>
              </w:rPr>
            </w:pPr>
            <w:r w:rsidRPr="008849B2">
              <w:rPr>
                <w:sz w:val="20"/>
                <w:lang w:val="en-GB" w:eastAsia="en-GB"/>
              </w:rPr>
              <w:t> </w:t>
            </w:r>
          </w:p>
        </w:tc>
      </w:tr>
    </w:tbl>
    <w:p w14:paraId="31DD94A0" w14:textId="77777777" w:rsidR="0017276A" w:rsidRPr="004B34D7" w:rsidRDefault="0017276A" w:rsidP="00955D18">
      <w:pPr>
        <w:spacing w:after="60"/>
        <w:ind w:firstLine="720"/>
        <w:jc w:val="both"/>
        <w:rPr>
          <w:sz w:val="22"/>
          <w:szCs w:val="22"/>
          <w:lang w:val="sr-Cyrl-RS"/>
        </w:rPr>
      </w:pPr>
    </w:p>
    <w:p w14:paraId="1C9B9857" w14:textId="77777777" w:rsidR="0017276A" w:rsidRPr="005D714F" w:rsidRDefault="0017276A" w:rsidP="00955D18">
      <w:pPr>
        <w:pStyle w:val="Heading2"/>
        <w:tabs>
          <w:tab w:val="left" w:pos="709"/>
        </w:tabs>
        <w:spacing w:before="120" w:after="120"/>
        <w:ind w:firstLine="720"/>
        <w:rPr>
          <w:iCs/>
          <w:sz w:val="28"/>
          <w:lang w:val="sr-Cyrl-RS"/>
        </w:rPr>
      </w:pPr>
      <w:bookmarkStart w:id="59" w:name="_Toc148348800"/>
      <w:r w:rsidRPr="005D714F">
        <w:rPr>
          <w:iCs/>
          <w:sz w:val="28"/>
          <w:lang w:val="sr-Cyrl-RS"/>
        </w:rPr>
        <w:t>1.2.</w:t>
      </w:r>
      <w:r w:rsidR="005D714F">
        <w:rPr>
          <w:iCs/>
          <w:sz w:val="28"/>
          <w:lang w:val="sr-Cyrl-RS"/>
        </w:rPr>
        <w:tab/>
      </w:r>
      <w:r w:rsidRPr="005D714F">
        <w:rPr>
          <w:iCs/>
          <w:sz w:val="28"/>
          <w:lang w:val="sr-Cyrl-RS"/>
        </w:rPr>
        <w:t>Имовинско-правно стање</w:t>
      </w:r>
      <w:bookmarkEnd w:id="54"/>
      <w:bookmarkEnd w:id="55"/>
      <w:bookmarkEnd w:id="56"/>
      <w:bookmarkEnd w:id="57"/>
      <w:bookmarkEnd w:id="58"/>
      <w:bookmarkEnd w:id="59"/>
    </w:p>
    <w:p w14:paraId="18300FC2" w14:textId="77777777" w:rsidR="0017276A" w:rsidRPr="004B34D7" w:rsidRDefault="0017276A" w:rsidP="00955D18">
      <w:pPr>
        <w:spacing w:after="60"/>
        <w:jc w:val="both"/>
        <w:rPr>
          <w:sz w:val="22"/>
          <w:szCs w:val="22"/>
          <w:lang w:val="sr-Latn-RS"/>
        </w:rPr>
      </w:pPr>
    </w:p>
    <w:p w14:paraId="06D94A44" w14:textId="77777777" w:rsidR="0017276A" w:rsidRPr="005D714F" w:rsidRDefault="0017276A" w:rsidP="00955D18">
      <w:pPr>
        <w:pStyle w:val="Heading3"/>
        <w:tabs>
          <w:tab w:val="left" w:pos="709"/>
        </w:tabs>
        <w:spacing w:before="120" w:after="60"/>
        <w:ind w:firstLine="720"/>
        <w:jc w:val="both"/>
        <w:rPr>
          <w:iCs/>
          <w:lang w:val="sr-Cyrl-RS"/>
        </w:rPr>
      </w:pPr>
      <w:bookmarkStart w:id="60" w:name="_Toc148348801"/>
      <w:r w:rsidRPr="005D714F">
        <w:rPr>
          <w:iCs/>
          <w:lang w:val="sr-Cyrl-RS"/>
        </w:rPr>
        <w:t>1.2.1.</w:t>
      </w:r>
      <w:r w:rsidR="005D714F">
        <w:rPr>
          <w:iCs/>
          <w:lang w:val="sr-Cyrl-RS"/>
        </w:rPr>
        <w:tab/>
      </w:r>
      <w:r w:rsidRPr="00C45AAB">
        <w:rPr>
          <w:iCs/>
          <w:lang w:val="sr-Cyrl-RS"/>
        </w:rPr>
        <w:t>Државни</w:t>
      </w:r>
      <w:r w:rsidR="005D714F" w:rsidRPr="00C45AAB">
        <w:rPr>
          <w:iCs/>
          <w:lang w:val="sr-Latn-RS"/>
        </w:rPr>
        <w:t xml:space="preserve"> </w:t>
      </w:r>
      <w:r w:rsidRPr="00C45AAB">
        <w:rPr>
          <w:iCs/>
          <w:lang w:val="sr-Cyrl-RS"/>
        </w:rPr>
        <w:t>посед</w:t>
      </w:r>
      <w:bookmarkEnd w:id="49"/>
      <w:bookmarkEnd w:id="50"/>
      <w:bookmarkEnd w:id="51"/>
      <w:bookmarkEnd w:id="52"/>
      <w:bookmarkEnd w:id="53"/>
      <w:bookmarkEnd w:id="60"/>
    </w:p>
    <w:p w14:paraId="5902BC70" w14:textId="77777777" w:rsidR="0017276A" w:rsidRPr="004B34D7" w:rsidRDefault="0017276A" w:rsidP="00955D18">
      <w:pPr>
        <w:spacing w:after="60"/>
        <w:ind w:firstLine="720"/>
        <w:jc w:val="both"/>
        <w:rPr>
          <w:sz w:val="22"/>
          <w:szCs w:val="22"/>
          <w:lang w:val="sr-Cyrl-RS"/>
        </w:rPr>
      </w:pPr>
    </w:p>
    <w:p w14:paraId="3AB139D1" w14:textId="77777777" w:rsidR="00555E26" w:rsidRPr="00555E26" w:rsidRDefault="00555E26" w:rsidP="008C0F90">
      <w:pPr>
        <w:jc w:val="both"/>
        <w:rPr>
          <w:bCs/>
          <w:noProof/>
          <w:sz w:val="22"/>
          <w:lang w:val="sr-Cyrl-RS"/>
        </w:rPr>
      </w:pPr>
      <w:bookmarkStart w:id="61" w:name="_Toc186198551"/>
      <w:bookmarkStart w:id="62" w:name="_Toc230479855"/>
      <w:bookmarkStart w:id="63" w:name="_Toc241997853"/>
      <w:bookmarkStart w:id="64" w:name="_Toc289938866"/>
      <w:bookmarkStart w:id="65" w:name="_Toc289939129"/>
    </w:p>
    <w:p w14:paraId="185F7DC5" w14:textId="47DD064A" w:rsidR="0093790F" w:rsidRPr="0093790F" w:rsidRDefault="0093790F" w:rsidP="0093790F">
      <w:pPr>
        <w:suppressAutoHyphens w:val="0"/>
        <w:jc w:val="both"/>
        <w:rPr>
          <w:bCs/>
          <w:noProof/>
          <w:sz w:val="22"/>
          <w:lang w:val="sr-Latn-CS" w:eastAsia="en-US"/>
        </w:rPr>
      </w:pPr>
    </w:p>
    <w:p w14:paraId="55E31124" w14:textId="42CBC969" w:rsidR="0093790F" w:rsidRPr="0093790F" w:rsidRDefault="00E17914" w:rsidP="0093790F">
      <w:pPr>
        <w:shd w:val="clear" w:color="auto" w:fill="FDFDFD"/>
        <w:suppressAutoHyphens w:val="0"/>
        <w:rPr>
          <w:sz w:val="22"/>
          <w:szCs w:val="22"/>
          <w:lang w:val="sr-Cyrl-CS" w:eastAsia="en-US"/>
        </w:rPr>
      </w:pPr>
      <w:r>
        <w:rPr>
          <w:sz w:val="22"/>
          <w:szCs w:val="22"/>
          <w:lang w:val="sr-Latn-RS" w:eastAsia="en-US"/>
        </w:rPr>
        <w:t xml:space="preserve">            </w:t>
      </w:r>
      <w:r w:rsidR="0093790F" w:rsidRPr="0093790F">
        <w:rPr>
          <w:sz w:val="22"/>
          <w:szCs w:val="22"/>
          <w:lang w:val="sr-Cyrl-CS" w:eastAsia="en-US"/>
        </w:rPr>
        <w:t>Ова газдинска јединица обухвата шуме у државном власништву, а административно припада политичкој о</w:t>
      </w:r>
      <w:r w:rsidR="00B90D00">
        <w:rPr>
          <w:sz w:val="22"/>
          <w:szCs w:val="22"/>
          <w:lang w:val="sr-Cyrl-RS" w:eastAsia="en-US"/>
        </w:rPr>
        <w:t>п</w:t>
      </w:r>
      <w:r w:rsidR="0093790F" w:rsidRPr="0093790F">
        <w:rPr>
          <w:sz w:val="22"/>
          <w:szCs w:val="22"/>
          <w:lang w:val="sr-Cyrl-CS" w:eastAsia="en-US"/>
        </w:rPr>
        <w:t xml:space="preserve">штини Деспотовац (Кат. општина: Стрмостен). Шумама Јужнокучајског шумског подручја, које обухвата и шуме ГЈ “Јелова коса” газдује Јавно предузеће за газдовање шумама “Србијашуме” - Београд преко свог дела Шумског газдинства “Јужни Кучај” – Деспотовац, односно Шумске управе у Деспотовцу. </w:t>
      </w:r>
    </w:p>
    <w:p w14:paraId="7B2338C3" w14:textId="482CE21C" w:rsidR="00555E26" w:rsidRPr="00555E26" w:rsidRDefault="00555E26" w:rsidP="008C0F90">
      <w:pPr>
        <w:suppressAutoHyphens w:val="0"/>
        <w:ind w:firstLine="709"/>
        <w:jc w:val="both"/>
        <w:rPr>
          <w:bCs/>
          <w:noProof/>
          <w:sz w:val="22"/>
          <w:lang w:val="sr-Cyrl-RS" w:eastAsia="en-US"/>
        </w:rPr>
      </w:pPr>
    </w:p>
    <w:p w14:paraId="751A5934" w14:textId="53DC694C" w:rsidR="00555E26" w:rsidRPr="002403C6" w:rsidRDefault="00555E26" w:rsidP="008C0F90">
      <w:pPr>
        <w:spacing w:after="60"/>
        <w:ind w:firstLine="720"/>
        <w:jc w:val="both"/>
        <w:rPr>
          <w:bCs/>
          <w:noProof/>
          <w:sz w:val="22"/>
          <w:szCs w:val="22"/>
          <w:lang w:val="sr-Latn-RS"/>
        </w:rPr>
      </w:pPr>
      <w:r w:rsidRPr="00C10FA9">
        <w:rPr>
          <w:noProof/>
          <w:sz w:val="22"/>
          <w:lang w:val="sr-Cyrl-RS" w:eastAsia="en-US"/>
        </w:rPr>
        <w:t xml:space="preserve">Ова газдинска јединица је карактеристична по томе што се на њеној територији налази </w:t>
      </w:r>
      <w:r w:rsidRPr="00C10FA9">
        <w:rPr>
          <w:noProof/>
          <w:sz w:val="22"/>
          <w:lang w:val="sr-Cyrl-RS"/>
        </w:rPr>
        <w:t>део предела нарочите природне лепоте “Горња Ресава” (заштићеног решењем Завода за заштиту природе и научно проучавање природних реткости НР Србије бр. 58 од 14.02.1957. године). Овим решењем нису дефинисани режими и зоне заштите. Завод за заштиту природе Србије донео је услове заштите овог природног добра бр</w:t>
      </w:r>
      <w:r w:rsidR="00B72171" w:rsidRPr="00C10FA9">
        <w:rPr>
          <w:noProof/>
          <w:sz w:val="22"/>
          <w:lang w:val="sr-Cyrl-RS"/>
        </w:rPr>
        <w:t xml:space="preserve">. </w:t>
      </w:r>
      <w:r w:rsidR="00B72171" w:rsidRPr="00C10FA9">
        <w:rPr>
          <w:sz w:val="22"/>
          <w:lang w:val="ru-RU"/>
        </w:rPr>
        <w:t>023-418</w:t>
      </w:r>
      <w:r w:rsidR="00C10FA9" w:rsidRPr="00C10FA9">
        <w:rPr>
          <w:sz w:val="22"/>
          <w:lang w:val="sr-Latn-RS"/>
        </w:rPr>
        <w:t>5</w:t>
      </w:r>
      <w:r w:rsidR="00B72171" w:rsidRPr="00C10FA9">
        <w:rPr>
          <w:sz w:val="22"/>
          <w:lang w:val="ru-RU"/>
        </w:rPr>
        <w:t xml:space="preserve">/2 од 27.01.2022. </w:t>
      </w:r>
      <w:r w:rsidRPr="00C10FA9">
        <w:rPr>
          <w:noProof/>
          <w:sz w:val="22"/>
          <w:lang w:val="sr-Cyrl-RS"/>
        </w:rPr>
        <w:t>године и исти су испоштовани приликом израде ове основе. У току је израда пројекта Парка природе “Бељаница - Кучај” који ће обухватати и ову област и којим ће се прецизирати услови и зоне зашт</w:t>
      </w:r>
      <w:r w:rsidRPr="00F43F1E">
        <w:rPr>
          <w:noProof/>
          <w:sz w:val="22"/>
          <w:lang w:val="sr-Cyrl-RS"/>
        </w:rPr>
        <w:t>ите</w:t>
      </w:r>
      <w:r w:rsidR="00057608" w:rsidRPr="00F43F1E">
        <w:rPr>
          <w:noProof/>
          <w:sz w:val="22"/>
          <w:lang w:val="sr-Cyrl-RS"/>
        </w:rPr>
        <w:t>.</w:t>
      </w:r>
    </w:p>
    <w:p w14:paraId="222D8BE2" w14:textId="77777777" w:rsidR="0076318C" w:rsidRPr="004B34D7" w:rsidRDefault="0076318C" w:rsidP="00955D18">
      <w:pPr>
        <w:spacing w:after="60"/>
        <w:jc w:val="both"/>
        <w:rPr>
          <w:sz w:val="22"/>
          <w:szCs w:val="22"/>
          <w:lang w:val="sr-Cyrl-RS"/>
        </w:rPr>
      </w:pPr>
    </w:p>
    <w:p w14:paraId="485C1632" w14:textId="77777777" w:rsidR="0076318C" w:rsidRPr="009C184E" w:rsidRDefault="0076318C" w:rsidP="00955D18">
      <w:pPr>
        <w:pStyle w:val="Heading3"/>
        <w:tabs>
          <w:tab w:val="left" w:pos="709"/>
        </w:tabs>
        <w:spacing w:before="120" w:after="60"/>
        <w:ind w:firstLine="720"/>
        <w:jc w:val="both"/>
        <w:rPr>
          <w:iCs/>
          <w:lang w:val="sr-Cyrl-RS"/>
        </w:rPr>
      </w:pPr>
      <w:bookmarkStart w:id="66" w:name="_Toc148348802"/>
      <w:r w:rsidRPr="00C80E2A">
        <w:rPr>
          <w:iCs/>
          <w:lang w:val="sr-Cyrl-RS"/>
        </w:rPr>
        <w:t>1.2.2.</w:t>
      </w:r>
      <w:r w:rsidR="005D714F" w:rsidRPr="00C80E2A">
        <w:rPr>
          <w:iCs/>
          <w:lang w:val="sr-Cyrl-RS"/>
        </w:rPr>
        <w:tab/>
      </w:r>
      <w:r w:rsidRPr="00C80E2A">
        <w:rPr>
          <w:iCs/>
          <w:lang w:val="sr-Cyrl-RS"/>
        </w:rPr>
        <w:t>Приватни посед</w:t>
      </w:r>
      <w:bookmarkEnd w:id="66"/>
    </w:p>
    <w:p w14:paraId="0FCC65BE" w14:textId="77777777" w:rsidR="00913B86" w:rsidRPr="009C184E" w:rsidRDefault="00913B86" w:rsidP="00955D18">
      <w:pPr>
        <w:rPr>
          <w:sz w:val="22"/>
          <w:szCs w:val="22"/>
          <w:lang w:val="sr-Cyrl-RS"/>
        </w:rPr>
      </w:pPr>
    </w:p>
    <w:p w14:paraId="2F67DAE1" w14:textId="20901AC8" w:rsidR="0076318C" w:rsidRPr="004B34D7" w:rsidRDefault="0076318C" w:rsidP="00955D18">
      <w:pPr>
        <w:spacing w:after="60"/>
        <w:ind w:firstLine="720"/>
        <w:jc w:val="both"/>
        <w:rPr>
          <w:bCs/>
          <w:sz w:val="22"/>
          <w:szCs w:val="22"/>
          <w:lang w:val="sr-Cyrl-RS"/>
        </w:rPr>
      </w:pPr>
      <w:r w:rsidRPr="009C184E">
        <w:rPr>
          <w:bCs/>
          <w:sz w:val="22"/>
          <w:szCs w:val="22"/>
          <w:lang w:val="sr-Cyrl-RS"/>
        </w:rPr>
        <w:t xml:space="preserve">На територији газдинске јединице </w:t>
      </w:r>
      <w:r w:rsidR="00955D18">
        <w:rPr>
          <w:bCs/>
          <w:sz w:val="22"/>
          <w:szCs w:val="22"/>
          <w:lang w:val="sr-Cyrl-RS"/>
        </w:rPr>
        <w:t>,,</w:t>
      </w:r>
      <w:r w:rsidR="00A469D0">
        <w:rPr>
          <w:bCs/>
          <w:sz w:val="22"/>
          <w:szCs w:val="22"/>
          <w:lang w:val="sr-Cyrl-RS"/>
        </w:rPr>
        <w:t>Јелова Коса</w:t>
      </w:r>
      <w:r w:rsidRPr="009C184E">
        <w:rPr>
          <w:bCs/>
          <w:sz w:val="22"/>
          <w:szCs w:val="22"/>
          <w:lang w:val="sr-Cyrl-RS"/>
        </w:rPr>
        <w:t xml:space="preserve">” енклавирано је </w:t>
      </w:r>
      <w:r w:rsidR="00585F77">
        <w:rPr>
          <w:sz w:val="22"/>
          <w:szCs w:val="22"/>
          <w:lang w:val="sr-Cyrl-RS" w:eastAsia="en-US"/>
        </w:rPr>
        <w:t>89</w:t>
      </w:r>
      <w:r w:rsidR="00C45AAB">
        <w:rPr>
          <w:sz w:val="22"/>
          <w:szCs w:val="22"/>
          <w:lang w:val="sr-Cyrl-RS" w:eastAsia="en-US"/>
        </w:rPr>
        <w:t>,</w:t>
      </w:r>
      <w:r w:rsidR="00585F77">
        <w:rPr>
          <w:sz w:val="22"/>
          <w:szCs w:val="22"/>
          <w:lang w:val="sr-Cyrl-RS" w:eastAsia="en-US"/>
        </w:rPr>
        <w:t>28</w:t>
      </w:r>
      <w:r w:rsidR="002B401C" w:rsidRPr="009C184E">
        <w:rPr>
          <w:sz w:val="22"/>
          <w:szCs w:val="22"/>
          <w:lang w:val="sr-Latn-RS" w:eastAsia="sr-Cyrl-RS"/>
        </w:rPr>
        <w:t>ha</w:t>
      </w:r>
      <w:r w:rsidRPr="009C184E">
        <w:rPr>
          <w:bCs/>
          <w:sz w:val="22"/>
          <w:szCs w:val="22"/>
          <w:lang w:val="sr-Cyrl-RS"/>
        </w:rPr>
        <w:t xml:space="preserve"> у приватном </w:t>
      </w:r>
      <w:bookmarkEnd w:id="61"/>
      <w:bookmarkEnd w:id="62"/>
      <w:bookmarkEnd w:id="63"/>
      <w:bookmarkEnd w:id="64"/>
      <w:bookmarkEnd w:id="65"/>
      <w:r w:rsidRPr="009C184E">
        <w:rPr>
          <w:bCs/>
          <w:sz w:val="22"/>
          <w:szCs w:val="22"/>
          <w:lang w:val="sr-Cyrl-RS"/>
        </w:rPr>
        <w:t>власништву. Увидом у катастар непокретности закључује се да највећи део овог приватног поседа спада у категорију ливада и пашњака.</w:t>
      </w:r>
    </w:p>
    <w:p w14:paraId="3E44ADB3" w14:textId="77777777" w:rsidR="0076318C" w:rsidRPr="004B34D7" w:rsidRDefault="0076318C" w:rsidP="00955D18">
      <w:pPr>
        <w:spacing w:after="60"/>
        <w:ind w:firstLine="720"/>
        <w:jc w:val="both"/>
        <w:rPr>
          <w:bCs/>
          <w:sz w:val="22"/>
          <w:szCs w:val="22"/>
          <w:lang w:val="sr-Cyrl-RS"/>
        </w:rPr>
      </w:pPr>
    </w:p>
    <w:p w14:paraId="6BC87C33" w14:textId="77777777" w:rsidR="0076318C" w:rsidRPr="005D714F" w:rsidRDefault="0076318C" w:rsidP="00955D18">
      <w:pPr>
        <w:pStyle w:val="Heading2"/>
        <w:tabs>
          <w:tab w:val="left" w:pos="709"/>
        </w:tabs>
        <w:spacing w:before="120" w:after="120"/>
        <w:ind w:firstLine="720"/>
        <w:rPr>
          <w:sz w:val="28"/>
          <w:lang w:val="sr-Cyrl-RS"/>
        </w:rPr>
      </w:pPr>
      <w:bookmarkStart w:id="67" w:name="_Toc148348803"/>
      <w:r w:rsidRPr="005D714F">
        <w:rPr>
          <w:sz w:val="28"/>
          <w:lang w:val="sr-Cyrl-RS"/>
        </w:rPr>
        <w:t>1.3.</w:t>
      </w:r>
      <w:r w:rsidR="005D714F">
        <w:rPr>
          <w:sz w:val="28"/>
          <w:lang w:val="sr-Cyrl-RS"/>
        </w:rPr>
        <w:tab/>
      </w:r>
      <w:r w:rsidRPr="005D714F">
        <w:rPr>
          <w:sz w:val="28"/>
          <w:lang w:val="sr-Cyrl-RS"/>
        </w:rPr>
        <w:t>Опште карактеристике подручја на коме се простире газдинска јединица</w:t>
      </w:r>
      <w:bookmarkEnd w:id="67"/>
    </w:p>
    <w:p w14:paraId="05519802" w14:textId="4EF5870F" w:rsidR="002A1A67" w:rsidRDefault="002A1A67" w:rsidP="00955D18">
      <w:pPr>
        <w:spacing w:after="60"/>
        <w:jc w:val="both"/>
        <w:rPr>
          <w:sz w:val="22"/>
          <w:szCs w:val="22"/>
          <w:lang w:val="sr-Cyrl-RS"/>
        </w:rPr>
      </w:pPr>
    </w:p>
    <w:p w14:paraId="09A4AB39" w14:textId="5FE0CAD5" w:rsidR="00E220A8" w:rsidRPr="00E220A8" w:rsidRDefault="00E220A8" w:rsidP="00FB47C8">
      <w:pPr>
        <w:spacing w:after="60"/>
        <w:ind w:firstLine="720"/>
        <w:jc w:val="both"/>
        <w:rPr>
          <w:noProof/>
          <w:sz w:val="22"/>
          <w:lang w:val="sr-Cyrl-RS"/>
        </w:rPr>
      </w:pPr>
      <w:bookmarkStart w:id="68" w:name="_Toc186198552"/>
      <w:bookmarkStart w:id="69" w:name="_Toc230479856"/>
      <w:bookmarkStart w:id="70" w:name="_Toc241997854"/>
      <w:bookmarkStart w:id="71" w:name="_Toc289938867"/>
      <w:bookmarkStart w:id="72" w:name="_Toc289939130"/>
      <w:r w:rsidRPr="00E220A8">
        <w:rPr>
          <w:noProof/>
          <w:sz w:val="22"/>
          <w:lang w:val="sr-Cyrl-RS"/>
        </w:rPr>
        <w:lastRenderedPageBreak/>
        <w:t xml:space="preserve">Шуме обухваћене овом газдинском јединицом налазе се на територији општине Деспотовац. </w:t>
      </w:r>
    </w:p>
    <w:p w14:paraId="0D495BFD" w14:textId="32CEFD5D" w:rsidR="00E220A8" w:rsidRPr="00E220A8" w:rsidRDefault="00E220A8" w:rsidP="00FB47C8">
      <w:pPr>
        <w:spacing w:after="60"/>
        <w:ind w:firstLine="720"/>
        <w:jc w:val="both"/>
        <w:rPr>
          <w:noProof/>
          <w:sz w:val="22"/>
          <w:lang w:val="sr-Cyrl-RS"/>
        </w:rPr>
      </w:pPr>
      <w:r w:rsidRPr="00E220A8">
        <w:rPr>
          <w:noProof/>
          <w:sz w:val="22"/>
          <w:lang w:val="sr-Cyrl-RS"/>
        </w:rPr>
        <w:t>Општина Деспотовац спада у категорију средње развијених општина у Републици. Простире се на површини од 62.278</w:t>
      </w:r>
      <w:r w:rsidR="00FB47C8">
        <w:rPr>
          <w:noProof/>
          <w:sz w:val="22"/>
          <w:lang w:val="sr-Latn-RS"/>
        </w:rPr>
        <w:t>h</w:t>
      </w:r>
      <w:r w:rsidRPr="00E220A8">
        <w:rPr>
          <w:noProof/>
          <w:sz w:val="22"/>
          <w:lang w:val="sr-Cyrl-RS"/>
        </w:rPr>
        <w:t xml:space="preserve">а и састоји се од 31 насеља са укупно </w:t>
      </w:r>
      <w:r w:rsidR="002403C6">
        <w:rPr>
          <w:noProof/>
          <w:sz w:val="22"/>
          <w:lang w:val="sr-Latn-RS"/>
        </w:rPr>
        <w:t>21</w:t>
      </w:r>
      <w:r w:rsidRPr="00E220A8">
        <w:rPr>
          <w:noProof/>
          <w:sz w:val="22"/>
          <w:lang w:val="sr-Cyrl-RS"/>
        </w:rPr>
        <w:t>.</w:t>
      </w:r>
      <w:r w:rsidR="002403C6">
        <w:rPr>
          <w:noProof/>
          <w:sz w:val="22"/>
          <w:lang w:val="sr-Latn-RS"/>
        </w:rPr>
        <w:t>376</w:t>
      </w:r>
      <w:r w:rsidRPr="00E220A8">
        <w:rPr>
          <w:noProof/>
          <w:sz w:val="22"/>
          <w:lang w:val="sr-Cyrl-RS"/>
        </w:rPr>
        <w:t xml:space="preserve"> становника (</w:t>
      </w:r>
      <w:r w:rsidR="002403C6">
        <w:rPr>
          <w:noProof/>
          <w:sz w:val="22"/>
          <w:lang w:val="sr-Latn-RS"/>
        </w:rPr>
        <w:t>4</w:t>
      </w:r>
      <w:r w:rsidRPr="00E220A8">
        <w:rPr>
          <w:noProof/>
          <w:sz w:val="22"/>
          <w:lang w:val="sr-Cyrl-RS"/>
        </w:rPr>
        <w:t xml:space="preserve">3 становника по </w:t>
      </w:r>
      <w:r w:rsidR="00FB47C8">
        <w:rPr>
          <w:noProof/>
          <w:sz w:val="22"/>
          <w:lang w:val="sr-Latn-RS"/>
        </w:rPr>
        <w:t>km</w:t>
      </w:r>
      <w:r w:rsidRPr="00E220A8">
        <w:rPr>
          <w:noProof/>
          <w:sz w:val="22"/>
          <w:vertAlign w:val="superscript"/>
          <w:lang w:val="sr-Cyrl-RS"/>
        </w:rPr>
        <w:t>2</w:t>
      </w:r>
      <w:r w:rsidRPr="00E220A8">
        <w:rPr>
          <w:noProof/>
          <w:sz w:val="22"/>
          <w:lang w:val="sr-Cyrl-RS"/>
        </w:rPr>
        <w:t xml:space="preserve">). </w:t>
      </w:r>
    </w:p>
    <w:p w14:paraId="525AA7D1" w14:textId="4DD24989" w:rsidR="00E220A8" w:rsidRPr="00E220A8" w:rsidRDefault="00E220A8" w:rsidP="00FB47C8">
      <w:pPr>
        <w:spacing w:after="60"/>
        <w:ind w:firstLine="720"/>
        <w:jc w:val="both"/>
        <w:rPr>
          <w:noProof/>
          <w:sz w:val="22"/>
          <w:lang w:val="sr-Cyrl-RS"/>
        </w:rPr>
      </w:pPr>
      <w:r w:rsidRPr="00E220A8">
        <w:rPr>
          <w:noProof/>
          <w:sz w:val="22"/>
          <w:lang w:val="sr-Cyrl-RS"/>
        </w:rPr>
        <w:t>Шумовитост општине износи 32.9% (под шумом је 26.688</w:t>
      </w:r>
      <w:r w:rsidR="00FB47C8">
        <w:rPr>
          <w:noProof/>
          <w:sz w:val="22"/>
          <w:lang w:val="sr-Latn-RS"/>
        </w:rPr>
        <w:t>h</w:t>
      </w:r>
      <w:r w:rsidRPr="00E220A8">
        <w:rPr>
          <w:noProof/>
          <w:sz w:val="22"/>
          <w:lang w:val="sr-Cyrl-RS"/>
        </w:rPr>
        <w:t>а).</w:t>
      </w:r>
    </w:p>
    <w:p w14:paraId="7AE4CB86" w14:textId="06346C89" w:rsidR="00E220A8" w:rsidRPr="00E220A8" w:rsidRDefault="00E220A8" w:rsidP="00FB47C8">
      <w:pPr>
        <w:spacing w:after="60"/>
        <w:ind w:firstLine="720"/>
        <w:jc w:val="both"/>
        <w:rPr>
          <w:noProof/>
          <w:sz w:val="22"/>
          <w:lang w:val="sr-Cyrl-RS"/>
        </w:rPr>
      </w:pPr>
      <w:r w:rsidRPr="00E220A8">
        <w:rPr>
          <w:noProof/>
          <w:sz w:val="22"/>
          <w:lang w:val="sr-Cyrl-RS"/>
        </w:rPr>
        <w:t xml:space="preserve">У општини је </w:t>
      </w:r>
      <w:r w:rsidR="002403C6">
        <w:rPr>
          <w:noProof/>
          <w:sz w:val="22"/>
          <w:lang w:val="sr-Latn-RS"/>
        </w:rPr>
        <w:t>3</w:t>
      </w:r>
      <w:r w:rsidRPr="00E220A8">
        <w:rPr>
          <w:noProof/>
          <w:sz w:val="22"/>
          <w:lang w:val="sr-Cyrl-RS"/>
        </w:rPr>
        <w:t xml:space="preserve">.488 запошљених од чега </w:t>
      </w:r>
      <w:r w:rsidR="002403C6">
        <w:rPr>
          <w:noProof/>
          <w:sz w:val="22"/>
          <w:lang w:val="sr-Latn-RS"/>
        </w:rPr>
        <w:t>2</w:t>
      </w:r>
      <w:r w:rsidRPr="00E220A8">
        <w:rPr>
          <w:noProof/>
          <w:sz w:val="22"/>
          <w:lang w:val="sr-Cyrl-RS"/>
        </w:rPr>
        <w:t xml:space="preserve">.229 у предузећима и установама, а 1.256 самостално обавља делатности. </w:t>
      </w:r>
    </w:p>
    <w:p w14:paraId="3660C246" w14:textId="31FFA617" w:rsidR="00E220A8" w:rsidRDefault="00E220A8" w:rsidP="00FB47C8">
      <w:pPr>
        <w:spacing w:after="60"/>
        <w:ind w:firstLine="720"/>
        <w:jc w:val="both"/>
        <w:rPr>
          <w:noProof/>
          <w:sz w:val="22"/>
          <w:lang w:val="sr-Cyrl-RS"/>
        </w:rPr>
      </w:pPr>
      <w:r w:rsidRPr="00E220A8">
        <w:rPr>
          <w:noProof/>
          <w:sz w:val="22"/>
          <w:lang w:val="sr-Cyrl-RS"/>
        </w:rPr>
        <w:t xml:space="preserve">Од привредних организација у овој општини Поморавског округа најзаступљеније су из области индустрије неметала, затим следе пољопривреда, услужне делатности, шумарство, прерађивачка индустрија, трговина и сл. (Подаци су узети из статистичког </w:t>
      </w:r>
      <w:r w:rsidRPr="002403C6">
        <w:rPr>
          <w:noProof/>
          <w:sz w:val="22"/>
          <w:lang w:val="sr-Cyrl-RS"/>
        </w:rPr>
        <w:t>прегледа за 20</w:t>
      </w:r>
      <w:r w:rsidR="002403C6" w:rsidRPr="002403C6">
        <w:rPr>
          <w:noProof/>
          <w:sz w:val="22"/>
          <w:lang w:val="sr-Latn-RS"/>
        </w:rPr>
        <w:t>23</w:t>
      </w:r>
      <w:r w:rsidRPr="002403C6">
        <w:rPr>
          <w:noProof/>
          <w:sz w:val="22"/>
          <w:lang w:val="sr-Cyrl-RS"/>
        </w:rPr>
        <w:t>. годину).</w:t>
      </w:r>
    </w:p>
    <w:p w14:paraId="2CDB25AC" w14:textId="77777777" w:rsidR="00FF58FE" w:rsidRPr="004B34D7" w:rsidRDefault="00FF58FE" w:rsidP="00FB47C8">
      <w:pPr>
        <w:spacing w:after="60"/>
        <w:jc w:val="both"/>
        <w:rPr>
          <w:sz w:val="22"/>
          <w:szCs w:val="22"/>
          <w:lang w:val="sr-Cyrl-RS"/>
        </w:rPr>
      </w:pPr>
    </w:p>
    <w:p w14:paraId="6E40F8E5" w14:textId="77777777" w:rsidR="0076318C" w:rsidRPr="005D714F" w:rsidRDefault="0076318C" w:rsidP="00955D18">
      <w:pPr>
        <w:pStyle w:val="Heading3"/>
        <w:tabs>
          <w:tab w:val="clear" w:pos="0"/>
        </w:tabs>
        <w:spacing w:before="120" w:after="60"/>
        <w:ind w:firstLine="720"/>
        <w:jc w:val="both"/>
        <w:rPr>
          <w:iCs/>
          <w:lang w:val="sr-Cyrl-RS"/>
        </w:rPr>
      </w:pPr>
      <w:bookmarkStart w:id="73" w:name="_Toc148348804"/>
      <w:r w:rsidRPr="005D714F">
        <w:rPr>
          <w:iCs/>
          <w:lang w:val="sr-Cyrl-RS"/>
        </w:rPr>
        <w:t>1.3.1.</w:t>
      </w:r>
      <w:r w:rsidR="005D714F">
        <w:rPr>
          <w:iCs/>
          <w:lang w:val="sr-Cyrl-RS"/>
        </w:rPr>
        <w:tab/>
      </w:r>
      <w:r w:rsidRPr="005D714F">
        <w:rPr>
          <w:iCs/>
          <w:lang w:val="sr-Cyrl-RS"/>
        </w:rPr>
        <w:t>Организација и материјална опремљеност шумске управе која газдује шумама газдинске јединице</w:t>
      </w:r>
      <w:bookmarkEnd w:id="68"/>
      <w:bookmarkEnd w:id="69"/>
      <w:bookmarkEnd w:id="70"/>
      <w:bookmarkEnd w:id="71"/>
      <w:bookmarkEnd w:id="72"/>
      <w:bookmarkEnd w:id="73"/>
    </w:p>
    <w:p w14:paraId="4D9958FC" w14:textId="77777777" w:rsidR="0076318C" w:rsidRPr="004B34D7" w:rsidRDefault="0076318C" w:rsidP="00955D18">
      <w:pPr>
        <w:spacing w:after="60"/>
        <w:ind w:firstLine="720"/>
        <w:jc w:val="both"/>
        <w:rPr>
          <w:sz w:val="22"/>
          <w:szCs w:val="22"/>
          <w:lang w:val="sr-Cyrl-RS"/>
        </w:rPr>
      </w:pPr>
    </w:p>
    <w:p w14:paraId="68FB3244" w14:textId="58444AD6" w:rsidR="002A631B" w:rsidRPr="00DB55CC" w:rsidRDefault="002A631B" w:rsidP="002A631B">
      <w:pPr>
        <w:tabs>
          <w:tab w:val="left" w:pos="927"/>
          <w:tab w:val="right" w:pos="8222"/>
        </w:tabs>
        <w:spacing w:after="60"/>
        <w:ind w:firstLine="720"/>
        <w:jc w:val="both"/>
        <w:rPr>
          <w:sz w:val="22"/>
          <w:szCs w:val="22"/>
          <w:lang w:val="sr-Cyrl-RS"/>
        </w:rPr>
      </w:pPr>
      <w:r w:rsidRPr="00DB55CC">
        <w:rPr>
          <w:sz w:val="22"/>
          <w:szCs w:val="22"/>
          <w:lang w:val="sr-Cyrl-RS"/>
        </w:rPr>
        <w:t>Шумама које обухвата газдинска јединица „</w:t>
      </w:r>
      <w:r w:rsidR="00AB7F7A">
        <w:rPr>
          <w:sz w:val="22"/>
          <w:szCs w:val="22"/>
          <w:lang w:val="sr-Cyrl-RS"/>
        </w:rPr>
        <w:t>Јелова Коса</w:t>
      </w:r>
      <w:r w:rsidRPr="00DB55CC">
        <w:rPr>
          <w:sz w:val="22"/>
          <w:szCs w:val="22"/>
          <w:lang w:val="sr-Cyrl-RS"/>
        </w:rPr>
        <w:t>“ газдује Шумска управа Деспотовац, која послује у саставу Шумског газдинства ,,Јужни Кучај”-Деспотовац, као део Јавног предузећа за газдовање шумама ,,Србијашуме”-Београд. Шумска управа има 32 радника у сталном радном односу.</w:t>
      </w:r>
    </w:p>
    <w:p w14:paraId="4B36481E" w14:textId="77777777" w:rsidR="009B28CA" w:rsidRPr="00C1748F" w:rsidRDefault="009B28CA" w:rsidP="00955D18">
      <w:pPr>
        <w:spacing w:after="60"/>
        <w:ind w:firstLine="720"/>
        <w:jc w:val="both"/>
        <w:rPr>
          <w:sz w:val="22"/>
          <w:szCs w:val="22"/>
          <w:lang w:val="sr-Cyrl-RS"/>
        </w:rPr>
      </w:pPr>
      <w:r w:rsidRPr="00C1748F">
        <w:rPr>
          <w:sz w:val="22"/>
          <w:szCs w:val="22"/>
          <w:lang w:val="sr-Cyrl-RS"/>
        </w:rPr>
        <w:t>Преглед кадрова по квалификацијама:</w:t>
      </w:r>
    </w:p>
    <w:p w14:paraId="7C79962A" w14:textId="79E40D1C" w:rsidR="009B28CA" w:rsidRPr="00C1748F" w:rsidRDefault="009B28CA" w:rsidP="00955D18">
      <w:pPr>
        <w:numPr>
          <w:ilvl w:val="0"/>
          <w:numId w:val="72"/>
        </w:numPr>
        <w:spacing w:after="60"/>
        <w:ind w:left="1077" w:hanging="357"/>
        <w:jc w:val="both"/>
        <w:rPr>
          <w:bCs/>
          <w:sz w:val="22"/>
          <w:szCs w:val="22"/>
          <w:lang w:val="sr-Cyrl-RS"/>
        </w:rPr>
      </w:pPr>
      <w:r w:rsidRPr="00C1748F">
        <w:rPr>
          <w:bCs/>
          <w:sz w:val="22"/>
          <w:szCs w:val="22"/>
          <w:lang w:val="sr-Cyrl-RS"/>
        </w:rPr>
        <w:t>висока стручна спрема  . . . . . . . . . . . . . . . . . . . . . . . . . . . . . . . . .</w:t>
      </w:r>
      <w:r w:rsidR="00030D78" w:rsidRPr="00C1748F">
        <w:rPr>
          <w:bCs/>
          <w:sz w:val="22"/>
          <w:szCs w:val="22"/>
          <w:lang w:val="sr-Latn-RS"/>
        </w:rPr>
        <w:t xml:space="preserve"> . . . </w:t>
      </w:r>
      <w:r w:rsidR="00A8362F" w:rsidRPr="00C1748F">
        <w:rPr>
          <w:bCs/>
          <w:sz w:val="22"/>
          <w:szCs w:val="22"/>
          <w:lang w:val="sr-Cyrl-RS"/>
        </w:rPr>
        <w:t>.</w:t>
      </w:r>
      <w:r w:rsidR="002A631B" w:rsidRPr="00C1748F">
        <w:rPr>
          <w:bCs/>
          <w:sz w:val="22"/>
          <w:szCs w:val="22"/>
          <w:lang w:val="sr-Latn-RS"/>
        </w:rPr>
        <w:t>5</w:t>
      </w:r>
      <w:r w:rsidRPr="00C1748F">
        <w:rPr>
          <w:bCs/>
          <w:sz w:val="22"/>
          <w:szCs w:val="22"/>
          <w:lang w:val="sr-Cyrl-RS"/>
        </w:rPr>
        <w:t xml:space="preserve"> радника</w:t>
      </w:r>
    </w:p>
    <w:p w14:paraId="5F82BF58" w14:textId="79B60D9B" w:rsidR="009B28CA" w:rsidRPr="00C1748F" w:rsidRDefault="009B28CA" w:rsidP="00955D18">
      <w:pPr>
        <w:numPr>
          <w:ilvl w:val="0"/>
          <w:numId w:val="72"/>
        </w:numPr>
        <w:spacing w:after="60"/>
        <w:ind w:left="1077" w:hanging="357"/>
        <w:jc w:val="both"/>
        <w:rPr>
          <w:bCs/>
          <w:sz w:val="22"/>
          <w:szCs w:val="22"/>
          <w:lang w:val="sr-Cyrl-RS"/>
        </w:rPr>
      </w:pPr>
      <w:r w:rsidRPr="00C1748F">
        <w:rPr>
          <w:bCs/>
          <w:sz w:val="22"/>
          <w:szCs w:val="22"/>
          <w:lang w:val="sr-Cyrl-RS"/>
        </w:rPr>
        <w:t xml:space="preserve">средња стручна спрема  . . . . . . . . . . . . . . . . . . . . . . . . . . . . . . . . </w:t>
      </w:r>
      <w:r w:rsidRPr="00C1748F">
        <w:rPr>
          <w:bCs/>
          <w:sz w:val="22"/>
          <w:szCs w:val="22"/>
        </w:rPr>
        <w:t>.</w:t>
      </w:r>
      <w:r w:rsidR="00030D78" w:rsidRPr="00C1748F">
        <w:rPr>
          <w:bCs/>
          <w:sz w:val="22"/>
          <w:szCs w:val="22"/>
        </w:rPr>
        <w:t xml:space="preserve"> . </w:t>
      </w:r>
      <w:r w:rsidR="002A631B" w:rsidRPr="00C1748F">
        <w:rPr>
          <w:bCs/>
          <w:sz w:val="22"/>
          <w:szCs w:val="22"/>
        </w:rPr>
        <w:t>.</w:t>
      </w:r>
      <w:r w:rsidR="007716AB" w:rsidRPr="00C1748F">
        <w:rPr>
          <w:bCs/>
          <w:sz w:val="22"/>
          <w:szCs w:val="22"/>
          <w:lang w:val="sr-Cyrl-RS"/>
        </w:rPr>
        <w:t xml:space="preserve"> </w:t>
      </w:r>
      <w:r w:rsidRPr="00C1748F">
        <w:rPr>
          <w:bCs/>
          <w:sz w:val="22"/>
          <w:szCs w:val="22"/>
          <w:lang w:val="sr-Cyrl-RS"/>
        </w:rPr>
        <w:t>1</w:t>
      </w:r>
      <w:r w:rsidR="00A8362F" w:rsidRPr="00C1748F">
        <w:rPr>
          <w:bCs/>
          <w:sz w:val="22"/>
          <w:szCs w:val="22"/>
          <w:lang w:val="sr-Latn-RS"/>
        </w:rPr>
        <w:t>9</w:t>
      </w:r>
      <w:r w:rsidRPr="00C1748F">
        <w:rPr>
          <w:bCs/>
          <w:sz w:val="22"/>
          <w:szCs w:val="22"/>
          <w:lang w:val="sr-Cyrl-RS"/>
        </w:rPr>
        <w:t xml:space="preserve"> радника</w:t>
      </w:r>
    </w:p>
    <w:p w14:paraId="35F37700" w14:textId="208A6F7F" w:rsidR="009B28CA" w:rsidRPr="00C1748F" w:rsidRDefault="009B28CA" w:rsidP="00955D18">
      <w:pPr>
        <w:numPr>
          <w:ilvl w:val="0"/>
          <w:numId w:val="72"/>
        </w:numPr>
        <w:spacing w:after="60"/>
        <w:ind w:left="1077" w:hanging="357"/>
        <w:jc w:val="both"/>
        <w:rPr>
          <w:bCs/>
          <w:sz w:val="22"/>
          <w:szCs w:val="22"/>
          <w:lang w:val="sr-Cyrl-RS"/>
        </w:rPr>
      </w:pPr>
      <w:r w:rsidRPr="00C1748F">
        <w:rPr>
          <w:bCs/>
          <w:sz w:val="22"/>
          <w:szCs w:val="22"/>
          <w:lang w:val="sr-Cyrl-RS"/>
        </w:rPr>
        <w:t xml:space="preserve">квалификовани радници  . . . . . . . . . . . . . . . . . . . . . . . . . . . . . . . . . . </w:t>
      </w:r>
      <w:r w:rsidR="00A8362F" w:rsidRPr="00C1748F">
        <w:rPr>
          <w:bCs/>
          <w:sz w:val="22"/>
          <w:szCs w:val="22"/>
          <w:lang w:val="sr-Cyrl-RS"/>
        </w:rPr>
        <w:t xml:space="preserve">. </w:t>
      </w:r>
      <w:r w:rsidR="00A8362F" w:rsidRPr="00C1748F">
        <w:rPr>
          <w:bCs/>
          <w:sz w:val="22"/>
          <w:szCs w:val="22"/>
          <w:lang w:val="sr-Latn-RS"/>
        </w:rPr>
        <w:t>6</w:t>
      </w:r>
      <w:r w:rsidRPr="00C1748F">
        <w:rPr>
          <w:bCs/>
          <w:sz w:val="22"/>
          <w:szCs w:val="22"/>
          <w:lang w:val="sr-Cyrl-RS"/>
        </w:rPr>
        <w:t xml:space="preserve"> радника</w:t>
      </w:r>
    </w:p>
    <w:p w14:paraId="58290148" w14:textId="4C627FE5" w:rsidR="009B28CA" w:rsidRPr="00C1748F" w:rsidRDefault="009B28CA" w:rsidP="00955D18">
      <w:pPr>
        <w:numPr>
          <w:ilvl w:val="0"/>
          <w:numId w:val="72"/>
        </w:numPr>
        <w:spacing w:after="60"/>
        <w:ind w:left="1077" w:hanging="357"/>
        <w:jc w:val="both"/>
        <w:rPr>
          <w:bCs/>
          <w:sz w:val="22"/>
          <w:szCs w:val="22"/>
          <w:lang w:val="sr-Cyrl-RS"/>
        </w:rPr>
      </w:pPr>
      <w:r w:rsidRPr="00C1748F">
        <w:rPr>
          <w:bCs/>
          <w:sz w:val="22"/>
          <w:szCs w:val="22"/>
          <w:lang w:val="sr-Cyrl-RS"/>
        </w:rPr>
        <w:t xml:space="preserve">полуквалификовани радници  . . . . . . . . . . . . . . . . . . . . . . . . . . . . . . . </w:t>
      </w:r>
      <w:r w:rsidR="00A8362F" w:rsidRPr="00C1748F">
        <w:rPr>
          <w:bCs/>
          <w:sz w:val="22"/>
          <w:szCs w:val="22"/>
          <w:lang w:val="sr-Latn-RS"/>
        </w:rPr>
        <w:t xml:space="preserve">1 </w:t>
      </w:r>
      <w:r w:rsidRPr="00C1748F">
        <w:rPr>
          <w:bCs/>
          <w:sz w:val="22"/>
          <w:szCs w:val="22"/>
          <w:lang w:val="sr-Cyrl-RS"/>
        </w:rPr>
        <w:t>радника</w:t>
      </w:r>
    </w:p>
    <w:p w14:paraId="3417AF38" w14:textId="2C307954" w:rsidR="009B28CA" w:rsidRPr="00C1748F" w:rsidRDefault="00124EC4" w:rsidP="00955D18">
      <w:pPr>
        <w:spacing w:after="60"/>
        <w:ind w:firstLine="720"/>
        <w:jc w:val="both"/>
        <w:rPr>
          <w:sz w:val="22"/>
          <w:szCs w:val="22"/>
          <w:lang w:val="sr-Cyrl-RS"/>
        </w:rPr>
      </w:pPr>
      <w:r>
        <w:rPr>
          <w:noProof/>
          <w:sz w:val="22"/>
          <w:szCs w:val="22"/>
          <w:lang w:eastAsia="en-US"/>
        </w:rPr>
        <mc:AlternateContent>
          <mc:Choice Requires="wps">
            <w:drawing>
              <wp:anchor distT="0" distB="0" distL="114300" distR="114300" simplePos="0" relativeHeight="251663872" behindDoc="1" locked="0" layoutInCell="1" allowOverlap="1" wp14:anchorId="5B5C3755" wp14:editId="39EBF55B">
                <wp:simplePos x="0" y="0"/>
                <wp:positionH relativeFrom="column">
                  <wp:posOffset>294005</wp:posOffset>
                </wp:positionH>
                <wp:positionV relativeFrom="paragraph">
                  <wp:posOffset>69850</wp:posOffset>
                </wp:positionV>
                <wp:extent cx="5029200" cy="0"/>
                <wp:effectExtent l="8255" t="12065" r="10795" b="6985"/>
                <wp:wrapNone/>
                <wp:docPr id="180231883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a:solidFill>
                            <a:srgbClr val="3333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87E8ED" id="Line 18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5.5pt" to="419.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" strokecolor="#333" strokeweight=".26mm">
                <v:stroke joinstyle="miter"/>
              </v:line>
            </w:pict>
          </mc:Fallback>
        </mc:AlternateContent>
      </w:r>
    </w:p>
    <w:p w14:paraId="0BA9D6E1" w14:textId="0882A85B" w:rsidR="00F5442B" w:rsidRPr="00C1748F" w:rsidRDefault="009B28CA" w:rsidP="00955D18">
      <w:pPr>
        <w:tabs>
          <w:tab w:val="right" w:pos="8222"/>
        </w:tabs>
        <w:spacing w:after="60"/>
        <w:jc w:val="both"/>
        <w:rPr>
          <w:sz w:val="22"/>
          <w:szCs w:val="22"/>
          <w:lang w:val="sr-Cyrl-RS"/>
        </w:rPr>
      </w:pPr>
      <w:r w:rsidRPr="00C1748F">
        <w:rPr>
          <w:sz w:val="22"/>
          <w:szCs w:val="22"/>
          <w:lang w:val="sr-Cyrl-RS"/>
        </w:rPr>
        <w:t>У К У П Н О   . . . . . . . . . . . . . . . . .. . . . . . . . . . . . . . . . . . . . . . . . . . . .</w:t>
      </w:r>
      <w:r w:rsidRPr="00C1748F">
        <w:rPr>
          <w:sz w:val="22"/>
          <w:szCs w:val="22"/>
        </w:rPr>
        <w:t xml:space="preserve"> . .</w:t>
      </w:r>
      <w:r w:rsidR="00DD5148" w:rsidRPr="00C1748F">
        <w:rPr>
          <w:sz w:val="22"/>
          <w:szCs w:val="22"/>
          <w:lang w:val="sr-Cyrl-RS"/>
        </w:rPr>
        <w:t xml:space="preserve"> .</w:t>
      </w:r>
      <w:r w:rsidR="00030D78" w:rsidRPr="00C1748F">
        <w:rPr>
          <w:sz w:val="22"/>
          <w:szCs w:val="22"/>
          <w:lang w:val="sr-Latn-RS"/>
        </w:rPr>
        <w:t xml:space="preserve"> . . . . .</w:t>
      </w:r>
      <w:r w:rsidR="007716AB" w:rsidRPr="00C1748F">
        <w:rPr>
          <w:sz w:val="22"/>
          <w:szCs w:val="22"/>
          <w:lang w:val="sr-Cyrl-RS"/>
        </w:rPr>
        <w:t xml:space="preserve"> </w:t>
      </w:r>
      <w:r w:rsidR="002D6C0A" w:rsidRPr="00C1748F">
        <w:rPr>
          <w:sz w:val="22"/>
          <w:szCs w:val="22"/>
          <w:lang w:val="sr-Cyrl-RS"/>
        </w:rPr>
        <w:t>.</w:t>
      </w:r>
      <w:r w:rsidR="00A8362F" w:rsidRPr="00C1748F">
        <w:rPr>
          <w:sz w:val="22"/>
          <w:szCs w:val="22"/>
          <w:lang w:val="sr-Cyrl-RS"/>
        </w:rPr>
        <w:t xml:space="preserve"> </w:t>
      </w:r>
      <w:r w:rsidR="002A631B" w:rsidRPr="00C1748F">
        <w:rPr>
          <w:sz w:val="22"/>
          <w:szCs w:val="22"/>
          <w:lang w:val="sr-Latn-RS"/>
        </w:rPr>
        <w:t>3</w:t>
      </w:r>
      <w:r w:rsidR="00A8362F" w:rsidRPr="00C1748F">
        <w:rPr>
          <w:sz w:val="22"/>
          <w:szCs w:val="22"/>
          <w:lang w:val="sr-Cyrl-RS"/>
        </w:rPr>
        <w:t>1</w:t>
      </w:r>
      <w:r w:rsidRPr="00C1748F">
        <w:rPr>
          <w:sz w:val="22"/>
          <w:szCs w:val="22"/>
          <w:lang w:val="sr-Cyrl-RS"/>
        </w:rPr>
        <w:t xml:space="preserve"> радника</w:t>
      </w:r>
    </w:p>
    <w:p w14:paraId="0DA53FEC" w14:textId="77777777" w:rsidR="00F5442B" w:rsidRPr="00C1748F" w:rsidRDefault="00F5442B" w:rsidP="00955D18">
      <w:pPr>
        <w:spacing w:after="60"/>
        <w:ind w:firstLine="720"/>
        <w:jc w:val="both"/>
        <w:rPr>
          <w:sz w:val="22"/>
          <w:szCs w:val="22"/>
          <w:lang w:val="sr-Cyrl-RS"/>
        </w:rPr>
      </w:pPr>
      <w:r w:rsidRPr="00C1748F">
        <w:rPr>
          <w:sz w:val="22"/>
          <w:szCs w:val="22"/>
          <w:lang w:val="sr-Cyrl-RS"/>
        </w:rPr>
        <w:t>Сви радници са високом и средњом стручном спремом имају положен стручни испит.</w:t>
      </w:r>
    </w:p>
    <w:p w14:paraId="1791ED78" w14:textId="77777777" w:rsidR="005D714F" w:rsidRPr="00C1748F" w:rsidRDefault="005D714F" w:rsidP="00955D18">
      <w:pPr>
        <w:spacing w:after="60"/>
        <w:ind w:firstLine="720"/>
        <w:jc w:val="both"/>
        <w:rPr>
          <w:sz w:val="22"/>
          <w:szCs w:val="22"/>
          <w:lang w:val="sr-Cyrl-RS"/>
        </w:rPr>
      </w:pPr>
    </w:p>
    <w:p w14:paraId="544FD8ED" w14:textId="77777777" w:rsidR="00F5442B" w:rsidRPr="004B34D7" w:rsidRDefault="00F5442B" w:rsidP="00955D18">
      <w:pPr>
        <w:spacing w:after="60"/>
        <w:ind w:firstLine="720"/>
        <w:jc w:val="both"/>
        <w:rPr>
          <w:b/>
          <w:bCs/>
          <w:sz w:val="22"/>
          <w:szCs w:val="22"/>
          <w:u w:val="single"/>
          <w:lang w:val="sr-Cyrl-RS"/>
        </w:rPr>
      </w:pPr>
      <w:r w:rsidRPr="00C1748F">
        <w:rPr>
          <w:b/>
          <w:bCs/>
          <w:sz w:val="22"/>
          <w:szCs w:val="22"/>
          <w:u w:val="single"/>
          <w:lang w:val="sr-Cyrl-RS"/>
        </w:rPr>
        <w:t>Средства рада</w:t>
      </w:r>
    </w:p>
    <w:p w14:paraId="1641EF1E" w14:textId="77777777" w:rsidR="00F5442B" w:rsidRPr="004B34D7" w:rsidRDefault="00F5442B" w:rsidP="00955D18">
      <w:pPr>
        <w:spacing w:after="60"/>
        <w:ind w:firstLine="720"/>
        <w:jc w:val="both"/>
        <w:rPr>
          <w:sz w:val="22"/>
          <w:szCs w:val="22"/>
          <w:lang w:val="sr-Cyrl-RS"/>
        </w:rPr>
      </w:pPr>
    </w:p>
    <w:p w14:paraId="7A7EFE67" w14:textId="77777777" w:rsidR="00F5442B" w:rsidRPr="004B34D7" w:rsidRDefault="00F5442B" w:rsidP="00955D18">
      <w:pPr>
        <w:pStyle w:val="BodyText"/>
        <w:spacing w:after="60"/>
        <w:ind w:firstLine="720"/>
        <w:rPr>
          <w:bCs w:val="0"/>
          <w:szCs w:val="22"/>
          <w:lang w:val="sr-Cyrl-RS"/>
        </w:rPr>
      </w:pPr>
      <w:r w:rsidRPr="004B34D7">
        <w:rPr>
          <w:bCs w:val="0"/>
          <w:szCs w:val="22"/>
          <w:lang w:val="sr-Cyrl-RS"/>
        </w:rPr>
        <w:t>Највећи део послова у шуми у овој газдинској јединици је механизован. Сечу и извлачење, у већини случајева, услужно врше приватне фирме, а присутна је и продаја дрвне масе на пању. У примени је сортиментна метода, дебла се кроје и пререзују код пања, а затим се зглобним тракторима (</w:t>
      </w:r>
      <w:r w:rsidRPr="004B34D7">
        <w:rPr>
          <w:bCs w:val="0"/>
          <w:szCs w:val="22"/>
          <w:lang w:val="sr-Latn-RS"/>
        </w:rPr>
        <w:t>L</w:t>
      </w:r>
      <w:r w:rsidRPr="004B34D7">
        <w:rPr>
          <w:bCs w:val="0"/>
          <w:szCs w:val="22"/>
          <w:lang w:val="sr-Cyrl-RS"/>
        </w:rPr>
        <w:t>КТ) извлаче на привремено стовариште.</w:t>
      </w:r>
    </w:p>
    <w:p w14:paraId="1D932D7F" w14:textId="64E05D8A" w:rsidR="00730AE0" w:rsidRPr="00C1748F" w:rsidRDefault="009B28CA" w:rsidP="00955D18">
      <w:pPr>
        <w:spacing w:after="60"/>
        <w:ind w:firstLine="720"/>
        <w:jc w:val="both"/>
        <w:rPr>
          <w:sz w:val="22"/>
          <w:szCs w:val="22"/>
          <w:lang w:val="sr-Cyrl-RS"/>
        </w:rPr>
      </w:pPr>
      <w:r w:rsidRPr="00C1748F">
        <w:rPr>
          <w:sz w:val="22"/>
          <w:szCs w:val="22"/>
          <w:lang w:val="sr-Cyrl-RS"/>
        </w:rPr>
        <w:t xml:space="preserve">Шумска управа у </w:t>
      </w:r>
      <w:r w:rsidR="00407E65" w:rsidRPr="00C1748F">
        <w:rPr>
          <w:sz w:val="22"/>
          <w:szCs w:val="22"/>
          <w:lang w:val="sr-Cyrl-RS"/>
        </w:rPr>
        <w:t>Деспотовац</w:t>
      </w:r>
      <w:r w:rsidRPr="00C1748F">
        <w:rPr>
          <w:sz w:val="22"/>
          <w:szCs w:val="22"/>
          <w:lang w:val="sr-Cyrl-RS"/>
        </w:rPr>
        <w:t xml:space="preserve"> располаже са следећом опремом:</w:t>
      </w:r>
    </w:p>
    <w:p w14:paraId="32451391" w14:textId="6D1E80EA" w:rsidR="00730AE0" w:rsidRPr="00C1748F" w:rsidRDefault="00730AE0" w:rsidP="00955D18">
      <w:pPr>
        <w:numPr>
          <w:ilvl w:val="0"/>
          <w:numId w:val="71"/>
        </w:numPr>
        <w:spacing w:after="60"/>
        <w:ind w:left="1077" w:hanging="357"/>
        <w:jc w:val="both"/>
        <w:rPr>
          <w:sz w:val="22"/>
          <w:szCs w:val="22"/>
          <w:lang w:val="sr-Cyrl-RS"/>
        </w:rPr>
      </w:pPr>
      <w:r w:rsidRPr="00C1748F">
        <w:rPr>
          <w:sz w:val="22"/>
          <w:szCs w:val="22"/>
          <w:lang w:val="sr-Cyrl-RS"/>
        </w:rPr>
        <w:t xml:space="preserve">моторне тестере . . . . . . . . . . . . . . . . . . . . . . . . . . . . . . . . . . . . . . . . . . </w:t>
      </w:r>
      <w:r w:rsidR="00686C45" w:rsidRPr="00C1748F">
        <w:rPr>
          <w:sz w:val="22"/>
          <w:szCs w:val="22"/>
          <w:lang w:val="sr-Cyrl-RS"/>
        </w:rPr>
        <w:t>.</w:t>
      </w:r>
      <w:r w:rsidR="00A8362F" w:rsidRPr="00C1748F">
        <w:rPr>
          <w:sz w:val="22"/>
          <w:szCs w:val="22"/>
          <w:lang w:val="sr-Latn-RS"/>
        </w:rPr>
        <w:t>4</w:t>
      </w:r>
      <w:r w:rsidRPr="00C1748F">
        <w:rPr>
          <w:sz w:val="22"/>
          <w:szCs w:val="22"/>
          <w:lang w:val="sr-Cyrl-RS"/>
        </w:rPr>
        <w:t xml:space="preserve"> ком</w:t>
      </w:r>
      <w:r w:rsidR="00DD5148" w:rsidRPr="00C1748F">
        <w:rPr>
          <w:sz w:val="22"/>
          <w:szCs w:val="22"/>
          <w:lang w:val="sr-Cyrl-RS"/>
        </w:rPr>
        <w:t>.</w:t>
      </w:r>
    </w:p>
    <w:p w14:paraId="1F0C5E85" w14:textId="4B3987C4" w:rsidR="009B28CA" w:rsidRPr="00C1748F" w:rsidRDefault="009B28CA" w:rsidP="00955D18">
      <w:pPr>
        <w:numPr>
          <w:ilvl w:val="0"/>
          <w:numId w:val="71"/>
        </w:numPr>
        <w:spacing w:after="60"/>
        <w:ind w:left="1077" w:hanging="357"/>
        <w:jc w:val="both"/>
        <w:rPr>
          <w:sz w:val="22"/>
          <w:szCs w:val="22"/>
          <w:lang w:val="sr-Cyrl-RS"/>
        </w:rPr>
      </w:pPr>
      <w:r w:rsidRPr="00C1748F">
        <w:rPr>
          <w:bCs/>
          <w:sz w:val="22"/>
          <w:szCs w:val="22"/>
          <w:lang w:val="sr-Cyrl-RS"/>
        </w:rPr>
        <w:t>камион (</w:t>
      </w:r>
      <w:r w:rsidRPr="00C1748F">
        <w:rPr>
          <w:bCs/>
          <w:sz w:val="22"/>
          <w:szCs w:val="22"/>
          <w:lang w:val="sr-Latn-RS"/>
        </w:rPr>
        <w:t>FAP</w:t>
      </w:r>
      <w:r w:rsidRPr="00C1748F">
        <w:rPr>
          <w:bCs/>
          <w:sz w:val="22"/>
          <w:szCs w:val="22"/>
          <w:lang w:val="sr-Cyrl-RS"/>
        </w:rPr>
        <w:t xml:space="preserve"> 1314) . . . . . . . . . . . . . . . . . . . . . . . . . . . . . . . . . . . . . . .</w:t>
      </w:r>
      <w:r w:rsidR="002D6C0A" w:rsidRPr="00C1748F">
        <w:rPr>
          <w:bCs/>
          <w:sz w:val="22"/>
          <w:szCs w:val="22"/>
          <w:lang w:val="sr-Cyrl-RS"/>
        </w:rPr>
        <w:t xml:space="preserve"> . </w:t>
      </w:r>
      <w:r w:rsidR="00A8362F" w:rsidRPr="00C1748F">
        <w:rPr>
          <w:bCs/>
          <w:sz w:val="22"/>
          <w:szCs w:val="22"/>
          <w:lang w:val="sr-Latn-RS"/>
        </w:rPr>
        <w:t>2</w:t>
      </w:r>
      <w:r w:rsidRPr="00C1748F">
        <w:rPr>
          <w:bCs/>
          <w:sz w:val="22"/>
          <w:szCs w:val="22"/>
          <w:lang w:val="sr-Cyrl-RS"/>
        </w:rPr>
        <w:t xml:space="preserve"> ком</w:t>
      </w:r>
      <w:r w:rsidR="00DD5148" w:rsidRPr="00C1748F">
        <w:rPr>
          <w:bCs/>
          <w:sz w:val="22"/>
          <w:szCs w:val="22"/>
          <w:lang w:val="sr-Cyrl-RS"/>
        </w:rPr>
        <w:t>.</w:t>
      </w:r>
    </w:p>
    <w:p w14:paraId="74DBE7D3" w14:textId="05C6871C" w:rsidR="00F5442B" w:rsidRPr="00C1748F" w:rsidRDefault="009B28CA" w:rsidP="00955D18">
      <w:pPr>
        <w:numPr>
          <w:ilvl w:val="0"/>
          <w:numId w:val="71"/>
        </w:numPr>
        <w:spacing w:after="60"/>
        <w:ind w:left="1077" w:hanging="357"/>
        <w:jc w:val="both"/>
        <w:rPr>
          <w:sz w:val="22"/>
          <w:szCs w:val="22"/>
          <w:lang w:val="sr-Cyrl-RS"/>
        </w:rPr>
      </w:pPr>
      <w:r w:rsidRPr="00C1748F">
        <w:rPr>
          <w:bCs/>
          <w:sz w:val="22"/>
          <w:szCs w:val="22"/>
          <w:lang w:val="sr-Cyrl-RS"/>
        </w:rPr>
        <w:t>лада нива . . . . . . . . . . . . . . . . . . . . . . . . . . . . . . . . . . . . . . . . . . . . . . . .</w:t>
      </w:r>
      <w:r w:rsidR="002D6C0A" w:rsidRPr="00C1748F">
        <w:rPr>
          <w:bCs/>
          <w:sz w:val="22"/>
          <w:szCs w:val="22"/>
          <w:lang w:val="sr-Cyrl-RS"/>
        </w:rPr>
        <w:t xml:space="preserve"> </w:t>
      </w:r>
      <w:r w:rsidR="00A8362F" w:rsidRPr="00C1748F">
        <w:rPr>
          <w:bCs/>
          <w:sz w:val="22"/>
          <w:szCs w:val="22"/>
          <w:lang w:val="sr-Latn-RS"/>
        </w:rPr>
        <w:t>8</w:t>
      </w:r>
      <w:r w:rsidRPr="00C1748F">
        <w:rPr>
          <w:bCs/>
          <w:sz w:val="22"/>
          <w:szCs w:val="22"/>
          <w:lang w:val="sr-Cyrl-RS"/>
        </w:rPr>
        <w:t xml:space="preserve"> ком.</w:t>
      </w:r>
    </w:p>
    <w:p w14:paraId="2C39ECFB" w14:textId="3E972FC8" w:rsidR="00A8362F" w:rsidRPr="00C1748F" w:rsidRDefault="00A8362F" w:rsidP="00955D18">
      <w:pPr>
        <w:numPr>
          <w:ilvl w:val="0"/>
          <w:numId w:val="71"/>
        </w:numPr>
        <w:spacing w:after="60"/>
        <w:ind w:left="1077" w:hanging="357"/>
        <w:jc w:val="both"/>
        <w:rPr>
          <w:sz w:val="22"/>
          <w:szCs w:val="22"/>
          <w:lang w:val="sr-Cyrl-RS"/>
        </w:rPr>
      </w:pPr>
      <w:r w:rsidRPr="00C1748F">
        <w:rPr>
          <w:bCs/>
          <w:sz w:val="22"/>
          <w:szCs w:val="22"/>
          <w:lang w:val="sr-Cyrl-RS"/>
        </w:rPr>
        <w:t>Булдозер . . . . . . . . . . . . . . . . . . . . . . . . . . . . . . . . . . . . . . . . . . . . . . . . .1 ком.</w:t>
      </w:r>
    </w:p>
    <w:p w14:paraId="21F8A9EF" w14:textId="28A0BD00" w:rsidR="00A8362F" w:rsidRPr="00C1748F" w:rsidRDefault="00A8362F" w:rsidP="00955D18">
      <w:pPr>
        <w:numPr>
          <w:ilvl w:val="0"/>
          <w:numId w:val="71"/>
        </w:numPr>
        <w:spacing w:after="60"/>
        <w:ind w:left="1077" w:hanging="357"/>
        <w:jc w:val="both"/>
        <w:rPr>
          <w:sz w:val="22"/>
          <w:szCs w:val="22"/>
          <w:lang w:val="sr-Cyrl-RS"/>
        </w:rPr>
      </w:pPr>
      <w:r w:rsidRPr="00C1748F">
        <w:rPr>
          <w:bCs/>
          <w:sz w:val="22"/>
          <w:szCs w:val="22"/>
          <w:lang w:val="sr-Cyrl-RS"/>
        </w:rPr>
        <w:t>У</w:t>
      </w:r>
      <w:r w:rsidR="00C1748F">
        <w:rPr>
          <w:bCs/>
          <w:sz w:val="22"/>
          <w:szCs w:val="22"/>
          <w:lang w:val="sr-Cyrl-RS"/>
        </w:rPr>
        <w:t>ЛТ</w:t>
      </w:r>
      <w:r w:rsidRPr="00C1748F">
        <w:rPr>
          <w:bCs/>
          <w:sz w:val="22"/>
          <w:szCs w:val="22"/>
          <w:lang w:val="sr-Cyrl-RS"/>
        </w:rPr>
        <w:t xml:space="preserve"> . . . . . . . . . . . . . . . . . . . . . . . . . . . . . . . . . . . . . . . . . . . . . . . . . . . . .1 ком.</w:t>
      </w:r>
    </w:p>
    <w:p w14:paraId="335986B5" w14:textId="77777777" w:rsidR="0076318C" w:rsidRPr="004B34D7" w:rsidRDefault="00F5442B" w:rsidP="00955D18">
      <w:pPr>
        <w:spacing w:after="60"/>
        <w:ind w:firstLine="720"/>
        <w:jc w:val="both"/>
        <w:rPr>
          <w:bCs/>
          <w:sz w:val="22"/>
          <w:szCs w:val="22"/>
          <w:lang w:val="sr-Cyrl-RS"/>
        </w:rPr>
      </w:pPr>
      <w:r w:rsidRPr="004B34D7">
        <w:rPr>
          <w:bCs/>
          <w:sz w:val="22"/>
          <w:szCs w:val="22"/>
          <w:lang w:val="sr-Cyrl-RS"/>
        </w:rPr>
        <w:t>На подручју ове газдинске јединице Шумска управа нема објекте за смештај радника.</w:t>
      </w:r>
    </w:p>
    <w:p w14:paraId="0C91ADBE" w14:textId="77777777" w:rsidR="0076318C" w:rsidRPr="004B34D7" w:rsidRDefault="0076318C" w:rsidP="00955D18">
      <w:pPr>
        <w:suppressAutoHyphens w:val="0"/>
        <w:spacing w:after="60"/>
        <w:jc w:val="both"/>
        <w:rPr>
          <w:sz w:val="22"/>
          <w:szCs w:val="22"/>
          <w:lang w:val="sr-Cyrl-RS" w:eastAsia="en-US"/>
        </w:rPr>
      </w:pPr>
    </w:p>
    <w:p w14:paraId="4BC2F949" w14:textId="77777777" w:rsidR="0076318C" w:rsidRPr="005D714F" w:rsidRDefault="0076318C" w:rsidP="00955D18">
      <w:pPr>
        <w:pStyle w:val="Heading3"/>
        <w:tabs>
          <w:tab w:val="clear" w:pos="0"/>
        </w:tabs>
        <w:spacing w:before="120" w:after="60"/>
        <w:ind w:firstLine="720"/>
        <w:jc w:val="both"/>
        <w:rPr>
          <w:iCs/>
          <w:lang w:val="sr-Cyrl-RS"/>
        </w:rPr>
      </w:pPr>
      <w:bookmarkStart w:id="74" w:name="_Toc186198553"/>
      <w:bookmarkStart w:id="75" w:name="_Toc230479857"/>
      <w:bookmarkStart w:id="76" w:name="_Toc241997855"/>
      <w:bookmarkStart w:id="77" w:name="_Toc289938868"/>
      <w:bookmarkStart w:id="78" w:name="_Toc289939131"/>
      <w:bookmarkStart w:id="79" w:name="_Toc148348805"/>
      <w:r w:rsidRPr="005D714F">
        <w:rPr>
          <w:iCs/>
          <w:lang w:val="sr-Cyrl-RS"/>
        </w:rPr>
        <w:t>1.3.2.</w:t>
      </w:r>
      <w:r w:rsidR="005D714F">
        <w:rPr>
          <w:iCs/>
          <w:lang w:val="sr-Cyrl-RS"/>
        </w:rPr>
        <w:tab/>
      </w:r>
      <w:r w:rsidRPr="005D714F">
        <w:rPr>
          <w:iCs/>
          <w:lang w:val="en-US"/>
        </w:rPr>
        <w:t>M</w:t>
      </w:r>
      <w:r w:rsidRPr="005D714F">
        <w:rPr>
          <w:iCs/>
          <w:lang w:val="sr-Cyrl-RS"/>
        </w:rPr>
        <w:t>огућност пласмана дрвних производа</w:t>
      </w:r>
      <w:bookmarkEnd w:id="74"/>
      <w:bookmarkEnd w:id="75"/>
      <w:bookmarkEnd w:id="76"/>
      <w:bookmarkEnd w:id="77"/>
      <w:bookmarkEnd w:id="78"/>
      <w:bookmarkEnd w:id="79"/>
    </w:p>
    <w:p w14:paraId="11E24641" w14:textId="77777777" w:rsidR="0076318C" w:rsidRPr="004B34D7" w:rsidRDefault="0076318C" w:rsidP="00955D18">
      <w:pPr>
        <w:spacing w:after="60"/>
        <w:jc w:val="both"/>
        <w:rPr>
          <w:sz w:val="22"/>
          <w:szCs w:val="22"/>
          <w:lang w:val="sr-Cyrl-RS"/>
        </w:rPr>
      </w:pPr>
    </w:p>
    <w:p w14:paraId="28871F17" w14:textId="77777777" w:rsidR="002A631B" w:rsidRPr="00DB55CC" w:rsidRDefault="002A631B" w:rsidP="002A631B">
      <w:pPr>
        <w:spacing w:after="60"/>
        <w:ind w:firstLine="720"/>
        <w:jc w:val="both"/>
        <w:rPr>
          <w:bCs/>
          <w:sz w:val="22"/>
          <w:szCs w:val="22"/>
          <w:lang w:val="sr-Cyrl-RS"/>
        </w:rPr>
      </w:pPr>
      <w:r w:rsidRPr="00DB55CC">
        <w:rPr>
          <w:bCs/>
          <w:sz w:val="22"/>
          <w:szCs w:val="22"/>
          <w:lang w:val="sr-Cyrl-RS"/>
        </w:rPr>
        <w:t>Дрвни сортименти из ове газдинске јединице реализују се првенствено по плану Дирекције шумског газдинства у Деспотовцу.</w:t>
      </w:r>
    </w:p>
    <w:p w14:paraId="1C31460D" w14:textId="7E0D09E1" w:rsidR="0076318C" w:rsidRPr="004B34D7" w:rsidRDefault="002A631B" w:rsidP="002A631B">
      <w:pPr>
        <w:spacing w:after="60"/>
        <w:ind w:firstLine="720"/>
        <w:jc w:val="both"/>
        <w:rPr>
          <w:bCs/>
          <w:sz w:val="22"/>
          <w:szCs w:val="22"/>
          <w:lang w:val="sr-Cyrl-RS"/>
        </w:rPr>
      </w:pPr>
      <w:r w:rsidRPr="00DB55CC">
        <w:rPr>
          <w:bCs/>
          <w:sz w:val="22"/>
          <w:szCs w:val="22"/>
          <w:lang w:val="sr-Cyrl-RS"/>
        </w:rPr>
        <w:lastRenderedPageBreak/>
        <w:t>Последњих година присутна је продаја дрвне запремине на пању фирмама које изводе сечу у сопственој режији, а део посечене дрвне масе се продаје разним приватним и државним фирмама.</w:t>
      </w:r>
    </w:p>
    <w:p w14:paraId="29592B0E" w14:textId="77777777" w:rsidR="0076318C" w:rsidRPr="004B34D7" w:rsidRDefault="0076318C" w:rsidP="00955D18">
      <w:pPr>
        <w:spacing w:after="60"/>
        <w:ind w:firstLine="720"/>
        <w:jc w:val="both"/>
        <w:rPr>
          <w:bCs/>
          <w:sz w:val="22"/>
          <w:szCs w:val="22"/>
          <w:lang w:val="sr-Cyrl-RS"/>
        </w:rPr>
      </w:pPr>
    </w:p>
    <w:p w14:paraId="5CD572C1" w14:textId="77777777" w:rsidR="0076318C" w:rsidRPr="005D714F" w:rsidRDefault="0076318C" w:rsidP="00955D18">
      <w:pPr>
        <w:pStyle w:val="Heading3"/>
        <w:tabs>
          <w:tab w:val="clear" w:pos="0"/>
        </w:tabs>
        <w:spacing w:before="120" w:after="60"/>
        <w:ind w:firstLine="720"/>
        <w:jc w:val="both"/>
        <w:rPr>
          <w:iCs/>
          <w:lang w:val="sr-Cyrl-RS"/>
        </w:rPr>
      </w:pPr>
      <w:bookmarkStart w:id="80" w:name="_Toc281298639"/>
      <w:bookmarkStart w:id="81" w:name="_Toc289938869"/>
      <w:bookmarkStart w:id="82" w:name="_Toc289939132"/>
      <w:bookmarkStart w:id="83" w:name="_Toc148348806"/>
      <w:r w:rsidRPr="005D714F">
        <w:rPr>
          <w:iCs/>
          <w:lang w:val="sr-Cyrl-RS"/>
        </w:rPr>
        <w:t>1.3.3.</w:t>
      </w:r>
      <w:r w:rsidR="005D714F">
        <w:rPr>
          <w:iCs/>
          <w:lang w:val="sr-Cyrl-RS"/>
        </w:rPr>
        <w:tab/>
      </w:r>
      <w:r w:rsidRPr="005D714F">
        <w:rPr>
          <w:iCs/>
          <w:lang w:val="sr-Cyrl-RS"/>
        </w:rPr>
        <w:t>Досадашњи захтеви према шумама газдинске јединице и</w:t>
      </w:r>
      <w:bookmarkEnd w:id="80"/>
      <w:r w:rsidRPr="005D714F">
        <w:rPr>
          <w:iCs/>
          <w:lang w:val="sr-Cyrl-RS"/>
        </w:rPr>
        <w:t xml:space="preserve"> </w:t>
      </w:r>
      <w:bookmarkStart w:id="84" w:name="_Toc281298640"/>
      <w:r w:rsidRPr="005D714F">
        <w:rPr>
          <w:iCs/>
          <w:lang w:val="sr-Cyrl-RS"/>
        </w:rPr>
        <w:t>досадашњи начини коришћења шумских ресурса</w:t>
      </w:r>
      <w:bookmarkEnd w:id="81"/>
      <w:bookmarkEnd w:id="82"/>
      <w:bookmarkEnd w:id="83"/>
      <w:bookmarkEnd w:id="84"/>
    </w:p>
    <w:p w14:paraId="43CAAFA1" w14:textId="61DCDC3C" w:rsidR="00C1748F" w:rsidRDefault="00C1748F" w:rsidP="009776AB">
      <w:pPr>
        <w:ind w:firstLine="720"/>
        <w:jc w:val="both"/>
        <w:rPr>
          <w:sz w:val="22"/>
          <w:szCs w:val="22"/>
          <w:lang w:val="sr-Cyrl-RS"/>
        </w:rPr>
      </w:pPr>
    </w:p>
    <w:p w14:paraId="644D0505" w14:textId="4F2B50B5" w:rsidR="009F2E33" w:rsidRPr="009F2E33" w:rsidRDefault="009F2E33" w:rsidP="008C0F90">
      <w:pPr>
        <w:suppressAutoHyphens w:val="0"/>
        <w:ind w:firstLine="709"/>
        <w:jc w:val="both"/>
        <w:rPr>
          <w:noProof/>
          <w:sz w:val="22"/>
          <w:lang w:val="sr-Cyrl-RS" w:eastAsia="en-US"/>
        </w:rPr>
      </w:pPr>
      <w:bookmarkStart w:id="85" w:name="_Toc186198554"/>
      <w:bookmarkStart w:id="86" w:name="_Toc230479858"/>
      <w:bookmarkStart w:id="87" w:name="_Toc241997856"/>
      <w:bookmarkStart w:id="88" w:name="_Toc289938870"/>
      <w:bookmarkStart w:id="89" w:name="_Toc289939133"/>
      <w:r w:rsidRPr="009F2E33">
        <w:rPr>
          <w:noProof/>
          <w:sz w:val="22"/>
          <w:lang w:val="sr-Cyrl-RS" w:eastAsia="en-US"/>
        </w:rPr>
        <w:t>Шуме обухваћене газдинском јединицом “</w:t>
      </w:r>
      <w:r w:rsidR="000A3D67">
        <w:rPr>
          <w:noProof/>
          <w:sz w:val="22"/>
          <w:lang w:val="sr-Cyrl-RS" w:eastAsia="en-US"/>
        </w:rPr>
        <w:t>Јелова Коса</w:t>
      </w:r>
      <w:r w:rsidR="000A3D67" w:rsidRPr="009F2E33">
        <w:rPr>
          <w:noProof/>
          <w:sz w:val="22"/>
          <w:lang w:val="sr-Cyrl-RS" w:eastAsia="en-US"/>
        </w:rPr>
        <w:t xml:space="preserve"> </w:t>
      </w:r>
      <w:r w:rsidRPr="009F2E33">
        <w:rPr>
          <w:noProof/>
          <w:sz w:val="22"/>
          <w:lang w:val="sr-Cyrl-RS" w:eastAsia="en-US"/>
        </w:rPr>
        <w:t>” наслањају се на већи комплекс шума на обронцима Кучајских планина.</w:t>
      </w:r>
    </w:p>
    <w:p w14:paraId="35B9E3C7" w14:textId="77777777" w:rsidR="000A3D67" w:rsidRPr="000A3D67" w:rsidRDefault="000A3D67" w:rsidP="000A3D67">
      <w:pPr>
        <w:ind w:firstLine="709"/>
        <w:jc w:val="both"/>
        <w:rPr>
          <w:sz w:val="22"/>
          <w:lang w:val="en-GB"/>
        </w:rPr>
      </w:pPr>
    </w:p>
    <w:p w14:paraId="53F4C3A0" w14:textId="77777777" w:rsidR="007F4078" w:rsidRDefault="004D7E67" w:rsidP="000A3D67">
      <w:pPr>
        <w:shd w:val="clear" w:color="auto" w:fill="FDFDFD"/>
        <w:suppressAutoHyphens w:val="0"/>
        <w:rPr>
          <w:sz w:val="22"/>
          <w:szCs w:val="22"/>
          <w:lang w:val="sr-Cyrl-CS" w:eastAsia="en-US"/>
        </w:rPr>
      </w:pPr>
      <w:r w:rsidRPr="000A3D67">
        <w:rPr>
          <w:bCs/>
          <w:noProof/>
          <w:sz w:val="22"/>
          <w:szCs w:val="22"/>
          <w:lang w:val="sr-Cyrl-RS"/>
        </w:rPr>
        <w:t xml:space="preserve">  </w:t>
      </w:r>
      <w:r w:rsidR="000A3D67">
        <w:rPr>
          <w:bCs/>
          <w:noProof/>
          <w:sz w:val="22"/>
          <w:szCs w:val="22"/>
          <w:lang w:val="sr-Cyrl-RS"/>
        </w:rPr>
        <w:t xml:space="preserve">          </w:t>
      </w:r>
      <w:r w:rsidR="000A3D67" w:rsidRPr="000A3D67">
        <w:rPr>
          <w:sz w:val="22"/>
          <w:szCs w:val="22"/>
          <w:lang w:val="sr-Cyrl-CS" w:eastAsia="en-US"/>
        </w:rPr>
        <w:t>Ово је</w:t>
      </w:r>
      <w:r w:rsidR="000A3D67">
        <w:rPr>
          <w:sz w:val="22"/>
          <w:szCs w:val="22"/>
          <w:lang w:val="sr-Cyrl-CS" w:eastAsia="en-US"/>
        </w:rPr>
        <w:t xml:space="preserve"> седмо</w:t>
      </w:r>
      <w:r w:rsidR="000A3D67" w:rsidRPr="000A3D67">
        <w:rPr>
          <w:sz w:val="22"/>
          <w:szCs w:val="22"/>
          <w:lang w:val="sr-Cyrl-CS" w:eastAsia="en-US"/>
        </w:rPr>
        <w:t xml:space="preserve"> уређивање ове газдинске јединице. Прво уређивање ових шума извршено је 1958. године, у склопу газдинске јединице Ресава. Приликом другог уређивања 1971. године ове шуме су издвојене у посебну газдинску јединицу. Наредна уређивања су рађена 1982. и 1992. године. Приликом уређивања из 1971. године прописано је групимично газдовање са слободном техником гајења и као такво задржано је и приликом наредних уређивања.</w:t>
      </w:r>
    </w:p>
    <w:p w14:paraId="0D477D8A" w14:textId="77777777" w:rsidR="007F4078" w:rsidRDefault="007F4078" w:rsidP="000A3D67">
      <w:pPr>
        <w:shd w:val="clear" w:color="auto" w:fill="FDFDFD"/>
        <w:suppressAutoHyphens w:val="0"/>
        <w:rPr>
          <w:sz w:val="22"/>
          <w:szCs w:val="22"/>
          <w:lang w:val="sr-Cyrl-CS" w:eastAsia="en-US"/>
        </w:rPr>
      </w:pPr>
    </w:p>
    <w:p w14:paraId="64FFF2B8" w14:textId="435B6F29" w:rsidR="007F4078" w:rsidRDefault="007F4078" w:rsidP="000A3D67">
      <w:pPr>
        <w:shd w:val="clear" w:color="auto" w:fill="FDFDFD"/>
        <w:suppressAutoHyphens w:val="0"/>
        <w:rPr>
          <w:sz w:val="22"/>
          <w:szCs w:val="22"/>
          <w:lang w:val="sr-Cyrl-CS" w:eastAsia="en-US"/>
        </w:rPr>
      </w:pPr>
      <w:r>
        <w:rPr>
          <w:sz w:val="22"/>
          <w:szCs w:val="22"/>
          <w:lang w:val="sr-Cyrl-CS" w:eastAsia="en-US"/>
        </w:rPr>
        <w:t xml:space="preserve">          </w:t>
      </w:r>
      <w:r w:rsidR="000A3D67" w:rsidRPr="000A3D67">
        <w:rPr>
          <w:sz w:val="22"/>
          <w:szCs w:val="22"/>
          <w:lang w:val="sr-Cyrl-CS" w:eastAsia="en-US"/>
        </w:rPr>
        <w:t xml:space="preserve"> За период од 1972. – 1982. год. план сеча је изврешен са 98% (92.508 m3 од планираних 93.918 m3), а обзиром на добро природно подмлађивање, радови из домена гајења шума сведени су углавном на одржавање и негу шума.</w:t>
      </w:r>
    </w:p>
    <w:p w14:paraId="49D3855E" w14:textId="226D9F47" w:rsidR="007F4078" w:rsidRPr="00F43F1E" w:rsidRDefault="007F4078" w:rsidP="000A3D67">
      <w:pPr>
        <w:shd w:val="clear" w:color="auto" w:fill="FDFDFD"/>
        <w:suppressAutoHyphens w:val="0"/>
        <w:rPr>
          <w:sz w:val="22"/>
          <w:szCs w:val="22"/>
          <w:lang w:val="sr-Cyrl-CS" w:eastAsia="en-US"/>
        </w:rPr>
      </w:pPr>
      <w:r>
        <w:rPr>
          <w:sz w:val="22"/>
          <w:szCs w:val="22"/>
          <w:lang w:val="sr-Cyrl-CS" w:eastAsia="en-US"/>
        </w:rPr>
        <w:t xml:space="preserve">           </w:t>
      </w:r>
      <w:r w:rsidR="000A3D67" w:rsidRPr="000A3D67">
        <w:rPr>
          <w:sz w:val="22"/>
          <w:szCs w:val="22"/>
          <w:lang w:val="sr-Cyrl-CS" w:eastAsia="en-US"/>
        </w:rPr>
        <w:t xml:space="preserve"> Период 1982. – 1992. године, карактерише извршење плана сеча са 67,6% (49.921 m3 од планираних 73.860 m3). План сеча за период од 1993. – 2003.год. извршен је са 66,0% (28.027 m3 од планираних 42.486 m3). а планови на гајењу шума углавном су базирани на негу шума и то највећим де</w:t>
      </w:r>
      <w:r w:rsidR="000A3D67" w:rsidRPr="00F43F1E">
        <w:rPr>
          <w:sz w:val="22"/>
          <w:szCs w:val="22"/>
          <w:lang w:val="sr-Cyrl-CS" w:eastAsia="en-US"/>
        </w:rPr>
        <w:t xml:space="preserve">лом на проредама у високим састојинама. </w:t>
      </w:r>
    </w:p>
    <w:p w14:paraId="2D308CE9" w14:textId="300FE7BD" w:rsidR="000A3D67" w:rsidRPr="00F43F1E" w:rsidRDefault="007F4078" w:rsidP="000A3D67">
      <w:pPr>
        <w:shd w:val="clear" w:color="auto" w:fill="FDFDFD"/>
        <w:suppressAutoHyphens w:val="0"/>
        <w:rPr>
          <w:rFonts w:ascii="Segoe UI" w:hAnsi="Segoe UI" w:cs="Segoe UI"/>
          <w:sz w:val="21"/>
          <w:szCs w:val="21"/>
          <w:lang w:val="sr-Cyrl-CS" w:eastAsia="en-US"/>
        </w:rPr>
      </w:pPr>
      <w:r w:rsidRPr="00F43F1E">
        <w:rPr>
          <w:sz w:val="22"/>
          <w:szCs w:val="22"/>
          <w:lang w:val="sr-Cyrl-CS" w:eastAsia="en-US"/>
        </w:rPr>
        <w:t xml:space="preserve">           </w:t>
      </w:r>
      <w:r w:rsidR="000A3D67" w:rsidRPr="00F43F1E">
        <w:rPr>
          <w:sz w:val="22"/>
          <w:szCs w:val="22"/>
          <w:lang w:val="sr-Cyrl-CS" w:eastAsia="en-US"/>
        </w:rPr>
        <w:t>У периоду од 2004. до 2013. године реализовани принос је 37.478 m3 што чини 95,75 % од планираног за наведени период. Радови на гајењу су извршени са 113,6 % у простој репродукцији</w:t>
      </w:r>
      <w:r w:rsidR="000A3D67" w:rsidRPr="00F43F1E">
        <w:rPr>
          <w:rFonts w:ascii="Segoe UI" w:hAnsi="Segoe UI" w:cs="Segoe UI"/>
          <w:sz w:val="21"/>
          <w:szCs w:val="21"/>
          <w:lang w:val="sr-Cyrl-CS" w:eastAsia="en-US"/>
        </w:rPr>
        <w:t>.</w:t>
      </w:r>
    </w:p>
    <w:p w14:paraId="5BACE1CB" w14:textId="3A9A8476" w:rsidR="004D7E67" w:rsidRPr="00F43F1E" w:rsidRDefault="004D7E67" w:rsidP="008C0F90">
      <w:pPr>
        <w:ind w:firstLine="709"/>
        <w:jc w:val="both"/>
        <w:rPr>
          <w:bCs/>
          <w:noProof/>
          <w:sz w:val="22"/>
          <w:lang w:val="sr-Cyrl-RS"/>
        </w:rPr>
      </w:pPr>
    </w:p>
    <w:p w14:paraId="563376A6" w14:textId="2D9EB2B7" w:rsidR="004D7E67" w:rsidRPr="002C21CC" w:rsidRDefault="004D7E67" w:rsidP="004D7E67">
      <w:pPr>
        <w:spacing w:after="60"/>
        <w:ind w:right="131" w:firstLine="720"/>
        <w:jc w:val="both"/>
        <w:rPr>
          <w:bCs/>
          <w:sz w:val="22"/>
          <w:szCs w:val="22"/>
          <w:lang w:val="sr-Cyrl-RS"/>
        </w:rPr>
      </w:pPr>
      <w:r w:rsidRPr="00F43F1E">
        <w:rPr>
          <w:noProof/>
          <w:sz w:val="22"/>
          <w:lang w:val="sr-Cyrl-RS"/>
        </w:rPr>
        <w:t>За период од 2014. – 2023.год. план</w:t>
      </w:r>
      <w:r w:rsidRPr="00F43F1E">
        <w:rPr>
          <w:sz w:val="22"/>
          <w:szCs w:val="22"/>
          <w:lang w:val="sr-Cyrl-RS"/>
        </w:rPr>
        <w:t xml:space="preserve"> сеча обнављања је извршен по површини са </w:t>
      </w:r>
      <w:r w:rsidR="003F62D1" w:rsidRPr="00F43F1E">
        <w:rPr>
          <w:sz w:val="22"/>
          <w:szCs w:val="22"/>
          <w:lang w:val="sr-Latn-RS"/>
        </w:rPr>
        <w:t>92</w:t>
      </w:r>
      <w:r w:rsidRPr="00F43F1E">
        <w:rPr>
          <w:sz w:val="22"/>
          <w:szCs w:val="22"/>
          <w:lang w:val="sr-Cyrl-RS"/>
        </w:rPr>
        <w:t xml:space="preserve">%, а по запремини са </w:t>
      </w:r>
      <w:r w:rsidR="003F62D1" w:rsidRPr="00F43F1E">
        <w:rPr>
          <w:sz w:val="22"/>
          <w:szCs w:val="22"/>
          <w:lang w:val="sr-Latn-RS"/>
        </w:rPr>
        <w:t>93</w:t>
      </w:r>
      <w:r w:rsidRPr="00F43F1E">
        <w:rPr>
          <w:sz w:val="22"/>
          <w:szCs w:val="22"/>
          <w:lang w:val="sr-Cyrl-RS"/>
        </w:rPr>
        <w:t xml:space="preserve">%. План проредних сеча је извршен са </w:t>
      </w:r>
      <w:r w:rsidRPr="00F43F1E">
        <w:rPr>
          <w:sz w:val="22"/>
          <w:szCs w:val="22"/>
          <w:lang w:val="sr-Latn-RS"/>
        </w:rPr>
        <w:t>8</w:t>
      </w:r>
      <w:r w:rsidR="003F62D1" w:rsidRPr="00F43F1E">
        <w:rPr>
          <w:sz w:val="22"/>
          <w:szCs w:val="22"/>
          <w:lang w:val="sr-Latn-RS"/>
        </w:rPr>
        <w:t>5</w:t>
      </w:r>
      <w:r w:rsidRPr="00F43F1E">
        <w:rPr>
          <w:sz w:val="22"/>
          <w:szCs w:val="22"/>
          <w:lang w:val="sr-Cyrl-RS"/>
        </w:rPr>
        <w:t>% по површини</w:t>
      </w:r>
      <w:r w:rsidR="00F43F1E" w:rsidRPr="00F43F1E">
        <w:rPr>
          <w:sz w:val="22"/>
          <w:szCs w:val="22"/>
          <w:lang w:val="sr-Cyrl-RS"/>
        </w:rPr>
        <w:t xml:space="preserve"> и </w:t>
      </w:r>
      <w:r w:rsidR="003F62D1" w:rsidRPr="00F43F1E">
        <w:rPr>
          <w:sz w:val="22"/>
          <w:szCs w:val="22"/>
          <w:lang w:val="sr-Latn-RS"/>
        </w:rPr>
        <w:t>85</w:t>
      </w:r>
      <w:r w:rsidRPr="00F43F1E">
        <w:rPr>
          <w:sz w:val="22"/>
          <w:szCs w:val="22"/>
          <w:lang w:val="sr-Cyrl-RS"/>
        </w:rPr>
        <w:t>% по запремини.</w:t>
      </w:r>
      <w:r w:rsidRPr="00F43F1E">
        <w:rPr>
          <w:bCs/>
          <w:sz w:val="22"/>
          <w:szCs w:val="22"/>
          <w:lang w:val="sr-Cyrl-RS"/>
        </w:rPr>
        <w:t xml:space="preserve"> Планирани радови на</w:t>
      </w:r>
      <w:r w:rsidRPr="00F43F1E">
        <w:rPr>
          <w:bCs/>
          <w:sz w:val="22"/>
          <w:szCs w:val="22"/>
          <w:lang w:val="sr-Latn-RS"/>
        </w:rPr>
        <w:t xml:space="preserve"> </w:t>
      </w:r>
      <w:r w:rsidRPr="00F43F1E">
        <w:rPr>
          <w:bCs/>
          <w:sz w:val="22"/>
          <w:szCs w:val="22"/>
          <w:lang w:val="sr-Cyrl-RS"/>
        </w:rPr>
        <w:t xml:space="preserve">гајењу су извршени са </w:t>
      </w:r>
      <w:r w:rsidRPr="00F43F1E">
        <w:rPr>
          <w:bCs/>
          <w:sz w:val="22"/>
          <w:szCs w:val="22"/>
          <w:lang w:val="sr-Latn-RS"/>
        </w:rPr>
        <w:t>8</w:t>
      </w:r>
      <w:r w:rsidR="004B1159" w:rsidRPr="00F43F1E">
        <w:rPr>
          <w:bCs/>
          <w:sz w:val="22"/>
          <w:szCs w:val="22"/>
          <w:lang w:val="sr-Latn-RS"/>
        </w:rPr>
        <w:t>6</w:t>
      </w:r>
      <w:r w:rsidRPr="00F43F1E">
        <w:rPr>
          <w:bCs/>
          <w:sz w:val="22"/>
          <w:szCs w:val="22"/>
          <w:lang w:val="sr-Cyrl-RS"/>
        </w:rPr>
        <w:t>,</w:t>
      </w:r>
      <w:r w:rsidR="004B1159" w:rsidRPr="00F43F1E">
        <w:rPr>
          <w:bCs/>
          <w:sz w:val="22"/>
          <w:szCs w:val="22"/>
          <w:lang w:val="sr-Latn-RS"/>
        </w:rPr>
        <w:t>5</w:t>
      </w:r>
      <w:r w:rsidRPr="00F43F1E">
        <w:rPr>
          <w:bCs/>
          <w:sz w:val="22"/>
          <w:szCs w:val="22"/>
          <w:lang w:val="sr-Cyrl-RS"/>
        </w:rPr>
        <w:t>%.</w:t>
      </w:r>
      <w:r w:rsidRPr="008A70DE">
        <w:rPr>
          <w:bCs/>
          <w:sz w:val="22"/>
          <w:szCs w:val="22"/>
          <w:lang w:val="sr-Cyrl-RS"/>
        </w:rPr>
        <w:t xml:space="preserve"> </w:t>
      </w:r>
    </w:p>
    <w:p w14:paraId="0A2F1013" w14:textId="0F5BA1BD" w:rsidR="004D7E67" w:rsidRDefault="004D7E67" w:rsidP="004D7E67">
      <w:pPr>
        <w:spacing w:after="60"/>
        <w:ind w:right="131" w:firstLine="720"/>
        <w:jc w:val="both"/>
        <w:rPr>
          <w:sz w:val="22"/>
          <w:szCs w:val="22"/>
          <w:lang w:val="sr-Cyrl-RS"/>
        </w:rPr>
      </w:pPr>
    </w:p>
    <w:p w14:paraId="5EB9871C" w14:textId="77777777" w:rsidR="00130E64" w:rsidRDefault="00130E64" w:rsidP="004D7E67">
      <w:pPr>
        <w:spacing w:after="60"/>
        <w:ind w:right="131" w:firstLine="720"/>
        <w:jc w:val="both"/>
        <w:rPr>
          <w:sz w:val="22"/>
          <w:szCs w:val="22"/>
          <w:lang w:val="sr-Cyrl-RS"/>
        </w:rPr>
      </w:pPr>
    </w:p>
    <w:p w14:paraId="0BACC520" w14:textId="77777777" w:rsidR="00130E64" w:rsidRPr="002C21CC" w:rsidRDefault="00130E64" w:rsidP="004D7E67">
      <w:pPr>
        <w:spacing w:after="60"/>
        <w:ind w:right="131" w:firstLine="720"/>
        <w:jc w:val="both"/>
        <w:rPr>
          <w:sz w:val="22"/>
          <w:szCs w:val="22"/>
          <w:lang w:val="sr-Cyrl-RS"/>
        </w:rPr>
      </w:pPr>
    </w:p>
    <w:p w14:paraId="265EAAFA" w14:textId="4A88684B" w:rsidR="001D22F3" w:rsidRPr="005E07B6" w:rsidRDefault="001D22F3" w:rsidP="008C0F90">
      <w:pPr>
        <w:ind w:firstLine="709"/>
        <w:jc w:val="both"/>
        <w:rPr>
          <w:bCs/>
          <w:noProof/>
          <w:sz w:val="22"/>
          <w:lang w:val="sr-Cyrl-RS"/>
        </w:rPr>
      </w:pPr>
    </w:p>
    <w:p w14:paraId="0E6C67C7" w14:textId="77777777" w:rsidR="0076318C" w:rsidRPr="005D714F" w:rsidRDefault="0076318C" w:rsidP="00955D18">
      <w:pPr>
        <w:pStyle w:val="Heading1"/>
        <w:numPr>
          <w:ilvl w:val="0"/>
          <w:numId w:val="2"/>
        </w:numPr>
        <w:tabs>
          <w:tab w:val="left" w:pos="709"/>
        </w:tabs>
        <w:spacing w:before="240" w:after="120"/>
        <w:ind w:left="0" w:firstLine="720"/>
        <w:rPr>
          <w:i w:val="0"/>
          <w:iCs/>
          <w:sz w:val="32"/>
          <w:lang w:val="sr-Cyrl-RS"/>
        </w:rPr>
      </w:pPr>
      <w:bookmarkStart w:id="90" w:name="_Toc148348807"/>
      <w:r w:rsidRPr="005D714F">
        <w:rPr>
          <w:i w:val="0"/>
          <w:iCs/>
          <w:sz w:val="32"/>
          <w:lang w:val="sr-Cyrl-RS"/>
        </w:rPr>
        <w:t>БИОЕКОЛОШКА ОСНОВА ГАЗДОВАЊА ШУМАМА</w:t>
      </w:r>
      <w:bookmarkEnd w:id="85"/>
      <w:bookmarkEnd w:id="86"/>
      <w:bookmarkEnd w:id="87"/>
      <w:bookmarkEnd w:id="88"/>
      <w:bookmarkEnd w:id="89"/>
      <w:bookmarkEnd w:id="90"/>
    </w:p>
    <w:p w14:paraId="6F9A6FC7" w14:textId="77777777" w:rsidR="001D22F3" w:rsidRPr="00784D36" w:rsidRDefault="001D22F3" w:rsidP="001D22F3">
      <w:pPr>
        <w:ind w:left="1429"/>
        <w:jc w:val="both"/>
        <w:rPr>
          <w:b/>
          <w:bCs/>
          <w:sz w:val="22"/>
          <w:lang w:val="sr-Latn-CS"/>
        </w:rPr>
      </w:pPr>
    </w:p>
    <w:p w14:paraId="12BF189C" w14:textId="7B5CC292" w:rsidR="001D22F3" w:rsidRPr="00784D36" w:rsidRDefault="001D22F3" w:rsidP="00130E64">
      <w:pPr>
        <w:ind w:firstLine="709"/>
        <w:jc w:val="both"/>
        <w:rPr>
          <w:noProof/>
          <w:sz w:val="22"/>
          <w:lang w:val="ru-RU" w:eastAsia="en-US"/>
        </w:rPr>
      </w:pPr>
      <w:r w:rsidRPr="00784D36">
        <w:rPr>
          <w:noProof/>
          <w:sz w:val="22"/>
          <w:lang w:val="ru-RU" w:eastAsia="en-US"/>
        </w:rPr>
        <w:t>Газдинска јединица “</w:t>
      </w:r>
      <w:r w:rsidR="00EA5F11">
        <w:rPr>
          <w:noProof/>
          <w:sz w:val="22"/>
          <w:lang w:val="ru-RU" w:eastAsia="en-US"/>
        </w:rPr>
        <w:t>Јелова Коса</w:t>
      </w:r>
      <w:r w:rsidRPr="00784D36">
        <w:rPr>
          <w:noProof/>
          <w:sz w:val="22"/>
          <w:lang w:val="ru-RU" w:eastAsia="en-US"/>
        </w:rPr>
        <w:t>” се налази у северозападном делу Јужног Кучаја. Основни правац протезања ове газдинске јединице је север – југ.</w:t>
      </w:r>
    </w:p>
    <w:p w14:paraId="481FE121" w14:textId="70D563CA" w:rsidR="001D22F3" w:rsidRPr="00784D36" w:rsidRDefault="001D22F3" w:rsidP="00130E64">
      <w:pPr>
        <w:ind w:firstLine="709"/>
        <w:jc w:val="both"/>
        <w:rPr>
          <w:sz w:val="22"/>
          <w:lang w:val="ru-RU"/>
        </w:rPr>
      </w:pPr>
      <w:r w:rsidRPr="00784D36">
        <w:rPr>
          <w:sz w:val="22"/>
          <w:lang w:val="ru-RU"/>
        </w:rPr>
        <w:t>Терен је веома стрм и највећим делом јужне експозиције. Северна граница газдинске јединице лежи на  на Бељаници (Бељаничка капа) и одатле се терен стрмо спушта према реци Ресави.</w:t>
      </w:r>
    </w:p>
    <w:p w14:paraId="0A0C7B45" w14:textId="7D5345FA" w:rsidR="001D22F3" w:rsidRPr="00784D36" w:rsidRDefault="001D22F3" w:rsidP="00130E64">
      <w:pPr>
        <w:ind w:firstLine="709"/>
        <w:jc w:val="both"/>
        <w:rPr>
          <w:sz w:val="22"/>
          <w:lang w:val="ru-RU"/>
        </w:rPr>
      </w:pPr>
      <w:r w:rsidRPr="00784D36">
        <w:rPr>
          <w:sz w:val="22"/>
          <w:lang w:val="ru-RU"/>
        </w:rPr>
        <w:t>Највиши врх је на 1.</w:t>
      </w:r>
      <w:r w:rsidR="00EA5F11">
        <w:rPr>
          <w:sz w:val="22"/>
          <w:lang w:val="sr-Cyrl-CS"/>
        </w:rPr>
        <w:t>314</w:t>
      </w:r>
      <w:r w:rsidRPr="00784D36">
        <w:rPr>
          <w:sz w:val="22"/>
          <w:lang w:val="ru-RU"/>
        </w:rPr>
        <w:t xml:space="preserve"> метара н.в. ,а најнижа тачка је у долини реке Ресаве и налази се на н.в. од 500 метера.</w:t>
      </w:r>
    </w:p>
    <w:p w14:paraId="1BE1B619" w14:textId="614B7FD0" w:rsidR="001D22F3" w:rsidRPr="00784D36" w:rsidRDefault="001D22F3" w:rsidP="00130E64">
      <w:pPr>
        <w:ind w:firstLine="709"/>
        <w:jc w:val="both"/>
        <w:rPr>
          <w:sz w:val="22"/>
          <w:lang w:val="ru-RU"/>
        </w:rPr>
      </w:pPr>
      <w:r w:rsidRPr="00784D36">
        <w:rPr>
          <w:sz w:val="22"/>
          <w:lang w:val="ru-RU"/>
        </w:rPr>
        <w:t>Клисура Ресаве гради кањон са веома стрмим литицама које су или голе или обрасале жбуњем и шибљаком.Углавном је кречњачког порекла чија је структура у распадању, те је појава стварања сипара изражена.</w:t>
      </w:r>
    </w:p>
    <w:p w14:paraId="3D13A11E" w14:textId="287329FA" w:rsidR="001D22F3" w:rsidRPr="00784D36" w:rsidRDefault="001D22F3" w:rsidP="00130E64">
      <w:pPr>
        <w:ind w:firstLine="709"/>
        <w:jc w:val="both"/>
        <w:rPr>
          <w:sz w:val="22"/>
          <w:szCs w:val="22"/>
          <w:lang w:val="ru-RU"/>
        </w:rPr>
      </w:pPr>
      <w:r w:rsidRPr="00784D36">
        <w:rPr>
          <w:sz w:val="22"/>
          <w:lang w:val="ru-RU"/>
        </w:rPr>
        <w:t>Бељаничка капа показује сличне особине.Правац пружања је исток – запад, и то у облику крчњачке греде, ширине 25 – 500 метара и дужине скоро 5 километара</w:t>
      </w:r>
      <w:r w:rsidRPr="00784D36">
        <w:rPr>
          <w:noProof/>
          <w:sz w:val="22"/>
          <w:lang w:val="ru-RU" w:eastAsia="en-US"/>
        </w:rPr>
        <w:t>.</w:t>
      </w:r>
    </w:p>
    <w:p w14:paraId="6FD5FC01" w14:textId="77777777" w:rsidR="0076318C" w:rsidRDefault="0076318C" w:rsidP="00955D18">
      <w:pPr>
        <w:spacing w:after="60"/>
        <w:ind w:firstLine="720"/>
        <w:jc w:val="both"/>
        <w:rPr>
          <w:sz w:val="22"/>
          <w:szCs w:val="22"/>
          <w:lang w:val="sr-Cyrl-RS"/>
        </w:rPr>
      </w:pPr>
    </w:p>
    <w:p w14:paraId="44846831" w14:textId="77777777" w:rsidR="00AD17FD" w:rsidRPr="004B34D7" w:rsidRDefault="00AD17FD" w:rsidP="00955D18">
      <w:pPr>
        <w:spacing w:after="60"/>
        <w:ind w:firstLine="720"/>
        <w:jc w:val="both"/>
        <w:rPr>
          <w:sz w:val="22"/>
          <w:szCs w:val="22"/>
          <w:lang w:val="sr-Cyrl-RS"/>
        </w:rPr>
      </w:pPr>
    </w:p>
    <w:p w14:paraId="7D19E266" w14:textId="77777777" w:rsidR="0076318C" w:rsidRDefault="0076318C" w:rsidP="00955D18">
      <w:pPr>
        <w:pStyle w:val="Heading2"/>
        <w:spacing w:before="120" w:after="120"/>
        <w:ind w:firstLine="720"/>
        <w:rPr>
          <w:bCs/>
          <w:sz w:val="28"/>
          <w:lang w:val="sr-Cyrl-RS"/>
        </w:rPr>
      </w:pPr>
      <w:bookmarkStart w:id="91" w:name="_Toc186198556"/>
      <w:bookmarkStart w:id="92" w:name="_Toc230479860"/>
      <w:bookmarkStart w:id="93" w:name="_Toc241997858"/>
      <w:bookmarkStart w:id="94" w:name="_Toc289938872"/>
      <w:bookmarkStart w:id="95" w:name="_Toc289939135"/>
      <w:bookmarkStart w:id="96" w:name="_Toc148348808"/>
      <w:r w:rsidRPr="005D714F">
        <w:rPr>
          <w:bCs/>
          <w:sz w:val="28"/>
          <w:lang w:val="sr-Cyrl-RS"/>
        </w:rPr>
        <w:lastRenderedPageBreak/>
        <w:t>2.2.</w:t>
      </w:r>
      <w:r w:rsidR="005D714F">
        <w:rPr>
          <w:bCs/>
          <w:sz w:val="28"/>
          <w:lang w:val="sr-Cyrl-RS"/>
        </w:rPr>
        <w:tab/>
      </w:r>
      <w:r w:rsidRPr="005D714F">
        <w:rPr>
          <w:bCs/>
          <w:sz w:val="28"/>
          <w:lang w:val="sr-Cyrl-RS"/>
        </w:rPr>
        <w:t>Геолошка подлога и типови земљишта</w:t>
      </w:r>
      <w:bookmarkEnd w:id="91"/>
      <w:bookmarkEnd w:id="92"/>
      <w:bookmarkEnd w:id="93"/>
      <w:bookmarkEnd w:id="94"/>
      <w:bookmarkEnd w:id="95"/>
      <w:bookmarkEnd w:id="96"/>
    </w:p>
    <w:p w14:paraId="7236A40F" w14:textId="77777777" w:rsidR="0001230D" w:rsidRPr="0001230D" w:rsidRDefault="0001230D" w:rsidP="0001230D">
      <w:pPr>
        <w:rPr>
          <w:lang w:val="sr-Cyrl-RS"/>
        </w:rPr>
      </w:pPr>
    </w:p>
    <w:p w14:paraId="650F50E6" w14:textId="4EF0A5A5" w:rsidR="0076318C" w:rsidRPr="0001230D" w:rsidRDefault="0001230D" w:rsidP="0001230D">
      <w:pPr>
        <w:suppressAutoHyphens w:val="0"/>
        <w:ind w:firstLine="709"/>
        <w:jc w:val="both"/>
        <w:rPr>
          <w:noProof/>
          <w:sz w:val="22"/>
          <w:lang w:val="sr-Latn-CS" w:eastAsia="en-US"/>
        </w:rPr>
      </w:pPr>
      <w:bookmarkStart w:id="97" w:name="_Toc186198557"/>
      <w:bookmarkStart w:id="98" w:name="_Toc230479861"/>
      <w:bookmarkStart w:id="99" w:name="_Toc241997859"/>
      <w:bookmarkStart w:id="100" w:name="_Toc289938873"/>
      <w:bookmarkStart w:id="101" w:name="_Toc289939136"/>
      <w:r w:rsidRPr="0001230D">
        <w:rPr>
          <w:noProof/>
          <w:sz w:val="22"/>
          <w:lang w:val="ru-RU" w:eastAsia="en-US"/>
        </w:rPr>
        <w:t>Геоло</w:t>
      </w:r>
      <w:r w:rsidRPr="0001230D">
        <w:rPr>
          <w:noProof/>
          <w:sz w:val="22"/>
          <w:lang w:val="sr-Latn-CS" w:eastAsia="en-US"/>
        </w:rPr>
        <w:t>ш</w:t>
      </w:r>
      <w:r w:rsidRPr="0001230D">
        <w:rPr>
          <w:noProof/>
          <w:sz w:val="22"/>
          <w:lang w:val="ru-RU" w:eastAsia="en-US"/>
        </w:rPr>
        <w:t>ка</w:t>
      </w:r>
      <w:r w:rsidRPr="0001230D">
        <w:rPr>
          <w:noProof/>
          <w:sz w:val="22"/>
          <w:lang w:val="sr-Latn-CS" w:eastAsia="en-US"/>
        </w:rPr>
        <w:t xml:space="preserve"> </w:t>
      </w:r>
      <w:r w:rsidRPr="0001230D">
        <w:rPr>
          <w:noProof/>
          <w:sz w:val="22"/>
          <w:lang w:val="ru-RU" w:eastAsia="en-US"/>
        </w:rPr>
        <w:t>подлогу</w:t>
      </w:r>
      <w:r w:rsidRPr="0001230D">
        <w:rPr>
          <w:noProof/>
          <w:sz w:val="22"/>
          <w:lang w:val="sr-Latn-CS" w:eastAsia="en-US"/>
        </w:rPr>
        <w:t xml:space="preserve"> ч</w:t>
      </w:r>
      <w:r w:rsidRPr="0001230D">
        <w:rPr>
          <w:noProof/>
          <w:sz w:val="22"/>
          <w:lang w:val="ru-RU" w:eastAsia="en-US"/>
        </w:rPr>
        <w:t>ини</w:t>
      </w:r>
      <w:r w:rsidRPr="0001230D">
        <w:rPr>
          <w:noProof/>
          <w:sz w:val="22"/>
          <w:lang w:val="sr-Latn-CS" w:eastAsia="en-US"/>
        </w:rPr>
        <w:t xml:space="preserve">, </w:t>
      </w:r>
      <w:r w:rsidRPr="0001230D">
        <w:rPr>
          <w:noProof/>
          <w:sz w:val="22"/>
          <w:lang w:val="ru-RU" w:eastAsia="en-US"/>
        </w:rPr>
        <w:t>углавном</w:t>
      </w:r>
      <w:r w:rsidRPr="0001230D">
        <w:rPr>
          <w:noProof/>
          <w:sz w:val="22"/>
          <w:lang w:val="sr-Latn-CS" w:eastAsia="en-US"/>
        </w:rPr>
        <w:t xml:space="preserve">, </w:t>
      </w:r>
      <w:r w:rsidRPr="0001230D">
        <w:rPr>
          <w:noProof/>
          <w:sz w:val="22"/>
          <w:lang w:val="ru-RU" w:eastAsia="en-US"/>
        </w:rPr>
        <w:t>кре</w:t>
      </w:r>
      <w:r w:rsidRPr="0001230D">
        <w:rPr>
          <w:noProof/>
          <w:sz w:val="22"/>
          <w:lang w:val="sr-Latn-CS" w:eastAsia="en-US"/>
        </w:rPr>
        <w:t>ч</w:t>
      </w:r>
      <w:r w:rsidRPr="0001230D">
        <w:rPr>
          <w:noProof/>
          <w:sz w:val="22"/>
          <w:lang w:val="ru-RU" w:eastAsia="en-US"/>
        </w:rPr>
        <w:t>њак</w:t>
      </w:r>
      <w:r w:rsidRPr="0001230D">
        <w:rPr>
          <w:noProof/>
          <w:sz w:val="22"/>
          <w:lang w:val="sr-Latn-CS" w:eastAsia="en-US"/>
        </w:rPr>
        <w:t xml:space="preserve"> (151).</w:t>
      </w:r>
      <w:r w:rsidR="00E21D0E">
        <w:rPr>
          <w:noProof/>
          <w:sz w:val="22"/>
          <w:lang w:val="sr-Cyrl-RS" w:eastAsia="en-US"/>
        </w:rPr>
        <w:t xml:space="preserve"> </w:t>
      </w:r>
      <w:r w:rsidRPr="0001230D">
        <w:rPr>
          <w:noProof/>
          <w:sz w:val="22"/>
          <w:lang w:val="ru-RU" w:eastAsia="en-US"/>
        </w:rPr>
        <w:t>Земљи</w:t>
      </w:r>
      <w:r w:rsidRPr="0001230D">
        <w:rPr>
          <w:noProof/>
          <w:sz w:val="22"/>
          <w:lang w:val="sr-Latn-CS" w:eastAsia="en-US"/>
        </w:rPr>
        <w:t>ш</w:t>
      </w:r>
      <w:r w:rsidRPr="0001230D">
        <w:rPr>
          <w:noProof/>
          <w:sz w:val="22"/>
          <w:lang w:val="ru-RU" w:eastAsia="en-US"/>
        </w:rPr>
        <w:t>те</w:t>
      </w:r>
      <w:r w:rsidRPr="0001230D">
        <w:rPr>
          <w:noProof/>
          <w:sz w:val="22"/>
          <w:lang w:val="sr-Latn-CS" w:eastAsia="en-US"/>
        </w:rPr>
        <w:t xml:space="preserve"> </w:t>
      </w:r>
      <w:r w:rsidRPr="0001230D">
        <w:rPr>
          <w:noProof/>
          <w:sz w:val="22"/>
          <w:lang w:val="ru-RU" w:eastAsia="en-US"/>
        </w:rPr>
        <w:t>је</w:t>
      </w:r>
      <w:r w:rsidRPr="0001230D">
        <w:rPr>
          <w:noProof/>
          <w:sz w:val="22"/>
          <w:lang w:val="sr-Latn-CS" w:eastAsia="en-US"/>
        </w:rPr>
        <w:t xml:space="preserve"> </w:t>
      </w:r>
      <w:r w:rsidRPr="0001230D">
        <w:rPr>
          <w:noProof/>
          <w:sz w:val="22"/>
          <w:lang w:val="ru-RU" w:eastAsia="en-US"/>
        </w:rPr>
        <w:t>рендзина</w:t>
      </w:r>
      <w:r w:rsidRPr="0001230D">
        <w:rPr>
          <w:noProof/>
          <w:sz w:val="22"/>
          <w:lang w:val="sr-Latn-CS" w:eastAsia="en-US"/>
        </w:rPr>
        <w:t xml:space="preserve"> (06) </w:t>
      </w:r>
      <w:r w:rsidRPr="0001230D">
        <w:rPr>
          <w:noProof/>
          <w:sz w:val="22"/>
          <w:lang w:val="ru-RU" w:eastAsia="en-US"/>
        </w:rPr>
        <w:t>на</w:t>
      </w:r>
      <w:r w:rsidRPr="0001230D">
        <w:rPr>
          <w:noProof/>
          <w:sz w:val="22"/>
          <w:lang w:val="sr-Latn-CS" w:eastAsia="en-US"/>
        </w:rPr>
        <w:t xml:space="preserve"> </w:t>
      </w:r>
      <w:r w:rsidRPr="0001230D">
        <w:rPr>
          <w:noProof/>
          <w:sz w:val="22"/>
          <w:lang w:val="ru-RU" w:eastAsia="en-US"/>
        </w:rPr>
        <w:t>кре</w:t>
      </w:r>
      <w:r w:rsidRPr="0001230D">
        <w:rPr>
          <w:noProof/>
          <w:sz w:val="22"/>
          <w:lang w:val="sr-Latn-CS" w:eastAsia="en-US"/>
        </w:rPr>
        <w:t>ч</w:t>
      </w:r>
      <w:r w:rsidRPr="0001230D">
        <w:rPr>
          <w:noProof/>
          <w:sz w:val="22"/>
          <w:lang w:val="ru-RU" w:eastAsia="en-US"/>
        </w:rPr>
        <w:t>њаку</w:t>
      </w:r>
      <w:r w:rsidRPr="0001230D">
        <w:rPr>
          <w:noProof/>
          <w:sz w:val="22"/>
          <w:lang w:val="sr-Latn-CS" w:eastAsia="en-US"/>
        </w:rPr>
        <w:t xml:space="preserve"> </w:t>
      </w:r>
      <w:r w:rsidRPr="0001230D">
        <w:rPr>
          <w:noProof/>
          <w:sz w:val="22"/>
          <w:lang w:val="ru-RU" w:eastAsia="en-US"/>
        </w:rPr>
        <w:t>и</w:t>
      </w:r>
      <w:r w:rsidRPr="0001230D">
        <w:rPr>
          <w:noProof/>
          <w:sz w:val="22"/>
          <w:lang w:val="sr-Latn-CS" w:eastAsia="en-US"/>
        </w:rPr>
        <w:t xml:space="preserve"> </w:t>
      </w:r>
      <w:r w:rsidRPr="0001230D">
        <w:rPr>
          <w:noProof/>
          <w:sz w:val="22"/>
          <w:lang w:val="ru-RU" w:eastAsia="en-US"/>
        </w:rPr>
        <w:t>црвено</w:t>
      </w:r>
      <w:r w:rsidRPr="0001230D">
        <w:rPr>
          <w:noProof/>
          <w:sz w:val="22"/>
          <w:lang w:val="sr-Latn-CS" w:eastAsia="en-US"/>
        </w:rPr>
        <w:t xml:space="preserve"> </w:t>
      </w:r>
      <w:r w:rsidRPr="0001230D">
        <w:rPr>
          <w:noProof/>
          <w:sz w:val="22"/>
          <w:lang w:val="ru-RU" w:eastAsia="en-US"/>
        </w:rPr>
        <w:t>сме</w:t>
      </w:r>
      <w:r w:rsidRPr="0001230D">
        <w:rPr>
          <w:noProof/>
          <w:sz w:val="22"/>
          <w:lang w:val="sr-Latn-CS" w:eastAsia="en-US"/>
        </w:rPr>
        <w:t>ђ</w:t>
      </w:r>
      <w:r w:rsidRPr="0001230D">
        <w:rPr>
          <w:noProof/>
          <w:sz w:val="22"/>
          <w:lang w:val="ru-RU" w:eastAsia="en-US"/>
        </w:rPr>
        <w:t>е</w:t>
      </w:r>
      <w:r w:rsidRPr="0001230D">
        <w:rPr>
          <w:noProof/>
          <w:sz w:val="22"/>
          <w:lang w:val="sr-Latn-CS" w:eastAsia="en-US"/>
        </w:rPr>
        <w:t xml:space="preserve"> </w:t>
      </w:r>
      <w:r w:rsidRPr="0001230D">
        <w:rPr>
          <w:noProof/>
          <w:sz w:val="22"/>
          <w:lang w:val="ru-RU" w:eastAsia="en-US"/>
        </w:rPr>
        <w:t>кисело</w:t>
      </w:r>
      <w:r w:rsidRPr="0001230D">
        <w:rPr>
          <w:noProof/>
          <w:sz w:val="22"/>
          <w:lang w:val="sr-Latn-CS" w:eastAsia="en-US"/>
        </w:rPr>
        <w:t xml:space="preserve"> </w:t>
      </w:r>
      <w:r w:rsidRPr="0001230D">
        <w:rPr>
          <w:noProof/>
          <w:sz w:val="22"/>
          <w:lang w:val="ru-RU" w:eastAsia="en-US"/>
        </w:rPr>
        <w:t>земљи</w:t>
      </w:r>
      <w:r w:rsidRPr="0001230D">
        <w:rPr>
          <w:noProof/>
          <w:sz w:val="22"/>
          <w:lang w:val="sr-Latn-CS" w:eastAsia="en-US"/>
        </w:rPr>
        <w:t>ш</w:t>
      </w:r>
      <w:r w:rsidRPr="0001230D">
        <w:rPr>
          <w:noProof/>
          <w:sz w:val="22"/>
          <w:lang w:val="ru-RU" w:eastAsia="en-US"/>
        </w:rPr>
        <w:t>те</w:t>
      </w:r>
      <w:r w:rsidRPr="0001230D">
        <w:rPr>
          <w:noProof/>
          <w:sz w:val="22"/>
          <w:lang w:val="sr-Latn-CS" w:eastAsia="en-US"/>
        </w:rPr>
        <w:t xml:space="preserve"> (11) </w:t>
      </w:r>
      <w:r w:rsidRPr="0001230D">
        <w:rPr>
          <w:noProof/>
          <w:sz w:val="22"/>
          <w:lang w:val="ru-RU" w:eastAsia="en-US"/>
        </w:rPr>
        <w:t>на</w:t>
      </w:r>
      <w:r w:rsidRPr="0001230D">
        <w:rPr>
          <w:noProof/>
          <w:sz w:val="22"/>
          <w:lang w:val="sr-Latn-CS" w:eastAsia="en-US"/>
        </w:rPr>
        <w:t xml:space="preserve"> </w:t>
      </w:r>
      <w:r w:rsidRPr="0001230D">
        <w:rPr>
          <w:noProof/>
          <w:sz w:val="22"/>
          <w:lang w:val="ru-RU" w:eastAsia="en-US"/>
        </w:rPr>
        <w:t>пермском</w:t>
      </w:r>
      <w:r w:rsidRPr="0001230D">
        <w:rPr>
          <w:noProof/>
          <w:sz w:val="22"/>
          <w:lang w:val="sr-Latn-CS" w:eastAsia="en-US"/>
        </w:rPr>
        <w:t xml:space="preserve"> </w:t>
      </w:r>
      <w:r w:rsidRPr="0001230D">
        <w:rPr>
          <w:noProof/>
          <w:sz w:val="22"/>
          <w:lang w:val="ru-RU" w:eastAsia="en-US"/>
        </w:rPr>
        <w:t>пе</w:t>
      </w:r>
      <w:r w:rsidRPr="0001230D">
        <w:rPr>
          <w:noProof/>
          <w:sz w:val="22"/>
          <w:lang w:val="sr-Latn-CS" w:eastAsia="en-US"/>
        </w:rPr>
        <w:t>шч</w:t>
      </w:r>
      <w:r w:rsidRPr="0001230D">
        <w:rPr>
          <w:noProof/>
          <w:sz w:val="22"/>
          <w:lang w:val="ru-RU" w:eastAsia="en-US"/>
        </w:rPr>
        <w:t>ару</w:t>
      </w:r>
      <w:r w:rsidRPr="0001230D">
        <w:rPr>
          <w:noProof/>
          <w:sz w:val="22"/>
          <w:lang w:val="sr-Latn-CS" w:eastAsia="en-US"/>
        </w:rPr>
        <w:t xml:space="preserve">. </w:t>
      </w:r>
    </w:p>
    <w:p w14:paraId="5EEB7098" w14:textId="5A49CB02" w:rsidR="00391550" w:rsidRPr="00E21D0E" w:rsidRDefault="00391550" w:rsidP="00035A08">
      <w:pPr>
        <w:suppressAutoHyphens w:val="0"/>
        <w:spacing w:after="60"/>
        <w:ind w:firstLine="720"/>
        <w:jc w:val="both"/>
        <w:rPr>
          <w:strike/>
          <w:noProof/>
          <w:sz w:val="22"/>
          <w:lang w:val="sr-Cyrl-RS" w:eastAsia="en-US"/>
        </w:rPr>
      </w:pPr>
    </w:p>
    <w:p w14:paraId="094B65E4" w14:textId="74FA97DF" w:rsidR="00391550" w:rsidRPr="00391550" w:rsidRDefault="00391550" w:rsidP="00035A08">
      <w:pPr>
        <w:suppressAutoHyphens w:val="0"/>
        <w:spacing w:after="60"/>
        <w:ind w:firstLine="720"/>
        <w:jc w:val="both"/>
        <w:rPr>
          <w:noProof/>
          <w:sz w:val="22"/>
          <w:lang w:val="sr-Cyrl-RS" w:eastAsia="en-US"/>
        </w:rPr>
      </w:pPr>
      <w:r w:rsidRPr="00391550">
        <w:rPr>
          <w:noProof/>
          <w:sz w:val="22"/>
          <w:lang w:val="sr-Cyrl-RS" w:eastAsia="en-US"/>
        </w:rPr>
        <w:t>Рендзине су најзаступљеније и јављају се у свим облицима, преко скелетне и скелетоидне, типичне до посмеђене. Представљају хетерогено и недовољно развијено земљиште које се махом састоји од ситних честица нераспаднутог скелета. Најчешће има А-Ц профил дубине 30 до 40</w:t>
      </w:r>
      <w:r w:rsidR="00E21D0E">
        <w:rPr>
          <w:noProof/>
          <w:sz w:val="22"/>
          <w:lang w:val="sr-Cyrl-RS" w:eastAsia="en-US"/>
        </w:rPr>
        <w:t xml:space="preserve"> </w:t>
      </w:r>
      <w:r w:rsidR="00035A08">
        <w:rPr>
          <w:noProof/>
          <w:sz w:val="22"/>
          <w:lang w:val="sr-Latn-RS" w:eastAsia="en-US"/>
        </w:rPr>
        <w:t>cm</w:t>
      </w:r>
      <w:r w:rsidRPr="00391550">
        <w:rPr>
          <w:noProof/>
          <w:sz w:val="22"/>
          <w:lang w:val="sr-Cyrl-RS" w:eastAsia="en-US"/>
        </w:rPr>
        <w:t>, а на израженијим нагибима је еродирано и плиће (до 10</w:t>
      </w:r>
      <w:r w:rsidR="00035A08">
        <w:rPr>
          <w:noProof/>
          <w:sz w:val="22"/>
          <w:lang w:val="sr-Latn-RS" w:eastAsia="en-US"/>
        </w:rPr>
        <w:t>cm</w:t>
      </w:r>
      <w:r w:rsidRPr="00391550">
        <w:rPr>
          <w:noProof/>
          <w:sz w:val="22"/>
          <w:lang w:val="sr-Cyrl-RS" w:eastAsia="en-US"/>
        </w:rPr>
        <w:t xml:space="preserve"> дубине). А хоризонт је сиво смеђе боје, растресит и иловаст слабо изражене структуре са доста ситног скелета. </w:t>
      </w:r>
      <w:smartTag w:uri="urn:schemas-microsoft-com:office:smarttags" w:element="place">
        <w:r w:rsidRPr="00391550">
          <w:rPr>
            <w:noProof/>
            <w:sz w:val="22"/>
            <w:lang w:val="sr-Cyrl-RS" w:eastAsia="en-US"/>
          </w:rPr>
          <w:t>По</w:t>
        </w:r>
      </w:smartTag>
      <w:r w:rsidRPr="00391550">
        <w:rPr>
          <w:noProof/>
          <w:sz w:val="22"/>
          <w:lang w:val="sr-Cyrl-RS" w:eastAsia="en-US"/>
        </w:rPr>
        <w:t xml:space="preserve"> хемијским карактеристикама ова земљишта су неутралне до слабо киселе реакције, јаче засићена базама.</w:t>
      </w:r>
    </w:p>
    <w:p w14:paraId="2C909A2C" w14:textId="4AC7950A" w:rsidR="00391550" w:rsidRPr="00035A08" w:rsidRDefault="00391550" w:rsidP="00035A08">
      <w:pPr>
        <w:pStyle w:val="Normal2"/>
        <w:spacing w:after="60"/>
        <w:rPr>
          <w:noProof/>
          <w:sz w:val="22"/>
          <w:szCs w:val="20"/>
          <w:lang w:val="sr-Latn-RS"/>
        </w:rPr>
      </w:pPr>
      <w:r w:rsidRPr="00391550">
        <w:rPr>
          <w:noProof/>
          <w:sz w:val="22"/>
          <w:szCs w:val="20"/>
          <w:lang w:val="sr-Cyrl-RS"/>
        </w:rPr>
        <w:t xml:space="preserve">Црвено смеђе кисело земљиште на пермском пешчару карактерише се А-(Б)-Ц профилом. Хумусни слој је смеђе боје са црвенкастом нијансом, која је потенцирана код плићих профила. </w:t>
      </w:r>
      <w:smartTag w:uri="urn:schemas-microsoft-com:office:smarttags" w:element="place">
        <w:r w:rsidRPr="00391550">
          <w:rPr>
            <w:noProof/>
            <w:sz w:val="22"/>
            <w:szCs w:val="20"/>
            <w:lang w:val="sr-Cyrl-RS"/>
          </w:rPr>
          <w:t>По</w:t>
        </w:r>
      </w:smartTag>
      <w:r w:rsidRPr="00391550">
        <w:rPr>
          <w:noProof/>
          <w:sz w:val="22"/>
          <w:szCs w:val="20"/>
          <w:lang w:val="sr-Cyrl-RS"/>
        </w:rPr>
        <w:t xml:space="preserve"> текстури, ово земљиште припада иловастим пескушама или песковитим иловачама, обзиром да садржи преко 70% укупног песка. </w:t>
      </w:r>
      <w:smartTag w:uri="urn:schemas-microsoft-com:office:smarttags" w:element="place">
        <w:r w:rsidRPr="00391550">
          <w:rPr>
            <w:noProof/>
            <w:sz w:val="22"/>
            <w:szCs w:val="20"/>
            <w:lang w:val="sr-Cyrl-RS"/>
          </w:rPr>
          <w:t>По</w:t>
        </w:r>
      </w:smartTag>
      <w:r w:rsidRPr="00391550">
        <w:rPr>
          <w:noProof/>
          <w:sz w:val="22"/>
          <w:szCs w:val="20"/>
          <w:lang w:val="sr-Cyrl-RS"/>
        </w:rPr>
        <w:t xml:space="preserve"> хемијској реакцији ово су бескарбонатна и кисела земљишта, слабо засићена базама</w:t>
      </w:r>
      <w:r w:rsidR="00035A08">
        <w:rPr>
          <w:noProof/>
          <w:sz w:val="22"/>
          <w:szCs w:val="20"/>
          <w:lang w:val="sr-Latn-RS"/>
        </w:rPr>
        <w:t>.</w:t>
      </w:r>
    </w:p>
    <w:p w14:paraId="42774241" w14:textId="77777777" w:rsidR="00391550" w:rsidRPr="00391550" w:rsidRDefault="00391550" w:rsidP="00035A08">
      <w:pPr>
        <w:pStyle w:val="Normal2"/>
        <w:spacing w:after="60"/>
        <w:rPr>
          <w:noProof/>
          <w:sz w:val="22"/>
          <w:szCs w:val="22"/>
          <w:lang w:val="sr-Cyrl-RS"/>
        </w:rPr>
      </w:pPr>
      <w:r w:rsidRPr="00391550">
        <w:rPr>
          <w:noProof/>
          <w:sz w:val="22"/>
          <w:szCs w:val="22"/>
          <w:lang w:val="sr-Cyrl-RS"/>
        </w:rPr>
        <w:t>Сва земљишта вртачастих терена, који су присутни у овој газдинској јединици имају следеће заједничке карактеристике:</w:t>
      </w:r>
    </w:p>
    <w:p w14:paraId="7435A142" w14:textId="77777777" w:rsidR="00391550" w:rsidRPr="00391550" w:rsidRDefault="00391550" w:rsidP="00035A08">
      <w:pPr>
        <w:pStyle w:val="Normal2"/>
        <w:spacing w:after="60"/>
        <w:rPr>
          <w:noProof/>
          <w:sz w:val="22"/>
          <w:szCs w:val="22"/>
          <w:lang w:val="sr-Cyrl-RS"/>
        </w:rPr>
      </w:pPr>
      <w:r w:rsidRPr="00391550">
        <w:rPr>
          <w:noProof/>
          <w:sz w:val="22"/>
          <w:szCs w:val="22"/>
          <w:lang w:val="sr-Cyrl-RS"/>
        </w:rPr>
        <w:t>- На рубовима вртача и гребенима између њих, земљиште је скелетно, врло плитко и суво што уз порозну геолошку подлогу, пропустљивост и високу температуру површинског слоја, ствара неповољне услове за природну обнову шума, које су у оваквим условима, по правилу, слабог узраста, квалитета и здравственог стања.</w:t>
      </w:r>
    </w:p>
    <w:p w14:paraId="48786586" w14:textId="4D442B08" w:rsidR="00391550" w:rsidRDefault="00391550" w:rsidP="00035A08">
      <w:pPr>
        <w:pStyle w:val="Normal2"/>
        <w:spacing w:after="60"/>
        <w:rPr>
          <w:noProof/>
          <w:sz w:val="22"/>
          <w:szCs w:val="22"/>
          <w:lang w:val="sr-Cyrl-RS"/>
        </w:rPr>
      </w:pPr>
      <w:r w:rsidRPr="00391550">
        <w:rPr>
          <w:noProof/>
          <w:sz w:val="22"/>
          <w:szCs w:val="22"/>
          <w:lang w:val="sr-Cyrl-RS"/>
        </w:rPr>
        <w:t>- У вртачама и увалама, земљиште је дубље растреситије, свежије са више хумуса и обзиром на смањену инсолацију и заклоњеност од ветрова и исушивања стварају се повољни услови за обнављање шума, које су квалитетније и доброг узраста.</w:t>
      </w:r>
    </w:p>
    <w:p w14:paraId="4B33A201" w14:textId="77777777" w:rsidR="00035A08" w:rsidRPr="007A33E3" w:rsidRDefault="00035A08" w:rsidP="00035A08">
      <w:pPr>
        <w:pStyle w:val="Normal2"/>
        <w:spacing w:after="60"/>
        <w:rPr>
          <w:noProof/>
          <w:sz w:val="22"/>
          <w:szCs w:val="22"/>
          <w:lang w:val="sr-Cyrl-RS"/>
        </w:rPr>
      </w:pPr>
    </w:p>
    <w:p w14:paraId="7048F6E4" w14:textId="77777777" w:rsidR="0076318C" w:rsidRPr="005D714F" w:rsidRDefault="0076318C" w:rsidP="00955D18">
      <w:pPr>
        <w:pStyle w:val="Heading2"/>
        <w:tabs>
          <w:tab w:val="left" w:pos="709"/>
        </w:tabs>
        <w:spacing w:before="120" w:after="120"/>
        <w:ind w:firstLine="720"/>
        <w:rPr>
          <w:iCs/>
          <w:sz w:val="28"/>
          <w:lang w:val="sr-Cyrl-RS"/>
        </w:rPr>
      </w:pPr>
      <w:bookmarkStart w:id="102" w:name="_Toc148348809"/>
      <w:r w:rsidRPr="005D714F">
        <w:rPr>
          <w:iCs/>
          <w:sz w:val="28"/>
          <w:lang w:val="sr-Cyrl-RS"/>
        </w:rPr>
        <w:t>2.3.</w:t>
      </w:r>
      <w:r w:rsidR="005D714F">
        <w:rPr>
          <w:iCs/>
          <w:sz w:val="28"/>
          <w:lang w:val="sr-Cyrl-RS"/>
        </w:rPr>
        <w:tab/>
      </w:r>
      <w:r w:rsidRPr="005D714F">
        <w:rPr>
          <w:iCs/>
          <w:sz w:val="28"/>
          <w:lang w:val="sr-Cyrl-RS"/>
        </w:rPr>
        <w:t>Хидрографске карактеристике</w:t>
      </w:r>
      <w:bookmarkEnd w:id="97"/>
      <w:bookmarkEnd w:id="98"/>
      <w:bookmarkEnd w:id="99"/>
      <w:bookmarkEnd w:id="100"/>
      <w:bookmarkEnd w:id="101"/>
      <w:bookmarkEnd w:id="102"/>
    </w:p>
    <w:p w14:paraId="6FE18029" w14:textId="336D19AC" w:rsidR="007C243D" w:rsidRPr="007C243D" w:rsidRDefault="007C243D" w:rsidP="007C243D">
      <w:pPr>
        <w:ind w:firstLine="709"/>
        <w:jc w:val="both"/>
        <w:rPr>
          <w:sz w:val="22"/>
          <w:lang w:val="ru-RU"/>
        </w:rPr>
      </w:pPr>
      <w:r w:rsidRPr="007C243D">
        <w:rPr>
          <w:sz w:val="22"/>
          <w:lang w:val="sr-Latn-CS"/>
        </w:rPr>
        <w:tab/>
      </w:r>
      <w:r w:rsidRPr="007C243D">
        <w:rPr>
          <w:sz w:val="22"/>
          <w:lang w:val="ru-RU"/>
        </w:rPr>
        <w:t>Хидрографске прилике у Г.Ј. ”</w:t>
      </w:r>
      <w:r w:rsidR="002A0B89">
        <w:rPr>
          <w:sz w:val="22"/>
          <w:lang w:val="ru-RU"/>
        </w:rPr>
        <w:t>Јелова Коса</w:t>
      </w:r>
      <w:r w:rsidR="002A0B89" w:rsidRPr="007C243D">
        <w:rPr>
          <w:sz w:val="22"/>
          <w:lang w:val="ru-RU"/>
        </w:rPr>
        <w:t xml:space="preserve"> </w:t>
      </w:r>
      <w:r w:rsidRPr="007C243D">
        <w:rPr>
          <w:sz w:val="22"/>
          <w:lang w:val="ru-RU"/>
        </w:rPr>
        <w:t xml:space="preserve">” су разнолике </w:t>
      </w:r>
      <w:r w:rsidRPr="007C243D">
        <w:rPr>
          <w:sz w:val="22"/>
          <w:lang w:val="sr-Cyrl-CS"/>
        </w:rPr>
        <w:t>ш</w:t>
      </w:r>
      <w:r w:rsidRPr="007C243D">
        <w:rPr>
          <w:sz w:val="22"/>
          <w:lang w:val="ru-RU"/>
        </w:rPr>
        <w:t>то је у директној повезаности  са геоло</w:t>
      </w:r>
      <w:r w:rsidRPr="007C243D">
        <w:rPr>
          <w:sz w:val="22"/>
          <w:lang w:val="sr-Cyrl-CS"/>
        </w:rPr>
        <w:t>ш</w:t>
      </w:r>
      <w:r w:rsidRPr="007C243D">
        <w:rPr>
          <w:sz w:val="22"/>
          <w:lang w:val="ru-RU"/>
        </w:rPr>
        <w:t>ком подлогом, климом и вегетацијом. Ова газдинска јединица припада сливу реке Ресаве, који представља најве</w:t>
      </w:r>
      <w:r w:rsidRPr="007C243D">
        <w:rPr>
          <w:sz w:val="22"/>
          <w:lang w:val="sr-Cyrl-CS"/>
        </w:rPr>
        <w:t>ћ</w:t>
      </w:r>
      <w:r w:rsidRPr="007C243D">
        <w:rPr>
          <w:sz w:val="22"/>
          <w:lang w:val="ru-RU"/>
        </w:rPr>
        <w:t>е сливно подру</w:t>
      </w:r>
      <w:r w:rsidRPr="007C243D">
        <w:rPr>
          <w:sz w:val="22"/>
          <w:lang w:val="sr-Cyrl-CS"/>
        </w:rPr>
        <w:t>ч</w:t>
      </w:r>
      <w:r w:rsidRPr="007C243D">
        <w:rPr>
          <w:sz w:val="22"/>
          <w:lang w:val="ru-RU"/>
        </w:rPr>
        <w:t>је у оквиру слива Велике Мораве.</w:t>
      </w:r>
    </w:p>
    <w:p w14:paraId="38FE8939" w14:textId="3B9A2DA3" w:rsidR="007C243D" w:rsidRDefault="007C243D" w:rsidP="007C243D">
      <w:pPr>
        <w:ind w:firstLine="360"/>
        <w:jc w:val="both"/>
        <w:rPr>
          <w:sz w:val="22"/>
          <w:lang w:val="ru-RU"/>
        </w:rPr>
      </w:pPr>
      <w:r w:rsidRPr="007C243D">
        <w:rPr>
          <w:sz w:val="22"/>
          <w:lang w:val="ru-RU"/>
        </w:rPr>
        <w:t xml:space="preserve">       Река  Ресава формирана је спајањем Злотске и Бобова</w:t>
      </w:r>
      <w:r w:rsidRPr="007C243D">
        <w:rPr>
          <w:sz w:val="22"/>
          <w:lang w:val="sr-Cyrl-CS"/>
        </w:rPr>
        <w:t>ч</w:t>
      </w:r>
      <w:r w:rsidRPr="007C243D">
        <w:rPr>
          <w:sz w:val="22"/>
          <w:lang w:val="ru-RU"/>
        </w:rPr>
        <w:t>ке реке. Током целе године повољно је снабдевена  водом, а посебно у проле</w:t>
      </w:r>
      <w:r w:rsidRPr="007C243D">
        <w:rPr>
          <w:sz w:val="22"/>
          <w:lang w:val="sr-Cyrl-CS"/>
        </w:rPr>
        <w:t>ћ</w:t>
      </w:r>
      <w:r w:rsidRPr="007C243D">
        <w:rPr>
          <w:sz w:val="22"/>
          <w:lang w:val="ru-RU"/>
        </w:rPr>
        <w:t>е после отапања снега, када поприма и карактер бујица. Ду</w:t>
      </w:r>
      <w:r w:rsidRPr="007C243D">
        <w:rPr>
          <w:sz w:val="22"/>
          <w:lang w:val="sr-Cyrl-CS"/>
        </w:rPr>
        <w:t>ж</w:t>
      </w:r>
      <w:r w:rsidRPr="007C243D">
        <w:rPr>
          <w:sz w:val="22"/>
          <w:lang w:val="ru-RU"/>
        </w:rPr>
        <w:t xml:space="preserve">  њеног тока  </w:t>
      </w:r>
      <w:r w:rsidR="00E21D0E">
        <w:rPr>
          <w:sz w:val="22"/>
          <w:lang w:val="ru-RU"/>
        </w:rPr>
        <w:t>налази се и  велики број извора</w:t>
      </w:r>
      <w:r w:rsidRPr="007C243D">
        <w:rPr>
          <w:sz w:val="22"/>
          <w:lang w:val="ru-RU"/>
        </w:rPr>
        <w:t>,</w:t>
      </w:r>
      <w:r w:rsidR="00E21D0E">
        <w:rPr>
          <w:sz w:val="22"/>
          <w:lang w:val="ru-RU"/>
        </w:rPr>
        <w:t xml:space="preserve"> </w:t>
      </w:r>
      <w:r w:rsidRPr="007C243D">
        <w:rPr>
          <w:sz w:val="22"/>
          <w:lang w:val="ru-RU"/>
        </w:rPr>
        <w:t>који су током цел</w:t>
      </w:r>
      <w:r w:rsidR="00497850">
        <w:rPr>
          <w:sz w:val="22"/>
          <w:lang w:val="ru-RU"/>
        </w:rPr>
        <w:t>е године</w:t>
      </w:r>
      <w:r w:rsidR="00E21D0E">
        <w:rPr>
          <w:sz w:val="22"/>
          <w:lang w:val="ru-RU"/>
        </w:rPr>
        <w:t xml:space="preserve"> снабдевени водом</w:t>
      </w:r>
      <w:r w:rsidRPr="007C243D">
        <w:rPr>
          <w:sz w:val="22"/>
          <w:lang w:val="ru-RU"/>
        </w:rPr>
        <w:t xml:space="preserve">, </w:t>
      </w:r>
      <w:r w:rsidRPr="007C243D">
        <w:rPr>
          <w:sz w:val="22"/>
          <w:lang w:val="sr-Cyrl-CS"/>
        </w:rPr>
        <w:t>ш</w:t>
      </w:r>
      <w:r w:rsidRPr="007C243D">
        <w:rPr>
          <w:sz w:val="22"/>
          <w:lang w:val="ru-RU"/>
        </w:rPr>
        <w:t>то има велики зна</w:t>
      </w:r>
      <w:r w:rsidRPr="007C243D">
        <w:rPr>
          <w:sz w:val="22"/>
          <w:lang w:val="sr-Cyrl-CS"/>
        </w:rPr>
        <w:t>ч</w:t>
      </w:r>
      <w:r w:rsidRPr="007C243D">
        <w:rPr>
          <w:sz w:val="22"/>
          <w:lang w:val="ru-RU"/>
        </w:rPr>
        <w:t>ај за снабдевање околног становни</w:t>
      </w:r>
      <w:r w:rsidRPr="007C243D">
        <w:rPr>
          <w:sz w:val="22"/>
          <w:lang w:val="sr-Cyrl-CS"/>
        </w:rPr>
        <w:t>ш</w:t>
      </w:r>
      <w:r w:rsidRPr="007C243D">
        <w:rPr>
          <w:sz w:val="22"/>
          <w:lang w:val="ru-RU"/>
        </w:rPr>
        <w:t>тва здравом питком водом.</w:t>
      </w:r>
    </w:p>
    <w:p w14:paraId="53C19AE3" w14:textId="77777777" w:rsidR="007C243D" w:rsidRPr="007C243D" w:rsidRDefault="007C243D" w:rsidP="007C243D">
      <w:pPr>
        <w:ind w:firstLine="360"/>
        <w:jc w:val="both"/>
        <w:rPr>
          <w:sz w:val="22"/>
          <w:lang w:val="ru-RU"/>
        </w:rPr>
      </w:pPr>
    </w:p>
    <w:p w14:paraId="2C328DFC" w14:textId="11CEB037" w:rsidR="007C243D" w:rsidRPr="007C243D" w:rsidRDefault="007C243D" w:rsidP="007C243D">
      <w:pPr>
        <w:ind w:firstLine="360"/>
        <w:jc w:val="both"/>
        <w:rPr>
          <w:sz w:val="22"/>
          <w:lang w:val="ru-RU"/>
        </w:rPr>
      </w:pPr>
      <w:r w:rsidRPr="007C243D">
        <w:rPr>
          <w:sz w:val="22"/>
          <w:lang w:val="ru-RU"/>
        </w:rPr>
        <w:t xml:space="preserve">       Поред реке Ресаве треба</w:t>
      </w:r>
      <w:r w:rsidR="00D25605">
        <w:rPr>
          <w:sz w:val="22"/>
          <w:lang w:val="ru-RU"/>
        </w:rPr>
        <w:t xml:space="preserve"> </w:t>
      </w:r>
      <w:r w:rsidRPr="007C243D">
        <w:rPr>
          <w:sz w:val="22"/>
          <w:lang w:val="ru-RU"/>
        </w:rPr>
        <w:t>споменути и ва</w:t>
      </w:r>
      <w:r w:rsidRPr="007C243D">
        <w:rPr>
          <w:sz w:val="22"/>
          <w:lang w:val="sr-Cyrl-CS"/>
        </w:rPr>
        <w:t>ж</w:t>
      </w:r>
      <w:r w:rsidRPr="007C243D">
        <w:rPr>
          <w:sz w:val="22"/>
          <w:lang w:val="ru-RU"/>
        </w:rPr>
        <w:t>није водотоке на  подру</w:t>
      </w:r>
      <w:r w:rsidRPr="007C243D">
        <w:rPr>
          <w:sz w:val="22"/>
          <w:lang w:val="sr-Cyrl-CS"/>
        </w:rPr>
        <w:t>ч</w:t>
      </w:r>
      <w:r w:rsidRPr="007C243D">
        <w:rPr>
          <w:sz w:val="22"/>
          <w:lang w:val="ru-RU"/>
        </w:rPr>
        <w:t>ју ове газдинске јединице,односно њене притоке, а  то су :</w:t>
      </w:r>
    </w:p>
    <w:p w14:paraId="2A7DBD36" w14:textId="77777777" w:rsidR="007C243D" w:rsidRPr="007C243D" w:rsidRDefault="007C243D" w:rsidP="007C243D">
      <w:pPr>
        <w:ind w:firstLine="360"/>
        <w:jc w:val="both"/>
        <w:rPr>
          <w:sz w:val="10"/>
          <w:lang w:val="ru-RU"/>
        </w:rPr>
      </w:pPr>
    </w:p>
    <w:p w14:paraId="34D09117" w14:textId="1CE31C52" w:rsidR="007C243D" w:rsidRPr="007C243D" w:rsidRDefault="007C243D" w:rsidP="007C243D">
      <w:pPr>
        <w:spacing w:line="360" w:lineRule="auto"/>
        <w:ind w:firstLine="360"/>
        <w:jc w:val="both"/>
        <w:rPr>
          <w:sz w:val="22"/>
          <w:lang w:val="ru-RU"/>
        </w:rPr>
      </w:pPr>
      <w:r w:rsidRPr="007C243D">
        <w:rPr>
          <w:sz w:val="22"/>
          <w:lang w:val="ru-RU"/>
        </w:rPr>
        <w:t xml:space="preserve">       1. </w:t>
      </w:r>
      <w:r w:rsidR="002A0B89">
        <w:rPr>
          <w:sz w:val="22"/>
          <w:lang w:val="ru-RU"/>
        </w:rPr>
        <w:t>Дебели поток</w:t>
      </w:r>
    </w:p>
    <w:p w14:paraId="405AFC57" w14:textId="7F1EF6C6" w:rsidR="007C243D" w:rsidRPr="007C243D" w:rsidRDefault="007C243D" w:rsidP="007C243D">
      <w:pPr>
        <w:spacing w:line="360" w:lineRule="auto"/>
        <w:ind w:firstLine="360"/>
        <w:jc w:val="both"/>
        <w:rPr>
          <w:sz w:val="22"/>
          <w:lang w:val="ru-RU"/>
        </w:rPr>
      </w:pPr>
      <w:r w:rsidRPr="007C243D">
        <w:rPr>
          <w:sz w:val="22"/>
          <w:lang w:val="ru-RU"/>
        </w:rPr>
        <w:t xml:space="preserve">       2. </w:t>
      </w:r>
      <w:r w:rsidR="002A0B89">
        <w:rPr>
          <w:sz w:val="22"/>
          <w:lang w:val="ru-RU"/>
        </w:rPr>
        <w:t>Бурдељски поток</w:t>
      </w:r>
    </w:p>
    <w:p w14:paraId="7D8F7F67" w14:textId="47328E62" w:rsidR="007C243D" w:rsidRPr="007C243D" w:rsidRDefault="007C243D" w:rsidP="007C243D">
      <w:pPr>
        <w:spacing w:line="360" w:lineRule="auto"/>
        <w:ind w:firstLine="360"/>
        <w:jc w:val="both"/>
        <w:rPr>
          <w:sz w:val="22"/>
          <w:lang w:val="ru-RU"/>
        </w:rPr>
      </w:pPr>
      <w:r w:rsidRPr="007C243D">
        <w:rPr>
          <w:sz w:val="22"/>
          <w:lang w:val="ru-RU"/>
        </w:rPr>
        <w:t xml:space="preserve">       3. </w:t>
      </w:r>
      <w:r w:rsidR="002A0B89">
        <w:rPr>
          <w:sz w:val="22"/>
          <w:lang w:val="ru-RU"/>
        </w:rPr>
        <w:t>Јелов поток</w:t>
      </w:r>
    </w:p>
    <w:p w14:paraId="05177E8B" w14:textId="2027B450" w:rsidR="007C243D" w:rsidRPr="007C243D" w:rsidRDefault="007C243D" w:rsidP="007C243D">
      <w:pPr>
        <w:spacing w:line="360" w:lineRule="auto"/>
        <w:ind w:firstLine="720"/>
        <w:jc w:val="both"/>
        <w:rPr>
          <w:sz w:val="22"/>
          <w:lang w:val="ru-RU"/>
        </w:rPr>
      </w:pPr>
      <w:r w:rsidRPr="007C243D">
        <w:rPr>
          <w:sz w:val="22"/>
          <w:lang w:val="ru-RU"/>
        </w:rPr>
        <w:t xml:space="preserve">4. </w:t>
      </w:r>
      <w:r w:rsidR="002A0B89">
        <w:rPr>
          <w:sz w:val="22"/>
          <w:lang w:val="ru-RU"/>
        </w:rPr>
        <w:t>Кулски поток</w:t>
      </w:r>
    </w:p>
    <w:p w14:paraId="6D0BEA9C" w14:textId="67479B4F" w:rsidR="000B38FE" w:rsidRPr="00130E64" w:rsidRDefault="0076318C" w:rsidP="00130E64">
      <w:pPr>
        <w:pStyle w:val="Heading2"/>
        <w:tabs>
          <w:tab w:val="left" w:pos="709"/>
        </w:tabs>
        <w:spacing w:before="120" w:after="120"/>
        <w:ind w:firstLine="720"/>
        <w:rPr>
          <w:iCs/>
          <w:sz w:val="28"/>
          <w:lang w:val="sr-Cyrl-RS"/>
        </w:rPr>
      </w:pPr>
      <w:bookmarkStart w:id="103" w:name="_Toc186198558"/>
      <w:bookmarkStart w:id="104" w:name="_Toc230479862"/>
      <w:bookmarkStart w:id="105" w:name="_Toc241997860"/>
      <w:bookmarkStart w:id="106" w:name="_Toc289938874"/>
      <w:bookmarkStart w:id="107" w:name="_Toc289939137"/>
      <w:bookmarkStart w:id="108" w:name="_Toc148348810"/>
      <w:r w:rsidRPr="005D714F">
        <w:rPr>
          <w:iCs/>
          <w:sz w:val="28"/>
          <w:lang w:val="sr-Cyrl-RS"/>
        </w:rPr>
        <w:t>2.4.</w:t>
      </w:r>
      <w:r w:rsidR="005D714F" w:rsidRPr="005D714F">
        <w:rPr>
          <w:iCs/>
          <w:sz w:val="28"/>
          <w:lang w:val="sr-Cyrl-RS"/>
        </w:rPr>
        <w:tab/>
      </w:r>
      <w:r w:rsidRPr="005D714F">
        <w:rPr>
          <w:iCs/>
          <w:sz w:val="28"/>
          <w:lang w:val="sr-Cyrl-RS"/>
        </w:rPr>
        <w:t>Клима</w:t>
      </w:r>
      <w:bookmarkEnd w:id="103"/>
      <w:bookmarkEnd w:id="104"/>
      <w:bookmarkEnd w:id="105"/>
      <w:bookmarkEnd w:id="106"/>
      <w:bookmarkEnd w:id="107"/>
      <w:bookmarkEnd w:id="108"/>
    </w:p>
    <w:p w14:paraId="02E18D0D" w14:textId="2E3D1E35" w:rsidR="002A631B" w:rsidRPr="00270CC0" w:rsidRDefault="002A631B" w:rsidP="002A631B">
      <w:pPr>
        <w:spacing w:after="60"/>
        <w:ind w:firstLine="720"/>
        <w:jc w:val="both"/>
        <w:rPr>
          <w:sz w:val="22"/>
          <w:szCs w:val="22"/>
          <w:lang w:val="sr-Cyrl-RS"/>
        </w:rPr>
      </w:pPr>
      <w:r w:rsidRPr="00270CC0">
        <w:rPr>
          <w:sz w:val="22"/>
          <w:szCs w:val="22"/>
          <w:lang w:val="sr-Cyrl-RS"/>
        </w:rPr>
        <w:t xml:space="preserve">Газдинска јединица </w:t>
      </w:r>
      <w:r w:rsidR="0029081E">
        <w:rPr>
          <w:sz w:val="22"/>
          <w:szCs w:val="22"/>
          <w:lang w:val="sr-Latn-RS"/>
        </w:rPr>
        <w:t>,,</w:t>
      </w:r>
      <w:r w:rsidR="00A469D0">
        <w:rPr>
          <w:sz w:val="22"/>
          <w:szCs w:val="22"/>
          <w:lang w:val="sr-Cyrl-RS"/>
        </w:rPr>
        <w:t>Јелова Кос</w:t>
      </w:r>
      <w:r w:rsidR="006925DC">
        <w:rPr>
          <w:sz w:val="22"/>
          <w:szCs w:val="22"/>
          <w:lang w:val="sr-Cyrl-RS"/>
        </w:rPr>
        <w:t>а</w:t>
      </w:r>
      <w:r w:rsidRPr="00270CC0">
        <w:rPr>
          <w:sz w:val="22"/>
          <w:szCs w:val="22"/>
          <w:lang w:val="sr-Cyrl-RS"/>
        </w:rPr>
        <w:t>” се налази у подручју које карактерише умерено континентална клима са слабим утицајем медитеранске климе. Годишња доба су изражена са релативно великим колебањима температуре у току дана, месеца и године.</w:t>
      </w:r>
    </w:p>
    <w:p w14:paraId="5B357A67" w14:textId="77777777" w:rsidR="000B38FE" w:rsidRPr="004B34D7" w:rsidRDefault="000B38FE" w:rsidP="00955D18">
      <w:pPr>
        <w:spacing w:after="60"/>
        <w:ind w:firstLine="720"/>
        <w:jc w:val="both"/>
        <w:rPr>
          <w:sz w:val="22"/>
          <w:szCs w:val="22"/>
          <w:lang w:val="sr-Cyrl-RS"/>
        </w:rPr>
      </w:pPr>
    </w:p>
    <w:p w14:paraId="2DA5A9A5" w14:textId="77777777" w:rsidR="0076318C" w:rsidRPr="00AA7DE0" w:rsidRDefault="0076318C" w:rsidP="00955D18">
      <w:pPr>
        <w:pStyle w:val="Heading4"/>
        <w:tabs>
          <w:tab w:val="left" w:pos="709"/>
        </w:tabs>
        <w:spacing w:after="60"/>
        <w:ind w:firstLine="720"/>
        <w:jc w:val="both"/>
        <w:rPr>
          <w:iCs/>
          <w:sz w:val="24"/>
          <w:u w:val="single"/>
        </w:rPr>
      </w:pPr>
      <w:bookmarkStart w:id="109" w:name="_Toc186198559"/>
      <w:r w:rsidRPr="00AA7DE0">
        <w:rPr>
          <w:iCs/>
          <w:sz w:val="24"/>
          <w:u w:val="single"/>
          <w:lang w:val="sr-Cyrl-RS"/>
        </w:rPr>
        <w:lastRenderedPageBreak/>
        <w:t>Водени талози</w:t>
      </w:r>
      <w:bookmarkEnd w:id="109"/>
    </w:p>
    <w:p w14:paraId="4769EBD1" w14:textId="77777777" w:rsidR="0076318C" w:rsidRPr="004B34D7" w:rsidRDefault="0076318C" w:rsidP="00955D18">
      <w:pPr>
        <w:spacing w:after="60"/>
        <w:ind w:firstLine="720"/>
        <w:jc w:val="both"/>
        <w:rPr>
          <w:sz w:val="22"/>
          <w:szCs w:val="22"/>
          <w:lang w:val="sr-Cyrl-RS"/>
        </w:rPr>
      </w:pPr>
    </w:p>
    <w:p w14:paraId="4A6CE77E" w14:textId="77777777" w:rsidR="002A631B" w:rsidRPr="00270CC0" w:rsidRDefault="002A631B" w:rsidP="002A631B">
      <w:pPr>
        <w:spacing w:after="60"/>
        <w:ind w:firstLine="720"/>
        <w:jc w:val="both"/>
        <w:rPr>
          <w:bCs/>
          <w:sz w:val="22"/>
          <w:szCs w:val="22"/>
          <w:lang w:val="sr-Cyrl-RS"/>
        </w:rPr>
      </w:pPr>
      <w:r w:rsidRPr="00270CC0">
        <w:rPr>
          <w:bCs/>
          <w:sz w:val="22"/>
          <w:szCs w:val="22"/>
          <w:lang w:val="sr-Cyrl-RS"/>
        </w:rPr>
        <w:t>Под воденим талозима подразумевамо све врсте кондензоване и сублимиране водене паре у атмосфери, које падају на земљу у течном или чврстом стању.</w:t>
      </w:r>
    </w:p>
    <w:p w14:paraId="4EF9ACD5" w14:textId="559296F2" w:rsidR="002A631B" w:rsidRPr="00270CC0" w:rsidRDefault="002A631B" w:rsidP="002A631B">
      <w:pPr>
        <w:spacing w:after="60"/>
        <w:ind w:firstLine="720"/>
        <w:jc w:val="both"/>
        <w:rPr>
          <w:bCs/>
          <w:sz w:val="22"/>
          <w:szCs w:val="22"/>
          <w:lang w:val="sr-Cyrl-RS"/>
        </w:rPr>
      </w:pPr>
      <w:r w:rsidRPr="00270CC0">
        <w:rPr>
          <w:bCs/>
          <w:sz w:val="22"/>
          <w:szCs w:val="22"/>
          <w:lang w:val="sr-Cyrl-RS"/>
        </w:rPr>
        <w:t>Годишње количине падавина, углавном, не прелазе 500</w:t>
      </w:r>
      <w:r w:rsidR="00CF6757">
        <w:rPr>
          <w:bCs/>
          <w:sz w:val="22"/>
          <w:szCs w:val="22"/>
          <w:lang w:val="sr-Latn-RS"/>
        </w:rPr>
        <w:t>mm</w:t>
      </w:r>
      <w:r w:rsidRPr="00270CC0">
        <w:rPr>
          <w:bCs/>
          <w:sz w:val="22"/>
          <w:szCs w:val="22"/>
          <w:lang w:val="sr-Cyrl-RS"/>
        </w:rPr>
        <w:t>.</w:t>
      </w:r>
    </w:p>
    <w:p w14:paraId="533F5724" w14:textId="3B8E906E" w:rsidR="0076318C" w:rsidRPr="004B34D7" w:rsidRDefault="002A631B" w:rsidP="00130E64">
      <w:pPr>
        <w:spacing w:after="60"/>
        <w:ind w:firstLine="720"/>
        <w:jc w:val="both"/>
        <w:rPr>
          <w:bCs/>
          <w:sz w:val="22"/>
          <w:szCs w:val="22"/>
          <w:lang w:val="sr-Cyrl-RS"/>
        </w:rPr>
      </w:pPr>
      <w:r w:rsidRPr="00270CC0">
        <w:rPr>
          <w:bCs/>
          <w:sz w:val="22"/>
          <w:szCs w:val="22"/>
          <w:lang w:val="sr-Cyrl-RS"/>
        </w:rPr>
        <w:t xml:space="preserve">Најсувљи месец је август са свега 8 кишних дана у просеку. Најмања количина падавина је у августу, септембру и октобру, а највећа у мају и јуну. </w:t>
      </w:r>
      <w:r w:rsidRPr="00CF6757">
        <w:rPr>
          <w:bCs/>
          <w:sz w:val="22"/>
          <w:szCs w:val="22"/>
          <w:lang w:val="sr-Cyrl-RS"/>
        </w:rPr>
        <w:t>Следећи подаци добијени су интерполацијом између метеоролошке станице у Жагубици и Ћуприји:</w:t>
      </w:r>
    </w:p>
    <w:p w14:paraId="3FFEEF59" w14:textId="149791BA" w:rsidR="0076318C" w:rsidRPr="004E6141" w:rsidRDefault="00E8536A" w:rsidP="00E8536A">
      <w:pPr>
        <w:spacing w:before="120" w:after="20"/>
        <w:rPr>
          <w:bCs/>
          <w:i/>
          <w:sz w:val="20"/>
          <w:lang w:val="sr-Latn-RS"/>
        </w:rPr>
      </w:pPr>
      <w:r>
        <w:rPr>
          <w:b/>
          <w:i/>
          <w:sz w:val="20"/>
          <w:lang w:val="sr-Cyrl-RS"/>
        </w:rPr>
        <w:t xml:space="preserve">                </w:t>
      </w:r>
      <w:r w:rsidR="0076318C" w:rsidRPr="008F2168">
        <w:rPr>
          <w:b/>
          <w:i/>
          <w:sz w:val="20"/>
          <w:lang w:val="sr-Cyrl-RS"/>
        </w:rPr>
        <w:t xml:space="preserve">Табела </w:t>
      </w:r>
      <w:r w:rsidR="00CF278D">
        <w:rPr>
          <w:b/>
          <w:i/>
          <w:sz w:val="20"/>
          <w:lang w:val="sr-Latn-RS"/>
        </w:rPr>
        <w:t>2</w:t>
      </w:r>
      <w:r w:rsidR="0076318C" w:rsidRPr="008F2168">
        <w:rPr>
          <w:b/>
          <w:i/>
          <w:sz w:val="20"/>
          <w:lang w:val="sr-Cyrl-RS"/>
        </w:rPr>
        <w:t>:</w:t>
      </w:r>
      <w:r w:rsidR="00BC0A5C">
        <w:rPr>
          <w:bCs/>
          <w:i/>
          <w:sz w:val="20"/>
          <w:lang w:val="sr-Latn-RS"/>
        </w:rPr>
        <w:t xml:space="preserve"> </w:t>
      </w:r>
      <w:r w:rsidR="0076318C">
        <w:rPr>
          <w:bCs/>
          <w:i/>
          <w:sz w:val="20"/>
          <w:lang w:val="sr-Cyrl-RS"/>
        </w:rPr>
        <w:t>Водени талози по месецима</w:t>
      </w:r>
      <w:r w:rsidR="00CD79A7">
        <w:rPr>
          <w:bCs/>
          <w:i/>
          <w:sz w:val="20"/>
          <w:lang w:val="sr-Cyrl-RS"/>
        </w:rPr>
        <w:t xml:space="preserve"> </w:t>
      </w:r>
      <w:r w:rsidR="00683193">
        <w:rPr>
          <w:bCs/>
          <w:sz w:val="20"/>
          <w:lang w:val="sr-Cyrl-RS"/>
        </w:rPr>
        <w:t>(</w:t>
      </w:r>
      <w:r w:rsidR="00CD79A7">
        <w:rPr>
          <w:bCs/>
          <w:sz w:val="20"/>
          <w:lang w:val="sr-Latn-RS"/>
        </w:rPr>
        <w:t>mm</w:t>
      </w:r>
      <w:r w:rsidR="00683193">
        <w:rPr>
          <w:bCs/>
          <w:sz w:val="20"/>
          <w:lang w:val="sr-Cyrl-RS"/>
        </w:rPr>
        <w:t>)</w:t>
      </w:r>
      <w:r w:rsidR="004E6141">
        <w:rPr>
          <w:bCs/>
          <w:sz w:val="20"/>
          <w:lang w:val="sr-Latn-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07"/>
        <w:gridCol w:w="607"/>
        <w:gridCol w:w="607"/>
        <w:gridCol w:w="606"/>
        <w:gridCol w:w="607"/>
        <w:gridCol w:w="607"/>
        <w:gridCol w:w="607"/>
        <w:gridCol w:w="606"/>
        <w:gridCol w:w="607"/>
        <w:gridCol w:w="607"/>
        <w:gridCol w:w="607"/>
        <w:gridCol w:w="717"/>
      </w:tblGrid>
      <w:tr w:rsidR="0076318C" w:rsidRPr="005C1914" w14:paraId="1DE050B4" w14:textId="77777777" w:rsidTr="009B17F1">
        <w:trPr>
          <w:trHeight w:val="381"/>
          <w:jc w:val="center"/>
        </w:trPr>
        <w:tc>
          <w:tcPr>
            <w:tcW w:w="606" w:type="dxa"/>
            <w:vAlign w:val="center"/>
          </w:tcPr>
          <w:p w14:paraId="3230F90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w:t>
            </w:r>
          </w:p>
        </w:tc>
        <w:tc>
          <w:tcPr>
            <w:tcW w:w="607" w:type="dxa"/>
            <w:vAlign w:val="center"/>
          </w:tcPr>
          <w:p w14:paraId="1BCF721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w:t>
            </w:r>
          </w:p>
        </w:tc>
        <w:tc>
          <w:tcPr>
            <w:tcW w:w="607" w:type="dxa"/>
            <w:vAlign w:val="center"/>
          </w:tcPr>
          <w:p w14:paraId="0059AF2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III</w:t>
            </w:r>
          </w:p>
        </w:tc>
        <w:tc>
          <w:tcPr>
            <w:tcW w:w="607" w:type="dxa"/>
            <w:vAlign w:val="center"/>
          </w:tcPr>
          <w:p w14:paraId="0BA26017"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IV</w:t>
            </w:r>
          </w:p>
        </w:tc>
        <w:tc>
          <w:tcPr>
            <w:tcW w:w="606" w:type="dxa"/>
            <w:vAlign w:val="center"/>
          </w:tcPr>
          <w:p w14:paraId="6F4D06C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w:t>
            </w:r>
          </w:p>
        </w:tc>
        <w:tc>
          <w:tcPr>
            <w:tcW w:w="607" w:type="dxa"/>
            <w:vAlign w:val="center"/>
          </w:tcPr>
          <w:p w14:paraId="790AFAB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w:t>
            </w:r>
          </w:p>
        </w:tc>
        <w:tc>
          <w:tcPr>
            <w:tcW w:w="607" w:type="dxa"/>
            <w:vAlign w:val="center"/>
          </w:tcPr>
          <w:p w14:paraId="35424DED"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w:t>
            </w:r>
          </w:p>
        </w:tc>
        <w:tc>
          <w:tcPr>
            <w:tcW w:w="607" w:type="dxa"/>
            <w:vAlign w:val="center"/>
          </w:tcPr>
          <w:p w14:paraId="4BB43D2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VIII</w:t>
            </w:r>
          </w:p>
        </w:tc>
        <w:tc>
          <w:tcPr>
            <w:tcW w:w="606" w:type="dxa"/>
            <w:vAlign w:val="center"/>
          </w:tcPr>
          <w:p w14:paraId="5C9B335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IX</w:t>
            </w:r>
          </w:p>
        </w:tc>
        <w:tc>
          <w:tcPr>
            <w:tcW w:w="607" w:type="dxa"/>
            <w:vAlign w:val="center"/>
          </w:tcPr>
          <w:p w14:paraId="490DB4EC" w14:textId="77777777" w:rsidR="0076318C" w:rsidRPr="005C1914" w:rsidRDefault="004E6141" w:rsidP="00955D18">
            <w:pPr>
              <w:snapToGrid w:val="0"/>
              <w:spacing w:after="60"/>
              <w:ind w:firstLine="720"/>
              <w:jc w:val="both"/>
              <w:rPr>
                <w:b/>
                <w:sz w:val="20"/>
                <w:lang w:val="sr-Cyrl-RS"/>
              </w:rPr>
            </w:pPr>
            <w:r>
              <w:rPr>
                <w:b/>
                <w:sz w:val="20"/>
                <w:lang w:val="sr-Latn-RS"/>
              </w:rPr>
              <w:t xml:space="preserve"> </w:t>
            </w:r>
            <w:r w:rsidR="0076318C" w:rsidRPr="005C1914">
              <w:rPr>
                <w:b/>
                <w:sz w:val="20"/>
                <w:lang w:val="sr-Cyrl-RS"/>
              </w:rPr>
              <w:t>X</w:t>
            </w:r>
          </w:p>
        </w:tc>
        <w:tc>
          <w:tcPr>
            <w:tcW w:w="607" w:type="dxa"/>
            <w:vAlign w:val="center"/>
          </w:tcPr>
          <w:p w14:paraId="2DE2A88A"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w:t>
            </w:r>
          </w:p>
        </w:tc>
        <w:tc>
          <w:tcPr>
            <w:tcW w:w="607" w:type="dxa"/>
            <w:vAlign w:val="center"/>
          </w:tcPr>
          <w:p w14:paraId="6B6871B3"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II</w:t>
            </w:r>
          </w:p>
        </w:tc>
        <w:tc>
          <w:tcPr>
            <w:tcW w:w="717" w:type="dxa"/>
            <w:vAlign w:val="center"/>
          </w:tcPr>
          <w:p w14:paraId="20DEC961" w14:textId="77777777" w:rsidR="0076318C" w:rsidRPr="005C1914"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5C1914" w14:paraId="2D016F65" w14:textId="77777777" w:rsidTr="009B17F1">
        <w:trPr>
          <w:trHeight w:val="381"/>
          <w:jc w:val="center"/>
        </w:trPr>
        <w:tc>
          <w:tcPr>
            <w:tcW w:w="606" w:type="dxa"/>
            <w:vAlign w:val="center"/>
          </w:tcPr>
          <w:p w14:paraId="4184C14A" w14:textId="14D4FFE9"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37</w:t>
            </w:r>
          </w:p>
        </w:tc>
        <w:tc>
          <w:tcPr>
            <w:tcW w:w="607" w:type="dxa"/>
            <w:vAlign w:val="center"/>
          </w:tcPr>
          <w:p w14:paraId="1CF7FAB1" w14:textId="5D97D9C4" w:rsidR="0076318C" w:rsidRPr="006925DC" w:rsidRDefault="004E6141" w:rsidP="00955D18">
            <w:pPr>
              <w:spacing w:after="60"/>
              <w:ind w:firstLine="720"/>
              <w:jc w:val="both"/>
              <w:rPr>
                <w:sz w:val="20"/>
                <w:lang w:val="sr-Cyrl-RS"/>
              </w:rPr>
            </w:pPr>
            <w:r>
              <w:rPr>
                <w:sz w:val="20"/>
                <w:lang w:val="sr-Latn-RS"/>
              </w:rPr>
              <w:t xml:space="preserve"> </w:t>
            </w:r>
            <w:r w:rsidR="00403A3F">
              <w:rPr>
                <w:sz w:val="20"/>
                <w:lang w:val="sr-Latn-RS"/>
              </w:rPr>
              <w:t>3</w:t>
            </w:r>
            <w:r w:rsidR="006925DC">
              <w:rPr>
                <w:sz w:val="20"/>
                <w:lang w:val="sr-Cyrl-RS"/>
              </w:rPr>
              <w:t>8</w:t>
            </w:r>
          </w:p>
        </w:tc>
        <w:tc>
          <w:tcPr>
            <w:tcW w:w="607" w:type="dxa"/>
            <w:vAlign w:val="center"/>
          </w:tcPr>
          <w:p w14:paraId="705924BA" w14:textId="3F9C6763" w:rsidR="0076318C" w:rsidRPr="006925DC"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4</w:t>
            </w:r>
            <w:r w:rsidR="006925DC">
              <w:rPr>
                <w:sz w:val="20"/>
                <w:lang w:val="sr-Cyrl-RS"/>
              </w:rPr>
              <w:t>2</w:t>
            </w:r>
          </w:p>
        </w:tc>
        <w:tc>
          <w:tcPr>
            <w:tcW w:w="607" w:type="dxa"/>
            <w:vAlign w:val="center"/>
          </w:tcPr>
          <w:p w14:paraId="26E2D7E7" w14:textId="1258CAEA" w:rsidR="0076318C" w:rsidRPr="006925DC" w:rsidRDefault="004E6141" w:rsidP="00955D18">
            <w:pPr>
              <w:spacing w:after="60"/>
              <w:ind w:firstLine="720"/>
              <w:jc w:val="both"/>
              <w:rPr>
                <w:sz w:val="20"/>
                <w:lang w:val="sr-Cyrl-RS"/>
              </w:rPr>
            </w:pPr>
            <w:r>
              <w:rPr>
                <w:sz w:val="20"/>
                <w:lang w:val="sr-Latn-RS"/>
              </w:rPr>
              <w:t xml:space="preserve"> </w:t>
            </w:r>
            <w:r w:rsidR="00403A3F">
              <w:rPr>
                <w:sz w:val="20"/>
                <w:lang w:val="sr-Latn-RS"/>
              </w:rPr>
              <w:t>3</w:t>
            </w:r>
            <w:r w:rsidR="006925DC">
              <w:rPr>
                <w:sz w:val="20"/>
                <w:lang w:val="sr-Cyrl-RS"/>
              </w:rPr>
              <w:t>3</w:t>
            </w:r>
          </w:p>
        </w:tc>
        <w:tc>
          <w:tcPr>
            <w:tcW w:w="606" w:type="dxa"/>
            <w:vAlign w:val="center"/>
          </w:tcPr>
          <w:p w14:paraId="678174C9" w14:textId="348948AF" w:rsidR="0076318C" w:rsidRPr="006925DC"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6</w:t>
            </w:r>
            <w:r w:rsidR="006925DC">
              <w:rPr>
                <w:sz w:val="20"/>
                <w:lang w:val="sr-Cyrl-RS"/>
              </w:rPr>
              <w:t>5</w:t>
            </w:r>
          </w:p>
        </w:tc>
        <w:tc>
          <w:tcPr>
            <w:tcW w:w="607" w:type="dxa"/>
            <w:vAlign w:val="center"/>
          </w:tcPr>
          <w:p w14:paraId="6C6A21E0" w14:textId="70CD7059"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71</w:t>
            </w:r>
          </w:p>
        </w:tc>
        <w:tc>
          <w:tcPr>
            <w:tcW w:w="607" w:type="dxa"/>
            <w:vAlign w:val="center"/>
          </w:tcPr>
          <w:p w14:paraId="3EA28CEE" w14:textId="7473515D" w:rsidR="0076318C" w:rsidRPr="005C1914" w:rsidRDefault="00403A3F" w:rsidP="00955D18">
            <w:pPr>
              <w:spacing w:after="60"/>
              <w:ind w:firstLine="720"/>
              <w:jc w:val="both"/>
              <w:rPr>
                <w:sz w:val="20"/>
                <w:lang w:val="sr-Cyrl-RS"/>
              </w:rPr>
            </w:pPr>
            <w:r>
              <w:rPr>
                <w:sz w:val="20"/>
                <w:lang w:val="sr-Latn-RS"/>
              </w:rPr>
              <w:t>44</w:t>
            </w:r>
            <w:r w:rsidR="006925DC">
              <w:rPr>
                <w:sz w:val="20"/>
                <w:lang w:val="sr-Cyrl-RS"/>
              </w:rPr>
              <w:t>2</w:t>
            </w:r>
            <w:r w:rsidR="004E6141">
              <w:rPr>
                <w:sz w:val="20"/>
                <w:lang w:val="sr-Latn-RS"/>
              </w:rPr>
              <w:t xml:space="preserve"> </w:t>
            </w:r>
          </w:p>
        </w:tc>
        <w:tc>
          <w:tcPr>
            <w:tcW w:w="607" w:type="dxa"/>
            <w:vAlign w:val="center"/>
          </w:tcPr>
          <w:p w14:paraId="7D05585B" w14:textId="59C8C0C1"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28</w:t>
            </w:r>
          </w:p>
        </w:tc>
        <w:tc>
          <w:tcPr>
            <w:tcW w:w="606" w:type="dxa"/>
            <w:vAlign w:val="center"/>
          </w:tcPr>
          <w:p w14:paraId="511B895A" w14:textId="2298A0B1"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28</w:t>
            </w:r>
          </w:p>
        </w:tc>
        <w:tc>
          <w:tcPr>
            <w:tcW w:w="607" w:type="dxa"/>
            <w:vAlign w:val="center"/>
          </w:tcPr>
          <w:p w14:paraId="287129EC" w14:textId="588B7B1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28</w:t>
            </w:r>
          </w:p>
        </w:tc>
        <w:tc>
          <w:tcPr>
            <w:tcW w:w="607" w:type="dxa"/>
            <w:vAlign w:val="center"/>
          </w:tcPr>
          <w:p w14:paraId="18620F9D" w14:textId="07287A5B"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37</w:t>
            </w:r>
          </w:p>
        </w:tc>
        <w:tc>
          <w:tcPr>
            <w:tcW w:w="607" w:type="dxa"/>
            <w:vAlign w:val="center"/>
          </w:tcPr>
          <w:p w14:paraId="04FDBB74" w14:textId="0D7C36AF" w:rsidR="0076318C" w:rsidRPr="005C1914" w:rsidRDefault="004E6141" w:rsidP="00955D18">
            <w:pPr>
              <w:spacing w:after="60"/>
              <w:ind w:firstLine="720"/>
              <w:jc w:val="both"/>
              <w:rPr>
                <w:sz w:val="20"/>
                <w:lang w:val="sr-Cyrl-RS"/>
              </w:rPr>
            </w:pPr>
            <w:r>
              <w:rPr>
                <w:sz w:val="20"/>
                <w:lang w:val="sr-Latn-RS"/>
              </w:rPr>
              <w:t xml:space="preserve"> </w:t>
            </w:r>
            <w:r w:rsidR="006925DC">
              <w:rPr>
                <w:sz w:val="20"/>
                <w:lang w:val="sr-Cyrl-RS"/>
              </w:rPr>
              <w:t>52</w:t>
            </w:r>
          </w:p>
        </w:tc>
        <w:tc>
          <w:tcPr>
            <w:tcW w:w="717" w:type="dxa"/>
            <w:vAlign w:val="center"/>
          </w:tcPr>
          <w:p w14:paraId="150CF436" w14:textId="38BBBF11" w:rsidR="0076318C" w:rsidRPr="006925DC" w:rsidRDefault="00C5087E" w:rsidP="00955D18">
            <w:pPr>
              <w:spacing w:after="60"/>
              <w:ind w:firstLine="720"/>
              <w:jc w:val="both"/>
              <w:rPr>
                <w:sz w:val="20"/>
                <w:lang w:val="sr-Cyrl-RS"/>
              </w:rPr>
            </w:pPr>
            <w:r>
              <w:rPr>
                <w:sz w:val="20"/>
                <w:lang w:val="sr-Latn-RS"/>
              </w:rPr>
              <w:t>4</w:t>
            </w:r>
            <w:r w:rsidR="006925DC">
              <w:rPr>
                <w:sz w:val="20"/>
                <w:lang w:val="sr-Cyrl-RS"/>
              </w:rPr>
              <w:t>501</w:t>
            </w:r>
          </w:p>
        </w:tc>
      </w:tr>
    </w:tbl>
    <w:p w14:paraId="2B1B3CE0" w14:textId="77777777" w:rsidR="00E57474" w:rsidRPr="004B34D7" w:rsidRDefault="00E57474" w:rsidP="00955D18">
      <w:pPr>
        <w:spacing w:after="60"/>
        <w:jc w:val="both"/>
        <w:rPr>
          <w:bCs/>
          <w:sz w:val="22"/>
          <w:szCs w:val="22"/>
          <w:lang w:val="sr-Cyrl-RS"/>
        </w:rPr>
      </w:pPr>
    </w:p>
    <w:p w14:paraId="4EFB2648" w14:textId="77777777" w:rsidR="0076318C" w:rsidRPr="004B34D7" w:rsidRDefault="0076318C" w:rsidP="00955D18">
      <w:pPr>
        <w:pStyle w:val="Heading4"/>
        <w:tabs>
          <w:tab w:val="left" w:pos="709"/>
        </w:tabs>
        <w:spacing w:after="60"/>
        <w:ind w:firstLine="720"/>
        <w:jc w:val="both"/>
        <w:rPr>
          <w:iCs/>
          <w:szCs w:val="22"/>
          <w:u w:val="single"/>
        </w:rPr>
      </w:pPr>
      <w:bookmarkStart w:id="110" w:name="_Toc186198560"/>
      <w:r w:rsidRPr="004B34D7">
        <w:rPr>
          <w:iCs/>
          <w:szCs w:val="22"/>
          <w:u w:val="single"/>
          <w:lang w:val="sr-Cyrl-RS"/>
        </w:rPr>
        <w:t>Релативна влажност ваздуха</w:t>
      </w:r>
      <w:bookmarkEnd w:id="110"/>
    </w:p>
    <w:p w14:paraId="13F867E2" w14:textId="77777777" w:rsidR="0076318C" w:rsidRPr="004B34D7" w:rsidRDefault="0076318C" w:rsidP="00955D18">
      <w:pPr>
        <w:spacing w:after="60"/>
        <w:ind w:firstLine="720"/>
        <w:jc w:val="both"/>
        <w:rPr>
          <w:sz w:val="22"/>
          <w:szCs w:val="22"/>
          <w:lang w:val="sr-Cyrl-RS"/>
        </w:rPr>
      </w:pPr>
    </w:p>
    <w:p w14:paraId="662026D6" w14:textId="77777777" w:rsidR="00403A3F" w:rsidRPr="00270CC0" w:rsidRDefault="00403A3F" w:rsidP="00403A3F">
      <w:pPr>
        <w:pStyle w:val="BodyText"/>
        <w:spacing w:after="60"/>
        <w:ind w:firstLine="720"/>
        <w:rPr>
          <w:szCs w:val="22"/>
          <w:lang w:val="sr-Cyrl-RS"/>
        </w:rPr>
      </w:pPr>
      <w:r w:rsidRPr="00270CC0">
        <w:rPr>
          <w:szCs w:val="22"/>
          <w:lang w:val="sr-Cyrl-RS"/>
        </w:rPr>
        <w:t xml:space="preserve">Релативна влажност ваздуха је веома значајан фактор за развој шума и јавља се као </w:t>
      </w:r>
      <w:r w:rsidRPr="00765996">
        <w:rPr>
          <w:szCs w:val="22"/>
          <w:lang w:val="sr-Cyrl-RS"/>
        </w:rPr>
        <w:t>опредељујући</w:t>
      </w:r>
      <w:r w:rsidRPr="00270CC0">
        <w:rPr>
          <w:szCs w:val="22"/>
          <w:lang w:val="sr-Cyrl-RS"/>
        </w:rPr>
        <w:t xml:space="preserve"> фактор транспирације биљака и површинског испаравања.</w:t>
      </w:r>
    </w:p>
    <w:p w14:paraId="7A7EDB5F" w14:textId="77777777" w:rsidR="00403A3F" w:rsidRPr="00270CC0" w:rsidRDefault="00403A3F" w:rsidP="00403A3F">
      <w:pPr>
        <w:pStyle w:val="BodyText"/>
        <w:spacing w:after="60"/>
        <w:ind w:firstLine="720"/>
        <w:rPr>
          <w:szCs w:val="22"/>
          <w:lang w:val="sr-Cyrl-RS"/>
        </w:rPr>
      </w:pPr>
      <w:r w:rsidRPr="00270CC0">
        <w:rPr>
          <w:szCs w:val="22"/>
          <w:lang w:val="sr-Cyrl-RS"/>
        </w:rPr>
        <w:t>Влажност земљишта највише зависи од релативне влаге ваздуха. Релативна влага ваздуха је у обрнуто-пропорционалном односу са температуром ваздуха.</w:t>
      </w:r>
    </w:p>
    <w:p w14:paraId="6FB2C079" w14:textId="77777777" w:rsidR="00403A3F" w:rsidRPr="00270CC0" w:rsidRDefault="00403A3F" w:rsidP="00403A3F">
      <w:pPr>
        <w:spacing w:after="60"/>
        <w:ind w:firstLine="720"/>
        <w:jc w:val="both"/>
        <w:rPr>
          <w:bCs/>
          <w:sz w:val="22"/>
          <w:szCs w:val="22"/>
          <w:lang w:val="sr-Cyrl-RS"/>
        </w:rPr>
      </w:pPr>
      <w:r w:rsidRPr="00270CC0">
        <w:rPr>
          <w:bCs/>
          <w:sz w:val="22"/>
          <w:szCs w:val="22"/>
          <w:lang w:val="sr-Cyrl-RS"/>
        </w:rPr>
        <w:t xml:space="preserve">Средња месечна релативна влажност ваздуха дата је у следећој табели (по подацима интерполисаним између метеоролошке </w:t>
      </w:r>
      <w:r w:rsidRPr="00CF6757">
        <w:rPr>
          <w:bCs/>
          <w:sz w:val="22"/>
          <w:szCs w:val="22"/>
          <w:lang w:val="sr-Cyrl-RS"/>
        </w:rPr>
        <w:t>станице у Жагубици и Ћуприји).</w:t>
      </w:r>
    </w:p>
    <w:p w14:paraId="7FC46488" w14:textId="13EB6C7F" w:rsidR="00D93B2B" w:rsidRPr="004B34D7" w:rsidRDefault="00403A3F" w:rsidP="00130E64">
      <w:pPr>
        <w:spacing w:after="60"/>
        <w:ind w:firstLine="720"/>
        <w:jc w:val="both"/>
        <w:rPr>
          <w:bCs/>
          <w:sz w:val="22"/>
          <w:szCs w:val="22"/>
          <w:lang w:val="sr-Cyrl-RS"/>
        </w:rPr>
      </w:pPr>
      <w:r w:rsidRPr="00270CC0">
        <w:rPr>
          <w:sz w:val="22"/>
          <w:szCs w:val="22"/>
          <w:lang w:val="sr-Cyrl-RS"/>
        </w:rPr>
        <w:t xml:space="preserve">Месец са највећом релативном влажности је </w:t>
      </w:r>
      <w:r w:rsidRPr="00270CC0">
        <w:rPr>
          <w:rStyle w:val="fw-bold"/>
          <w:szCs w:val="22"/>
          <w:lang w:val="sr-Cyrl-RS"/>
        </w:rPr>
        <w:t>јануар</w:t>
      </w:r>
      <w:r w:rsidRPr="00270CC0">
        <w:rPr>
          <w:sz w:val="22"/>
          <w:szCs w:val="22"/>
          <w:lang w:val="sr-Cyrl-RS"/>
        </w:rPr>
        <w:t xml:space="preserve"> (87%). Месец са најмањом релативном влажности је </w:t>
      </w:r>
      <w:r w:rsidRPr="00270CC0">
        <w:rPr>
          <w:rStyle w:val="fw-bold"/>
          <w:szCs w:val="22"/>
          <w:lang w:val="sr-Cyrl-RS"/>
        </w:rPr>
        <w:t>август</w:t>
      </w:r>
      <w:r w:rsidRPr="00270CC0">
        <w:rPr>
          <w:sz w:val="22"/>
          <w:szCs w:val="22"/>
          <w:lang w:val="sr-Cyrl-RS"/>
        </w:rPr>
        <w:t xml:space="preserve"> (60%)</w:t>
      </w:r>
    </w:p>
    <w:p w14:paraId="5A7979B5" w14:textId="1DDCA74E" w:rsidR="00683193" w:rsidRPr="00683193" w:rsidRDefault="00E8536A" w:rsidP="00E8536A">
      <w:pPr>
        <w:spacing w:before="120" w:after="20"/>
        <w:rPr>
          <w:bCs/>
          <w:sz w:val="20"/>
          <w:lang w:val="sr-Cyrl-RS"/>
        </w:rPr>
      </w:pPr>
      <w:r>
        <w:rPr>
          <w:b/>
          <w:i/>
          <w:sz w:val="20"/>
          <w:lang w:val="sr-Cyrl-RS"/>
        </w:rPr>
        <w:t xml:space="preserve">                </w:t>
      </w:r>
      <w:r w:rsidR="0076318C" w:rsidRPr="008F2168">
        <w:rPr>
          <w:b/>
          <w:i/>
          <w:sz w:val="20"/>
          <w:lang w:val="sr-Cyrl-RS"/>
        </w:rPr>
        <w:t xml:space="preserve">Табела </w:t>
      </w:r>
      <w:r w:rsidR="00CF278D">
        <w:rPr>
          <w:b/>
          <w:i/>
          <w:sz w:val="20"/>
          <w:lang w:val="sr-Latn-RS"/>
        </w:rPr>
        <w:t>3</w:t>
      </w:r>
      <w:r w:rsidR="0076318C" w:rsidRPr="008F2168">
        <w:rPr>
          <w:b/>
          <w:i/>
          <w:sz w:val="20"/>
          <w:lang w:val="sr-Cyrl-RS"/>
        </w:rPr>
        <w:t>:</w:t>
      </w:r>
      <w:r w:rsidR="00BC0A5C">
        <w:rPr>
          <w:bCs/>
          <w:i/>
          <w:sz w:val="20"/>
          <w:lang w:val="sr-Latn-RS"/>
        </w:rPr>
        <w:t xml:space="preserve"> </w:t>
      </w:r>
      <w:r w:rsidR="0076318C">
        <w:rPr>
          <w:bCs/>
          <w:i/>
          <w:sz w:val="20"/>
          <w:lang w:val="sr-Cyrl-RS"/>
        </w:rPr>
        <w:t>Релативна влажност по месецим</w:t>
      </w:r>
      <w:r w:rsidR="00CD79A7">
        <w:rPr>
          <w:bCs/>
          <w:i/>
          <w:sz w:val="20"/>
          <w:lang w:val="sr-Cyrl-RS"/>
        </w:rPr>
        <w:t xml:space="preserve">а </w:t>
      </w:r>
      <w:r w:rsidR="0001611C" w:rsidRPr="00927729">
        <w:rPr>
          <w:bCs/>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614"/>
        <w:gridCol w:w="614"/>
        <w:gridCol w:w="614"/>
        <w:gridCol w:w="613"/>
        <w:gridCol w:w="614"/>
        <w:gridCol w:w="614"/>
        <w:gridCol w:w="614"/>
        <w:gridCol w:w="613"/>
        <w:gridCol w:w="614"/>
        <w:gridCol w:w="614"/>
        <w:gridCol w:w="614"/>
        <w:gridCol w:w="640"/>
      </w:tblGrid>
      <w:tr w:rsidR="0076318C" w:rsidRPr="00683926" w14:paraId="45250D34" w14:textId="77777777" w:rsidTr="009B17F1">
        <w:trPr>
          <w:trHeight w:val="340"/>
          <w:jc w:val="center"/>
        </w:trPr>
        <w:tc>
          <w:tcPr>
            <w:tcW w:w="613" w:type="dxa"/>
            <w:vAlign w:val="center"/>
          </w:tcPr>
          <w:p w14:paraId="013F054D"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14" w:type="dxa"/>
            <w:vAlign w:val="center"/>
          </w:tcPr>
          <w:p w14:paraId="69BB07B4"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14" w:type="dxa"/>
            <w:vAlign w:val="center"/>
          </w:tcPr>
          <w:p w14:paraId="47236F1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14" w:type="dxa"/>
            <w:vAlign w:val="center"/>
          </w:tcPr>
          <w:p w14:paraId="35699D79"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13" w:type="dxa"/>
            <w:vAlign w:val="center"/>
          </w:tcPr>
          <w:p w14:paraId="2FCAF5D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w:t>
            </w:r>
          </w:p>
        </w:tc>
        <w:tc>
          <w:tcPr>
            <w:tcW w:w="614" w:type="dxa"/>
            <w:vAlign w:val="center"/>
          </w:tcPr>
          <w:p w14:paraId="1844F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w:t>
            </w:r>
          </w:p>
        </w:tc>
        <w:tc>
          <w:tcPr>
            <w:tcW w:w="614" w:type="dxa"/>
            <w:vAlign w:val="center"/>
          </w:tcPr>
          <w:p w14:paraId="27F732EA"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w:t>
            </w:r>
          </w:p>
        </w:tc>
        <w:tc>
          <w:tcPr>
            <w:tcW w:w="614" w:type="dxa"/>
            <w:vAlign w:val="center"/>
          </w:tcPr>
          <w:p w14:paraId="51690B08"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VIII</w:t>
            </w:r>
            <w:r>
              <w:rPr>
                <w:b/>
                <w:sz w:val="20"/>
                <w:lang w:val="sr-Latn-RS"/>
              </w:rPr>
              <w:t xml:space="preserve"> </w:t>
            </w:r>
          </w:p>
        </w:tc>
        <w:tc>
          <w:tcPr>
            <w:tcW w:w="613" w:type="dxa"/>
            <w:vAlign w:val="center"/>
          </w:tcPr>
          <w:p w14:paraId="45D90B72"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9B17F1">
              <w:rPr>
                <w:b/>
                <w:sz w:val="20"/>
                <w:lang w:val="sr-Latn-RS"/>
              </w:rPr>
              <w:t>I</w:t>
            </w:r>
            <w:r w:rsidR="0076318C" w:rsidRPr="00683926">
              <w:rPr>
                <w:b/>
                <w:sz w:val="20"/>
                <w:lang w:val="sr-Cyrl-RS"/>
              </w:rPr>
              <w:t>X</w:t>
            </w:r>
          </w:p>
        </w:tc>
        <w:tc>
          <w:tcPr>
            <w:tcW w:w="614" w:type="dxa"/>
            <w:vAlign w:val="center"/>
          </w:tcPr>
          <w:p w14:paraId="3298F094"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14" w:type="dxa"/>
            <w:vAlign w:val="center"/>
          </w:tcPr>
          <w:p w14:paraId="3052214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w:t>
            </w:r>
            <w:r>
              <w:rPr>
                <w:b/>
                <w:sz w:val="20"/>
                <w:lang w:val="sr-Latn-RS"/>
              </w:rPr>
              <w:t xml:space="preserve"> </w:t>
            </w:r>
          </w:p>
        </w:tc>
        <w:tc>
          <w:tcPr>
            <w:tcW w:w="614" w:type="dxa"/>
            <w:vAlign w:val="center"/>
          </w:tcPr>
          <w:p w14:paraId="59D36D8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II</w:t>
            </w:r>
          </w:p>
        </w:tc>
        <w:tc>
          <w:tcPr>
            <w:tcW w:w="640" w:type="dxa"/>
            <w:vAlign w:val="center"/>
          </w:tcPr>
          <w:p w14:paraId="1F1D6128" w14:textId="77777777" w:rsidR="0076318C" w:rsidRPr="00683926"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683926" w14:paraId="4C2D4FC9" w14:textId="77777777" w:rsidTr="009B17F1">
        <w:trPr>
          <w:trHeight w:val="339"/>
          <w:jc w:val="center"/>
        </w:trPr>
        <w:tc>
          <w:tcPr>
            <w:tcW w:w="613" w:type="dxa"/>
            <w:vAlign w:val="center"/>
          </w:tcPr>
          <w:p w14:paraId="39785D48" w14:textId="3F208D46"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87</w:t>
            </w:r>
          </w:p>
        </w:tc>
        <w:tc>
          <w:tcPr>
            <w:tcW w:w="614" w:type="dxa"/>
            <w:vAlign w:val="center"/>
          </w:tcPr>
          <w:p w14:paraId="599F6161" w14:textId="3C2756ED"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84</w:t>
            </w:r>
          </w:p>
        </w:tc>
        <w:tc>
          <w:tcPr>
            <w:tcW w:w="614" w:type="dxa"/>
            <w:vAlign w:val="center"/>
          </w:tcPr>
          <w:p w14:paraId="5267B85A" w14:textId="40D3136B"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75</w:t>
            </w:r>
          </w:p>
        </w:tc>
        <w:tc>
          <w:tcPr>
            <w:tcW w:w="614" w:type="dxa"/>
            <w:vAlign w:val="center"/>
          </w:tcPr>
          <w:p w14:paraId="70184709" w14:textId="1931D5A2"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69</w:t>
            </w:r>
          </w:p>
        </w:tc>
        <w:tc>
          <w:tcPr>
            <w:tcW w:w="613" w:type="dxa"/>
            <w:vAlign w:val="center"/>
          </w:tcPr>
          <w:p w14:paraId="6E6A0526" w14:textId="40698C0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c>
          <w:tcPr>
            <w:tcW w:w="614" w:type="dxa"/>
            <w:vAlign w:val="center"/>
          </w:tcPr>
          <w:p w14:paraId="74547DC2" w14:textId="68E78A1A"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7</w:t>
            </w:r>
            <w:r w:rsidR="00403A3F">
              <w:rPr>
                <w:sz w:val="20"/>
                <w:lang w:val="sr-Latn-RS"/>
              </w:rPr>
              <w:t>2</w:t>
            </w:r>
          </w:p>
        </w:tc>
        <w:tc>
          <w:tcPr>
            <w:tcW w:w="614" w:type="dxa"/>
            <w:vAlign w:val="center"/>
          </w:tcPr>
          <w:p w14:paraId="68697E86" w14:textId="00BEE6E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65</w:t>
            </w:r>
          </w:p>
        </w:tc>
        <w:tc>
          <w:tcPr>
            <w:tcW w:w="614" w:type="dxa"/>
            <w:vAlign w:val="center"/>
          </w:tcPr>
          <w:p w14:paraId="3227CF0B" w14:textId="587EB750"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60</w:t>
            </w:r>
          </w:p>
        </w:tc>
        <w:tc>
          <w:tcPr>
            <w:tcW w:w="613" w:type="dxa"/>
            <w:vAlign w:val="center"/>
          </w:tcPr>
          <w:p w14:paraId="3C3EB635" w14:textId="6B520DF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65</w:t>
            </w:r>
          </w:p>
        </w:tc>
        <w:tc>
          <w:tcPr>
            <w:tcW w:w="614" w:type="dxa"/>
            <w:vAlign w:val="center"/>
          </w:tcPr>
          <w:p w14:paraId="4CE0E798" w14:textId="4F1605C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c>
          <w:tcPr>
            <w:tcW w:w="614" w:type="dxa"/>
            <w:vAlign w:val="center"/>
          </w:tcPr>
          <w:p w14:paraId="6B2191FA" w14:textId="7B886490" w:rsidR="0076318C" w:rsidRPr="004E6141" w:rsidRDefault="004E6141" w:rsidP="00955D18">
            <w:pPr>
              <w:spacing w:after="60"/>
              <w:ind w:firstLine="720"/>
              <w:jc w:val="both"/>
              <w:rPr>
                <w:sz w:val="20"/>
                <w:lang w:val="sr-Latn-RS"/>
              </w:rPr>
            </w:pPr>
            <w:r>
              <w:rPr>
                <w:sz w:val="20"/>
                <w:lang w:val="sr-Latn-RS"/>
              </w:rPr>
              <w:t xml:space="preserve"> </w:t>
            </w:r>
            <w:r w:rsidR="00403A3F">
              <w:rPr>
                <w:sz w:val="20"/>
                <w:lang w:val="sr-Latn-RS"/>
              </w:rPr>
              <w:t>79</w:t>
            </w:r>
            <w:r>
              <w:rPr>
                <w:sz w:val="20"/>
                <w:lang w:val="sr-Latn-RS"/>
              </w:rPr>
              <w:t xml:space="preserve"> </w:t>
            </w:r>
          </w:p>
        </w:tc>
        <w:tc>
          <w:tcPr>
            <w:tcW w:w="614" w:type="dxa"/>
            <w:vAlign w:val="center"/>
          </w:tcPr>
          <w:p w14:paraId="01EA02E9" w14:textId="151552A2"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83</w:t>
            </w:r>
          </w:p>
        </w:tc>
        <w:tc>
          <w:tcPr>
            <w:tcW w:w="640" w:type="dxa"/>
            <w:vAlign w:val="center"/>
          </w:tcPr>
          <w:p w14:paraId="097E4518" w14:textId="7C95FFA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73</w:t>
            </w:r>
          </w:p>
        </w:tc>
      </w:tr>
    </w:tbl>
    <w:p w14:paraId="015AA6FC" w14:textId="77777777" w:rsidR="0076318C" w:rsidRPr="004B34D7" w:rsidRDefault="0076318C" w:rsidP="00955D18">
      <w:pPr>
        <w:spacing w:after="60"/>
        <w:ind w:firstLine="720"/>
        <w:jc w:val="both"/>
        <w:rPr>
          <w:bCs/>
          <w:sz w:val="22"/>
          <w:szCs w:val="22"/>
          <w:lang w:val="sr-Cyrl-RS"/>
        </w:rPr>
      </w:pPr>
    </w:p>
    <w:p w14:paraId="0DC4B4FE" w14:textId="77777777" w:rsidR="0076318C" w:rsidRPr="004B34D7" w:rsidRDefault="0076318C" w:rsidP="00955D18">
      <w:pPr>
        <w:pStyle w:val="Heading4"/>
        <w:tabs>
          <w:tab w:val="left" w:pos="709"/>
        </w:tabs>
        <w:spacing w:after="60"/>
        <w:ind w:firstLine="720"/>
        <w:jc w:val="both"/>
        <w:rPr>
          <w:iCs/>
          <w:szCs w:val="22"/>
          <w:u w:val="single"/>
        </w:rPr>
      </w:pPr>
      <w:bookmarkStart w:id="111" w:name="_Toc186198561"/>
      <w:r w:rsidRPr="004B34D7">
        <w:rPr>
          <w:iCs/>
          <w:szCs w:val="22"/>
          <w:u w:val="single"/>
          <w:lang w:val="sr-Cyrl-RS"/>
        </w:rPr>
        <w:t>Температура ваздуха</w:t>
      </w:r>
      <w:bookmarkEnd w:id="111"/>
    </w:p>
    <w:p w14:paraId="4E602487" w14:textId="77777777" w:rsidR="00683193" w:rsidRPr="004B34D7" w:rsidRDefault="00683193" w:rsidP="00955D18">
      <w:pPr>
        <w:spacing w:after="60"/>
        <w:ind w:firstLine="720"/>
        <w:jc w:val="both"/>
        <w:rPr>
          <w:sz w:val="22"/>
          <w:szCs w:val="22"/>
          <w:lang w:val="sr-Cyrl-RS"/>
        </w:rPr>
      </w:pPr>
    </w:p>
    <w:p w14:paraId="5966337C" w14:textId="3D910170" w:rsidR="0076318C" w:rsidRPr="004B34D7" w:rsidRDefault="0076318C" w:rsidP="00955D18">
      <w:pPr>
        <w:spacing w:after="60"/>
        <w:ind w:firstLine="720"/>
        <w:jc w:val="both"/>
        <w:rPr>
          <w:sz w:val="22"/>
          <w:szCs w:val="22"/>
          <w:lang w:val="sr-Cyrl-RS"/>
        </w:rPr>
      </w:pPr>
      <w:r w:rsidRPr="004B34D7">
        <w:rPr>
          <w:sz w:val="22"/>
          <w:szCs w:val="22"/>
          <w:lang w:val="sr-Cyrl-RS"/>
        </w:rPr>
        <w:t>Просечни подаци средњих месечних и годишњих температура су добијени интерполацијом метеоролошке станице у Жагубици</w:t>
      </w:r>
      <w:r w:rsidR="0018455F">
        <w:rPr>
          <w:sz w:val="22"/>
          <w:szCs w:val="22"/>
          <w:lang w:val="sr-Cyrl-RS"/>
        </w:rPr>
        <w:t xml:space="preserve"> и Ћуприји</w:t>
      </w:r>
      <w:r w:rsidR="0001611C" w:rsidRPr="004B34D7">
        <w:rPr>
          <w:sz w:val="22"/>
          <w:szCs w:val="22"/>
          <w:lang w:val="sr-Cyrl-RS"/>
        </w:rPr>
        <w:t>.</w:t>
      </w:r>
    </w:p>
    <w:p w14:paraId="40D1F583" w14:textId="77777777" w:rsidR="0076318C" w:rsidRPr="004B34D7" w:rsidRDefault="0076318C" w:rsidP="00955D18">
      <w:pPr>
        <w:spacing w:after="60"/>
        <w:ind w:firstLine="720"/>
        <w:jc w:val="both"/>
        <w:rPr>
          <w:sz w:val="22"/>
          <w:szCs w:val="22"/>
          <w:lang w:val="sr-Cyrl-RS"/>
        </w:rPr>
      </w:pPr>
    </w:p>
    <w:p w14:paraId="51C477C8" w14:textId="5DEA27A1" w:rsidR="0076318C" w:rsidRPr="00CD79A7" w:rsidRDefault="00EC0B22" w:rsidP="00EC0B22">
      <w:pPr>
        <w:spacing w:before="120" w:after="20"/>
        <w:rPr>
          <w:bCs/>
          <w:i/>
          <w:sz w:val="20"/>
          <w:lang w:val="sr-Cyrl-RS"/>
        </w:rPr>
      </w:pPr>
      <w:r>
        <w:rPr>
          <w:b/>
          <w:i/>
          <w:sz w:val="20"/>
          <w:lang w:val="sr-Cyrl-RS"/>
        </w:rPr>
        <w:t xml:space="preserve">                 </w:t>
      </w:r>
      <w:r w:rsidR="0076318C" w:rsidRPr="008F2168">
        <w:rPr>
          <w:b/>
          <w:i/>
          <w:sz w:val="20"/>
          <w:lang w:val="sr-Cyrl-RS"/>
        </w:rPr>
        <w:t xml:space="preserve">Табела </w:t>
      </w:r>
      <w:r w:rsidR="00CF278D">
        <w:rPr>
          <w:b/>
          <w:i/>
          <w:sz w:val="20"/>
          <w:lang w:val="sr-Latn-RS"/>
        </w:rPr>
        <w:t>4</w:t>
      </w:r>
      <w:r w:rsidR="0076318C" w:rsidRPr="008F2168">
        <w:rPr>
          <w:b/>
          <w:i/>
          <w:sz w:val="20"/>
          <w:lang w:val="sr-Cyrl-RS"/>
        </w:rPr>
        <w:t>:</w:t>
      </w:r>
      <w:r w:rsidR="00BC0A5C">
        <w:rPr>
          <w:bCs/>
          <w:i/>
          <w:sz w:val="20"/>
          <w:lang w:val="sr-Latn-RS"/>
        </w:rPr>
        <w:t xml:space="preserve"> </w:t>
      </w:r>
      <w:r w:rsidR="0076318C">
        <w:rPr>
          <w:bCs/>
          <w:i/>
          <w:sz w:val="20"/>
          <w:lang w:val="sr-Cyrl-RS"/>
        </w:rPr>
        <w:t>Температура ваздуха по месецим</w:t>
      </w:r>
      <w:r w:rsidR="00CD79A7">
        <w:rPr>
          <w:bCs/>
          <w:i/>
          <w:sz w:val="20"/>
          <w:lang w:val="sr-Cyrl-RS"/>
        </w:rPr>
        <w:t xml:space="preserve">а </w:t>
      </w:r>
      <w:r w:rsidR="0076318C" w:rsidRPr="0001611C">
        <w:rPr>
          <w:sz w:val="20"/>
          <w:lang w:val="sr-Cyrl-RS"/>
        </w:rPr>
        <w:t>(°</w:t>
      </w:r>
      <w:r w:rsidR="004F7540" w:rsidRPr="0001611C">
        <w:rPr>
          <w:sz w:val="20"/>
          <w:lang w:val="sr-Latn-RS"/>
        </w:rPr>
        <w:t>C</w:t>
      </w:r>
      <w:r w:rsidR="0076318C" w:rsidRPr="0001611C">
        <w:rPr>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3"/>
        <w:gridCol w:w="603"/>
        <w:gridCol w:w="602"/>
        <w:gridCol w:w="603"/>
        <w:gridCol w:w="603"/>
        <w:gridCol w:w="603"/>
        <w:gridCol w:w="602"/>
        <w:gridCol w:w="603"/>
        <w:gridCol w:w="603"/>
        <w:gridCol w:w="603"/>
        <w:gridCol w:w="630"/>
      </w:tblGrid>
      <w:tr w:rsidR="0076318C" w:rsidRPr="00683926" w14:paraId="19610FDD" w14:textId="77777777" w:rsidTr="009B17F1">
        <w:trPr>
          <w:trHeight w:val="347"/>
          <w:jc w:val="center"/>
        </w:trPr>
        <w:tc>
          <w:tcPr>
            <w:tcW w:w="602" w:type="dxa"/>
            <w:vAlign w:val="center"/>
          </w:tcPr>
          <w:p w14:paraId="79342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03" w:type="dxa"/>
            <w:vAlign w:val="center"/>
          </w:tcPr>
          <w:p w14:paraId="5FFBD00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03" w:type="dxa"/>
            <w:vAlign w:val="center"/>
          </w:tcPr>
          <w:p w14:paraId="5A682D4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03" w:type="dxa"/>
            <w:vAlign w:val="center"/>
          </w:tcPr>
          <w:p w14:paraId="699CDD7E"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02" w:type="dxa"/>
            <w:vAlign w:val="center"/>
          </w:tcPr>
          <w:p w14:paraId="41EA2488"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w:t>
            </w:r>
          </w:p>
        </w:tc>
        <w:tc>
          <w:tcPr>
            <w:tcW w:w="603" w:type="dxa"/>
            <w:vAlign w:val="center"/>
          </w:tcPr>
          <w:p w14:paraId="4E88559D"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w:t>
            </w:r>
          </w:p>
        </w:tc>
        <w:tc>
          <w:tcPr>
            <w:tcW w:w="603" w:type="dxa"/>
            <w:vAlign w:val="center"/>
          </w:tcPr>
          <w:p w14:paraId="5F494A90"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w:t>
            </w:r>
            <w:r>
              <w:rPr>
                <w:b/>
                <w:sz w:val="20"/>
                <w:lang w:val="sr-Latn-RS"/>
              </w:rPr>
              <w:t xml:space="preserve"> </w:t>
            </w:r>
          </w:p>
        </w:tc>
        <w:tc>
          <w:tcPr>
            <w:tcW w:w="603" w:type="dxa"/>
            <w:vAlign w:val="center"/>
          </w:tcPr>
          <w:p w14:paraId="19BE710C"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VIII</w:t>
            </w:r>
          </w:p>
        </w:tc>
        <w:tc>
          <w:tcPr>
            <w:tcW w:w="602" w:type="dxa"/>
            <w:vAlign w:val="center"/>
          </w:tcPr>
          <w:p w14:paraId="3A03A111"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07653B">
              <w:rPr>
                <w:b/>
                <w:sz w:val="20"/>
                <w:lang w:val="sr-Latn-RS"/>
              </w:rPr>
              <w:t>I</w:t>
            </w:r>
            <w:r w:rsidR="0076318C" w:rsidRPr="00683926">
              <w:rPr>
                <w:b/>
                <w:sz w:val="20"/>
                <w:lang w:val="sr-Cyrl-RS"/>
              </w:rPr>
              <w:t>X</w:t>
            </w:r>
          </w:p>
        </w:tc>
        <w:tc>
          <w:tcPr>
            <w:tcW w:w="603" w:type="dxa"/>
            <w:vAlign w:val="center"/>
          </w:tcPr>
          <w:p w14:paraId="3846DC7F"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03" w:type="dxa"/>
            <w:vAlign w:val="center"/>
          </w:tcPr>
          <w:p w14:paraId="1185CD61"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w:t>
            </w:r>
          </w:p>
        </w:tc>
        <w:tc>
          <w:tcPr>
            <w:tcW w:w="603" w:type="dxa"/>
            <w:vAlign w:val="center"/>
          </w:tcPr>
          <w:p w14:paraId="5524C287"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II</w:t>
            </w:r>
          </w:p>
        </w:tc>
        <w:tc>
          <w:tcPr>
            <w:tcW w:w="630" w:type="dxa"/>
            <w:vAlign w:val="center"/>
          </w:tcPr>
          <w:p w14:paraId="7E478909" w14:textId="77777777" w:rsidR="0076318C" w:rsidRPr="00683926" w:rsidRDefault="004E6141" w:rsidP="00955D18">
            <w:pPr>
              <w:snapToGrid w:val="0"/>
              <w:spacing w:after="60"/>
              <w:ind w:firstLine="720"/>
              <w:jc w:val="both"/>
              <w:rPr>
                <w:sz w:val="20"/>
                <w:lang w:val="sr-Cyrl-RS"/>
              </w:rPr>
            </w:pPr>
            <w:r>
              <w:rPr>
                <w:bCs/>
                <w:sz w:val="22"/>
              </w:rPr>
              <w:t xml:space="preserve"> </w:t>
            </w:r>
            <w:r w:rsidR="0001611C" w:rsidRPr="008E2592">
              <w:rPr>
                <w:bCs/>
                <w:sz w:val="22"/>
              </w:rPr>
              <w:sym w:font="Symbol" w:char="F053"/>
            </w:r>
            <w:r w:rsidR="0001611C" w:rsidRPr="008E2592">
              <w:rPr>
                <w:bCs/>
                <w:sz w:val="22"/>
              </w:rPr>
              <w:t>.g.</w:t>
            </w:r>
          </w:p>
        </w:tc>
      </w:tr>
      <w:tr w:rsidR="0076318C" w:rsidRPr="00683926" w14:paraId="79EF2526" w14:textId="77777777" w:rsidTr="009B17F1">
        <w:trPr>
          <w:trHeight w:val="346"/>
          <w:jc w:val="center"/>
        </w:trPr>
        <w:tc>
          <w:tcPr>
            <w:tcW w:w="602" w:type="dxa"/>
            <w:vAlign w:val="center"/>
          </w:tcPr>
          <w:p w14:paraId="3BAA52D9" w14:textId="6D3407DF"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w:t>
            </w:r>
            <w:r w:rsidR="00403A3F">
              <w:rPr>
                <w:sz w:val="20"/>
                <w:lang w:val="sr-Latn-RS"/>
              </w:rPr>
              <w:t>0</w:t>
            </w:r>
            <w:r w:rsidR="0076318C" w:rsidRPr="00683926">
              <w:rPr>
                <w:sz w:val="20"/>
                <w:lang w:val="sr-Cyrl-RS"/>
              </w:rPr>
              <w:t>,</w:t>
            </w:r>
            <w:r w:rsidR="00403A3F">
              <w:rPr>
                <w:sz w:val="20"/>
                <w:lang w:val="sr-Latn-RS"/>
              </w:rPr>
              <w:t>5</w:t>
            </w:r>
          </w:p>
        </w:tc>
        <w:tc>
          <w:tcPr>
            <w:tcW w:w="603" w:type="dxa"/>
            <w:vAlign w:val="center"/>
          </w:tcPr>
          <w:p w14:paraId="10392634" w14:textId="4AC9ABEA"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w:t>
            </w:r>
            <w:r w:rsidR="0076318C" w:rsidRPr="00683926">
              <w:rPr>
                <w:sz w:val="20"/>
                <w:lang w:val="sr-Cyrl-RS"/>
              </w:rPr>
              <w:t>,</w:t>
            </w:r>
            <w:r w:rsidR="00403A3F">
              <w:rPr>
                <w:sz w:val="20"/>
                <w:lang w:val="sr-Latn-RS"/>
              </w:rPr>
              <w:t>8</w:t>
            </w:r>
          </w:p>
        </w:tc>
        <w:tc>
          <w:tcPr>
            <w:tcW w:w="603" w:type="dxa"/>
            <w:vAlign w:val="center"/>
          </w:tcPr>
          <w:p w14:paraId="7B7B446C" w14:textId="2C951548"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w:t>
            </w:r>
            <w:r w:rsidR="0076318C" w:rsidRPr="00683926">
              <w:rPr>
                <w:sz w:val="20"/>
                <w:lang w:val="sr-Cyrl-RS"/>
              </w:rPr>
              <w:t>,</w:t>
            </w:r>
            <w:r w:rsidR="00403A3F">
              <w:rPr>
                <w:sz w:val="20"/>
                <w:lang w:val="sr-Latn-RS"/>
              </w:rPr>
              <w:t>5</w:t>
            </w:r>
          </w:p>
        </w:tc>
        <w:tc>
          <w:tcPr>
            <w:tcW w:w="603" w:type="dxa"/>
            <w:vAlign w:val="center"/>
          </w:tcPr>
          <w:p w14:paraId="42FCD187" w14:textId="19C5C6A6"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1</w:t>
            </w:r>
            <w:r w:rsidR="00403A3F">
              <w:rPr>
                <w:sz w:val="20"/>
                <w:lang w:val="sr-Latn-RS"/>
              </w:rPr>
              <w:t>1</w:t>
            </w:r>
            <w:r w:rsidR="0076318C" w:rsidRPr="00683926">
              <w:rPr>
                <w:sz w:val="20"/>
                <w:lang w:val="sr-Cyrl-RS"/>
              </w:rPr>
              <w:t>,</w:t>
            </w:r>
            <w:r w:rsidR="00403A3F">
              <w:rPr>
                <w:sz w:val="20"/>
                <w:lang w:val="sr-Latn-RS"/>
              </w:rPr>
              <w:t>6</w:t>
            </w:r>
          </w:p>
        </w:tc>
        <w:tc>
          <w:tcPr>
            <w:tcW w:w="602" w:type="dxa"/>
            <w:vAlign w:val="center"/>
          </w:tcPr>
          <w:p w14:paraId="77FF1044" w14:textId="0B1B7359"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15,3</w:t>
            </w:r>
          </w:p>
        </w:tc>
        <w:tc>
          <w:tcPr>
            <w:tcW w:w="603" w:type="dxa"/>
            <w:vAlign w:val="center"/>
          </w:tcPr>
          <w:p w14:paraId="0F1FF3F2" w14:textId="1799FEA7"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19,2</w:t>
            </w:r>
          </w:p>
        </w:tc>
        <w:tc>
          <w:tcPr>
            <w:tcW w:w="603" w:type="dxa"/>
            <w:vAlign w:val="center"/>
          </w:tcPr>
          <w:p w14:paraId="57DE4C7A" w14:textId="4F9FFD38"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21,4</w:t>
            </w:r>
          </w:p>
        </w:tc>
        <w:tc>
          <w:tcPr>
            <w:tcW w:w="603" w:type="dxa"/>
            <w:vAlign w:val="center"/>
          </w:tcPr>
          <w:p w14:paraId="0628BBB1" w14:textId="23D5A00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21,1</w:t>
            </w:r>
          </w:p>
        </w:tc>
        <w:tc>
          <w:tcPr>
            <w:tcW w:w="602" w:type="dxa"/>
            <w:vAlign w:val="center"/>
          </w:tcPr>
          <w:p w14:paraId="63B520D5" w14:textId="432638AD"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17,4</w:t>
            </w:r>
          </w:p>
        </w:tc>
        <w:tc>
          <w:tcPr>
            <w:tcW w:w="603" w:type="dxa"/>
            <w:vAlign w:val="center"/>
          </w:tcPr>
          <w:p w14:paraId="36B979AD" w14:textId="74B4E42A"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w:t>
            </w:r>
            <w:r w:rsidR="00A14E0B">
              <w:rPr>
                <w:sz w:val="20"/>
                <w:lang w:val="sr-Latn-RS"/>
              </w:rPr>
              <w:t>2</w:t>
            </w:r>
            <w:r w:rsidR="0076318C" w:rsidRPr="00683926">
              <w:rPr>
                <w:sz w:val="20"/>
                <w:lang w:val="sr-Cyrl-RS"/>
              </w:rPr>
              <w:t>,2</w:t>
            </w:r>
          </w:p>
        </w:tc>
        <w:tc>
          <w:tcPr>
            <w:tcW w:w="603" w:type="dxa"/>
            <w:vAlign w:val="center"/>
          </w:tcPr>
          <w:p w14:paraId="047DA3B7" w14:textId="491B83C3"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7,7</w:t>
            </w:r>
          </w:p>
        </w:tc>
        <w:tc>
          <w:tcPr>
            <w:tcW w:w="603" w:type="dxa"/>
            <w:vAlign w:val="center"/>
          </w:tcPr>
          <w:p w14:paraId="62FE49FE" w14:textId="6A13F6A3" w:rsidR="0076318C" w:rsidRPr="00A14E0B" w:rsidRDefault="004E6141" w:rsidP="00955D18">
            <w:pPr>
              <w:spacing w:after="60"/>
              <w:ind w:firstLine="720"/>
              <w:jc w:val="both"/>
              <w:rPr>
                <w:sz w:val="20"/>
                <w:lang w:val="sr-Latn-RS"/>
              </w:rPr>
            </w:pPr>
            <w:r>
              <w:rPr>
                <w:sz w:val="20"/>
                <w:lang w:val="sr-Latn-RS"/>
              </w:rPr>
              <w:t xml:space="preserve"> </w:t>
            </w:r>
            <w:r w:rsidR="00A14E0B">
              <w:rPr>
                <w:sz w:val="20"/>
                <w:lang w:val="sr-Latn-RS"/>
              </w:rPr>
              <w:t>1</w:t>
            </w:r>
            <w:r w:rsidR="0076318C" w:rsidRPr="00683926">
              <w:rPr>
                <w:sz w:val="20"/>
                <w:lang w:val="sr-Cyrl-RS"/>
              </w:rPr>
              <w:t>,</w:t>
            </w:r>
            <w:r w:rsidR="00A14E0B">
              <w:rPr>
                <w:sz w:val="20"/>
                <w:lang w:val="sr-Latn-RS"/>
              </w:rPr>
              <w:t>4</w:t>
            </w:r>
          </w:p>
        </w:tc>
        <w:tc>
          <w:tcPr>
            <w:tcW w:w="630" w:type="dxa"/>
            <w:vAlign w:val="center"/>
          </w:tcPr>
          <w:p w14:paraId="50697D0C" w14:textId="55EDAF7E"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11,5</w:t>
            </w:r>
          </w:p>
        </w:tc>
      </w:tr>
    </w:tbl>
    <w:p w14:paraId="6671234E"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ab/>
      </w:r>
    </w:p>
    <w:p w14:paraId="589E59C2" w14:textId="22156CFD" w:rsidR="00A14E0B" w:rsidRPr="00493824" w:rsidRDefault="00A14E0B" w:rsidP="00A14E0B">
      <w:pPr>
        <w:spacing w:after="60"/>
        <w:ind w:firstLine="720"/>
        <w:jc w:val="both"/>
        <w:rPr>
          <w:bCs/>
          <w:sz w:val="22"/>
          <w:szCs w:val="22"/>
          <w:lang w:val="sr-Cyrl-RS"/>
        </w:rPr>
      </w:pPr>
      <w:bookmarkStart w:id="112" w:name="_Toc186198562"/>
      <w:r w:rsidRPr="00493824">
        <w:rPr>
          <w:bCs/>
          <w:sz w:val="22"/>
          <w:szCs w:val="22"/>
          <w:lang w:val="sr-Cyrl-RS"/>
        </w:rPr>
        <w:t>Обзиром на велику разлику у надморској висини између Жагубице (314</w:t>
      </w:r>
      <w:r w:rsidRPr="00493824">
        <w:rPr>
          <w:bCs/>
          <w:sz w:val="22"/>
          <w:szCs w:val="22"/>
          <w:lang w:val="sr-Latn-RS"/>
        </w:rPr>
        <w:t>m</w:t>
      </w:r>
      <w:r w:rsidRPr="00493824">
        <w:rPr>
          <w:bCs/>
          <w:sz w:val="22"/>
          <w:szCs w:val="22"/>
          <w:lang w:val="sr-Cyrl-RS"/>
        </w:rPr>
        <w:t>) и Ћуприје (120</w:t>
      </w:r>
      <w:r w:rsidRPr="00493824">
        <w:rPr>
          <w:bCs/>
          <w:sz w:val="22"/>
          <w:szCs w:val="22"/>
          <w:lang w:val="sr-Latn-RS"/>
        </w:rPr>
        <w:t>m</w:t>
      </w:r>
      <w:r w:rsidRPr="00493824">
        <w:rPr>
          <w:bCs/>
          <w:sz w:val="22"/>
          <w:szCs w:val="22"/>
          <w:lang w:val="sr-Cyrl-RS"/>
        </w:rPr>
        <w:t>) и саме газдинске јединице (</w:t>
      </w:r>
      <w:r w:rsidR="0029081E">
        <w:rPr>
          <w:bCs/>
          <w:sz w:val="22"/>
          <w:szCs w:val="22"/>
          <w:lang w:val="sr-Latn-RS"/>
        </w:rPr>
        <w:t>1.260</w:t>
      </w:r>
      <w:r w:rsidRPr="00493824">
        <w:rPr>
          <w:bCs/>
          <w:sz w:val="22"/>
          <w:szCs w:val="22"/>
          <w:lang w:val="sr-Latn-RS"/>
        </w:rPr>
        <w:t>m</w:t>
      </w:r>
      <w:r w:rsidRPr="00493824">
        <w:rPr>
          <w:bCs/>
          <w:sz w:val="22"/>
          <w:szCs w:val="22"/>
          <w:lang w:val="sr-Cyrl-RS"/>
        </w:rPr>
        <w:t>) подаци из предходне табеле се морају кориговати.</w:t>
      </w:r>
    </w:p>
    <w:p w14:paraId="4DE64AE8" w14:textId="5005CFCF" w:rsidR="00A14E0B" w:rsidRPr="00B30FC0" w:rsidRDefault="00A14E0B" w:rsidP="00A14E0B">
      <w:pPr>
        <w:spacing w:after="60"/>
        <w:ind w:firstLine="720"/>
        <w:jc w:val="both"/>
        <w:rPr>
          <w:bCs/>
          <w:sz w:val="22"/>
          <w:szCs w:val="22"/>
          <w:lang w:val="sr-Cyrl-RS"/>
        </w:rPr>
      </w:pPr>
      <w:r w:rsidRPr="00493824">
        <w:rPr>
          <w:bCs/>
          <w:sz w:val="22"/>
          <w:szCs w:val="22"/>
          <w:lang w:val="sr-Cyrl-RS"/>
        </w:rPr>
        <w:t>Применом термичког градијента (0,5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на 100</w:t>
      </w:r>
      <w:r w:rsidRPr="00493824">
        <w:rPr>
          <w:bCs/>
          <w:sz w:val="22"/>
          <w:szCs w:val="22"/>
          <w:lang w:val="sr-Latn-RS"/>
        </w:rPr>
        <w:t>m</w:t>
      </w:r>
      <w:r w:rsidRPr="00493824">
        <w:rPr>
          <w:bCs/>
          <w:sz w:val="22"/>
          <w:szCs w:val="22"/>
          <w:lang w:val="sr-Cyrl-RS"/>
        </w:rPr>
        <w:t xml:space="preserve">) просечна температура у газдинској јединици је нижа за </w:t>
      </w:r>
      <w:r w:rsidR="00493824" w:rsidRPr="00493824">
        <w:rPr>
          <w:bCs/>
          <w:sz w:val="22"/>
          <w:szCs w:val="22"/>
          <w:lang w:val="sr-Latn-RS"/>
        </w:rPr>
        <w:t>1</w:t>
      </w:r>
      <w:r w:rsidRPr="00493824">
        <w:rPr>
          <w:bCs/>
          <w:sz w:val="22"/>
          <w:szCs w:val="22"/>
          <w:lang w:val="sr-Cyrl-RS"/>
        </w:rPr>
        <w:t>,</w:t>
      </w:r>
      <w:r w:rsidR="00493824" w:rsidRPr="00493824">
        <w:rPr>
          <w:bCs/>
          <w:sz w:val="22"/>
          <w:szCs w:val="22"/>
          <w:lang w:val="sr-Latn-RS"/>
        </w:rPr>
        <w:t>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те средња годишња температура износи око </w:t>
      </w:r>
      <w:r w:rsidR="00493824" w:rsidRPr="00493824">
        <w:rPr>
          <w:bCs/>
          <w:sz w:val="22"/>
          <w:szCs w:val="22"/>
          <w:lang w:val="sr-Latn-RS"/>
        </w:rPr>
        <w:t>10</w:t>
      </w:r>
      <w:r w:rsidRPr="00493824">
        <w:rPr>
          <w:bCs/>
          <w:sz w:val="22"/>
          <w:szCs w:val="22"/>
          <w:lang w:val="sr-Cyrl-RS"/>
        </w:rPr>
        <w:t>,</w:t>
      </w:r>
      <w:r w:rsidR="00493824" w:rsidRPr="00493824">
        <w:rPr>
          <w:bCs/>
          <w:sz w:val="22"/>
          <w:szCs w:val="22"/>
          <w:lang w:val="sr-Latn-RS"/>
        </w:rPr>
        <w:t>0</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w:t>
      </w:r>
    </w:p>
    <w:p w14:paraId="16D4818C" w14:textId="77777777" w:rsidR="00A14E0B" w:rsidRPr="00B30FC0" w:rsidRDefault="00A14E0B" w:rsidP="00A14E0B">
      <w:pPr>
        <w:spacing w:after="60"/>
        <w:ind w:firstLine="720"/>
        <w:jc w:val="both"/>
        <w:rPr>
          <w:bCs/>
          <w:sz w:val="22"/>
          <w:szCs w:val="22"/>
          <w:lang w:val="sr-Cyrl-RS"/>
        </w:rPr>
      </w:pPr>
      <w:r w:rsidRPr="00B30FC0">
        <w:rPr>
          <w:bCs/>
          <w:sz w:val="22"/>
          <w:szCs w:val="22"/>
          <w:lang w:val="sr-Cyrl-RS"/>
        </w:rPr>
        <w:t>Најтоплији месец је август, а најхладнији јануар,</w:t>
      </w:r>
    </w:p>
    <w:p w14:paraId="717A9479" w14:textId="76C87D47" w:rsidR="00A14E0B" w:rsidRPr="00B30FC0" w:rsidRDefault="00A14E0B" w:rsidP="00A14E0B">
      <w:pPr>
        <w:spacing w:after="60"/>
        <w:ind w:firstLine="720"/>
        <w:jc w:val="both"/>
        <w:rPr>
          <w:bCs/>
          <w:sz w:val="22"/>
          <w:szCs w:val="22"/>
          <w:lang w:val="sr-Cyrl-RS"/>
        </w:rPr>
      </w:pPr>
      <w:r w:rsidRPr="00B30FC0">
        <w:rPr>
          <w:bCs/>
          <w:sz w:val="22"/>
          <w:szCs w:val="22"/>
          <w:lang w:val="sr-Cyrl-RS"/>
        </w:rPr>
        <w:lastRenderedPageBreak/>
        <w:t>Апсолутни максимум температуре износи 42,4</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069EE424" w14:textId="7F74E6F7" w:rsidR="00A14E0B" w:rsidRPr="00B30FC0" w:rsidRDefault="00A14E0B" w:rsidP="00A14E0B">
      <w:pPr>
        <w:spacing w:after="60"/>
        <w:ind w:firstLine="720"/>
        <w:jc w:val="both"/>
        <w:rPr>
          <w:bCs/>
          <w:sz w:val="22"/>
          <w:szCs w:val="22"/>
          <w:lang w:val="sr-Cyrl-RS"/>
        </w:rPr>
      </w:pPr>
      <w:r w:rsidRPr="00B30FC0">
        <w:rPr>
          <w:bCs/>
          <w:sz w:val="22"/>
          <w:szCs w:val="22"/>
          <w:lang w:val="sr-Cyrl-RS"/>
        </w:rPr>
        <w:t>Апсолутни минимум температуре износи -20,0</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18A2E810" w14:textId="6538DA90" w:rsidR="00A14E0B" w:rsidRPr="00B30FC0" w:rsidRDefault="00A14E0B" w:rsidP="00A14E0B">
      <w:pPr>
        <w:spacing w:after="60"/>
        <w:ind w:firstLine="720"/>
        <w:jc w:val="both"/>
        <w:rPr>
          <w:bCs/>
          <w:sz w:val="22"/>
          <w:szCs w:val="22"/>
          <w:lang w:val="sr-Cyrl-RS"/>
        </w:rPr>
      </w:pPr>
      <w:r w:rsidRPr="00B30FC0">
        <w:rPr>
          <w:bCs/>
          <w:sz w:val="22"/>
          <w:szCs w:val="22"/>
          <w:lang w:val="sr-Cyrl-RS"/>
        </w:rPr>
        <w:t>Апсолутна годишња амплитуда износи 62,4</w:t>
      </w:r>
      <w:r w:rsidRPr="00B30FC0">
        <w:rPr>
          <w:bCs/>
          <w:sz w:val="22"/>
          <w:szCs w:val="22"/>
          <w:lang w:val="sr-Cyrl-RS"/>
        </w:rPr>
        <w:sym w:font="Symbol" w:char="F0B0"/>
      </w:r>
      <w:r>
        <w:rPr>
          <w:bCs/>
          <w:sz w:val="22"/>
          <w:szCs w:val="22"/>
          <w:lang w:val="sr-Latn-RS"/>
        </w:rPr>
        <w:t>C</w:t>
      </w:r>
      <w:r w:rsidRPr="00B30FC0">
        <w:rPr>
          <w:bCs/>
          <w:sz w:val="22"/>
          <w:szCs w:val="22"/>
          <w:lang w:val="sr-Cyrl-RS"/>
        </w:rPr>
        <w:t>,</w:t>
      </w:r>
    </w:p>
    <w:p w14:paraId="3CAD5D05" w14:textId="77777777" w:rsidR="00A14E0B" w:rsidRPr="00B30FC0" w:rsidRDefault="00A14E0B" w:rsidP="00A14E0B">
      <w:pPr>
        <w:spacing w:after="60"/>
        <w:ind w:firstLine="720"/>
        <w:jc w:val="both"/>
        <w:rPr>
          <w:bCs/>
          <w:sz w:val="22"/>
          <w:szCs w:val="22"/>
          <w:lang w:val="sr-Cyrl-RS"/>
        </w:rPr>
      </w:pPr>
      <w:r w:rsidRPr="00B30FC0">
        <w:rPr>
          <w:bCs/>
          <w:sz w:val="22"/>
          <w:szCs w:val="22"/>
          <w:lang w:val="sr-Cyrl-RS"/>
        </w:rPr>
        <w:t>Датуми појаве првог и последњег мраза су 22.10. и 19.04.</w:t>
      </w:r>
    </w:p>
    <w:p w14:paraId="61D64CED" w14:textId="32A7DBC1" w:rsidR="00A14E0B" w:rsidRPr="00B30FC0" w:rsidRDefault="00A14E0B" w:rsidP="00A14E0B">
      <w:pPr>
        <w:spacing w:after="60"/>
        <w:ind w:firstLine="720"/>
        <w:jc w:val="both"/>
        <w:rPr>
          <w:bCs/>
          <w:sz w:val="22"/>
          <w:szCs w:val="22"/>
          <w:lang w:val="sr-Cyrl-RS"/>
        </w:rPr>
      </w:pPr>
      <w:r w:rsidRPr="00B30FC0">
        <w:rPr>
          <w:bCs/>
          <w:sz w:val="22"/>
          <w:szCs w:val="22"/>
          <w:lang w:val="sr-Cyrl-RS"/>
        </w:rPr>
        <w:t>Снежни покривач траје просечно 90 дана и достиже висину од 90</w:t>
      </w:r>
      <w:r>
        <w:rPr>
          <w:bCs/>
          <w:sz w:val="22"/>
          <w:szCs w:val="22"/>
          <w:lang w:val="sr-Latn-RS"/>
        </w:rPr>
        <w:t>cm</w:t>
      </w:r>
      <w:r w:rsidRPr="00B30FC0">
        <w:rPr>
          <w:bCs/>
          <w:sz w:val="22"/>
          <w:szCs w:val="22"/>
          <w:lang w:val="sr-Cyrl-RS"/>
        </w:rPr>
        <w:t>.</w:t>
      </w:r>
    </w:p>
    <w:p w14:paraId="7551FE34" w14:textId="33D62FD9" w:rsidR="00A14E0B" w:rsidRPr="000604E6" w:rsidRDefault="00A14E0B" w:rsidP="00A14E0B">
      <w:pPr>
        <w:spacing w:after="60"/>
        <w:ind w:firstLine="720"/>
        <w:jc w:val="both"/>
        <w:rPr>
          <w:bCs/>
          <w:sz w:val="22"/>
          <w:szCs w:val="22"/>
          <w:lang w:val="sr-Cyrl-RS"/>
        </w:rPr>
      </w:pPr>
      <w:r w:rsidRPr="00493824">
        <w:rPr>
          <w:bCs/>
          <w:sz w:val="22"/>
          <w:szCs w:val="22"/>
          <w:lang w:val="sr-Cyrl-RS"/>
        </w:rPr>
        <w:t>Због напред наведених разлога може се закључити да ће у Г.Ј.</w:t>
      </w:r>
      <w:r w:rsidR="00745340">
        <w:rPr>
          <w:bCs/>
          <w:sz w:val="22"/>
          <w:szCs w:val="22"/>
          <w:lang w:val="sr-Latn-RS"/>
        </w:rPr>
        <w:t xml:space="preserve"> </w:t>
      </w:r>
      <w:r w:rsidR="0029081E">
        <w:rPr>
          <w:bCs/>
          <w:sz w:val="22"/>
          <w:szCs w:val="22"/>
          <w:lang w:val="sr-Latn-RS"/>
        </w:rPr>
        <w:t>,,</w:t>
      </w:r>
      <w:r w:rsidR="00A469D0">
        <w:rPr>
          <w:bCs/>
          <w:sz w:val="22"/>
          <w:szCs w:val="22"/>
          <w:lang w:val="sr-Cyrl-RS"/>
        </w:rPr>
        <w:t>Јелова Кос</w:t>
      </w:r>
      <w:r w:rsidR="006925DC">
        <w:rPr>
          <w:bCs/>
          <w:sz w:val="22"/>
          <w:szCs w:val="22"/>
          <w:lang w:val="sr-Cyrl-RS"/>
        </w:rPr>
        <w:t>а</w:t>
      </w:r>
      <w:r w:rsidRPr="00493824">
        <w:rPr>
          <w:bCs/>
          <w:sz w:val="22"/>
          <w:szCs w:val="22"/>
          <w:lang w:val="sr-Cyrl-RS"/>
        </w:rPr>
        <w:t>“ снежни покривач имати већу висину и дуже трајати, а да ће се мразеви појављивати раније у јесен и касније у пролеће.</w:t>
      </w:r>
    </w:p>
    <w:p w14:paraId="43BF9487" w14:textId="77777777" w:rsidR="0076318C" w:rsidRPr="004B34D7" w:rsidRDefault="0076318C" w:rsidP="00955D18">
      <w:pPr>
        <w:spacing w:after="60"/>
        <w:ind w:firstLine="720"/>
        <w:jc w:val="both"/>
        <w:rPr>
          <w:bCs/>
          <w:sz w:val="22"/>
          <w:szCs w:val="22"/>
          <w:lang w:val="sr-Cyrl-RS"/>
        </w:rPr>
      </w:pPr>
    </w:p>
    <w:p w14:paraId="27B1C9D3" w14:textId="77777777"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Ветар</w:t>
      </w:r>
      <w:bookmarkEnd w:id="112"/>
    </w:p>
    <w:p w14:paraId="6A9861C4" w14:textId="77777777" w:rsidR="0076318C" w:rsidRPr="004B34D7" w:rsidRDefault="0076318C" w:rsidP="00955D18">
      <w:pPr>
        <w:spacing w:after="60"/>
        <w:ind w:firstLine="720"/>
        <w:jc w:val="both"/>
        <w:rPr>
          <w:sz w:val="22"/>
          <w:szCs w:val="22"/>
          <w:lang w:val="sr-Cyrl-RS"/>
        </w:rPr>
      </w:pPr>
    </w:p>
    <w:p w14:paraId="6DDD5D74" w14:textId="77777777" w:rsidR="00A14E0B" w:rsidRPr="00B30FC0" w:rsidRDefault="00A14E0B" w:rsidP="00A14E0B">
      <w:pPr>
        <w:spacing w:after="60"/>
        <w:ind w:firstLine="720"/>
        <w:jc w:val="both"/>
        <w:rPr>
          <w:bCs/>
          <w:sz w:val="22"/>
          <w:szCs w:val="22"/>
          <w:lang w:val="sr-Cyrl-RS"/>
        </w:rPr>
      </w:pPr>
      <w:bookmarkStart w:id="113" w:name="_Toc186198563"/>
      <w:bookmarkStart w:id="114" w:name="_Toc230479863"/>
      <w:bookmarkStart w:id="115" w:name="_Toc241997861"/>
      <w:bookmarkStart w:id="116" w:name="_Toc289938879"/>
      <w:bookmarkStart w:id="117" w:name="_Toc289939142"/>
      <w:r w:rsidRPr="00B30FC0">
        <w:rPr>
          <w:bCs/>
          <w:sz w:val="22"/>
          <w:szCs w:val="22"/>
          <w:lang w:val="sr-Cyrl-RS"/>
        </w:rPr>
        <w:t>Ветар је значајан елемент који утиче на формирање климе одређеног подручја.</w:t>
      </w:r>
    </w:p>
    <w:p w14:paraId="605714DD" w14:textId="77777777" w:rsidR="00A14E0B" w:rsidRPr="00B30FC0" w:rsidRDefault="00A14E0B" w:rsidP="00A14E0B">
      <w:pPr>
        <w:ind w:firstLine="720"/>
        <w:jc w:val="both"/>
        <w:rPr>
          <w:bCs/>
          <w:sz w:val="22"/>
          <w:lang w:val="sr-Cyrl-RS"/>
        </w:rPr>
      </w:pPr>
      <w:r w:rsidRPr="00B30FC0">
        <w:rPr>
          <w:bCs/>
          <w:sz w:val="22"/>
          <w:lang w:val="sr-Cyrl-RS"/>
        </w:rPr>
        <w:t xml:space="preserve">На овом подручју су најчешћи ветрови који дувају из северног квадранта, када се хладне ваздушне масе крећу у овом правцу. </w:t>
      </w:r>
    </w:p>
    <w:p w14:paraId="07C84784" w14:textId="77777777" w:rsidR="00A14E0B" w:rsidRPr="00313211" w:rsidRDefault="00A14E0B" w:rsidP="00A14E0B">
      <w:pPr>
        <w:jc w:val="both"/>
        <w:rPr>
          <w:sz w:val="22"/>
          <w:lang w:val="sr-Cyrl-RS"/>
        </w:rPr>
      </w:pPr>
      <w:r w:rsidRPr="00B30FC0">
        <w:rPr>
          <w:bCs/>
          <w:sz w:val="22"/>
          <w:lang w:val="sr-Cyrl-RS"/>
        </w:rPr>
        <w:tab/>
      </w:r>
      <w:r w:rsidRPr="00B30FC0">
        <w:rPr>
          <w:sz w:val="22"/>
          <w:lang w:val="sr-Cyrl-RS"/>
        </w:rPr>
        <w:t xml:space="preserve">Кошава дува са југоистока и то у касну јесен, зиму и пролеће, а највећу снагу достиже у периоду септембар-јануар, када може учинити веће штете, доводећи до ветролома и ветроизвала, као и деформације крошњи. Такође, кошава има </w:t>
      </w:r>
      <w:r w:rsidRPr="00B30FC0">
        <w:rPr>
          <w:bCs/>
          <w:sz w:val="22"/>
          <w:szCs w:val="22"/>
          <w:lang w:val="sr-Cyrl-RS"/>
        </w:rPr>
        <w:t>негативан утицај, посебно ако се јави када су температуре доста високе, јер доводи до исушивања земљишта и смањења релативне влаге.</w:t>
      </w:r>
    </w:p>
    <w:p w14:paraId="1FC0341D" w14:textId="77777777" w:rsidR="0076318C" w:rsidRPr="00A14E0B" w:rsidRDefault="0076318C" w:rsidP="00955D18">
      <w:pPr>
        <w:pStyle w:val="Heading2"/>
        <w:tabs>
          <w:tab w:val="left" w:pos="709"/>
        </w:tabs>
        <w:spacing w:after="60"/>
        <w:ind w:firstLine="720"/>
        <w:rPr>
          <w:b w:val="0"/>
          <w:bCs/>
          <w:iCs/>
          <w:sz w:val="22"/>
          <w:szCs w:val="22"/>
          <w:lang w:val="sr-Cyrl-RS"/>
        </w:rPr>
      </w:pPr>
    </w:p>
    <w:p w14:paraId="2B9C0DE9" w14:textId="77777777" w:rsidR="0076318C" w:rsidRPr="00AA7DE0" w:rsidRDefault="0076318C" w:rsidP="00955D18">
      <w:pPr>
        <w:pStyle w:val="Heading2"/>
        <w:tabs>
          <w:tab w:val="left" w:pos="709"/>
        </w:tabs>
        <w:spacing w:before="120" w:after="120"/>
        <w:ind w:firstLine="720"/>
        <w:rPr>
          <w:iCs/>
          <w:sz w:val="28"/>
          <w:lang w:val="sr-Cyrl-RS"/>
        </w:rPr>
      </w:pPr>
      <w:bookmarkStart w:id="118" w:name="_Toc148348811"/>
      <w:r w:rsidRPr="00AA7DE0">
        <w:rPr>
          <w:iCs/>
          <w:sz w:val="28"/>
          <w:lang w:val="sr-Cyrl-RS"/>
        </w:rPr>
        <w:t>2.5.</w:t>
      </w:r>
      <w:r w:rsidR="00AA7DE0" w:rsidRPr="00AA7DE0">
        <w:rPr>
          <w:iCs/>
          <w:sz w:val="28"/>
          <w:lang w:val="sr-Cyrl-RS"/>
        </w:rPr>
        <w:tab/>
      </w:r>
      <w:r w:rsidRPr="00AA7DE0">
        <w:rPr>
          <w:iCs/>
          <w:sz w:val="28"/>
          <w:lang w:val="sr-Cyrl-RS"/>
        </w:rPr>
        <w:t>Општи фактори значајни за стање шумских екосистема</w:t>
      </w:r>
      <w:bookmarkEnd w:id="113"/>
      <w:bookmarkEnd w:id="114"/>
      <w:bookmarkEnd w:id="115"/>
      <w:bookmarkEnd w:id="116"/>
      <w:bookmarkEnd w:id="117"/>
      <w:bookmarkEnd w:id="118"/>
    </w:p>
    <w:p w14:paraId="1CCE612A" w14:textId="77777777" w:rsidR="0076318C" w:rsidRPr="004B34D7" w:rsidRDefault="0076318C" w:rsidP="00955D18">
      <w:pPr>
        <w:spacing w:after="60"/>
        <w:ind w:firstLine="720"/>
        <w:jc w:val="both"/>
        <w:rPr>
          <w:sz w:val="22"/>
          <w:szCs w:val="22"/>
          <w:lang w:val="sr-Cyrl-RS"/>
        </w:rPr>
      </w:pPr>
    </w:p>
    <w:p w14:paraId="3F030877" w14:textId="1A4B6F89" w:rsidR="00A14E0B" w:rsidRPr="00B30FC0" w:rsidRDefault="00A14E0B" w:rsidP="00A14E0B">
      <w:pPr>
        <w:ind w:firstLine="720"/>
        <w:jc w:val="both"/>
        <w:rPr>
          <w:bCs/>
          <w:sz w:val="22"/>
          <w:lang w:val="sr-Cyrl-RS" w:eastAsia="en-US"/>
        </w:rPr>
      </w:pPr>
      <w:r w:rsidRPr="00B30FC0">
        <w:rPr>
          <w:bCs/>
          <w:sz w:val="22"/>
          <w:lang w:val="sr-Cyrl-RS" w:eastAsia="en-US"/>
        </w:rPr>
        <w:t>Шума је сложена биогеоценоза коју карактеришу специфични односи, како између појединих компоненти шумског екосистема, тако и изме</w:t>
      </w:r>
      <w:r w:rsidR="00AC3021">
        <w:rPr>
          <w:bCs/>
          <w:sz w:val="22"/>
          <w:lang w:val="sr-Cyrl-RS" w:eastAsia="en-US"/>
        </w:rPr>
        <w:t>ђ</w:t>
      </w:r>
      <w:r w:rsidRPr="00B30FC0">
        <w:rPr>
          <w:bCs/>
          <w:sz w:val="22"/>
          <w:lang w:val="sr-Cyrl-RS" w:eastAsia="en-US"/>
        </w:rPr>
        <w:t>у саме шуме и њене околине.</w:t>
      </w:r>
    </w:p>
    <w:p w14:paraId="72689951" w14:textId="77777777" w:rsidR="00A14E0B" w:rsidRPr="00B30FC0" w:rsidRDefault="00A14E0B" w:rsidP="00A14E0B">
      <w:pPr>
        <w:suppressAutoHyphens w:val="0"/>
        <w:jc w:val="both"/>
        <w:rPr>
          <w:bCs/>
          <w:sz w:val="22"/>
          <w:lang w:val="sr-Cyrl-RS" w:eastAsia="en-US"/>
        </w:rPr>
      </w:pPr>
      <w:r w:rsidRPr="00B30FC0">
        <w:rPr>
          <w:bCs/>
          <w:sz w:val="22"/>
          <w:lang w:val="sr-Cyrl-RS" w:eastAsia="en-US"/>
        </w:rPr>
        <w:t xml:space="preserve">                Као такве, шуме се одликују бројним и веома значајним особинама које имају трајан и велики посредан и непосредан значај у обезбеђењу потреба друштва. На тај начин особине, односно дејства шума можемо посматрати у смислу одређених функција овог сложеног природног комплекса.</w:t>
      </w:r>
    </w:p>
    <w:p w14:paraId="31CE9B55" w14:textId="77777777" w:rsidR="00A14E0B" w:rsidRPr="00B30FC0" w:rsidRDefault="00A14E0B" w:rsidP="00A14E0B">
      <w:pPr>
        <w:suppressAutoHyphens w:val="0"/>
        <w:jc w:val="both"/>
        <w:rPr>
          <w:bCs/>
          <w:sz w:val="22"/>
          <w:lang w:val="sr-Cyrl-RS" w:eastAsia="en-US"/>
        </w:rPr>
      </w:pPr>
      <w:r w:rsidRPr="00B30FC0">
        <w:rPr>
          <w:bCs/>
          <w:sz w:val="22"/>
          <w:lang w:val="sr-Cyrl-RS" w:eastAsia="en-US"/>
        </w:rPr>
        <w:tab/>
        <w:t>Шуме, својим особинама, односно, функцијама, непосредно и посредно утичу не само на могућности и услове за одвијање бројних привредних грана и делатности, већ и на укупне услове за развој, па и опстанак, појединих подручја и ширих природних и друштвених целина.</w:t>
      </w:r>
    </w:p>
    <w:p w14:paraId="5E29DCBA" w14:textId="77777777" w:rsidR="00A14E0B" w:rsidRPr="00B30FC0" w:rsidRDefault="00A14E0B" w:rsidP="00A14E0B">
      <w:pPr>
        <w:suppressAutoHyphens w:val="0"/>
        <w:jc w:val="both"/>
        <w:rPr>
          <w:bCs/>
          <w:sz w:val="22"/>
          <w:lang w:val="sr-Cyrl-RS" w:eastAsia="en-US"/>
        </w:rPr>
      </w:pPr>
      <w:r w:rsidRPr="00B30FC0">
        <w:rPr>
          <w:bCs/>
          <w:sz w:val="22"/>
          <w:lang w:val="sr-Cyrl-RS" w:eastAsia="en-US"/>
        </w:rPr>
        <w:tab/>
        <w:t>Поред продукције органске материје (на шумске екосистеме долази 67% просечне годишње продукције копнених екосистема), шуме имају значајну улогу у регулисању падавина, сунчевог зрачења, ваздушних струјања и утицаја на суседна подручја.</w:t>
      </w:r>
    </w:p>
    <w:p w14:paraId="0705A50A" w14:textId="77777777" w:rsidR="00A14E0B" w:rsidRPr="00B30FC0" w:rsidRDefault="00A14E0B" w:rsidP="00A14E0B">
      <w:pPr>
        <w:pStyle w:val="BodyText"/>
        <w:spacing w:after="60"/>
        <w:ind w:firstLine="720"/>
        <w:rPr>
          <w:szCs w:val="22"/>
          <w:lang w:val="sr-Cyrl-RS"/>
        </w:rPr>
      </w:pPr>
      <w:r w:rsidRPr="00B30FC0">
        <w:rPr>
          <w:szCs w:val="22"/>
          <w:lang w:val="sr-Cyrl-RS"/>
        </w:rPr>
        <w:t>Фактори значајни за стање шумских екосистема могу се поделити на биотичке и абиотичке.</w:t>
      </w:r>
    </w:p>
    <w:p w14:paraId="7E991F76" w14:textId="77777777" w:rsidR="00A14E0B" w:rsidRPr="00B30FC0" w:rsidRDefault="00A14E0B" w:rsidP="00A14E0B">
      <w:pPr>
        <w:spacing w:after="60"/>
        <w:ind w:firstLine="720"/>
        <w:jc w:val="both"/>
        <w:rPr>
          <w:sz w:val="22"/>
          <w:szCs w:val="22"/>
          <w:lang w:val="sr-Cyrl-RS"/>
        </w:rPr>
      </w:pPr>
      <w:r w:rsidRPr="00B30FC0">
        <w:rPr>
          <w:sz w:val="22"/>
          <w:szCs w:val="22"/>
          <w:lang w:val="sr-Cyrl-RS"/>
        </w:rPr>
        <w:t>У абиотичке факторе спадају надморска висина, геолошка подлога и клима, који су обрађени у претходним поглављима.</w:t>
      </w:r>
    </w:p>
    <w:p w14:paraId="5358DFDC" w14:textId="77777777" w:rsidR="00A14E0B" w:rsidRPr="004878AA" w:rsidRDefault="00A14E0B" w:rsidP="00A14E0B">
      <w:pPr>
        <w:spacing w:after="60"/>
        <w:ind w:firstLine="720"/>
        <w:jc w:val="both"/>
        <w:rPr>
          <w:sz w:val="22"/>
          <w:szCs w:val="22"/>
          <w:lang w:val="sr-Cyrl-RS"/>
        </w:rPr>
      </w:pPr>
      <w:r w:rsidRPr="00B30FC0">
        <w:rPr>
          <w:sz w:val="22"/>
          <w:szCs w:val="22"/>
          <w:lang w:val="sr-Cyrl-RS"/>
        </w:rPr>
        <w:t>У биотичке факторе спадају биљни и животињски свет и деловање човека.</w:t>
      </w:r>
    </w:p>
    <w:p w14:paraId="7D67A373" w14:textId="77777777" w:rsidR="0076318C" w:rsidRPr="004B34D7" w:rsidRDefault="0076318C" w:rsidP="00955D18">
      <w:pPr>
        <w:pStyle w:val="BodyText"/>
        <w:spacing w:after="60"/>
        <w:ind w:firstLine="720"/>
        <w:rPr>
          <w:szCs w:val="22"/>
          <w:lang w:val="sr-Cyrl-RS"/>
        </w:rPr>
      </w:pPr>
    </w:p>
    <w:p w14:paraId="0BF6662C" w14:textId="77777777" w:rsidR="0076318C" w:rsidRPr="00F21932" w:rsidRDefault="0076318C" w:rsidP="00955D18">
      <w:pPr>
        <w:pStyle w:val="Heading4"/>
        <w:tabs>
          <w:tab w:val="left" w:pos="709"/>
        </w:tabs>
        <w:spacing w:after="60"/>
        <w:ind w:firstLine="720"/>
        <w:jc w:val="both"/>
        <w:rPr>
          <w:iCs/>
          <w:szCs w:val="22"/>
          <w:u w:val="single"/>
        </w:rPr>
      </w:pPr>
      <w:bookmarkStart w:id="119" w:name="_Toc197708994"/>
      <w:r w:rsidRPr="00941B84">
        <w:rPr>
          <w:iCs/>
          <w:szCs w:val="22"/>
          <w:u w:val="single"/>
          <w:lang w:val="sr-Cyrl-RS"/>
        </w:rPr>
        <w:t>Биљне заједнице</w:t>
      </w:r>
      <w:bookmarkEnd w:id="119"/>
    </w:p>
    <w:p w14:paraId="06BA4EF9" w14:textId="77777777" w:rsidR="0076318C" w:rsidRPr="00F21932" w:rsidRDefault="0076318C" w:rsidP="00955D18">
      <w:pPr>
        <w:spacing w:after="60"/>
        <w:ind w:firstLine="720"/>
        <w:jc w:val="both"/>
        <w:rPr>
          <w:sz w:val="22"/>
          <w:szCs w:val="22"/>
          <w:lang w:val="sr-Cyrl-RS"/>
        </w:rPr>
      </w:pPr>
    </w:p>
    <w:p w14:paraId="14DE1A1C" w14:textId="0BEE21E6" w:rsidR="00405E4B" w:rsidRPr="00600D47" w:rsidRDefault="00405E4B" w:rsidP="00405E4B">
      <w:pPr>
        <w:suppressAutoHyphens w:val="0"/>
        <w:ind w:firstLine="709"/>
        <w:jc w:val="both"/>
        <w:rPr>
          <w:noProof/>
          <w:sz w:val="22"/>
          <w:lang w:val="sr-Cyrl-RS" w:eastAsia="en-US"/>
        </w:rPr>
      </w:pPr>
      <w:bookmarkStart w:id="120" w:name="_Toc197708995"/>
      <w:r w:rsidRPr="00600D47">
        <w:rPr>
          <w:noProof/>
          <w:sz w:val="22"/>
          <w:lang w:val="sr-Cyrl-RS" w:eastAsia="en-US"/>
        </w:rPr>
        <w:t>У</w:t>
      </w:r>
      <w:r>
        <w:rPr>
          <w:noProof/>
          <w:sz w:val="22"/>
          <w:lang w:val="sr-Cyrl-RS" w:eastAsia="en-US"/>
        </w:rPr>
        <w:t xml:space="preserve"> </w:t>
      </w:r>
      <w:r w:rsidRPr="00600D47">
        <w:rPr>
          <w:noProof/>
          <w:sz w:val="22"/>
          <w:lang w:val="sr-Cyrl-RS" w:eastAsia="en-US"/>
        </w:rPr>
        <w:t>овој</w:t>
      </w:r>
      <w:r>
        <w:rPr>
          <w:noProof/>
          <w:sz w:val="22"/>
          <w:lang w:val="sr-Cyrl-RS" w:eastAsia="en-US"/>
        </w:rPr>
        <w:t xml:space="preserve"> </w:t>
      </w:r>
      <w:r w:rsidRPr="00600D47">
        <w:rPr>
          <w:noProof/>
          <w:sz w:val="22"/>
          <w:lang w:val="sr-Cyrl-RS" w:eastAsia="en-US"/>
        </w:rPr>
        <w:t>газдинској</w:t>
      </w:r>
      <w:r>
        <w:rPr>
          <w:noProof/>
          <w:sz w:val="22"/>
          <w:lang w:val="sr-Cyrl-RS" w:eastAsia="en-US"/>
        </w:rPr>
        <w:t xml:space="preserve"> </w:t>
      </w:r>
      <w:r w:rsidRPr="00600D47">
        <w:rPr>
          <w:noProof/>
          <w:sz w:val="22"/>
          <w:lang w:val="sr-Cyrl-RS" w:eastAsia="en-US"/>
        </w:rPr>
        <w:t>јединици</w:t>
      </w:r>
      <w:r>
        <w:rPr>
          <w:noProof/>
          <w:sz w:val="22"/>
          <w:lang w:val="sr-Cyrl-RS" w:eastAsia="en-US"/>
        </w:rPr>
        <w:t xml:space="preserve"> </w:t>
      </w:r>
      <w:r w:rsidRPr="00600D47">
        <w:rPr>
          <w:noProof/>
          <w:sz w:val="22"/>
          <w:lang w:val="sr-Cyrl-RS" w:eastAsia="en-US"/>
        </w:rPr>
        <w:t>присутна</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два</w:t>
      </w:r>
      <w:r>
        <w:rPr>
          <w:noProof/>
          <w:sz w:val="22"/>
          <w:lang w:val="sr-Cyrl-RS" w:eastAsia="en-US"/>
        </w:rPr>
        <w:t xml:space="preserve"> </w:t>
      </w:r>
      <w:r w:rsidRPr="00600D47">
        <w:rPr>
          <w:noProof/>
          <w:sz w:val="22"/>
          <w:lang w:val="sr-Cyrl-RS" w:eastAsia="en-US"/>
        </w:rPr>
        <w:t>комплекса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то</w:t>
      </w:r>
      <w:r>
        <w:rPr>
          <w:noProof/>
          <w:sz w:val="22"/>
          <w:lang w:val="sr-Cyrl-RS" w:eastAsia="en-US"/>
        </w:rPr>
        <w:t xml:space="preserve"> Комплекс (појас) </w:t>
      </w:r>
      <w:r w:rsidRPr="00600D47">
        <w:rPr>
          <w:noProof/>
          <w:sz w:val="22"/>
          <w:lang w:val="sr-Cyrl-RS" w:eastAsia="en-US"/>
        </w:rPr>
        <w:t>ксеротермофилних</w:t>
      </w:r>
      <w:r>
        <w:rPr>
          <w:noProof/>
          <w:sz w:val="22"/>
          <w:lang w:val="sr-Cyrl-RS" w:eastAsia="en-US"/>
        </w:rPr>
        <w:t xml:space="preserve"> </w:t>
      </w:r>
      <w:r w:rsidRPr="00600D47">
        <w:rPr>
          <w:noProof/>
          <w:sz w:val="22"/>
          <w:lang w:val="sr-Cyrl-RS" w:eastAsia="en-US"/>
        </w:rPr>
        <w:t>сладуново</w:t>
      </w:r>
      <w:r>
        <w:rPr>
          <w:noProof/>
          <w:sz w:val="22"/>
          <w:lang w:val="sr-Cyrl-RS" w:eastAsia="en-US"/>
        </w:rPr>
        <w:t>-</w:t>
      </w:r>
      <w:r w:rsidRPr="00600D47">
        <w:rPr>
          <w:noProof/>
          <w:sz w:val="22"/>
          <w:lang w:val="sr-Cyrl-RS" w:eastAsia="en-US"/>
        </w:rPr>
        <w:t>церових</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других</w:t>
      </w:r>
      <w:r>
        <w:rPr>
          <w:noProof/>
          <w:sz w:val="22"/>
          <w:lang w:val="sr-Cyrl-RS" w:eastAsia="en-US"/>
        </w:rPr>
        <w:t xml:space="preserve"> </w:t>
      </w:r>
      <w:r w:rsidRPr="00600D47">
        <w:rPr>
          <w:noProof/>
          <w:sz w:val="22"/>
          <w:lang w:val="sr-Cyrl-RS" w:eastAsia="en-US"/>
        </w:rPr>
        <w:t>типова шума (2) и</w:t>
      </w:r>
      <w:r>
        <w:rPr>
          <w:noProof/>
          <w:sz w:val="22"/>
          <w:lang w:val="sr-Cyrl-RS" w:eastAsia="en-US"/>
        </w:rPr>
        <w:t xml:space="preserve"> Комплекс </w:t>
      </w:r>
      <w:r w:rsidRPr="00600D47">
        <w:rPr>
          <w:noProof/>
          <w:sz w:val="22"/>
          <w:lang w:val="sr-Cyrl-RS" w:eastAsia="en-US"/>
        </w:rPr>
        <w:t>мезофилних</w:t>
      </w:r>
      <w:r>
        <w:rPr>
          <w:noProof/>
          <w:sz w:val="22"/>
          <w:lang w:val="sr-Cyrl-RS" w:eastAsia="en-US"/>
        </w:rPr>
        <w:t xml:space="preserve"> </w:t>
      </w:r>
      <w:r w:rsidRPr="00600D47">
        <w:rPr>
          <w:noProof/>
          <w:sz w:val="22"/>
          <w:lang w:val="sr-Cyrl-RS" w:eastAsia="en-US"/>
        </w:rPr>
        <w:t>букових</w:t>
      </w:r>
      <w:r>
        <w:rPr>
          <w:noProof/>
          <w:sz w:val="22"/>
          <w:lang w:val="sr-Cyrl-RS" w:eastAsia="en-US"/>
        </w:rPr>
        <w:t xml:space="preserve"> и буково-четинатрских </w:t>
      </w:r>
      <w:r w:rsidRPr="00600D47">
        <w:rPr>
          <w:noProof/>
          <w:sz w:val="22"/>
          <w:lang w:val="sr-Cyrl-RS" w:eastAsia="en-US"/>
        </w:rPr>
        <w:t>типова  шума (4). У</w:t>
      </w:r>
      <w:r>
        <w:rPr>
          <w:noProof/>
          <w:sz w:val="22"/>
          <w:lang w:val="sr-Cyrl-RS" w:eastAsia="en-US"/>
        </w:rPr>
        <w:t xml:space="preserve"> </w:t>
      </w:r>
      <w:r w:rsidRPr="00600D47">
        <w:rPr>
          <w:noProof/>
          <w:sz w:val="22"/>
          <w:lang w:val="sr-Cyrl-RS" w:eastAsia="en-US"/>
        </w:rPr>
        <w:t>оквиру</w:t>
      </w:r>
      <w:r>
        <w:rPr>
          <w:noProof/>
          <w:sz w:val="22"/>
          <w:lang w:val="sr-Cyrl-RS" w:eastAsia="en-US"/>
        </w:rPr>
        <w:t xml:space="preserve"> </w:t>
      </w:r>
      <w:r w:rsidRPr="00600D47">
        <w:rPr>
          <w:noProof/>
          <w:sz w:val="22"/>
          <w:lang w:val="sr-Cyrl-RS" w:eastAsia="en-US"/>
        </w:rPr>
        <w:t>првог</w:t>
      </w:r>
      <w:r>
        <w:rPr>
          <w:noProof/>
          <w:sz w:val="22"/>
          <w:lang w:val="sr-Cyrl-RS" w:eastAsia="en-US"/>
        </w:rPr>
        <w:t xml:space="preserve"> </w:t>
      </w:r>
      <w:r w:rsidRPr="00600D47">
        <w:rPr>
          <w:noProof/>
          <w:sz w:val="22"/>
          <w:lang w:val="sr-Cyrl-RS" w:eastAsia="en-US"/>
        </w:rPr>
        <w:t>комплекса</w:t>
      </w:r>
      <w:r>
        <w:rPr>
          <w:noProof/>
          <w:sz w:val="22"/>
          <w:lang w:val="sr-Cyrl-RS" w:eastAsia="en-US"/>
        </w:rPr>
        <w:t xml:space="preserve"> </w:t>
      </w:r>
      <w:r w:rsidRPr="00600D47">
        <w:rPr>
          <w:noProof/>
          <w:sz w:val="22"/>
          <w:lang w:val="sr-Cyrl-RS" w:eastAsia="en-US"/>
        </w:rPr>
        <w:t>заступљене</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групе</w:t>
      </w:r>
      <w:r>
        <w:rPr>
          <w:noProof/>
          <w:sz w:val="22"/>
          <w:lang w:val="sr-Cyrl-RS" w:eastAsia="en-US"/>
        </w:rPr>
        <w:t xml:space="preserve"> </w:t>
      </w:r>
      <w:r w:rsidRPr="00600D47">
        <w:rPr>
          <w:noProof/>
          <w:sz w:val="22"/>
          <w:lang w:val="sr-Cyrl-RS" w:eastAsia="en-US"/>
        </w:rPr>
        <w:t>еколошких</w:t>
      </w:r>
      <w:r>
        <w:rPr>
          <w:noProof/>
          <w:sz w:val="22"/>
          <w:lang w:val="sr-Cyrl-RS" w:eastAsia="en-US"/>
        </w:rPr>
        <w:t xml:space="preserve"> </w:t>
      </w:r>
      <w:r w:rsidRPr="00600D47">
        <w:rPr>
          <w:noProof/>
          <w:sz w:val="22"/>
          <w:lang w:val="sr-Cyrl-RS" w:eastAsia="en-US"/>
        </w:rPr>
        <w:t>јединица:</w:t>
      </w:r>
    </w:p>
    <w:p w14:paraId="16F085D6" w14:textId="714CF668" w:rsidR="00405E4B" w:rsidRPr="001319E4" w:rsidRDefault="00405E4B" w:rsidP="001319E4">
      <w:r>
        <w:rPr>
          <w:noProof/>
          <w:sz w:val="22"/>
          <w:lang w:val="sr-Cyrl-RS" w:eastAsia="en-US"/>
        </w:rPr>
        <w:tab/>
        <w:t xml:space="preserve">- </w:t>
      </w:r>
      <w:r w:rsidRPr="00600D47">
        <w:rPr>
          <w:noProof/>
          <w:sz w:val="22"/>
          <w:lang w:val="sr-Cyrl-RS" w:eastAsia="en-US"/>
        </w:rPr>
        <w:t>(212) - Типична шума</w:t>
      </w:r>
      <w:r>
        <w:rPr>
          <w:noProof/>
          <w:sz w:val="22"/>
          <w:lang w:val="sr-Cyrl-RS" w:eastAsia="en-US"/>
        </w:rPr>
        <w:t xml:space="preserve"> </w:t>
      </w:r>
      <w:r w:rsidRPr="00600D47">
        <w:rPr>
          <w:noProof/>
          <w:sz w:val="22"/>
          <w:lang w:val="sr-Cyrl-RS" w:eastAsia="en-US"/>
        </w:rPr>
        <w:t>сладуна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цера</w:t>
      </w:r>
      <w:r>
        <w:rPr>
          <w:noProof/>
          <w:sz w:val="22"/>
          <w:lang w:val="sr-Cyrl-RS" w:eastAsia="en-US"/>
        </w:rPr>
        <w:t xml:space="preserve"> </w:t>
      </w:r>
      <w:r w:rsidRPr="00600D47">
        <w:rPr>
          <w:bCs/>
          <w:noProof/>
          <w:sz w:val="22"/>
          <w:lang w:val="sr-Cyrl-RS" w:eastAsia="en-US"/>
        </w:rPr>
        <w:t>(</w:t>
      </w:r>
      <w:r w:rsidR="001319E4" w:rsidRPr="00600D47">
        <w:rPr>
          <w:bCs/>
          <w:i/>
          <w:iCs/>
          <w:noProof/>
          <w:sz w:val="22"/>
          <w:lang w:val="sr-Latn-RS" w:eastAsia="en-US"/>
        </w:rPr>
        <w:t>Quercetum</w:t>
      </w:r>
      <w:r w:rsidR="001319E4">
        <w:rPr>
          <w:bCs/>
          <w:i/>
          <w:iCs/>
          <w:noProof/>
          <w:sz w:val="22"/>
          <w:lang w:val="sr-Latn-RS" w:eastAsia="en-US"/>
        </w:rPr>
        <w:t xml:space="preserve"> </w:t>
      </w:r>
      <w:r w:rsidR="001319E4" w:rsidRPr="00600D47">
        <w:rPr>
          <w:bCs/>
          <w:i/>
          <w:iCs/>
          <w:noProof/>
          <w:sz w:val="22"/>
          <w:lang w:val="sr-Latn-RS" w:eastAsia="en-US"/>
        </w:rPr>
        <w:t>frainetto-cerris</w:t>
      </w:r>
      <w:r w:rsidR="001319E4">
        <w:rPr>
          <w:bCs/>
          <w:i/>
          <w:iCs/>
          <w:noProof/>
          <w:sz w:val="22"/>
          <w:lang w:val="sr-Latn-RS" w:eastAsia="en-US"/>
        </w:rPr>
        <w:t xml:space="preserve"> </w:t>
      </w:r>
      <w:r w:rsidR="001319E4" w:rsidRPr="00600D47">
        <w:rPr>
          <w:bCs/>
          <w:i/>
          <w:iCs/>
          <w:noProof/>
          <w:sz w:val="22"/>
          <w:lang w:val="sr-Latn-RS" w:eastAsia="en-US"/>
        </w:rPr>
        <w:t>typicum</w:t>
      </w:r>
      <w:r w:rsidRPr="00600D47">
        <w:rPr>
          <w:bCs/>
          <w:noProof/>
          <w:sz w:val="22"/>
          <w:lang w:val="sr-Cyrl-RS" w:eastAsia="en-US"/>
        </w:rPr>
        <w:t>)</w:t>
      </w:r>
      <w:r>
        <w:rPr>
          <w:bCs/>
          <w:noProof/>
          <w:sz w:val="22"/>
          <w:lang w:val="sr-Cyrl-RS" w:eastAsia="en-US"/>
        </w:rPr>
        <w:t xml:space="preserve"> </w:t>
      </w:r>
      <w:r w:rsidR="001319E4">
        <w:t xml:space="preserve"> </w:t>
      </w:r>
      <w:r>
        <w:rPr>
          <w:bCs/>
          <w:noProof/>
          <w:sz w:val="22"/>
          <w:lang w:val="sr-Cyrl-RS" w:eastAsia="en-US"/>
        </w:rPr>
        <w:t>на смеђим лесивираним земљиштима</w:t>
      </w:r>
    </w:p>
    <w:p w14:paraId="014B387E" w14:textId="2B30F739" w:rsidR="001319E4" w:rsidRPr="00600D47" w:rsidRDefault="00405E4B" w:rsidP="008C0F90">
      <w:pPr>
        <w:suppressAutoHyphens w:val="0"/>
        <w:jc w:val="both"/>
        <w:rPr>
          <w:noProof/>
          <w:sz w:val="22"/>
          <w:lang w:val="sr-Cyrl-RS" w:eastAsia="en-US"/>
        </w:rPr>
      </w:pPr>
      <w:r w:rsidRPr="00600D47">
        <w:rPr>
          <w:bCs/>
          <w:noProof/>
          <w:sz w:val="22"/>
          <w:lang w:val="sr-Cyrl-RS" w:eastAsia="en-US"/>
        </w:rPr>
        <w:tab/>
      </w:r>
      <w:r w:rsidRPr="00600D47">
        <w:rPr>
          <w:noProof/>
          <w:sz w:val="22"/>
          <w:lang w:val="sr-Cyrl-RS" w:eastAsia="en-US"/>
        </w:rPr>
        <w:t>Углавном</w:t>
      </w:r>
      <w:r>
        <w:rPr>
          <w:noProof/>
          <w:sz w:val="22"/>
          <w:lang w:val="sr-Cyrl-RS" w:eastAsia="en-US"/>
        </w:rPr>
        <w:t xml:space="preserve"> </w:t>
      </w:r>
      <w:r w:rsidRPr="00600D47">
        <w:rPr>
          <w:noProof/>
          <w:sz w:val="22"/>
          <w:lang w:val="sr-Cyrl-RS" w:eastAsia="en-US"/>
        </w:rPr>
        <w:t>настањују</w:t>
      </w:r>
      <w:r>
        <w:rPr>
          <w:noProof/>
          <w:sz w:val="22"/>
          <w:lang w:val="sr-Cyrl-RS" w:eastAsia="en-US"/>
        </w:rPr>
        <w:t xml:space="preserve"> </w:t>
      </w:r>
      <w:r w:rsidRPr="00600D47">
        <w:rPr>
          <w:noProof/>
          <w:sz w:val="22"/>
          <w:lang w:val="sr-Cyrl-RS" w:eastAsia="en-US"/>
        </w:rPr>
        <w:t>ниже</w:t>
      </w:r>
      <w:r>
        <w:rPr>
          <w:noProof/>
          <w:sz w:val="22"/>
          <w:lang w:val="sr-Cyrl-RS" w:eastAsia="en-US"/>
        </w:rPr>
        <w:t xml:space="preserve"> </w:t>
      </w:r>
      <w:r w:rsidRPr="00600D47">
        <w:rPr>
          <w:noProof/>
          <w:sz w:val="22"/>
          <w:lang w:val="sr-Cyrl-RS" w:eastAsia="en-US"/>
        </w:rPr>
        <w:t>делове</w:t>
      </w:r>
      <w:r>
        <w:rPr>
          <w:noProof/>
          <w:sz w:val="22"/>
          <w:lang w:val="sr-Cyrl-RS" w:eastAsia="en-US"/>
        </w:rPr>
        <w:t xml:space="preserve"> </w:t>
      </w:r>
      <w:r w:rsidRPr="00600D47">
        <w:rPr>
          <w:noProof/>
          <w:sz w:val="22"/>
          <w:lang w:val="sr-Cyrl-RS" w:eastAsia="en-US"/>
        </w:rPr>
        <w:t>јединице</w:t>
      </w:r>
      <w:r>
        <w:rPr>
          <w:noProof/>
          <w:sz w:val="22"/>
          <w:lang w:val="sr-Cyrl-RS" w:eastAsia="en-US"/>
        </w:rPr>
        <w:t xml:space="preserve"> </w:t>
      </w:r>
      <w:r w:rsidRPr="00600D47">
        <w:rPr>
          <w:noProof/>
          <w:sz w:val="22"/>
          <w:lang w:val="sr-Cyrl-RS" w:eastAsia="en-US"/>
        </w:rPr>
        <w:t>благо</w:t>
      </w:r>
      <w:r>
        <w:rPr>
          <w:noProof/>
          <w:sz w:val="22"/>
          <w:lang w:val="sr-Cyrl-RS" w:eastAsia="en-US"/>
        </w:rPr>
        <w:t xml:space="preserve"> </w:t>
      </w:r>
      <w:r w:rsidRPr="00600D47">
        <w:rPr>
          <w:noProof/>
          <w:sz w:val="22"/>
          <w:lang w:val="sr-Cyrl-RS" w:eastAsia="en-US"/>
        </w:rPr>
        <w:t>нагнуте</w:t>
      </w:r>
      <w:r>
        <w:rPr>
          <w:noProof/>
          <w:sz w:val="22"/>
          <w:lang w:val="sr-Cyrl-RS" w:eastAsia="en-US"/>
        </w:rPr>
        <w:t xml:space="preserve"> </w:t>
      </w:r>
      <w:r w:rsidRPr="00600D47">
        <w:rPr>
          <w:noProof/>
          <w:sz w:val="22"/>
          <w:lang w:val="sr-Cyrl-RS" w:eastAsia="en-US"/>
        </w:rPr>
        <w:t>терене, чине</w:t>
      </w:r>
      <w:r>
        <w:rPr>
          <w:noProof/>
          <w:sz w:val="22"/>
          <w:lang w:val="sr-Cyrl-RS" w:eastAsia="en-US"/>
        </w:rPr>
        <w:t xml:space="preserve"> </w:t>
      </w:r>
      <w:r w:rsidRPr="00600D47">
        <w:rPr>
          <w:noProof/>
          <w:sz w:val="22"/>
          <w:lang w:val="sr-Cyrl-RS" w:eastAsia="en-US"/>
        </w:rPr>
        <w:t>појас</w:t>
      </w:r>
      <w:r>
        <w:rPr>
          <w:noProof/>
          <w:sz w:val="22"/>
          <w:lang w:val="sr-Cyrl-RS" w:eastAsia="en-US"/>
        </w:rPr>
        <w:t xml:space="preserve"> </w:t>
      </w:r>
      <w:r w:rsidRPr="00600D47">
        <w:rPr>
          <w:noProof/>
          <w:sz w:val="22"/>
          <w:lang w:val="sr-Cyrl-RS" w:eastAsia="en-US"/>
        </w:rPr>
        <w:t>испод</w:t>
      </w:r>
      <w:r>
        <w:rPr>
          <w:noProof/>
          <w:sz w:val="22"/>
          <w:lang w:val="sr-Cyrl-RS" w:eastAsia="en-US"/>
        </w:rPr>
        <w:t xml:space="preserve"> </w:t>
      </w:r>
      <w:r w:rsidRPr="00600D47">
        <w:rPr>
          <w:noProof/>
          <w:sz w:val="22"/>
          <w:lang w:val="sr-Cyrl-RS" w:eastAsia="en-US"/>
        </w:rPr>
        <w:t>букве, заузимају</w:t>
      </w:r>
      <w:r>
        <w:rPr>
          <w:noProof/>
          <w:sz w:val="22"/>
          <w:lang w:val="sr-Cyrl-RS" w:eastAsia="en-US"/>
        </w:rPr>
        <w:t xml:space="preserve"> </w:t>
      </w:r>
      <w:r w:rsidRPr="00600D47">
        <w:rPr>
          <w:noProof/>
          <w:sz w:val="22"/>
          <w:lang w:val="sr-Cyrl-RS" w:eastAsia="en-US"/>
        </w:rPr>
        <w:t>топлије</w:t>
      </w:r>
      <w:r>
        <w:rPr>
          <w:noProof/>
          <w:sz w:val="22"/>
          <w:lang w:val="sr-Cyrl-RS" w:eastAsia="en-US"/>
        </w:rPr>
        <w:t xml:space="preserve"> </w:t>
      </w:r>
      <w:r w:rsidRPr="00600D47">
        <w:rPr>
          <w:noProof/>
          <w:sz w:val="22"/>
          <w:lang w:val="sr-Cyrl-RS" w:eastAsia="en-US"/>
        </w:rPr>
        <w:t>експозиције</w:t>
      </w:r>
      <w:r>
        <w:rPr>
          <w:noProof/>
          <w:sz w:val="22"/>
          <w:lang w:val="sr-Cyrl-RS" w:eastAsia="en-US"/>
        </w:rPr>
        <w:t xml:space="preserve"> </w:t>
      </w:r>
      <w:r w:rsidRPr="00600D47">
        <w:rPr>
          <w:noProof/>
          <w:sz w:val="22"/>
          <w:lang w:val="sr-Cyrl-RS" w:eastAsia="en-US"/>
        </w:rPr>
        <w:t>карактеристичне</w:t>
      </w:r>
      <w:r>
        <w:rPr>
          <w:noProof/>
          <w:sz w:val="22"/>
          <w:lang w:val="sr-Cyrl-RS" w:eastAsia="en-US"/>
        </w:rPr>
        <w:t xml:space="preserve"> </w:t>
      </w:r>
      <w:r w:rsidRPr="00600D47">
        <w:rPr>
          <w:noProof/>
          <w:sz w:val="22"/>
          <w:lang w:val="sr-Cyrl-RS" w:eastAsia="en-US"/>
        </w:rPr>
        <w:t>за</w:t>
      </w:r>
      <w:r>
        <w:rPr>
          <w:noProof/>
          <w:sz w:val="22"/>
          <w:lang w:val="sr-Cyrl-RS" w:eastAsia="en-US"/>
        </w:rPr>
        <w:t xml:space="preserve"> </w:t>
      </w:r>
      <w:r w:rsidRPr="00600D47">
        <w:rPr>
          <w:noProof/>
          <w:sz w:val="22"/>
          <w:lang w:val="sr-Cyrl-RS" w:eastAsia="en-US"/>
        </w:rPr>
        <w:t>храстове шуме. Претежно</w:t>
      </w:r>
      <w:r>
        <w:rPr>
          <w:noProof/>
          <w:sz w:val="22"/>
          <w:lang w:val="sr-Cyrl-RS" w:eastAsia="en-US"/>
        </w:rPr>
        <w:t xml:space="preserve"> </w:t>
      </w:r>
      <w:r w:rsidRPr="00600D47">
        <w:rPr>
          <w:noProof/>
          <w:sz w:val="22"/>
          <w:lang w:val="sr-Cyrl-RS" w:eastAsia="en-US"/>
        </w:rPr>
        <w:t>су</w:t>
      </w:r>
      <w:r>
        <w:rPr>
          <w:noProof/>
          <w:sz w:val="22"/>
          <w:lang w:val="sr-Cyrl-RS" w:eastAsia="en-US"/>
        </w:rPr>
        <w:t xml:space="preserve"> </w:t>
      </w:r>
      <w:r w:rsidRPr="00600D47">
        <w:rPr>
          <w:noProof/>
          <w:sz w:val="22"/>
          <w:lang w:val="sr-Cyrl-RS" w:eastAsia="en-US"/>
        </w:rPr>
        <w:t>резређене</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отвореног</w:t>
      </w:r>
      <w:r>
        <w:rPr>
          <w:noProof/>
          <w:sz w:val="22"/>
          <w:lang w:val="sr-Cyrl-RS" w:eastAsia="en-US"/>
        </w:rPr>
        <w:t xml:space="preserve"> </w:t>
      </w:r>
      <w:r w:rsidRPr="00600D47">
        <w:rPr>
          <w:noProof/>
          <w:sz w:val="22"/>
          <w:lang w:val="sr-Cyrl-RS" w:eastAsia="en-US"/>
        </w:rPr>
        <w:t>склопа</w:t>
      </w:r>
      <w:r>
        <w:rPr>
          <w:noProof/>
          <w:sz w:val="22"/>
          <w:lang w:val="sr-Cyrl-RS" w:eastAsia="en-US"/>
        </w:rPr>
        <w:t xml:space="preserve"> </w:t>
      </w:r>
      <w:r w:rsidRPr="00600D47">
        <w:rPr>
          <w:noProof/>
          <w:sz w:val="22"/>
          <w:lang w:val="sr-Cyrl-RS" w:eastAsia="en-US"/>
        </w:rPr>
        <w:t>због</w:t>
      </w:r>
      <w:r>
        <w:rPr>
          <w:noProof/>
          <w:sz w:val="22"/>
          <w:lang w:val="sr-Cyrl-RS" w:eastAsia="en-US"/>
        </w:rPr>
        <w:t xml:space="preserve"> </w:t>
      </w:r>
      <w:r w:rsidRPr="00600D47">
        <w:rPr>
          <w:noProof/>
          <w:sz w:val="22"/>
          <w:lang w:val="sr-Cyrl-RS" w:eastAsia="en-US"/>
        </w:rPr>
        <w:t>сушења. У</w:t>
      </w:r>
      <w:r>
        <w:rPr>
          <w:noProof/>
          <w:sz w:val="22"/>
          <w:lang w:val="sr-Cyrl-RS" w:eastAsia="en-US"/>
        </w:rPr>
        <w:t xml:space="preserve"> </w:t>
      </w:r>
      <w:r w:rsidRPr="00600D47">
        <w:rPr>
          <w:noProof/>
          <w:sz w:val="22"/>
          <w:lang w:val="sr-Cyrl-RS" w:eastAsia="en-US"/>
        </w:rPr>
        <w:t>спрату</w:t>
      </w:r>
      <w:r>
        <w:rPr>
          <w:noProof/>
          <w:sz w:val="22"/>
          <w:lang w:val="sr-Cyrl-RS" w:eastAsia="en-US"/>
        </w:rPr>
        <w:t xml:space="preserve"> </w:t>
      </w:r>
      <w:r w:rsidRPr="00600D47">
        <w:rPr>
          <w:noProof/>
          <w:sz w:val="22"/>
          <w:lang w:val="sr-Cyrl-RS" w:eastAsia="en-US"/>
        </w:rPr>
        <w:t>дрвећа, поред</w:t>
      </w:r>
      <w:r>
        <w:rPr>
          <w:noProof/>
          <w:sz w:val="22"/>
          <w:lang w:val="sr-Cyrl-RS" w:eastAsia="en-US"/>
        </w:rPr>
        <w:t xml:space="preserve"> </w:t>
      </w:r>
      <w:r w:rsidRPr="00600D47">
        <w:rPr>
          <w:noProof/>
          <w:sz w:val="22"/>
          <w:lang w:val="sr-Cyrl-RS" w:eastAsia="en-US"/>
        </w:rPr>
        <w:t>сладуна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цера, као</w:t>
      </w:r>
      <w:r>
        <w:rPr>
          <w:noProof/>
          <w:sz w:val="22"/>
          <w:lang w:val="sr-Cyrl-RS" w:eastAsia="en-US"/>
        </w:rPr>
        <w:t xml:space="preserve"> </w:t>
      </w:r>
      <w:r w:rsidRPr="00600D47">
        <w:rPr>
          <w:noProof/>
          <w:sz w:val="22"/>
          <w:lang w:val="sr-Cyrl-RS" w:eastAsia="en-US"/>
        </w:rPr>
        <w:t>основних</w:t>
      </w:r>
      <w:r>
        <w:rPr>
          <w:noProof/>
          <w:sz w:val="22"/>
          <w:lang w:val="sr-Cyrl-RS" w:eastAsia="en-US"/>
        </w:rPr>
        <w:t xml:space="preserve"> </w:t>
      </w:r>
      <w:r w:rsidRPr="00600D47">
        <w:rPr>
          <w:noProof/>
          <w:sz w:val="22"/>
          <w:lang w:val="sr-Cyrl-RS" w:eastAsia="en-US"/>
        </w:rPr>
        <w:t>едификатора</w:t>
      </w:r>
      <w:r>
        <w:rPr>
          <w:noProof/>
          <w:sz w:val="22"/>
          <w:lang w:val="sr-Cyrl-RS" w:eastAsia="en-US"/>
        </w:rPr>
        <w:t xml:space="preserve"> </w:t>
      </w:r>
      <w:r w:rsidRPr="00600D47">
        <w:rPr>
          <w:noProof/>
          <w:sz w:val="22"/>
          <w:lang w:val="sr-Cyrl-RS" w:eastAsia="en-US"/>
        </w:rPr>
        <w:t>заједнице, јавља</w:t>
      </w:r>
      <w:r>
        <w:rPr>
          <w:noProof/>
          <w:sz w:val="22"/>
          <w:lang w:val="sr-Cyrl-RS" w:eastAsia="en-US"/>
        </w:rPr>
        <w:t xml:space="preserve"> </w:t>
      </w:r>
      <w:r w:rsidRPr="00600D47">
        <w:rPr>
          <w:noProof/>
          <w:sz w:val="22"/>
          <w:lang w:val="sr-Cyrl-RS" w:eastAsia="en-US"/>
        </w:rPr>
        <w:t>се</w:t>
      </w:r>
      <w:r>
        <w:rPr>
          <w:noProof/>
          <w:sz w:val="22"/>
          <w:lang w:val="sr-Cyrl-RS" w:eastAsia="en-US"/>
        </w:rPr>
        <w:t xml:space="preserve"> </w:t>
      </w:r>
      <w:r w:rsidRPr="00600D47">
        <w:rPr>
          <w:noProof/>
          <w:sz w:val="22"/>
          <w:lang w:val="sr-Cyrl-RS" w:eastAsia="en-US"/>
        </w:rPr>
        <w:t>граб. У</w:t>
      </w:r>
      <w:r>
        <w:rPr>
          <w:noProof/>
          <w:sz w:val="22"/>
          <w:lang w:val="sr-Cyrl-RS" w:eastAsia="en-US"/>
        </w:rPr>
        <w:t xml:space="preserve"> </w:t>
      </w:r>
      <w:r w:rsidRPr="00600D47">
        <w:rPr>
          <w:noProof/>
          <w:sz w:val="22"/>
          <w:lang w:val="sr-Cyrl-RS" w:eastAsia="en-US"/>
        </w:rPr>
        <w:t>спрату</w:t>
      </w:r>
      <w:r>
        <w:rPr>
          <w:noProof/>
          <w:sz w:val="22"/>
          <w:lang w:val="sr-Cyrl-RS" w:eastAsia="en-US"/>
        </w:rPr>
        <w:t xml:space="preserve"> </w:t>
      </w:r>
      <w:r w:rsidRPr="00600D47">
        <w:rPr>
          <w:noProof/>
          <w:sz w:val="22"/>
          <w:lang w:val="sr-Cyrl-RS" w:eastAsia="en-US"/>
        </w:rPr>
        <w:t>збуња, има</w:t>
      </w:r>
      <w:r>
        <w:rPr>
          <w:noProof/>
          <w:sz w:val="22"/>
          <w:lang w:val="sr-Cyrl-RS" w:eastAsia="en-US"/>
        </w:rPr>
        <w:t xml:space="preserve"> </w:t>
      </w:r>
      <w:r w:rsidRPr="00600D47">
        <w:rPr>
          <w:noProof/>
          <w:sz w:val="22"/>
          <w:lang w:val="sr-Cyrl-RS" w:eastAsia="en-US"/>
        </w:rPr>
        <w:t>глога, дрена, грабића</w:t>
      </w:r>
      <w:r>
        <w:rPr>
          <w:noProof/>
          <w:sz w:val="22"/>
          <w:lang w:val="sr-Cyrl-RS" w:eastAsia="en-US"/>
        </w:rPr>
        <w:t xml:space="preserve"> </w:t>
      </w:r>
      <w:r w:rsidRPr="00600D47">
        <w:rPr>
          <w:noProof/>
          <w:sz w:val="22"/>
          <w:lang w:val="sr-Cyrl-RS" w:eastAsia="en-US"/>
        </w:rPr>
        <w:t>и</w:t>
      </w:r>
      <w:r>
        <w:rPr>
          <w:noProof/>
          <w:sz w:val="22"/>
          <w:lang w:val="sr-Cyrl-RS" w:eastAsia="en-US"/>
        </w:rPr>
        <w:t xml:space="preserve"> </w:t>
      </w:r>
      <w:r w:rsidRPr="00600D47">
        <w:rPr>
          <w:noProof/>
          <w:sz w:val="22"/>
          <w:lang w:val="sr-Cyrl-RS" w:eastAsia="en-US"/>
        </w:rPr>
        <w:t>др.</w:t>
      </w:r>
    </w:p>
    <w:p w14:paraId="7471E687" w14:textId="10891FD0" w:rsidR="00405E4B" w:rsidRPr="005A00B4" w:rsidRDefault="00405E4B" w:rsidP="005A00B4">
      <w:r w:rsidRPr="00600D47">
        <w:rPr>
          <w:noProof/>
          <w:sz w:val="22"/>
          <w:lang w:val="sr-Cyrl-RS" w:eastAsia="en-US"/>
        </w:rPr>
        <w:lastRenderedPageBreak/>
        <w:tab/>
        <w:t>- (241) – Шуме</w:t>
      </w:r>
      <w:r>
        <w:rPr>
          <w:noProof/>
          <w:sz w:val="22"/>
          <w:lang w:val="sr-Cyrl-RS" w:eastAsia="en-US"/>
        </w:rPr>
        <w:t xml:space="preserve"> </w:t>
      </w:r>
      <w:r w:rsidRPr="00600D47">
        <w:rPr>
          <w:noProof/>
          <w:sz w:val="22"/>
          <w:lang w:val="sr-Cyrl-RS" w:eastAsia="en-US"/>
        </w:rPr>
        <w:t>грабића</w:t>
      </w:r>
      <w:r>
        <w:rPr>
          <w:noProof/>
          <w:sz w:val="22"/>
          <w:lang w:val="sr-Cyrl-RS" w:eastAsia="en-US"/>
        </w:rPr>
        <w:t xml:space="preserve"> </w:t>
      </w:r>
      <w:r w:rsidRPr="00600D47">
        <w:rPr>
          <w:bCs/>
          <w:noProof/>
          <w:sz w:val="22"/>
          <w:lang w:val="sr-Cyrl-RS" w:eastAsia="en-US"/>
        </w:rPr>
        <w:t>(</w:t>
      </w:r>
      <w:r w:rsidR="001319E4" w:rsidRPr="00600D47">
        <w:rPr>
          <w:bCs/>
          <w:i/>
          <w:iCs/>
          <w:noProof/>
          <w:sz w:val="22"/>
          <w:lang w:val="sr-Latn-RS" w:eastAsia="en-US"/>
        </w:rPr>
        <w:t>Carpionion</w:t>
      </w:r>
      <w:r w:rsidR="001319E4">
        <w:rPr>
          <w:bCs/>
          <w:i/>
          <w:iCs/>
          <w:noProof/>
          <w:sz w:val="22"/>
          <w:lang w:val="sr-Latn-RS" w:eastAsia="en-US"/>
        </w:rPr>
        <w:t xml:space="preserve"> </w:t>
      </w:r>
      <w:r w:rsidR="001319E4" w:rsidRPr="00600D47">
        <w:rPr>
          <w:bCs/>
          <w:i/>
          <w:iCs/>
          <w:noProof/>
          <w:sz w:val="22"/>
          <w:lang w:val="sr-Latn-RS" w:eastAsia="en-US"/>
        </w:rPr>
        <w:t>orientalis</w:t>
      </w:r>
      <w:r w:rsidR="001319E4">
        <w:rPr>
          <w:bCs/>
          <w:i/>
          <w:iCs/>
          <w:noProof/>
          <w:sz w:val="22"/>
          <w:lang w:val="sr-Latn-RS" w:eastAsia="en-US"/>
        </w:rPr>
        <w:t xml:space="preserve"> </w:t>
      </w:r>
      <w:r w:rsidR="001319E4" w:rsidRPr="00600D47">
        <w:rPr>
          <w:bCs/>
          <w:i/>
          <w:iCs/>
          <w:noProof/>
          <w:sz w:val="22"/>
          <w:lang w:val="sr-Latn-RS" w:eastAsia="en-US"/>
        </w:rPr>
        <w:t>moesiacum</w:t>
      </w:r>
      <w:r w:rsidRPr="00600D47">
        <w:rPr>
          <w:bCs/>
          <w:noProof/>
          <w:sz w:val="22"/>
          <w:lang w:val="sr-Cyrl-RS" w:eastAsia="en-US"/>
        </w:rPr>
        <w:t>)</w:t>
      </w:r>
      <w:r>
        <w:rPr>
          <w:bCs/>
          <w:noProof/>
          <w:sz w:val="22"/>
          <w:lang w:val="sr-Cyrl-RS" w:eastAsia="en-US"/>
        </w:rPr>
        <w:t xml:space="preserve"> на црницама и различитим еродираним земљиштима</w:t>
      </w:r>
    </w:p>
    <w:p w14:paraId="34B7434D" w14:textId="5E32DA90" w:rsidR="001319E4" w:rsidRPr="001319E4" w:rsidRDefault="00405E4B" w:rsidP="008C0F90">
      <w:pPr>
        <w:suppressAutoHyphens w:val="0"/>
        <w:jc w:val="both"/>
        <w:rPr>
          <w:noProof/>
          <w:sz w:val="22"/>
          <w:lang w:val="sr-Cyrl-RS" w:eastAsia="en-US"/>
        </w:rPr>
      </w:pPr>
      <w:r w:rsidRPr="00600D47">
        <w:rPr>
          <w:noProof/>
          <w:sz w:val="22"/>
          <w:lang w:val="sr-Cyrl-RS" w:eastAsia="en-US"/>
        </w:rPr>
        <w:tab/>
        <w:t>Јавља</w:t>
      </w:r>
      <w:r>
        <w:rPr>
          <w:noProof/>
          <w:sz w:val="22"/>
          <w:lang w:val="sr-Cyrl-RS" w:eastAsia="en-US"/>
        </w:rPr>
        <w:t xml:space="preserve"> </w:t>
      </w:r>
      <w:r w:rsidRPr="00600D47">
        <w:rPr>
          <w:noProof/>
          <w:sz w:val="22"/>
          <w:lang w:val="sr-Cyrl-RS" w:eastAsia="en-US"/>
        </w:rPr>
        <w:t>се</w:t>
      </w:r>
      <w:r>
        <w:rPr>
          <w:noProof/>
          <w:sz w:val="22"/>
          <w:lang w:val="sr-Cyrl-RS" w:eastAsia="en-US"/>
        </w:rPr>
        <w:t xml:space="preserve"> </w:t>
      </w:r>
      <w:r w:rsidRPr="00600D47">
        <w:rPr>
          <w:noProof/>
          <w:sz w:val="22"/>
          <w:lang w:val="sr-Cyrl-RS" w:eastAsia="en-US"/>
        </w:rPr>
        <w:t>у</w:t>
      </w:r>
      <w:r>
        <w:rPr>
          <w:noProof/>
          <w:sz w:val="22"/>
          <w:lang w:val="sr-Cyrl-RS" w:eastAsia="en-US"/>
        </w:rPr>
        <w:t xml:space="preserve"> </w:t>
      </w:r>
      <w:r w:rsidRPr="00600D47">
        <w:rPr>
          <w:noProof/>
          <w:sz w:val="22"/>
          <w:lang w:val="sr-Cyrl-RS" w:eastAsia="en-US"/>
        </w:rPr>
        <w:t>виду</w:t>
      </w:r>
      <w:r>
        <w:rPr>
          <w:noProof/>
          <w:sz w:val="22"/>
          <w:lang w:val="sr-Cyrl-RS" w:eastAsia="en-US"/>
        </w:rPr>
        <w:t xml:space="preserve"> </w:t>
      </w:r>
      <w:r w:rsidRPr="00600D47">
        <w:rPr>
          <w:noProof/>
          <w:sz w:val="22"/>
          <w:lang w:val="sr-Cyrl-RS" w:eastAsia="en-US"/>
        </w:rPr>
        <w:t>осиромашене</w:t>
      </w:r>
      <w:r>
        <w:rPr>
          <w:noProof/>
          <w:sz w:val="22"/>
          <w:lang w:val="sr-Cyrl-RS" w:eastAsia="en-US"/>
        </w:rPr>
        <w:t xml:space="preserve"> </w:t>
      </w:r>
      <w:r w:rsidRPr="00600D47">
        <w:rPr>
          <w:noProof/>
          <w:sz w:val="22"/>
          <w:lang w:val="sr-Cyrl-RS" w:eastAsia="en-US"/>
        </w:rPr>
        <w:t>варијанте</w:t>
      </w:r>
      <w:r w:rsidR="001319E4">
        <w:rPr>
          <w:noProof/>
          <w:sz w:val="22"/>
          <w:lang w:val="sr-Latn-RS" w:eastAsia="en-US"/>
        </w:rPr>
        <w:t>-</w:t>
      </w:r>
      <w:r w:rsidRPr="00600D47">
        <w:rPr>
          <w:noProof/>
          <w:sz w:val="22"/>
          <w:lang w:val="sr-Cyrl-RS" w:eastAsia="en-US"/>
        </w:rPr>
        <w:t>шибљака, као</w:t>
      </w:r>
      <w:r>
        <w:rPr>
          <w:noProof/>
          <w:sz w:val="22"/>
          <w:lang w:val="sr-Cyrl-RS" w:eastAsia="en-US"/>
        </w:rPr>
        <w:t xml:space="preserve"> </w:t>
      </w:r>
      <w:r w:rsidRPr="00600D47">
        <w:rPr>
          <w:noProof/>
          <w:sz w:val="22"/>
          <w:lang w:val="sr-Cyrl-RS" w:eastAsia="en-US"/>
        </w:rPr>
        <w:t>трајног</w:t>
      </w:r>
      <w:r>
        <w:rPr>
          <w:noProof/>
          <w:sz w:val="22"/>
          <w:lang w:val="sr-Cyrl-RS" w:eastAsia="en-US"/>
        </w:rPr>
        <w:t xml:space="preserve"> </w:t>
      </w:r>
      <w:r w:rsidRPr="00600D47">
        <w:rPr>
          <w:noProof/>
          <w:sz w:val="22"/>
          <w:lang w:val="sr-Cyrl-RS" w:eastAsia="en-US"/>
        </w:rPr>
        <w:t>стадијума</w:t>
      </w:r>
      <w:r>
        <w:rPr>
          <w:noProof/>
          <w:sz w:val="22"/>
          <w:lang w:val="sr-Cyrl-RS" w:eastAsia="en-US"/>
        </w:rPr>
        <w:t xml:space="preserve"> </w:t>
      </w:r>
      <w:r w:rsidRPr="00600D47">
        <w:rPr>
          <w:noProof/>
          <w:sz w:val="22"/>
          <w:lang w:val="sr-Cyrl-RS" w:eastAsia="en-US"/>
        </w:rPr>
        <w:t>на</w:t>
      </w:r>
      <w:r>
        <w:rPr>
          <w:noProof/>
          <w:sz w:val="22"/>
          <w:lang w:val="sr-Cyrl-RS" w:eastAsia="en-US"/>
        </w:rPr>
        <w:t xml:space="preserve"> </w:t>
      </w:r>
      <w:r w:rsidRPr="00600D47">
        <w:rPr>
          <w:noProof/>
          <w:sz w:val="22"/>
          <w:lang w:val="sr-Cyrl-RS" w:eastAsia="en-US"/>
        </w:rPr>
        <w:t>стрмом</w:t>
      </w:r>
      <w:r>
        <w:rPr>
          <w:noProof/>
          <w:sz w:val="22"/>
          <w:lang w:val="sr-Cyrl-RS" w:eastAsia="en-US"/>
        </w:rPr>
        <w:t xml:space="preserve"> </w:t>
      </w:r>
      <w:r w:rsidRPr="00600D47">
        <w:rPr>
          <w:noProof/>
          <w:sz w:val="22"/>
          <w:lang w:val="sr-Cyrl-RS" w:eastAsia="en-US"/>
        </w:rPr>
        <w:t xml:space="preserve">терену. </w:t>
      </w:r>
      <w:r w:rsidR="001319E4" w:rsidRPr="00600D47">
        <w:rPr>
          <w:noProof/>
          <w:sz w:val="22"/>
          <w:lang w:val="sr-Cyrl-RS" w:eastAsia="en-US"/>
        </w:rPr>
        <w:t>Граде је грабић, црни јасен, глог и разне жбунасте врсте.</w:t>
      </w:r>
    </w:p>
    <w:p w14:paraId="3B405B56" w14:textId="17582285" w:rsidR="001319E4" w:rsidRPr="001319E4" w:rsidRDefault="001319E4" w:rsidP="005A00B4">
      <w:pPr>
        <w:suppressAutoHyphens w:val="0"/>
        <w:ind w:firstLine="720"/>
        <w:jc w:val="both"/>
        <w:rPr>
          <w:noProof/>
          <w:sz w:val="22"/>
          <w:lang w:val="sr-Cyrl-RS" w:eastAsia="en-US"/>
        </w:rPr>
      </w:pPr>
      <w:r w:rsidRPr="001319E4">
        <w:rPr>
          <w:noProof/>
          <w:sz w:val="22"/>
          <w:lang w:val="sr-Cyrl-RS" w:eastAsia="en-US"/>
        </w:rPr>
        <w:t>У оквиру другог комплекса присутна је гупа еколошких јединица:</w:t>
      </w:r>
    </w:p>
    <w:p w14:paraId="784B0B92" w14:textId="35F3507A" w:rsidR="001319E4" w:rsidRDefault="001319E4" w:rsidP="001319E4">
      <w:pPr>
        <w:rPr>
          <w:noProof/>
          <w:sz w:val="22"/>
          <w:lang w:val="sr-Cyrl-RS" w:eastAsia="en-US"/>
        </w:rPr>
      </w:pPr>
      <w:r w:rsidRPr="001319E4">
        <w:rPr>
          <w:noProof/>
          <w:sz w:val="22"/>
          <w:lang w:val="sr-Cyrl-RS" w:eastAsia="en-US"/>
        </w:rPr>
        <w:tab/>
      </w:r>
      <w:bookmarkStart w:id="121" w:name="_Hlk110934361"/>
      <w:r w:rsidRPr="001319E4">
        <w:rPr>
          <w:noProof/>
          <w:sz w:val="22"/>
          <w:lang w:val="sr-Cyrl-RS" w:eastAsia="en-US"/>
        </w:rPr>
        <w:t>- (411) - Брдска  шума букве (</w:t>
      </w:r>
      <w:r w:rsidRPr="001319E4">
        <w:rPr>
          <w:i/>
          <w:iCs/>
          <w:noProof/>
          <w:sz w:val="22"/>
          <w:lang w:val="sr-Latn-RS" w:eastAsia="en-US"/>
        </w:rPr>
        <w:t>Fagetum moesiacae submontanum</w:t>
      </w:r>
      <w:r w:rsidRPr="001319E4">
        <w:rPr>
          <w:noProof/>
          <w:sz w:val="22"/>
          <w:lang w:val="sr-Cyrl-RS" w:eastAsia="en-US"/>
        </w:rPr>
        <w:t>) на киселим смеђим и другим земљиштима</w:t>
      </w:r>
    </w:p>
    <w:bookmarkEnd w:id="121"/>
    <w:p w14:paraId="6214A806" w14:textId="6EC6411C" w:rsidR="00D111EF" w:rsidRDefault="00D111EF" w:rsidP="00D111EF">
      <w:pPr>
        <w:rPr>
          <w:noProof/>
          <w:sz w:val="22"/>
          <w:lang w:val="sr-Cyrl-RS" w:eastAsia="en-US"/>
        </w:rPr>
      </w:pPr>
      <w:r>
        <w:rPr>
          <w:noProof/>
          <w:sz w:val="22"/>
          <w:lang w:val="sr-Latn-RS" w:eastAsia="en-US"/>
        </w:rPr>
        <w:t xml:space="preserve">             </w:t>
      </w:r>
      <w:r w:rsidRPr="001319E4">
        <w:rPr>
          <w:noProof/>
          <w:sz w:val="22"/>
          <w:lang w:val="sr-Cyrl-RS" w:eastAsia="en-US"/>
        </w:rPr>
        <w:t>- (4</w:t>
      </w:r>
      <w:r>
        <w:rPr>
          <w:noProof/>
          <w:sz w:val="22"/>
          <w:lang w:val="sr-Latn-RS" w:eastAsia="en-US"/>
        </w:rPr>
        <w:t>2</w:t>
      </w:r>
      <w:r w:rsidRPr="001319E4">
        <w:rPr>
          <w:noProof/>
          <w:sz w:val="22"/>
          <w:lang w:val="sr-Cyrl-RS" w:eastAsia="en-US"/>
        </w:rPr>
        <w:t>1) -</w:t>
      </w:r>
      <w:r>
        <w:rPr>
          <w:noProof/>
          <w:sz w:val="22"/>
          <w:lang w:val="sr-Cyrl-RS" w:eastAsia="en-US"/>
        </w:rPr>
        <w:t>Планинска</w:t>
      </w:r>
      <w:r w:rsidRPr="001319E4">
        <w:rPr>
          <w:noProof/>
          <w:sz w:val="22"/>
          <w:lang w:val="sr-Cyrl-RS" w:eastAsia="en-US"/>
        </w:rPr>
        <w:t xml:space="preserve">  шума букве (</w:t>
      </w:r>
      <w:r w:rsidRPr="001319E4">
        <w:rPr>
          <w:i/>
          <w:iCs/>
          <w:noProof/>
          <w:sz w:val="22"/>
          <w:lang w:val="sr-Latn-RS" w:eastAsia="en-US"/>
        </w:rPr>
        <w:t>Fagetum moesiacae montanum</w:t>
      </w:r>
      <w:r w:rsidRPr="001319E4">
        <w:rPr>
          <w:noProof/>
          <w:sz w:val="22"/>
          <w:lang w:val="sr-Cyrl-RS" w:eastAsia="en-US"/>
        </w:rPr>
        <w:t>) на киселим смеђим и другим земљиштима</w:t>
      </w:r>
    </w:p>
    <w:p w14:paraId="52633455" w14:textId="77777777" w:rsidR="00D111EF" w:rsidRPr="001319E4" w:rsidRDefault="00D111EF" w:rsidP="001319E4"/>
    <w:p w14:paraId="7207D8AC" w14:textId="77777777" w:rsidR="001319E4" w:rsidRPr="001319E4" w:rsidRDefault="001319E4" w:rsidP="008C0F90">
      <w:pPr>
        <w:ind w:firstLine="720"/>
        <w:jc w:val="both"/>
        <w:rPr>
          <w:noProof/>
          <w:sz w:val="22"/>
          <w:lang w:val="sr-Cyrl-RS"/>
        </w:rPr>
      </w:pPr>
      <w:r w:rsidRPr="001319E4">
        <w:rPr>
          <w:noProof/>
          <w:sz w:val="22"/>
          <w:lang w:val="sr-Cyrl-RS"/>
        </w:rPr>
        <w:t xml:space="preserve">Брдске букове шуме су орографски условљене на хладнијим и свежијим стаништима региона храстова, где се јавља као трајни стадијум. На заклоњеним падинама храстовог појаса, буква се повлачи у увале и на доње делове засенчених падина. </w:t>
      </w:r>
    </w:p>
    <w:p w14:paraId="31115C6A" w14:textId="34704420" w:rsidR="001319E4" w:rsidRPr="001319E4" w:rsidRDefault="001319E4" w:rsidP="006F1A4F">
      <w:pPr>
        <w:ind w:firstLine="720"/>
        <w:jc w:val="both"/>
        <w:rPr>
          <w:noProof/>
          <w:sz w:val="22"/>
          <w:lang w:val="sr-Cyrl-RS"/>
        </w:rPr>
      </w:pPr>
      <w:r w:rsidRPr="001319E4">
        <w:rPr>
          <w:noProof/>
          <w:sz w:val="22"/>
          <w:lang w:val="sr-Cyrl-RS"/>
        </w:rPr>
        <w:t xml:space="preserve">Буква је најзаступљенија врста, док остале: граб, јавор, јасен, и др., учествују у незнатном проценту. У спрату жбуња јављају се глог, дрен, зова... </w:t>
      </w:r>
    </w:p>
    <w:p w14:paraId="02131BFD" w14:textId="0C27E20F" w:rsidR="001319E4" w:rsidRDefault="001319E4" w:rsidP="008C0F90">
      <w:pPr>
        <w:suppressAutoHyphens w:val="0"/>
        <w:ind w:firstLine="720"/>
        <w:jc w:val="both"/>
        <w:rPr>
          <w:noProof/>
          <w:sz w:val="22"/>
          <w:lang w:val="sr-Cyrl-RS" w:eastAsia="en-US"/>
        </w:rPr>
      </w:pPr>
      <w:r w:rsidRPr="001319E4">
        <w:rPr>
          <w:noProof/>
          <w:sz w:val="22"/>
          <w:lang w:val="sr-Cyrl-RS" w:eastAsia="en-US"/>
        </w:rPr>
        <w:t xml:space="preserve"> Четинари су у овој газдинској јединици унети вештачким путем, садњом садница.</w:t>
      </w:r>
    </w:p>
    <w:p w14:paraId="71181816" w14:textId="77777777" w:rsidR="001319E4" w:rsidRPr="00732AE4" w:rsidRDefault="001319E4" w:rsidP="008C0F90">
      <w:pPr>
        <w:suppressAutoHyphens w:val="0"/>
        <w:ind w:firstLine="720"/>
        <w:jc w:val="both"/>
        <w:rPr>
          <w:noProof/>
          <w:sz w:val="22"/>
          <w:lang w:val="sr-Cyrl-RS" w:eastAsia="en-US"/>
        </w:rPr>
      </w:pPr>
    </w:p>
    <w:p w14:paraId="3D36A0F5" w14:textId="6AC13E05" w:rsidR="0076318C" w:rsidRPr="004B34D7" w:rsidRDefault="0076318C" w:rsidP="00955D18">
      <w:pPr>
        <w:pStyle w:val="Heading4"/>
        <w:tabs>
          <w:tab w:val="left" w:pos="709"/>
        </w:tabs>
        <w:spacing w:after="60"/>
        <w:ind w:firstLine="720"/>
        <w:jc w:val="both"/>
        <w:rPr>
          <w:iCs/>
          <w:szCs w:val="22"/>
          <w:u w:val="single"/>
        </w:rPr>
      </w:pPr>
      <w:r w:rsidRPr="004B34D7">
        <w:rPr>
          <w:iCs/>
          <w:szCs w:val="22"/>
          <w:u w:val="single"/>
          <w:lang w:val="sr-Cyrl-RS"/>
        </w:rPr>
        <w:t>Фауна</w:t>
      </w:r>
      <w:bookmarkEnd w:id="120"/>
    </w:p>
    <w:p w14:paraId="73C9B3C3" w14:textId="77777777" w:rsidR="00D87752" w:rsidRPr="004B34D7" w:rsidRDefault="00D87752" w:rsidP="00955D18">
      <w:pPr>
        <w:spacing w:after="60"/>
        <w:ind w:firstLine="720"/>
        <w:jc w:val="both"/>
        <w:rPr>
          <w:bCs/>
          <w:sz w:val="22"/>
          <w:szCs w:val="22"/>
          <w:lang w:val="sr-Cyrl-RS"/>
        </w:rPr>
      </w:pPr>
    </w:p>
    <w:p w14:paraId="1CA20048" w14:textId="6309D0B9" w:rsidR="00D87752" w:rsidRDefault="008E55D8" w:rsidP="00955D18">
      <w:pPr>
        <w:spacing w:after="60"/>
        <w:ind w:firstLine="720"/>
        <w:jc w:val="both"/>
        <w:rPr>
          <w:sz w:val="22"/>
          <w:lang w:val="sr-Cyrl-RS" w:eastAsia="en-US"/>
        </w:rPr>
      </w:pPr>
      <w:r w:rsidRPr="00A32B51">
        <w:rPr>
          <w:bCs/>
          <w:sz w:val="22"/>
          <w:lang w:val="sr-Cyrl-RS" w:eastAsia="en-US"/>
        </w:rPr>
        <w:t xml:space="preserve">На овом подручју заступљене су следеће животињске врсте: </w:t>
      </w:r>
      <w:r w:rsidR="006F1A4F">
        <w:rPr>
          <w:bCs/>
          <w:sz w:val="22"/>
          <w:lang w:val="sr-Cyrl-RS" w:eastAsia="en-US"/>
        </w:rPr>
        <w:t xml:space="preserve">јелен, </w:t>
      </w:r>
      <w:r w:rsidRPr="00A32B51">
        <w:rPr>
          <w:bCs/>
          <w:sz w:val="22"/>
          <w:lang w:val="sr-Cyrl-RS" w:eastAsia="en-US"/>
        </w:rPr>
        <w:t>срна, дивља свиња, лисица, зец, ја</w:t>
      </w:r>
      <w:r>
        <w:rPr>
          <w:bCs/>
          <w:sz w:val="22"/>
          <w:lang w:val="sr-Cyrl-RS" w:eastAsia="en-US"/>
        </w:rPr>
        <w:t>з</w:t>
      </w:r>
      <w:r w:rsidRPr="00A32B51">
        <w:rPr>
          <w:bCs/>
          <w:sz w:val="22"/>
          <w:lang w:val="sr-Cyrl-RS" w:eastAsia="en-US"/>
        </w:rPr>
        <w:t>авац, куна, ласица као и више врста птица</w:t>
      </w:r>
      <w:r w:rsidRPr="00A32B51">
        <w:rPr>
          <w:sz w:val="22"/>
          <w:lang w:val="sr-Cyrl-RS" w:eastAsia="en-US"/>
        </w:rPr>
        <w:t>.</w:t>
      </w:r>
    </w:p>
    <w:p w14:paraId="34525A4B" w14:textId="77777777" w:rsidR="008E55D8" w:rsidRPr="004B34D7" w:rsidRDefault="008E55D8" w:rsidP="00955D18">
      <w:pPr>
        <w:spacing w:after="60"/>
        <w:ind w:firstLine="720"/>
        <w:jc w:val="both"/>
        <w:rPr>
          <w:sz w:val="22"/>
          <w:szCs w:val="22"/>
          <w:lang w:val="sr-Cyrl-RS"/>
        </w:rPr>
      </w:pPr>
    </w:p>
    <w:p w14:paraId="0DF1879A" w14:textId="77777777" w:rsidR="0076318C" w:rsidRPr="004B34D7" w:rsidRDefault="0076318C" w:rsidP="00955D18">
      <w:pPr>
        <w:pStyle w:val="Heading4"/>
        <w:tabs>
          <w:tab w:val="left" w:pos="709"/>
        </w:tabs>
        <w:spacing w:after="60"/>
        <w:ind w:firstLine="720"/>
        <w:jc w:val="both"/>
        <w:rPr>
          <w:iCs/>
          <w:szCs w:val="22"/>
          <w:u w:val="single"/>
        </w:rPr>
      </w:pPr>
      <w:bookmarkStart w:id="122" w:name="_Toc197708996"/>
      <w:r w:rsidRPr="004B34D7">
        <w:rPr>
          <w:iCs/>
          <w:szCs w:val="22"/>
          <w:u w:val="single"/>
          <w:lang w:val="sr-Cyrl-RS"/>
        </w:rPr>
        <w:t>Деловање човека</w:t>
      </w:r>
      <w:bookmarkEnd w:id="122"/>
    </w:p>
    <w:p w14:paraId="05EBD054" w14:textId="77777777" w:rsidR="00D87752" w:rsidRPr="004B34D7" w:rsidRDefault="00D87752" w:rsidP="00955D18">
      <w:pPr>
        <w:spacing w:after="60"/>
        <w:ind w:firstLine="720"/>
        <w:jc w:val="both"/>
        <w:rPr>
          <w:sz w:val="22"/>
          <w:szCs w:val="22"/>
          <w:lang w:val="sr-Cyrl-RS"/>
        </w:rPr>
      </w:pPr>
    </w:p>
    <w:p w14:paraId="42A3CE87" w14:textId="77777777" w:rsidR="0076318C" w:rsidRPr="004B34D7" w:rsidRDefault="0076318C" w:rsidP="00955D18">
      <w:pPr>
        <w:spacing w:after="60"/>
        <w:ind w:firstLine="720"/>
        <w:jc w:val="both"/>
        <w:rPr>
          <w:sz w:val="22"/>
          <w:szCs w:val="22"/>
          <w:lang w:val="sr-Cyrl-RS"/>
        </w:rPr>
      </w:pPr>
      <w:r w:rsidRPr="004B34D7">
        <w:rPr>
          <w:sz w:val="22"/>
          <w:szCs w:val="22"/>
          <w:lang w:val="sr-Cyrl-RS"/>
        </w:rPr>
        <w:t xml:space="preserve">Један од најважнијих фактора који утичу на шуму је деловање човека. Од некада изразито негативног деловања човека прекомерним сечама, крчењем и спречавања природног подмлађивања испашом стоке, данас се дошло до позитивног деловања човека на шуму његовим рационалним понашањем и сечама прилагођеним узгојним потребама шума, извођењем радова на пошумљавању, попуњавању и нези шума, што има за последицу повећану обраслост, већу укупну запремину и бољу сортиментну структуру, а самим тим и све квалитетнији и вреднији шумски фонд. </w:t>
      </w:r>
    </w:p>
    <w:p w14:paraId="416CFE8A" w14:textId="77777777" w:rsidR="0076318C" w:rsidRPr="00AA7DE0" w:rsidRDefault="0076318C" w:rsidP="00955D18">
      <w:pPr>
        <w:pStyle w:val="Heading1"/>
        <w:tabs>
          <w:tab w:val="left" w:pos="709"/>
        </w:tabs>
        <w:spacing w:before="240" w:after="120"/>
        <w:ind w:firstLine="720"/>
        <w:rPr>
          <w:i w:val="0"/>
          <w:iCs/>
          <w:sz w:val="32"/>
          <w:lang w:val="sr-Cyrl-RS"/>
        </w:rPr>
      </w:pPr>
      <w:bookmarkStart w:id="123" w:name="_Toc148348812"/>
      <w:r w:rsidRPr="00AD7E8E">
        <w:rPr>
          <w:i w:val="0"/>
          <w:iCs/>
          <w:sz w:val="32"/>
          <w:lang w:val="sr-Cyrl-RS"/>
        </w:rPr>
        <w:t>3.</w:t>
      </w:r>
      <w:r w:rsidRPr="005150D9">
        <w:rPr>
          <w:i w:val="0"/>
          <w:iCs/>
          <w:sz w:val="32"/>
          <w:lang w:val="sr-Cyrl-RS"/>
        </w:rPr>
        <w:t>0.</w:t>
      </w:r>
      <w:r w:rsidR="00D36DC6" w:rsidRPr="005150D9">
        <w:rPr>
          <w:i w:val="0"/>
          <w:iCs/>
          <w:sz w:val="32"/>
          <w:lang w:val="sr-Cyrl-RS"/>
        </w:rPr>
        <w:tab/>
      </w:r>
      <w:bookmarkStart w:id="124" w:name="_Toc186198567"/>
      <w:bookmarkStart w:id="125" w:name="_Toc230479864"/>
      <w:bookmarkStart w:id="126" w:name="_Toc241997862"/>
      <w:bookmarkStart w:id="127" w:name="_Toc289938883"/>
      <w:bookmarkStart w:id="128" w:name="_Toc289939146"/>
      <w:r w:rsidRPr="005150D9">
        <w:rPr>
          <w:i w:val="0"/>
          <w:iCs/>
          <w:sz w:val="32"/>
          <w:lang w:val="sr-Cyrl-RS"/>
        </w:rPr>
        <w:t>УТВРЂЕНЕ ФУНКЦИЈЕ ШУМА-НАМЕНЕ</w:t>
      </w:r>
      <w:bookmarkEnd w:id="123"/>
      <w:bookmarkEnd w:id="124"/>
      <w:bookmarkEnd w:id="125"/>
      <w:bookmarkEnd w:id="126"/>
      <w:bookmarkEnd w:id="127"/>
      <w:bookmarkEnd w:id="128"/>
    </w:p>
    <w:p w14:paraId="0D6DC19D" w14:textId="77777777" w:rsidR="0076318C" w:rsidRPr="004B34D7" w:rsidRDefault="0076318C" w:rsidP="00955D18">
      <w:pPr>
        <w:spacing w:after="60"/>
        <w:ind w:firstLine="720"/>
        <w:jc w:val="both"/>
        <w:rPr>
          <w:sz w:val="22"/>
          <w:szCs w:val="22"/>
          <w:lang w:val="sr-Cyrl-RS"/>
        </w:rPr>
      </w:pPr>
    </w:p>
    <w:p w14:paraId="46A95078" w14:textId="77777777" w:rsidR="0076318C" w:rsidRPr="00AA7DE0" w:rsidRDefault="0076318C" w:rsidP="00955D18">
      <w:pPr>
        <w:pStyle w:val="Heading2"/>
        <w:tabs>
          <w:tab w:val="left" w:pos="709"/>
        </w:tabs>
        <w:spacing w:before="120" w:after="120"/>
        <w:ind w:firstLine="720"/>
        <w:rPr>
          <w:iCs/>
          <w:sz w:val="28"/>
          <w:lang w:val="sr-Cyrl-RS"/>
        </w:rPr>
      </w:pPr>
      <w:bookmarkStart w:id="129" w:name="_Toc186198568"/>
      <w:bookmarkStart w:id="130" w:name="_Toc230479865"/>
      <w:bookmarkStart w:id="131" w:name="_Toc241997863"/>
      <w:bookmarkStart w:id="132" w:name="_Toc289938884"/>
      <w:bookmarkStart w:id="133" w:name="_Toc289939147"/>
      <w:bookmarkStart w:id="134" w:name="_Toc148348813"/>
      <w:r w:rsidRPr="00AA7DE0">
        <w:rPr>
          <w:iCs/>
          <w:sz w:val="28"/>
          <w:lang w:val="sr-Cyrl-RS"/>
        </w:rPr>
        <w:t>3.1.</w:t>
      </w:r>
      <w:r w:rsidR="00AA7DE0">
        <w:rPr>
          <w:iCs/>
          <w:sz w:val="28"/>
          <w:lang w:val="sr-Cyrl-RS"/>
        </w:rPr>
        <w:tab/>
      </w:r>
      <w:r w:rsidRPr="00AA7DE0">
        <w:rPr>
          <w:iCs/>
          <w:sz w:val="28"/>
          <w:lang w:val="sr-Cyrl-RS"/>
        </w:rPr>
        <w:t>Основне поставке и методе при просторно-функционалном реонирању шума и шумских станишта у газдинској јединици</w:t>
      </w:r>
      <w:bookmarkEnd w:id="129"/>
      <w:bookmarkEnd w:id="130"/>
      <w:bookmarkEnd w:id="131"/>
      <w:bookmarkEnd w:id="132"/>
      <w:bookmarkEnd w:id="133"/>
      <w:bookmarkEnd w:id="134"/>
    </w:p>
    <w:p w14:paraId="6880DA6B" w14:textId="77777777" w:rsidR="0076318C" w:rsidRPr="004B34D7" w:rsidRDefault="0076318C" w:rsidP="00955D18">
      <w:pPr>
        <w:pStyle w:val="BodyText"/>
        <w:spacing w:after="60"/>
        <w:ind w:firstLine="720"/>
        <w:rPr>
          <w:szCs w:val="22"/>
          <w:lang w:val="sr-Cyrl-RS"/>
        </w:rPr>
      </w:pPr>
    </w:p>
    <w:p w14:paraId="32481802" w14:textId="4313D9B1" w:rsidR="0076318C" w:rsidRPr="004B34D7" w:rsidRDefault="0076318C" w:rsidP="00955D18">
      <w:pPr>
        <w:pStyle w:val="BodyText"/>
        <w:spacing w:after="60"/>
        <w:ind w:firstLine="720"/>
        <w:rPr>
          <w:szCs w:val="22"/>
          <w:lang w:val="sr-Cyrl-RS"/>
        </w:rPr>
      </w:pPr>
      <w:r w:rsidRPr="004B34D7">
        <w:rPr>
          <w:szCs w:val="22"/>
          <w:lang w:val="sr-Cyrl-RS"/>
        </w:rPr>
        <w:t>Структура површина шума Г.Ј.</w:t>
      </w:r>
      <w:r w:rsidR="0012420A" w:rsidRPr="004B34D7">
        <w:rPr>
          <w:szCs w:val="22"/>
          <w:lang w:val="sr-Latn-RS"/>
        </w:rPr>
        <w:t xml:space="preserve"> </w:t>
      </w:r>
      <w:r w:rsidR="00955D18">
        <w:rPr>
          <w:szCs w:val="22"/>
          <w:lang w:val="sr-Cyrl-RS"/>
        </w:rPr>
        <w:t>,,</w:t>
      </w:r>
      <w:r w:rsidR="00A469D0">
        <w:rPr>
          <w:szCs w:val="22"/>
          <w:lang w:val="sr-Cyrl-RS"/>
        </w:rPr>
        <w:t>Јелова Кос</w:t>
      </w:r>
      <w:r w:rsidR="006925DC">
        <w:rPr>
          <w:szCs w:val="22"/>
          <w:lang w:val="sr-Cyrl-RS"/>
        </w:rPr>
        <w:t>а</w:t>
      </w:r>
      <w:r w:rsidRPr="004B34D7">
        <w:rPr>
          <w:szCs w:val="22"/>
          <w:lang w:val="sr-Cyrl-RS"/>
        </w:rPr>
        <w:t>” према глобалној намени је подељена:</w:t>
      </w:r>
    </w:p>
    <w:p w14:paraId="1FD87414" w14:textId="26AD4BE4" w:rsidR="006A25BE" w:rsidRPr="004B34D7" w:rsidRDefault="006A25BE" w:rsidP="00955D18">
      <w:pPr>
        <w:pStyle w:val="BodyText"/>
        <w:numPr>
          <w:ilvl w:val="0"/>
          <w:numId w:val="69"/>
        </w:numPr>
        <w:spacing w:after="60"/>
        <w:ind w:left="1077" w:hanging="357"/>
        <w:rPr>
          <w:szCs w:val="22"/>
          <w:lang w:val="sr-Cyrl-RS"/>
        </w:rPr>
      </w:pPr>
      <w:r>
        <w:rPr>
          <w:szCs w:val="22"/>
          <w:lang w:val="sr-Cyrl-RS"/>
        </w:rPr>
        <w:t>(21)</w:t>
      </w:r>
      <w:r w:rsidR="00BF46BE">
        <w:rPr>
          <w:szCs w:val="22"/>
          <w:lang w:val="sr-Cyrl-RS"/>
        </w:rPr>
        <w:t xml:space="preserve"> </w:t>
      </w:r>
      <w:r>
        <w:rPr>
          <w:szCs w:val="22"/>
          <w:lang w:val="sr-Cyrl-RS"/>
        </w:rPr>
        <w:t>-</w:t>
      </w:r>
      <w:r w:rsidR="00BF46BE">
        <w:rPr>
          <w:szCs w:val="22"/>
          <w:lang w:val="sr-Cyrl-RS"/>
        </w:rPr>
        <w:t xml:space="preserve"> специјални природни резерват</w:t>
      </w:r>
    </w:p>
    <w:p w14:paraId="14944962" w14:textId="62C6CE6C" w:rsidR="0076318C" w:rsidRPr="004B34D7" w:rsidRDefault="0076318C" w:rsidP="00955D18">
      <w:pPr>
        <w:spacing w:after="60"/>
        <w:ind w:firstLine="720"/>
        <w:jc w:val="both"/>
        <w:rPr>
          <w:sz w:val="22"/>
          <w:szCs w:val="22"/>
          <w:lang w:val="sr-Cyrl-RS"/>
        </w:rPr>
      </w:pPr>
      <w:r w:rsidRPr="004B34D7">
        <w:rPr>
          <w:sz w:val="22"/>
          <w:szCs w:val="22"/>
          <w:lang w:val="sr-Cyrl-RS"/>
        </w:rPr>
        <w:t>У оквиру Г</w:t>
      </w:r>
      <w:r w:rsidR="004808AF">
        <w:rPr>
          <w:sz w:val="22"/>
          <w:szCs w:val="22"/>
          <w:lang w:val="sr-Cyrl-RS"/>
        </w:rPr>
        <w:t>.</w:t>
      </w:r>
      <w:r w:rsidRPr="004B34D7">
        <w:rPr>
          <w:sz w:val="22"/>
          <w:szCs w:val="22"/>
          <w:lang w:val="sr-Cyrl-RS"/>
        </w:rPr>
        <w:t>Ј</w:t>
      </w:r>
      <w:r w:rsidR="004808AF">
        <w:rPr>
          <w:sz w:val="22"/>
          <w:szCs w:val="22"/>
          <w:lang w:val="sr-Cyrl-RS"/>
        </w:rPr>
        <w:t>.</w:t>
      </w:r>
      <w:r w:rsidRPr="004B34D7">
        <w:rPr>
          <w:sz w:val="22"/>
          <w:szCs w:val="22"/>
          <w:lang w:val="sr-Cyrl-RS"/>
        </w:rPr>
        <w:t xml:space="preserve"> </w:t>
      </w:r>
      <w:r w:rsidR="00214799">
        <w:rPr>
          <w:sz w:val="22"/>
          <w:szCs w:val="22"/>
          <w:lang w:val="sr-Latn-RS"/>
        </w:rPr>
        <w:t>,,</w:t>
      </w:r>
      <w:r w:rsidR="00A469D0">
        <w:rPr>
          <w:sz w:val="22"/>
          <w:szCs w:val="22"/>
          <w:lang w:val="sr-Cyrl-RS"/>
        </w:rPr>
        <w:t>Јелова Кос</w:t>
      </w:r>
      <w:r w:rsidR="006925DC">
        <w:rPr>
          <w:sz w:val="22"/>
          <w:szCs w:val="22"/>
          <w:lang w:val="sr-Cyrl-RS"/>
        </w:rPr>
        <w:t>а</w:t>
      </w:r>
      <w:r w:rsidR="00214799" w:rsidRPr="004B34D7">
        <w:rPr>
          <w:bCs/>
          <w:sz w:val="22"/>
          <w:szCs w:val="22"/>
          <w:lang w:val="sr-Cyrl-RS"/>
        </w:rPr>
        <w:t>”</w:t>
      </w:r>
      <w:r w:rsidRPr="004B34D7">
        <w:rPr>
          <w:sz w:val="22"/>
          <w:szCs w:val="22"/>
          <w:lang w:val="sr-Cyrl-RS"/>
        </w:rPr>
        <w:t>, имају</w:t>
      </w:r>
      <w:r w:rsidRPr="004B34D7">
        <w:rPr>
          <w:rFonts w:hint="eastAsia"/>
          <w:sz w:val="22"/>
          <w:szCs w:val="22"/>
          <w:lang w:val="sr-Cyrl-RS"/>
        </w:rPr>
        <w:t>ћ</w:t>
      </w:r>
      <w:r w:rsidRPr="004B34D7">
        <w:rPr>
          <w:sz w:val="22"/>
          <w:szCs w:val="22"/>
          <w:lang w:val="sr-Cyrl-RS"/>
        </w:rPr>
        <w:t xml:space="preserve">и у виду стања станишта и састојина према </w:t>
      </w:r>
      <w:r w:rsidR="00AA756C">
        <w:rPr>
          <w:sz w:val="22"/>
          <w:szCs w:val="22"/>
          <w:lang w:val="sr-Cyrl-RS"/>
        </w:rPr>
        <w:t>основној</w:t>
      </w:r>
      <w:r w:rsidRPr="004B34D7">
        <w:rPr>
          <w:sz w:val="22"/>
          <w:szCs w:val="22"/>
          <w:lang w:val="sr-Cyrl-RS"/>
        </w:rPr>
        <w:t xml:space="preserve"> намени, издвојене су следе</w:t>
      </w:r>
      <w:r w:rsidRPr="004B34D7">
        <w:rPr>
          <w:rFonts w:hint="eastAsia"/>
          <w:sz w:val="22"/>
          <w:szCs w:val="22"/>
          <w:lang w:val="sr-Cyrl-RS"/>
        </w:rPr>
        <w:t>ћ</w:t>
      </w:r>
      <w:r w:rsidRPr="004B34D7">
        <w:rPr>
          <w:sz w:val="22"/>
          <w:szCs w:val="22"/>
          <w:lang w:val="sr-Cyrl-RS"/>
        </w:rPr>
        <w:t>е наменске целине:</w:t>
      </w:r>
    </w:p>
    <w:p w14:paraId="1FEFC2F4" w14:textId="18FC3617" w:rsidR="0076318C" w:rsidRDefault="0076318C" w:rsidP="00AD7E8E">
      <w:pPr>
        <w:numPr>
          <w:ilvl w:val="0"/>
          <w:numId w:val="68"/>
        </w:numPr>
        <w:spacing w:after="60"/>
        <w:ind w:left="1077" w:hanging="357"/>
        <w:jc w:val="both"/>
        <w:rPr>
          <w:sz w:val="22"/>
          <w:szCs w:val="22"/>
          <w:lang w:val="sr-Cyrl-RS"/>
        </w:rPr>
      </w:pPr>
      <w:bookmarkStart w:id="135" w:name="_Hlk110941848"/>
      <w:r w:rsidRPr="004B34D7">
        <w:rPr>
          <w:sz w:val="22"/>
          <w:szCs w:val="22"/>
          <w:lang w:val="sr-Cyrl-RS"/>
        </w:rPr>
        <w:t xml:space="preserve">наменска целина </w:t>
      </w:r>
      <w:r w:rsidR="00AD7E8E">
        <w:rPr>
          <w:sz w:val="22"/>
          <w:szCs w:val="22"/>
          <w:lang w:val="sr-Latn-RS"/>
        </w:rPr>
        <w:t>61</w:t>
      </w:r>
      <w:r w:rsidR="00BF46BE">
        <w:rPr>
          <w:sz w:val="22"/>
          <w:szCs w:val="22"/>
          <w:lang w:val="sr-Cyrl-RS"/>
        </w:rPr>
        <w:t xml:space="preserve"> </w:t>
      </w:r>
      <w:r w:rsidRPr="004B34D7">
        <w:rPr>
          <w:sz w:val="22"/>
          <w:szCs w:val="22"/>
          <w:lang w:val="sr-Cyrl-RS"/>
        </w:rPr>
        <w:t>-</w:t>
      </w:r>
      <w:r w:rsidR="00BF46BE">
        <w:rPr>
          <w:sz w:val="22"/>
          <w:szCs w:val="22"/>
          <w:lang w:val="sr-Cyrl-RS"/>
        </w:rPr>
        <w:t xml:space="preserve"> </w:t>
      </w:r>
      <w:r w:rsidR="00AD7E8E">
        <w:rPr>
          <w:sz w:val="22"/>
          <w:szCs w:val="22"/>
          <w:lang w:val="sr-Cyrl-RS"/>
        </w:rPr>
        <w:t xml:space="preserve">строги природни резерват </w:t>
      </w:r>
      <w:r w:rsidR="00AD7E8E">
        <w:rPr>
          <w:sz w:val="22"/>
          <w:szCs w:val="22"/>
          <w:lang w:val="sr-Latn-RS"/>
        </w:rPr>
        <w:t>I</w:t>
      </w:r>
      <w:r w:rsidR="00AD7E8E">
        <w:rPr>
          <w:sz w:val="22"/>
          <w:szCs w:val="22"/>
          <w:lang w:val="sr-Cyrl-RS"/>
        </w:rPr>
        <w:t xml:space="preserve"> степена заштите</w:t>
      </w:r>
      <w:r w:rsidRPr="00AD7E8E">
        <w:rPr>
          <w:sz w:val="22"/>
          <w:szCs w:val="22"/>
          <w:lang w:val="sr-Cyrl-RS"/>
        </w:rPr>
        <w:t>,</w:t>
      </w:r>
    </w:p>
    <w:bookmarkEnd w:id="135"/>
    <w:p w14:paraId="7673DD78" w14:textId="73219765" w:rsidR="00AD7E8E" w:rsidRDefault="00AD7E8E" w:rsidP="00AD7E8E">
      <w:pPr>
        <w:numPr>
          <w:ilvl w:val="0"/>
          <w:numId w:val="68"/>
        </w:numPr>
        <w:spacing w:after="60"/>
        <w:ind w:left="1077" w:hanging="357"/>
        <w:jc w:val="both"/>
        <w:rPr>
          <w:sz w:val="22"/>
          <w:szCs w:val="22"/>
          <w:lang w:val="sr-Cyrl-RS"/>
        </w:rPr>
      </w:pPr>
      <w:r w:rsidRPr="004B34D7">
        <w:rPr>
          <w:sz w:val="22"/>
          <w:szCs w:val="22"/>
          <w:lang w:val="sr-Cyrl-RS"/>
        </w:rPr>
        <w:t xml:space="preserve">наменска целина </w:t>
      </w:r>
      <w:r>
        <w:rPr>
          <w:sz w:val="22"/>
          <w:szCs w:val="22"/>
          <w:lang w:val="sr-Latn-RS"/>
        </w:rPr>
        <w:t>6</w:t>
      </w:r>
      <w:r>
        <w:rPr>
          <w:sz w:val="22"/>
          <w:szCs w:val="22"/>
          <w:lang w:val="sr-Cyrl-RS"/>
        </w:rPr>
        <w:t>2</w:t>
      </w:r>
      <w:r w:rsidR="00BF46BE">
        <w:rPr>
          <w:sz w:val="22"/>
          <w:szCs w:val="22"/>
          <w:lang w:val="sr-Cyrl-RS"/>
        </w:rPr>
        <w:t xml:space="preserve"> </w:t>
      </w:r>
      <w:r w:rsidRPr="004B34D7">
        <w:rPr>
          <w:sz w:val="22"/>
          <w:szCs w:val="22"/>
          <w:lang w:val="sr-Cyrl-RS"/>
        </w:rPr>
        <w:t>-</w:t>
      </w:r>
      <w:r w:rsidR="00BF46BE">
        <w:rPr>
          <w:sz w:val="22"/>
          <w:szCs w:val="22"/>
          <w:lang w:val="sr-Cyrl-RS"/>
        </w:rPr>
        <w:t xml:space="preserve"> </w:t>
      </w:r>
      <w:r>
        <w:rPr>
          <w:sz w:val="22"/>
          <w:szCs w:val="22"/>
          <w:lang w:val="sr-Cyrl-RS"/>
        </w:rPr>
        <w:t xml:space="preserve">строги природни резерват </w:t>
      </w:r>
      <w:r>
        <w:rPr>
          <w:sz w:val="22"/>
          <w:szCs w:val="22"/>
          <w:lang w:val="sr-Latn-RS"/>
        </w:rPr>
        <w:t>II</w:t>
      </w:r>
      <w:r>
        <w:rPr>
          <w:sz w:val="22"/>
          <w:szCs w:val="22"/>
          <w:lang w:val="sr-Cyrl-RS"/>
        </w:rPr>
        <w:t xml:space="preserve"> степена заштите</w:t>
      </w:r>
      <w:r w:rsidRPr="00AD7E8E">
        <w:rPr>
          <w:sz w:val="22"/>
          <w:szCs w:val="22"/>
          <w:lang w:val="sr-Cyrl-RS"/>
        </w:rPr>
        <w:t>,</w:t>
      </w:r>
    </w:p>
    <w:p w14:paraId="1C441282" w14:textId="77777777" w:rsidR="0076318C" w:rsidRPr="004B34D7" w:rsidRDefault="0076318C" w:rsidP="00955D18">
      <w:pPr>
        <w:spacing w:after="60"/>
        <w:ind w:firstLine="720"/>
        <w:jc w:val="both"/>
        <w:rPr>
          <w:sz w:val="22"/>
          <w:szCs w:val="22"/>
          <w:lang w:val="sr-Cyrl-RS"/>
        </w:rPr>
      </w:pPr>
      <w:r w:rsidRPr="004B34D7">
        <w:rPr>
          <w:sz w:val="22"/>
          <w:szCs w:val="22"/>
          <w:lang w:val="sr-Cyrl-RS"/>
        </w:rPr>
        <w:t>Подручје Јужног Кучаја које се налази у склопу балканског планинског система источне Србије, заједно са својом околином познато је по својој природној лепоти као и многобројним споменицима природе.</w:t>
      </w:r>
    </w:p>
    <w:p w14:paraId="7A86B926" w14:textId="7FE9FC11" w:rsidR="0076318C" w:rsidRPr="004B34D7" w:rsidRDefault="0076318C" w:rsidP="00955D18">
      <w:pPr>
        <w:spacing w:after="60"/>
        <w:ind w:firstLine="720"/>
        <w:jc w:val="both"/>
        <w:rPr>
          <w:sz w:val="22"/>
          <w:szCs w:val="22"/>
          <w:lang w:val="sr-Cyrl-RS"/>
        </w:rPr>
      </w:pPr>
      <w:r w:rsidRPr="004B34D7">
        <w:rPr>
          <w:sz w:val="22"/>
          <w:szCs w:val="22"/>
          <w:lang w:val="sr-Cyrl-RS"/>
        </w:rPr>
        <w:t>Из ове слике не одступа ни површина која се налази на територији Г</w:t>
      </w:r>
      <w:r w:rsidR="0012420A" w:rsidRPr="004B34D7">
        <w:rPr>
          <w:sz w:val="22"/>
          <w:szCs w:val="22"/>
          <w:lang w:val="sr-Latn-RS"/>
        </w:rPr>
        <w:t>.</w:t>
      </w:r>
      <w:r w:rsidRPr="004B34D7">
        <w:rPr>
          <w:sz w:val="22"/>
          <w:szCs w:val="22"/>
          <w:lang w:val="sr-Cyrl-RS"/>
        </w:rPr>
        <w:t>Ј</w:t>
      </w:r>
      <w:r w:rsidR="0012420A" w:rsidRPr="004B34D7">
        <w:rPr>
          <w:sz w:val="22"/>
          <w:szCs w:val="22"/>
          <w:lang w:val="sr-Latn-RS"/>
        </w:rPr>
        <w:t>.</w:t>
      </w:r>
      <w:r w:rsidRPr="004B34D7">
        <w:rPr>
          <w:sz w:val="22"/>
          <w:szCs w:val="22"/>
          <w:lang w:val="sr-Cyrl-RS"/>
        </w:rPr>
        <w:t xml:space="preserve"> </w:t>
      </w:r>
      <w:r w:rsidR="00214799">
        <w:rPr>
          <w:sz w:val="22"/>
          <w:szCs w:val="22"/>
          <w:lang w:val="sr-Latn-RS"/>
        </w:rPr>
        <w:t>,,</w:t>
      </w:r>
      <w:r w:rsidR="00A469D0">
        <w:rPr>
          <w:sz w:val="22"/>
          <w:szCs w:val="22"/>
          <w:lang w:val="sr-Cyrl-RS"/>
        </w:rPr>
        <w:t>Јелова Кос</w:t>
      </w:r>
      <w:r w:rsidR="006925DC">
        <w:rPr>
          <w:sz w:val="22"/>
          <w:szCs w:val="22"/>
          <w:lang w:val="sr-Cyrl-RS"/>
        </w:rPr>
        <w:t>а</w:t>
      </w:r>
      <w:r w:rsidRPr="004B34D7">
        <w:rPr>
          <w:sz w:val="22"/>
          <w:szCs w:val="22"/>
          <w:lang w:val="sr-Cyrl-RS"/>
        </w:rPr>
        <w:t>”.</w:t>
      </w:r>
    </w:p>
    <w:p w14:paraId="1D79E24A" w14:textId="77777777" w:rsidR="0076318C" w:rsidRPr="004B34D7" w:rsidRDefault="0076318C" w:rsidP="00955D18">
      <w:pPr>
        <w:spacing w:after="60"/>
        <w:jc w:val="both"/>
        <w:rPr>
          <w:sz w:val="22"/>
          <w:szCs w:val="22"/>
          <w:lang w:val="sr-Cyrl-RS"/>
        </w:rPr>
      </w:pPr>
    </w:p>
    <w:p w14:paraId="67EAF18B" w14:textId="77777777" w:rsidR="0076318C" w:rsidRPr="00AB7E90" w:rsidRDefault="0076318C" w:rsidP="00955D18">
      <w:pPr>
        <w:pStyle w:val="Heading2"/>
        <w:tabs>
          <w:tab w:val="left" w:pos="709"/>
        </w:tabs>
        <w:spacing w:before="120" w:after="120"/>
        <w:ind w:firstLine="720"/>
        <w:rPr>
          <w:iCs/>
          <w:sz w:val="28"/>
          <w:lang w:val="sr-Latn-RS"/>
        </w:rPr>
      </w:pPr>
      <w:bookmarkStart w:id="136" w:name="_Toc186198569"/>
      <w:bookmarkStart w:id="137" w:name="_Toc230479866"/>
      <w:bookmarkStart w:id="138" w:name="_Toc241997864"/>
      <w:bookmarkStart w:id="139" w:name="_Toc289938885"/>
      <w:bookmarkStart w:id="140" w:name="_Toc289939148"/>
      <w:bookmarkStart w:id="141" w:name="_Toc148348814"/>
      <w:r w:rsidRPr="007E3BF3">
        <w:rPr>
          <w:iCs/>
          <w:sz w:val="28"/>
          <w:lang w:val="sr-Cyrl-RS"/>
        </w:rPr>
        <w:lastRenderedPageBreak/>
        <w:t>3.2.</w:t>
      </w:r>
      <w:r w:rsidR="00AA7DE0" w:rsidRPr="007E3BF3">
        <w:rPr>
          <w:iCs/>
          <w:sz w:val="28"/>
          <w:lang w:val="sr-Cyrl-RS"/>
        </w:rPr>
        <w:tab/>
      </w:r>
      <w:r w:rsidRPr="007F219C">
        <w:rPr>
          <w:iCs/>
          <w:sz w:val="28"/>
          <w:lang w:val="sr-Cyrl-RS"/>
        </w:rPr>
        <w:t>Функције шума и намена површина у Г</w:t>
      </w:r>
      <w:r w:rsidR="0012420A" w:rsidRPr="007F219C">
        <w:rPr>
          <w:iCs/>
          <w:sz w:val="28"/>
          <w:lang w:val="sr-Latn-RS"/>
        </w:rPr>
        <w:t>.</w:t>
      </w:r>
      <w:r w:rsidRPr="007F219C">
        <w:rPr>
          <w:iCs/>
          <w:sz w:val="28"/>
          <w:lang w:val="sr-Cyrl-RS"/>
        </w:rPr>
        <w:t>Ј</w:t>
      </w:r>
      <w:bookmarkEnd w:id="136"/>
      <w:bookmarkEnd w:id="137"/>
      <w:bookmarkEnd w:id="138"/>
      <w:bookmarkEnd w:id="139"/>
      <w:bookmarkEnd w:id="140"/>
      <w:r w:rsidR="0012420A" w:rsidRPr="007F219C">
        <w:rPr>
          <w:iCs/>
          <w:sz w:val="28"/>
          <w:lang w:val="sr-Latn-RS"/>
        </w:rPr>
        <w:t>.</w:t>
      </w:r>
      <w:bookmarkEnd w:id="141"/>
    </w:p>
    <w:p w14:paraId="3B415855" w14:textId="77777777" w:rsidR="0076318C" w:rsidRPr="00AA756C" w:rsidRDefault="0076318C" w:rsidP="00955D18">
      <w:pPr>
        <w:spacing w:after="60"/>
        <w:ind w:firstLine="720"/>
        <w:jc w:val="both"/>
        <w:rPr>
          <w:sz w:val="22"/>
          <w:szCs w:val="22"/>
          <w:highlight w:val="yellow"/>
          <w:lang w:val="sr-Cyrl-RS"/>
        </w:rPr>
      </w:pPr>
    </w:p>
    <w:p w14:paraId="54E691DD" w14:textId="64DD2672" w:rsidR="0012420A" w:rsidRDefault="00CB0A68" w:rsidP="00955D18">
      <w:pPr>
        <w:pStyle w:val="BodyText"/>
        <w:spacing w:after="60"/>
        <w:ind w:firstLine="720"/>
        <w:rPr>
          <w:szCs w:val="22"/>
          <w:lang w:val="sr-Latn-RS"/>
        </w:rPr>
      </w:pPr>
      <w:r>
        <w:rPr>
          <w:szCs w:val="22"/>
          <w:lang w:val="sr-Cyrl-RS"/>
        </w:rPr>
        <w:t xml:space="preserve">Заступљеност </w:t>
      </w:r>
      <w:r w:rsidR="00CC6297" w:rsidRPr="00AB7E90">
        <w:rPr>
          <w:szCs w:val="22"/>
          <w:lang w:val="sr-Cyrl-RS"/>
        </w:rPr>
        <w:t>површина под шумама у укупно површини ове газдинске једини</w:t>
      </w:r>
      <w:r>
        <w:rPr>
          <w:szCs w:val="22"/>
          <w:lang w:val="sr-Cyrl-RS"/>
        </w:rPr>
        <w:t>ци по намени изгледа овако</w:t>
      </w:r>
      <w:r w:rsidR="0012420A" w:rsidRPr="00AB7E90">
        <w:rPr>
          <w:szCs w:val="22"/>
          <w:lang w:val="sr-Latn-RS"/>
        </w:rPr>
        <w:t>:</w:t>
      </w:r>
    </w:p>
    <w:p w14:paraId="48F44457" w14:textId="19A13168" w:rsidR="00854622" w:rsidRDefault="00854622" w:rsidP="00955D18">
      <w:pPr>
        <w:pStyle w:val="BodyText"/>
        <w:spacing w:after="60"/>
        <w:ind w:firstLine="720"/>
        <w:rPr>
          <w:szCs w:val="22"/>
          <w:lang w:val="sr-Cyrl-RS"/>
        </w:rPr>
      </w:pPr>
      <w:r>
        <w:rPr>
          <w:szCs w:val="22"/>
          <w:lang w:val="sr-Cyrl-RS"/>
        </w:rPr>
        <w:t>(61)</w:t>
      </w:r>
      <w:r w:rsidR="00824EC1">
        <w:rPr>
          <w:szCs w:val="22"/>
          <w:lang w:val="sr-Cyrl-RS"/>
        </w:rPr>
        <w:t xml:space="preserve"> </w:t>
      </w:r>
      <w:r>
        <w:rPr>
          <w:szCs w:val="22"/>
          <w:lang w:val="sr-Cyrl-RS"/>
        </w:rPr>
        <w:t xml:space="preserve">- строги природни резерват </w:t>
      </w:r>
      <w:r>
        <w:rPr>
          <w:szCs w:val="22"/>
          <w:lang w:val="sr-Latn-RS"/>
        </w:rPr>
        <w:t>I</w:t>
      </w:r>
      <w:r>
        <w:rPr>
          <w:szCs w:val="22"/>
          <w:lang w:val="sr-Cyrl-RS"/>
        </w:rPr>
        <w:t xml:space="preserve"> степена заштите</w:t>
      </w:r>
      <w:r w:rsidRPr="00AD7E8E">
        <w:rPr>
          <w:szCs w:val="22"/>
          <w:lang w:val="sr-Cyrl-RS"/>
        </w:rPr>
        <w:t>,</w:t>
      </w:r>
      <w:r>
        <w:rPr>
          <w:szCs w:val="22"/>
          <w:lang w:val="sr-Cyrl-RS"/>
        </w:rPr>
        <w:t xml:space="preserve"> који заузима простор од</w:t>
      </w:r>
      <w:r w:rsidR="00F538EF">
        <w:rPr>
          <w:szCs w:val="22"/>
          <w:lang w:val="sr-Cyrl-RS"/>
        </w:rPr>
        <w:t xml:space="preserve"> </w:t>
      </w:r>
      <w:r w:rsidR="005150D9">
        <w:rPr>
          <w:szCs w:val="22"/>
          <w:lang w:val="sr-Cyrl-RS"/>
        </w:rPr>
        <w:t>193</w:t>
      </w:r>
      <w:r>
        <w:rPr>
          <w:szCs w:val="22"/>
          <w:lang w:val="sr-Cyrl-RS"/>
        </w:rPr>
        <w:t>,</w:t>
      </w:r>
      <w:r w:rsidR="005150D9">
        <w:rPr>
          <w:szCs w:val="22"/>
          <w:lang w:val="sr-Cyrl-RS"/>
        </w:rPr>
        <w:t>88</w:t>
      </w:r>
      <w:r w:rsidRPr="00854622">
        <w:rPr>
          <w:szCs w:val="22"/>
          <w:lang w:val="sr-Latn-RS" w:eastAsia="sr-Cyrl-RS"/>
        </w:rPr>
        <w:t xml:space="preserve"> </w:t>
      </w:r>
      <w:r w:rsidRPr="0052442A">
        <w:rPr>
          <w:szCs w:val="22"/>
          <w:lang w:val="sr-Latn-RS" w:eastAsia="sr-Cyrl-RS"/>
        </w:rPr>
        <w:t>ha</w:t>
      </w:r>
      <w:r w:rsidR="00C37A10">
        <w:rPr>
          <w:szCs w:val="22"/>
          <w:lang w:val="sr-Cyrl-RS" w:eastAsia="sr-Cyrl-RS"/>
        </w:rPr>
        <w:t xml:space="preserve"> </w:t>
      </w:r>
      <w:r w:rsidRPr="00AB7E90">
        <w:rPr>
          <w:szCs w:val="22"/>
          <w:lang w:val="sr-Cyrl-RS"/>
        </w:rPr>
        <w:t>(</w:t>
      </w:r>
      <w:r w:rsidR="005150D9">
        <w:rPr>
          <w:szCs w:val="22"/>
          <w:lang w:val="sr-Cyrl-RS"/>
        </w:rPr>
        <w:t>12</w:t>
      </w:r>
      <w:r w:rsidR="00F538EF">
        <w:rPr>
          <w:szCs w:val="22"/>
          <w:lang w:val="sr-Cyrl-RS"/>
        </w:rPr>
        <w:t>,</w:t>
      </w:r>
      <w:r w:rsidR="005150D9">
        <w:rPr>
          <w:szCs w:val="22"/>
          <w:lang w:val="sr-Cyrl-RS"/>
        </w:rPr>
        <w:t>1</w:t>
      </w:r>
      <w:r w:rsidRPr="00AB7E90">
        <w:rPr>
          <w:szCs w:val="22"/>
          <w:lang w:val="sr-Cyrl-RS"/>
        </w:rPr>
        <w:t>%)</w:t>
      </w:r>
    </w:p>
    <w:p w14:paraId="4FC0D6A1" w14:textId="57F1161B" w:rsidR="00854622" w:rsidRDefault="00854622" w:rsidP="00854622">
      <w:pPr>
        <w:pStyle w:val="BodyText"/>
        <w:spacing w:after="60"/>
        <w:ind w:firstLine="720"/>
        <w:rPr>
          <w:szCs w:val="22"/>
          <w:lang w:val="sr-Cyrl-RS"/>
        </w:rPr>
      </w:pPr>
      <w:r>
        <w:rPr>
          <w:szCs w:val="22"/>
          <w:lang w:val="sr-Cyrl-RS"/>
        </w:rPr>
        <w:t>(62)</w:t>
      </w:r>
      <w:r w:rsidR="00824EC1">
        <w:rPr>
          <w:szCs w:val="22"/>
          <w:lang w:val="sr-Cyrl-RS"/>
        </w:rPr>
        <w:t xml:space="preserve"> </w:t>
      </w:r>
      <w:r>
        <w:rPr>
          <w:szCs w:val="22"/>
          <w:lang w:val="sr-Cyrl-RS"/>
        </w:rPr>
        <w:t xml:space="preserve">- строги природни резерват </w:t>
      </w:r>
      <w:r>
        <w:rPr>
          <w:szCs w:val="22"/>
          <w:lang w:val="sr-Latn-RS"/>
        </w:rPr>
        <w:t>II</w:t>
      </w:r>
      <w:r>
        <w:rPr>
          <w:szCs w:val="22"/>
          <w:lang w:val="sr-Cyrl-RS"/>
        </w:rPr>
        <w:t xml:space="preserve"> степена заштите</w:t>
      </w:r>
      <w:r w:rsidRPr="00AD7E8E">
        <w:rPr>
          <w:szCs w:val="22"/>
          <w:lang w:val="sr-Cyrl-RS"/>
        </w:rPr>
        <w:t>,</w:t>
      </w:r>
      <w:r>
        <w:rPr>
          <w:szCs w:val="22"/>
          <w:lang w:val="sr-Cyrl-RS"/>
        </w:rPr>
        <w:t xml:space="preserve"> који заузима простор од</w:t>
      </w:r>
      <w:r>
        <w:rPr>
          <w:szCs w:val="22"/>
          <w:lang w:val="sr-Latn-RS"/>
        </w:rPr>
        <w:t xml:space="preserve"> </w:t>
      </w:r>
      <w:r w:rsidR="007E3BF3">
        <w:rPr>
          <w:szCs w:val="22"/>
          <w:lang w:val="sr-Cyrl-RS"/>
        </w:rPr>
        <w:t>1</w:t>
      </w:r>
      <w:r w:rsidR="005150D9">
        <w:rPr>
          <w:szCs w:val="22"/>
          <w:lang w:val="sr-Cyrl-RS"/>
        </w:rPr>
        <w:t>.406</w:t>
      </w:r>
      <w:r>
        <w:rPr>
          <w:szCs w:val="22"/>
          <w:lang w:val="sr-Latn-RS"/>
        </w:rPr>
        <w:t>,</w:t>
      </w:r>
      <w:r w:rsidR="005150D9">
        <w:rPr>
          <w:szCs w:val="22"/>
          <w:lang w:val="sr-Cyrl-RS"/>
        </w:rPr>
        <w:t>68</w:t>
      </w:r>
      <w:r w:rsidRPr="0052442A">
        <w:rPr>
          <w:szCs w:val="22"/>
          <w:lang w:val="sr-Latn-RS" w:eastAsia="sr-Cyrl-RS"/>
        </w:rPr>
        <w:t>ha</w:t>
      </w:r>
      <w:r w:rsidR="00C37A10">
        <w:rPr>
          <w:szCs w:val="22"/>
          <w:lang w:val="sr-Cyrl-RS" w:eastAsia="sr-Cyrl-RS"/>
        </w:rPr>
        <w:t xml:space="preserve"> </w:t>
      </w:r>
      <w:r w:rsidRPr="00AB7E90">
        <w:rPr>
          <w:szCs w:val="22"/>
          <w:lang w:val="sr-Cyrl-RS"/>
        </w:rPr>
        <w:t>(</w:t>
      </w:r>
      <w:r w:rsidR="005150D9">
        <w:rPr>
          <w:szCs w:val="22"/>
          <w:lang w:val="sr-Cyrl-RS"/>
        </w:rPr>
        <w:t>87</w:t>
      </w:r>
      <w:r w:rsidRPr="00AB7E90">
        <w:rPr>
          <w:szCs w:val="22"/>
          <w:lang w:val="sr-Cyrl-RS"/>
        </w:rPr>
        <w:t>,</w:t>
      </w:r>
      <w:r w:rsidR="005150D9">
        <w:rPr>
          <w:szCs w:val="22"/>
          <w:lang w:val="sr-Cyrl-RS"/>
        </w:rPr>
        <w:t>9</w:t>
      </w:r>
      <w:r w:rsidRPr="00AB7E90">
        <w:rPr>
          <w:szCs w:val="22"/>
          <w:lang w:val="sr-Cyrl-RS"/>
        </w:rPr>
        <w:t>%)</w:t>
      </w:r>
    </w:p>
    <w:p w14:paraId="7BC81510" w14:textId="77777777" w:rsidR="008B0537" w:rsidRPr="0052442A" w:rsidRDefault="008B0537" w:rsidP="0052442A">
      <w:pPr>
        <w:suppressAutoHyphens w:val="0"/>
        <w:ind w:firstLine="720"/>
        <w:jc w:val="both"/>
        <w:rPr>
          <w:color w:val="000000"/>
          <w:sz w:val="20"/>
          <w:lang w:eastAsia="en-US"/>
        </w:rPr>
      </w:pPr>
    </w:p>
    <w:p w14:paraId="414BFEB4" w14:textId="77777777" w:rsidR="0076318C" w:rsidRPr="00AA7DE0" w:rsidRDefault="0076318C" w:rsidP="00955D18">
      <w:pPr>
        <w:pStyle w:val="Heading2"/>
        <w:tabs>
          <w:tab w:val="left" w:pos="709"/>
        </w:tabs>
        <w:spacing w:before="120" w:after="120"/>
        <w:ind w:firstLine="720"/>
        <w:rPr>
          <w:iCs/>
          <w:sz w:val="28"/>
          <w:lang w:val="sr-Cyrl-RS"/>
        </w:rPr>
      </w:pPr>
      <w:bookmarkStart w:id="142" w:name="_Toc186198570"/>
      <w:bookmarkStart w:id="143" w:name="_Toc230479867"/>
      <w:bookmarkStart w:id="144" w:name="_Toc241997865"/>
      <w:bookmarkStart w:id="145" w:name="_Toc289938886"/>
      <w:bookmarkStart w:id="146" w:name="_Toc289939149"/>
      <w:bookmarkStart w:id="147" w:name="_Toc148348815"/>
      <w:r w:rsidRPr="008D619D">
        <w:rPr>
          <w:iCs/>
          <w:sz w:val="28"/>
          <w:lang w:val="sr-Cyrl-RS"/>
        </w:rPr>
        <w:t>3.3.</w:t>
      </w:r>
      <w:r w:rsidR="00AA7DE0" w:rsidRPr="008D619D">
        <w:rPr>
          <w:iCs/>
          <w:sz w:val="28"/>
          <w:lang w:val="sr-Cyrl-RS"/>
        </w:rPr>
        <w:tab/>
      </w:r>
      <w:r w:rsidRPr="008D619D">
        <w:rPr>
          <w:iCs/>
          <w:sz w:val="28"/>
          <w:lang w:val="sr-Cyrl-RS"/>
        </w:rPr>
        <w:t>Газдинске класе</w:t>
      </w:r>
      <w:bookmarkEnd w:id="142"/>
      <w:bookmarkEnd w:id="143"/>
      <w:bookmarkEnd w:id="144"/>
      <w:bookmarkEnd w:id="145"/>
      <w:bookmarkEnd w:id="146"/>
      <w:bookmarkEnd w:id="147"/>
    </w:p>
    <w:p w14:paraId="1B770946" w14:textId="77777777" w:rsidR="00841BBF" w:rsidRPr="004B34D7" w:rsidRDefault="00841BBF" w:rsidP="00955D18">
      <w:pPr>
        <w:rPr>
          <w:sz w:val="22"/>
          <w:szCs w:val="22"/>
          <w:lang w:val="sr-Cyrl-RS"/>
        </w:rPr>
      </w:pPr>
    </w:p>
    <w:p w14:paraId="40AB79A7"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Приликом овог уређивања газдинске класе су формиране на основу намене површина, састојинске целине и припадности групи еколошких јединица (станиште). Овакво формирање газдинских класа представља прелаз између класичне и типолошке класификације шума.</w:t>
      </w:r>
    </w:p>
    <w:p w14:paraId="0D66D07D" w14:textId="147114FA" w:rsidR="0076318C" w:rsidRDefault="0076318C" w:rsidP="00955D18">
      <w:pPr>
        <w:spacing w:after="60"/>
        <w:ind w:firstLine="720"/>
        <w:jc w:val="both"/>
        <w:rPr>
          <w:bCs/>
          <w:sz w:val="22"/>
          <w:szCs w:val="22"/>
          <w:lang w:val="sr-Cyrl-RS"/>
        </w:rPr>
      </w:pPr>
      <w:r w:rsidRPr="004B34D7">
        <w:rPr>
          <w:bCs/>
          <w:sz w:val="22"/>
          <w:szCs w:val="22"/>
          <w:lang w:val="sr-Cyrl-RS"/>
        </w:rPr>
        <w:t xml:space="preserve">У газдинској јединици </w:t>
      </w:r>
      <w:r w:rsidR="00214799">
        <w:rPr>
          <w:bCs/>
          <w:sz w:val="22"/>
          <w:szCs w:val="22"/>
          <w:lang w:val="sr-Latn-RS"/>
        </w:rPr>
        <w:t>,,</w:t>
      </w:r>
      <w:r w:rsidR="00AB7F7A">
        <w:rPr>
          <w:bCs/>
          <w:sz w:val="22"/>
          <w:szCs w:val="22"/>
          <w:lang w:val="sr-Cyrl-RS"/>
        </w:rPr>
        <w:t>Јелова Коса</w:t>
      </w:r>
      <w:r w:rsidRPr="004B34D7">
        <w:rPr>
          <w:bCs/>
          <w:sz w:val="22"/>
          <w:szCs w:val="22"/>
          <w:lang w:val="sr-Cyrl-RS"/>
        </w:rPr>
        <w:t>” издвојене су следеће газдинске класе:</w:t>
      </w:r>
    </w:p>
    <w:p w14:paraId="2529F98E" w14:textId="2899001D" w:rsidR="0076318C" w:rsidRDefault="00324A25" w:rsidP="00324A25">
      <w:pPr>
        <w:spacing w:after="60"/>
        <w:ind w:left="720"/>
        <w:jc w:val="both"/>
        <w:rPr>
          <w:sz w:val="22"/>
          <w:szCs w:val="22"/>
          <w:lang w:val="sr-Cyrl-RS"/>
        </w:rPr>
      </w:pPr>
      <w:r w:rsidRPr="005C6410">
        <w:rPr>
          <w:b/>
          <w:bCs/>
          <w:sz w:val="22"/>
          <w:szCs w:val="22"/>
          <w:lang w:val="sr-Cyrl-RS" w:eastAsia="en-US"/>
        </w:rPr>
        <w:t>-      61</w:t>
      </w:r>
      <w:r w:rsidR="0076318C" w:rsidRPr="005C6410">
        <w:rPr>
          <w:b/>
          <w:bCs/>
          <w:sz w:val="22"/>
          <w:szCs w:val="22"/>
          <w:lang w:val="sr-Cyrl-RS" w:eastAsia="en-US"/>
        </w:rPr>
        <w:t>.</w:t>
      </w:r>
      <w:r w:rsidR="004B4557" w:rsidRPr="005C6410">
        <w:rPr>
          <w:b/>
          <w:bCs/>
          <w:sz w:val="22"/>
          <w:szCs w:val="22"/>
          <w:lang w:val="sr-Cyrl-RS" w:eastAsia="en-US"/>
        </w:rPr>
        <w:t>360</w:t>
      </w:r>
      <w:r w:rsidR="0076318C" w:rsidRPr="005C6410">
        <w:rPr>
          <w:b/>
          <w:bCs/>
          <w:sz w:val="22"/>
          <w:szCs w:val="22"/>
          <w:lang w:val="sr-Cyrl-RS" w:eastAsia="en-US"/>
        </w:rPr>
        <w:t>.4</w:t>
      </w:r>
      <w:r w:rsidRPr="005C6410">
        <w:rPr>
          <w:b/>
          <w:bCs/>
          <w:sz w:val="22"/>
          <w:szCs w:val="22"/>
          <w:lang w:val="sr-Cyrl-RS" w:eastAsia="en-US"/>
        </w:rPr>
        <w:t>2</w:t>
      </w:r>
      <w:r w:rsidR="0076318C" w:rsidRPr="005C6410">
        <w:rPr>
          <w:b/>
          <w:bCs/>
          <w:sz w:val="22"/>
          <w:szCs w:val="22"/>
          <w:lang w:val="sr-Cyrl-RS" w:eastAsia="en-US"/>
        </w:rPr>
        <w:t>1</w:t>
      </w:r>
      <w:r w:rsidR="0076318C" w:rsidRPr="004B34D7">
        <w:rPr>
          <w:bCs/>
          <w:sz w:val="22"/>
          <w:szCs w:val="22"/>
          <w:lang w:val="sr-Cyrl-RS" w:eastAsia="en-US"/>
        </w:rPr>
        <w:t xml:space="preserve"> </w:t>
      </w:r>
      <w:r w:rsidR="002C1434" w:rsidRPr="004B34D7">
        <w:rPr>
          <w:sz w:val="22"/>
          <w:szCs w:val="22"/>
          <w:lang w:val="sr-Latn-RS"/>
        </w:rPr>
        <w:t>-</w:t>
      </w:r>
      <w:r w:rsidR="004B4557" w:rsidRPr="004B34D7">
        <w:rPr>
          <w:bCs/>
          <w:sz w:val="22"/>
          <w:szCs w:val="22"/>
          <w:lang w:val="sr-Cyrl-RS" w:eastAsia="en-US"/>
        </w:rPr>
        <w:t xml:space="preserve"> изданачка шума букве на стаништима </w:t>
      </w:r>
      <w:r>
        <w:rPr>
          <w:bCs/>
          <w:sz w:val="22"/>
          <w:szCs w:val="22"/>
          <w:lang w:val="sr-Cyrl-RS" w:eastAsia="en-US"/>
        </w:rPr>
        <w:t>планинске</w:t>
      </w:r>
      <w:r w:rsidR="004B4557" w:rsidRPr="004B34D7">
        <w:rPr>
          <w:bCs/>
          <w:sz w:val="22"/>
          <w:szCs w:val="22"/>
          <w:lang w:val="sr-Cyrl-RS" w:eastAsia="en-US"/>
        </w:rPr>
        <w:t xml:space="preserve"> шуме букве (</w:t>
      </w:r>
      <w:r w:rsidR="00A40EF8" w:rsidRPr="001D695D">
        <w:rPr>
          <w:i/>
          <w:sz w:val="22"/>
          <w:szCs w:val="22"/>
          <w:lang w:val="de-DE"/>
        </w:rPr>
        <w:t>Fagenion  moesiacae montanum</w:t>
      </w:r>
      <w:r w:rsidR="004B4557" w:rsidRPr="004B34D7">
        <w:rPr>
          <w:sz w:val="22"/>
          <w:szCs w:val="22"/>
          <w:lang w:val="de-DE"/>
        </w:rPr>
        <w:t>)</w:t>
      </w:r>
      <w:r w:rsidR="004B4557" w:rsidRPr="004B34D7">
        <w:rPr>
          <w:sz w:val="22"/>
          <w:szCs w:val="22"/>
          <w:lang w:val="sr-Cyrl-RS"/>
        </w:rPr>
        <w:t xml:space="preserve"> на различитим смеђим земљиштима, са приоритетном наменом</w:t>
      </w:r>
      <w:bookmarkStart w:id="148" w:name="_Hlk37927298"/>
      <w:r>
        <w:rPr>
          <w:sz w:val="22"/>
          <w:szCs w:val="22"/>
          <w:lang w:val="sr-Cyrl-RS"/>
        </w:rPr>
        <w:t xml:space="preserve"> строгог природног резервата </w:t>
      </w:r>
      <w:r>
        <w:rPr>
          <w:sz w:val="22"/>
          <w:szCs w:val="22"/>
          <w:lang w:val="sr-Latn-RS"/>
        </w:rPr>
        <w:t>I</w:t>
      </w:r>
      <w:r>
        <w:rPr>
          <w:sz w:val="22"/>
          <w:szCs w:val="22"/>
          <w:lang w:val="sr-Cyrl-RS"/>
        </w:rPr>
        <w:t xml:space="preserve"> степена</w:t>
      </w:r>
      <w:r w:rsidR="009F4413">
        <w:rPr>
          <w:sz w:val="22"/>
          <w:szCs w:val="22"/>
          <w:lang w:val="sr-Cyrl-RS"/>
        </w:rPr>
        <w:t xml:space="preserve"> заштите</w:t>
      </w:r>
      <w:r w:rsidR="00841BBF" w:rsidRPr="004B34D7">
        <w:rPr>
          <w:sz w:val="22"/>
          <w:szCs w:val="22"/>
          <w:lang w:val="sr-Cyrl-RS"/>
        </w:rPr>
        <w:t>;</w:t>
      </w:r>
    </w:p>
    <w:p w14:paraId="62F7DBB2" w14:textId="77777777" w:rsidR="002701D8" w:rsidRDefault="002701D8" w:rsidP="00324A25">
      <w:pPr>
        <w:spacing w:after="60"/>
        <w:ind w:left="720"/>
        <w:jc w:val="both"/>
        <w:rPr>
          <w:sz w:val="22"/>
          <w:szCs w:val="22"/>
          <w:lang w:val="sr-Cyrl-RS"/>
        </w:rPr>
      </w:pPr>
    </w:p>
    <w:p w14:paraId="3D721282" w14:textId="3DC76D26" w:rsidR="00222AAC" w:rsidRDefault="00222AAC" w:rsidP="00324A25">
      <w:pPr>
        <w:spacing w:after="60"/>
        <w:ind w:left="720"/>
        <w:jc w:val="both"/>
        <w:rPr>
          <w:sz w:val="22"/>
          <w:szCs w:val="22"/>
          <w:lang w:val="sr-Cyrl-RS"/>
        </w:rPr>
      </w:pPr>
      <w:r w:rsidRPr="005C6410">
        <w:rPr>
          <w:b/>
          <w:bCs/>
          <w:sz w:val="22"/>
          <w:szCs w:val="22"/>
          <w:lang w:val="sr-Cyrl-RS" w:eastAsia="en-US"/>
        </w:rPr>
        <w:t xml:space="preserve">-    </w:t>
      </w:r>
      <w:r w:rsidR="00DE44F7" w:rsidRPr="005C6410">
        <w:rPr>
          <w:b/>
          <w:bCs/>
          <w:sz w:val="22"/>
          <w:szCs w:val="22"/>
          <w:lang w:val="sr-Cyrl-RS" w:eastAsia="en-US"/>
        </w:rPr>
        <w:t xml:space="preserve"> </w:t>
      </w:r>
      <w:r w:rsidR="00F63939">
        <w:rPr>
          <w:b/>
          <w:bCs/>
          <w:sz w:val="22"/>
          <w:szCs w:val="22"/>
          <w:lang w:val="sr-Cyrl-RS" w:eastAsia="en-US"/>
        </w:rPr>
        <w:t xml:space="preserve">   </w:t>
      </w:r>
      <w:r w:rsidRPr="005C6410">
        <w:rPr>
          <w:b/>
          <w:bCs/>
          <w:sz w:val="22"/>
          <w:szCs w:val="22"/>
          <w:lang w:val="sr-Cyrl-RS" w:eastAsia="en-US"/>
        </w:rPr>
        <w:t>61.351.421</w:t>
      </w:r>
      <w:r w:rsidRPr="004B34D7">
        <w:rPr>
          <w:bCs/>
          <w:sz w:val="22"/>
          <w:szCs w:val="22"/>
          <w:lang w:val="sr-Cyrl-RS" w:eastAsia="en-US"/>
        </w:rPr>
        <w:t xml:space="preserve"> </w:t>
      </w:r>
      <w:r w:rsidRPr="004B34D7">
        <w:rPr>
          <w:sz w:val="22"/>
          <w:szCs w:val="22"/>
          <w:lang w:val="sr-Latn-RS"/>
        </w:rPr>
        <w:t>-</w:t>
      </w:r>
      <w:r w:rsidRPr="004B34D7">
        <w:rPr>
          <w:bCs/>
          <w:sz w:val="22"/>
          <w:szCs w:val="22"/>
          <w:lang w:val="sr-Cyrl-RS" w:eastAsia="en-US"/>
        </w:rPr>
        <w:t xml:space="preserve"> </w:t>
      </w:r>
      <w:r>
        <w:rPr>
          <w:bCs/>
          <w:sz w:val="22"/>
          <w:szCs w:val="22"/>
          <w:lang w:val="sr-Cyrl-RS" w:eastAsia="en-US"/>
        </w:rPr>
        <w:t>висока</w:t>
      </w:r>
      <w:r w:rsidRPr="004B34D7">
        <w:rPr>
          <w:bCs/>
          <w:sz w:val="22"/>
          <w:szCs w:val="22"/>
          <w:lang w:val="sr-Cyrl-RS" w:eastAsia="en-US"/>
        </w:rPr>
        <w:t xml:space="preserve"> шума букве на стаништима </w:t>
      </w:r>
      <w:r>
        <w:rPr>
          <w:bCs/>
          <w:sz w:val="22"/>
          <w:szCs w:val="22"/>
          <w:lang w:val="sr-Cyrl-RS" w:eastAsia="en-US"/>
        </w:rPr>
        <w:t>планинске</w:t>
      </w:r>
      <w:r w:rsidRPr="004B34D7">
        <w:rPr>
          <w:bCs/>
          <w:sz w:val="22"/>
          <w:szCs w:val="22"/>
          <w:lang w:val="sr-Cyrl-RS" w:eastAsia="en-US"/>
        </w:rPr>
        <w:t xml:space="preserve"> шуме букве (</w:t>
      </w:r>
      <w:r w:rsidRPr="001D695D">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w:t>
      </w:r>
      <w:bookmarkStart w:id="149" w:name="_Hlk147385067"/>
      <w:r w:rsidRPr="004B34D7">
        <w:rPr>
          <w:sz w:val="22"/>
          <w:szCs w:val="22"/>
          <w:lang w:val="sr-Cyrl-RS"/>
        </w:rPr>
        <w:t>са приоритетном наменом</w:t>
      </w:r>
      <w:r>
        <w:rPr>
          <w:sz w:val="22"/>
          <w:szCs w:val="22"/>
          <w:lang w:val="sr-Cyrl-RS"/>
        </w:rPr>
        <w:t xml:space="preserve"> строгог природног резервата </w:t>
      </w:r>
      <w:r>
        <w:rPr>
          <w:sz w:val="22"/>
          <w:szCs w:val="22"/>
          <w:lang w:val="sr-Latn-RS"/>
        </w:rPr>
        <w:t>I</w:t>
      </w:r>
      <w:r>
        <w:rPr>
          <w:sz w:val="22"/>
          <w:szCs w:val="22"/>
          <w:lang w:val="sr-Cyrl-RS"/>
        </w:rPr>
        <w:t xml:space="preserve"> степена</w:t>
      </w:r>
      <w:r w:rsidR="009F4413">
        <w:rPr>
          <w:sz w:val="22"/>
          <w:szCs w:val="22"/>
          <w:lang w:val="sr-Cyrl-RS"/>
        </w:rPr>
        <w:t xml:space="preserve"> </w:t>
      </w:r>
      <w:bookmarkStart w:id="150" w:name="_Hlk110940088"/>
      <w:r w:rsidR="009F4413">
        <w:rPr>
          <w:sz w:val="22"/>
          <w:szCs w:val="22"/>
          <w:lang w:val="sr-Cyrl-RS"/>
        </w:rPr>
        <w:t>заштите</w:t>
      </w:r>
      <w:bookmarkEnd w:id="150"/>
      <w:r w:rsidRPr="004B34D7">
        <w:rPr>
          <w:sz w:val="22"/>
          <w:szCs w:val="22"/>
          <w:lang w:val="sr-Cyrl-RS"/>
        </w:rPr>
        <w:t>;</w:t>
      </w:r>
    </w:p>
    <w:p w14:paraId="6E9B1129" w14:textId="77777777" w:rsidR="002701D8" w:rsidRDefault="002701D8" w:rsidP="00324A25">
      <w:pPr>
        <w:spacing w:after="60"/>
        <w:ind w:left="720"/>
        <w:jc w:val="both"/>
        <w:rPr>
          <w:sz w:val="22"/>
          <w:szCs w:val="22"/>
          <w:lang w:val="sr-Cyrl-RS"/>
        </w:rPr>
      </w:pPr>
    </w:p>
    <w:bookmarkEnd w:id="149"/>
    <w:p w14:paraId="5DEAAA87" w14:textId="03B876F5" w:rsidR="005E604F" w:rsidRDefault="005E604F" w:rsidP="005E604F">
      <w:pPr>
        <w:spacing w:after="60"/>
        <w:ind w:left="720"/>
        <w:jc w:val="both"/>
        <w:rPr>
          <w:sz w:val="22"/>
          <w:szCs w:val="22"/>
          <w:lang w:val="sr-Cyrl-RS"/>
        </w:rPr>
      </w:pPr>
      <w:r w:rsidRPr="005C6410">
        <w:rPr>
          <w:b/>
          <w:bCs/>
          <w:sz w:val="22"/>
          <w:szCs w:val="22"/>
          <w:lang w:val="sr-Cyrl-RS" w:eastAsia="en-US"/>
        </w:rPr>
        <w:t xml:space="preserve">-     </w:t>
      </w:r>
      <w:r>
        <w:rPr>
          <w:b/>
          <w:bCs/>
          <w:sz w:val="22"/>
          <w:szCs w:val="22"/>
          <w:lang w:val="sr-Cyrl-RS" w:eastAsia="en-US"/>
        </w:rPr>
        <w:t xml:space="preserve">     </w:t>
      </w:r>
      <w:r w:rsidRPr="005C6410">
        <w:rPr>
          <w:b/>
          <w:bCs/>
          <w:sz w:val="22"/>
          <w:szCs w:val="22"/>
          <w:lang w:val="sr-Cyrl-RS" w:eastAsia="en-US"/>
        </w:rPr>
        <w:t>61.</w:t>
      </w:r>
      <w:r>
        <w:rPr>
          <w:b/>
          <w:bCs/>
          <w:sz w:val="22"/>
          <w:szCs w:val="22"/>
          <w:lang w:val="sr-Cyrl-RS" w:eastAsia="en-US"/>
        </w:rPr>
        <w:t>267</w:t>
      </w:r>
      <w:r w:rsidRPr="005C6410">
        <w:rPr>
          <w:b/>
          <w:bCs/>
          <w:sz w:val="22"/>
          <w:szCs w:val="22"/>
          <w:lang w:val="sr-Cyrl-RS" w:eastAsia="en-US"/>
        </w:rPr>
        <w:t>.</w:t>
      </w:r>
      <w:r>
        <w:rPr>
          <w:b/>
          <w:bCs/>
          <w:sz w:val="22"/>
          <w:szCs w:val="22"/>
          <w:lang w:val="sr-Cyrl-RS" w:eastAsia="en-US"/>
        </w:rPr>
        <w:t>241</w:t>
      </w:r>
      <w:r w:rsidRPr="004B34D7">
        <w:rPr>
          <w:bCs/>
          <w:sz w:val="22"/>
          <w:szCs w:val="22"/>
          <w:lang w:val="sr-Cyrl-RS" w:eastAsia="en-US"/>
        </w:rPr>
        <w:t xml:space="preserve"> </w:t>
      </w:r>
      <w:r>
        <w:rPr>
          <w:sz w:val="22"/>
          <w:szCs w:val="22"/>
          <w:lang w:val="sr-Latn-RS"/>
        </w:rPr>
        <w:t>–</w:t>
      </w:r>
      <w:r>
        <w:rPr>
          <w:sz w:val="22"/>
          <w:szCs w:val="22"/>
          <w:lang w:val="sr-Cyrl-RS"/>
        </w:rPr>
        <w:t xml:space="preserve"> шибљак грабића на станишту </w:t>
      </w:r>
      <w:r w:rsidR="00E35CF7">
        <w:rPr>
          <w:sz w:val="22"/>
          <w:szCs w:val="22"/>
          <w:lang w:val="sr-Cyrl-RS"/>
        </w:rPr>
        <w:t>ш</w:t>
      </w:r>
      <w:r>
        <w:rPr>
          <w:sz w:val="22"/>
          <w:szCs w:val="22"/>
          <w:lang w:val="sr-Cyrl-RS"/>
        </w:rPr>
        <w:t>ума грабића(</w:t>
      </w:r>
      <w:r>
        <w:rPr>
          <w:sz w:val="22"/>
          <w:szCs w:val="22"/>
          <w:lang w:val="sr-Latn-RS"/>
        </w:rPr>
        <w:t>Carpionion orientalis moesiacum)</w:t>
      </w:r>
      <w:r>
        <w:rPr>
          <w:sz w:val="22"/>
          <w:szCs w:val="22"/>
          <w:lang w:val="sr-Cyrl-RS"/>
        </w:rPr>
        <w:t xml:space="preserve"> на црницама и различитим еродирним земљиштима, </w:t>
      </w:r>
      <w:r w:rsidRPr="004B34D7">
        <w:rPr>
          <w:sz w:val="22"/>
          <w:szCs w:val="22"/>
          <w:lang w:val="sr-Cyrl-RS"/>
        </w:rPr>
        <w:t>са приоритетном наменом</w:t>
      </w:r>
      <w:r>
        <w:rPr>
          <w:sz w:val="22"/>
          <w:szCs w:val="22"/>
          <w:lang w:val="sr-Cyrl-RS"/>
        </w:rPr>
        <w:t xml:space="preserve"> строгог природног резервата </w:t>
      </w:r>
      <w:r>
        <w:rPr>
          <w:sz w:val="22"/>
          <w:szCs w:val="22"/>
          <w:lang w:val="sr-Latn-RS"/>
        </w:rPr>
        <w:t>I</w:t>
      </w:r>
      <w:r>
        <w:rPr>
          <w:sz w:val="22"/>
          <w:szCs w:val="22"/>
          <w:lang w:val="sr-Cyrl-RS"/>
        </w:rPr>
        <w:t xml:space="preserve"> степена заштите</w:t>
      </w:r>
      <w:r w:rsidRPr="004B34D7">
        <w:rPr>
          <w:sz w:val="22"/>
          <w:szCs w:val="22"/>
          <w:lang w:val="sr-Cyrl-RS"/>
        </w:rPr>
        <w:t>;</w:t>
      </w:r>
    </w:p>
    <w:p w14:paraId="54AC1A7B" w14:textId="0E9CE918" w:rsidR="005E604F" w:rsidRPr="005E604F" w:rsidRDefault="005E604F" w:rsidP="00324A25">
      <w:pPr>
        <w:spacing w:after="60"/>
        <w:ind w:left="720"/>
        <w:jc w:val="both"/>
        <w:rPr>
          <w:sz w:val="22"/>
          <w:szCs w:val="22"/>
          <w:lang w:val="sr-Cyrl-RS"/>
        </w:rPr>
      </w:pPr>
    </w:p>
    <w:p w14:paraId="34034C3D" w14:textId="07BFA30A" w:rsidR="00A40EF8" w:rsidRDefault="00222AAC" w:rsidP="00222AAC">
      <w:pPr>
        <w:spacing w:after="60"/>
        <w:ind w:left="720"/>
        <w:jc w:val="both"/>
        <w:rPr>
          <w:sz w:val="22"/>
          <w:szCs w:val="22"/>
          <w:lang w:val="sr-Cyrl-RS"/>
        </w:rPr>
      </w:pPr>
      <w:r w:rsidRPr="005C6410">
        <w:rPr>
          <w:b/>
          <w:bCs/>
          <w:sz w:val="22"/>
          <w:szCs w:val="22"/>
          <w:lang w:val="sr-Cyrl-RS" w:eastAsia="en-US"/>
        </w:rPr>
        <w:t xml:space="preserve">-      </w:t>
      </w:r>
      <w:r w:rsidR="00EA7A7F" w:rsidRPr="005C6410">
        <w:rPr>
          <w:b/>
          <w:bCs/>
          <w:sz w:val="22"/>
          <w:szCs w:val="22"/>
          <w:lang w:val="sr-Cyrl-RS" w:eastAsia="en-US"/>
        </w:rPr>
        <w:t>6</w:t>
      </w:r>
      <w:r w:rsidR="00F66330" w:rsidRPr="005C6410">
        <w:rPr>
          <w:b/>
          <w:bCs/>
          <w:sz w:val="22"/>
          <w:szCs w:val="22"/>
          <w:lang w:val="sr-Cyrl-RS" w:eastAsia="en-US"/>
        </w:rPr>
        <w:t>2</w:t>
      </w:r>
      <w:r w:rsidR="00A40EF8" w:rsidRPr="005C6410">
        <w:rPr>
          <w:b/>
          <w:bCs/>
          <w:sz w:val="22"/>
          <w:szCs w:val="22"/>
          <w:lang w:val="sr-Cyrl-RS" w:eastAsia="en-US"/>
        </w:rPr>
        <w:t>.36</w:t>
      </w:r>
      <w:r w:rsidR="00EA7A7F" w:rsidRPr="005C6410">
        <w:rPr>
          <w:b/>
          <w:bCs/>
          <w:sz w:val="22"/>
          <w:szCs w:val="22"/>
          <w:lang w:val="sr-Cyrl-RS" w:eastAsia="en-US"/>
        </w:rPr>
        <w:t>0</w:t>
      </w:r>
      <w:r w:rsidR="00A40EF8" w:rsidRPr="005C6410">
        <w:rPr>
          <w:b/>
          <w:bCs/>
          <w:sz w:val="22"/>
          <w:szCs w:val="22"/>
          <w:lang w:val="sr-Cyrl-RS" w:eastAsia="en-US"/>
        </w:rPr>
        <w:t>.4</w:t>
      </w:r>
      <w:r w:rsidR="00EA7A7F" w:rsidRPr="005C6410">
        <w:rPr>
          <w:b/>
          <w:bCs/>
          <w:sz w:val="22"/>
          <w:szCs w:val="22"/>
          <w:lang w:val="sr-Cyrl-RS" w:eastAsia="en-US"/>
        </w:rPr>
        <w:t>2</w:t>
      </w:r>
      <w:r w:rsidR="00A40EF8" w:rsidRPr="005C6410">
        <w:rPr>
          <w:b/>
          <w:bCs/>
          <w:sz w:val="22"/>
          <w:szCs w:val="22"/>
          <w:lang w:val="sr-Cyrl-RS" w:eastAsia="en-US"/>
        </w:rPr>
        <w:t>1</w:t>
      </w:r>
      <w:r w:rsidR="00A40EF8" w:rsidRPr="004B34D7">
        <w:rPr>
          <w:bCs/>
          <w:sz w:val="22"/>
          <w:szCs w:val="22"/>
          <w:lang w:val="sr-Cyrl-RS" w:eastAsia="en-US"/>
        </w:rPr>
        <w:t xml:space="preserve"> </w:t>
      </w:r>
      <w:r w:rsidR="00A40EF8" w:rsidRPr="004B34D7">
        <w:rPr>
          <w:sz w:val="22"/>
          <w:szCs w:val="22"/>
          <w:lang w:val="sr-Latn-RS"/>
        </w:rPr>
        <w:t>-</w:t>
      </w:r>
      <w:r w:rsidR="00A40EF8" w:rsidRPr="004B34D7">
        <w:rPr>
          <w:bCs/>
          <w:sz w:val="22"/>
          <w:szCs w:val="22"/>
          <w:lang w:val="sr-Cyrl-RS" w:eastAsia="en-US"/>
        </w:rPr>
        <w:t xml:space="preserve"> изданачка </w:t>
      </w:r>
      <w:r w:rsidR="00A40EF8">
        <w:rPr>
          <w:bCs/>
          <w:sz w:val="22"/>
          <w:szCs w:val="22"/>
          <w:lang w:val="sr-Cyrl-RS" w:eastAsia="en-US"/>
        </w:rPr>
        <w:t xml:space="preserve">мешовита </w:t>
      </w:r>
      <w:r w:rsidR="00A40EF8" w:rsidRPr="004B34D7">
        <w:rPr>
          <w:bCs/>
          <w:sz w:val="22"/>
          <w:szCs w:val="22"/>
          <w:lang w:val="sr-Cyrl-RS" w:eastAsia="en-US"/>
        </w:rPr>
        <w:t xml:space="preserve">шума букве на стаништима </w:t>
      </w:r>
      <w:r w:rsidR="00EA7A7F">
        <w:rPr>
          <w:bCs/>
          <w:sz w:val="22"/>
          <w:szCs w:val="22"/>
          <w:lang w:val="sr-Cyrl-RS" w:eastAsia="en-US"/>
        </w:rPr>
        <w:t>планинске</w:t>
      </w:r>
      <w:r w:rsidR="00A40EF8" w:rsidRPr="004B34D7">
        <w:rPr>
          <w:bCs/>
          <w:sz w:val="22"/>
          <w:szCs w:val="22"/>
          <w:lang w:val="sr-Cyrl-RS" w:eastAsia="en-US"/>
        </w:rPr>
        <w:t xml:space="preserve"> шуме букве (</w:t>
      </w:r>
      <w:r w:rsidR="00A40EF8" w:rsidRPr="001D695D">
        <w:rPr>
          <w:i/>
          <w:sz w:val="22"/>
          <w:szCs w:val="22"/>
          <w:lang w:val="de-DE"/>
        </w:rPr>
        <w:t>Fagenion  moesiacae montanum</w:t>
      </w:r>
      <w:r w:rsidR="00A40EF8" w:rsidRPr="004B34D7">
        <w:rPr>
          <w:sz w:val="22"/>
          <w:szCs w:val="22"/>
          <w:lang w:val="de-DE"/>
        </w:rPr>
        <w:t>)</w:t>
      </w:r>
      <w:r w:rsidR="00A40EF8" w:rsidRPr="004B34D7">
        <w:rPr>
          <w:sz w:val="22"/>
          <w:szCs w:val="22"/>
          <w:lang w:val="sr-Cyrl-RS"/>
        </w:rPr>
        <w:t xml:space="preserve"> на различитим смеђим земљиштима, са приоритетном наменом </w:t>
      </w:r>
      <w:r w:rsidR="00EA7A7F">
        <w:rPr>
          <w:sz w:val="22"/>
          <w:szCs w:val="22"/>
          <w:lang w:val="sr-Cyrl-RS"/>
        </w:rPr>
        <w:t xml:space="preserve">строгог природног резервата </w:t>
      </w:r>
      <w:r w:rsidR="00EA7A7F">
        <w:rPr>
          <w:sz w:val="22"/>
          <w:szCs w:val="22"/>
          <w:lang w:val="sr-Latn-RS"/>
        </w:rPr>
        <w:t>II</w:t>
      </w:r>
      <w:r w:rsidR="00EA7A7F">
        <w:rPr>
          <w:sz w:val="22"/>
          <w:szCs w:val="22"/>
          <w:lang w:val="sr-Cyrl-RS"/>
        </w:rPr>
        <w:t xml:space="preserve"> степена</w:t>
      </w:r>
      <w:r w:rsidR="009F4413">
        <w:rPr>
          <w:sz w:val="22"/>
          <w:szCs w:val="22"/>
          <w:lang w:val="sr-Cyrl-RS"/>
        </w:rPr>
        <w:t xml:space="preserve"> заштите</w:t>
      </w:r>
      <w:r w:rsidR="00EA7A7F" w:rsidRPr="004B34D7">
        <w:rPr>
          <w:sz w:val="22"/>
          <w:szCs w:val="22"/>
          <w:lang w:val="sr-Cyrl-RS"/>
        </w:rPr>
        <w:t>;</w:t>
      </w:r>
    </w:p>
    <w:p w14:paraId="5134A406" w14:textId="77777777" w:rsidR="002701D8" w:rsidRDefault="002701D8" w:rsidP="00222AAC">
      <w:pPr>
        <w:spacing w:after="60"/>
        <w:ind w:left="720"/>
        <w:jc w:val="both"/>
        <w:rPr>
          <w:sz w:val="22"/>
          <w:szCs w:val="22"/>
          <w:lang w:val="sr-Cyrl-RS"/>
        </w:rPr>
      </w:pPr>
    </w:p>
    <w:p w14:paraId="7E3825AB" w14:textId="7AE33A03" w:rsidR="00A40EF8" w:rsidRDefault="00160AF5" w:rsidP="00160AF5">
      <w:pPr>
        <w:spacing w:after="60"/>
        <w:ind w:left="720"/>
        <w:jc w:val="both"/>
        <w:rPr>
          <w:sz w:val="22"/>
          <w:szCs w:val="22"/>
          <w:lang w:val="sr-Cyrl-RS"/>
        </w:rPr>
      </w:pPr>
      <w:r w:rsidRPr="005C6410">
        <w:rPr>
          <w:b/>
          <w:bCs/>
          <w:sz w:val="22"/>
          <w:szCs w:val="22"/>
          <w:lang w:val="sr-Cyrl-RS" w:eastAsia="en-US"/>
        </w:rPr>
        <w:t xml:space="preserve">-      </w:t>
      </w:r>
      <w:r w:rsidR="005703C1" w:rsidRPr="005C6410">
        <w:rPr>
          <w:b/>
          <w:bCs/>
          <w:sz w:val="22"/>
          <w:szCs w:val="22"/>
          <w:lang w:val="sr-Cyrl-RS" w:eastAsia="en-US"/>
        </w:rPr>
        <w:t>62</w:t>
      </w:r>
      <w:r w:rsidR="00A40EF8" w:rsidRPr="005C6410">
        <w:rPr>
          <w:b/>
          <w:bCs/>
          <w:sz w:val="22"/>
          <w:szCs w:val="22"/>
          <w:lang w:val="sr-Cyrl-RS"/>
        </w:rPr>
        <w:t>.</w:t>
      </w:r>
      <w:r w:rsidR="005703C1" w:rsidRPr="005C6410">
        <w:rPr>
          <w:b/>
          <w:bCs/>
          <w:sz w:val="22"/>
          <w:szCs w:val="22"/>
          <w:lang w:val="sr-Cyrl-RS"/>
        </w:rPr>
        <w:t>351</w:t>
      </w:r>
      <w:r w:rsidR="00A40EF8" w:rsidRPr="005C6410">
        <w:rPr>
          <w:b/>
          <w:bCs/>
          <w:sz w:val="22"/>
          <w:szCs w:val="22"/>
          <w:lang w:val="sr-Cyrl-RS"/>
        </w:rPr>
        <w:t>.</w:t>
      </w:r>
      <w:r w:rsidR="005703C1" w:rsidRPr="005C6410">
        <w:rPr>
          <w:b/>
          <w:bCs/>
          <w:sz w:val="22"/>
          <w:szCs w:val="22"/>
          <w:lang w:val="sr-Cyrl-RS"/>
        </w:rPr>
        <w:t>421</w:t>
      </w:r>
      <w:r w:rsidR="005F4FF9" w:rsidRPr="005F4FF9">
        <w:rPr>
          <w:b/>
          <w:bCs/>
          <w:sz w:val="22"/>
          <w:szCs w:val="22"/>
          <w:lang w:val="sr-Cyrl-RS"/>
        </w:rPr>
        <w:t xml:space="preserve"> </w:t>
      </w:r>
      <w:r w:rsidR="005F4FF9">
        <w:rPr>
          <w:b/>
          <w:bCs/>
          <w:sz w:val="22"/>
          <w:szCs w:val="22"/>
          <w:lang w:val="sr-Cyrl-RS"/>
        </w:rPr>
        <w:t xml:space="preserve"> </w:t>
      </w:r>
      <w:r w:rsidR="005703C1" w:rsidRPr="004B34D7">
        <w:rPr>
          <w:sz w:val="22"/>
          <w:szCs w:val="22"/>
          <w:lang w:val="sr-Latn-RS"/>
        </w:rPr>
        <w:t>-</w:t>
      </w:r>
      <w:r w:rsidR="005703C1" w:rsidRPr="004B34D7">
        <w:rPr>
          <w:bCs/>
          <w:sz w:val="22"/>
          <w:szCs w:val="22"/>
          <w:lang w:val="sr-Cyrl-RS" w:eastAsia="en-US"/>
        </w:rPr>
        <w:t xml:space="preserve"> </w:t>
      </w:r>
      <w:r w:rsidR="005703C1">
        <w:rPr>
          <w:bCs/>
          <w:sz w:val="22"/>
          <w:szCs w:val="22"/>
          <w:lang w:val="sr-Cyrl-RS" w:eastAsia="en-US"/>
        </w:rPr>
        <w:t>висока</w:t>
      </w:r>
      <w:r w:rsidR="005703C1" w:rsidRPr="004B34D7">
        <w:rPr>
          <w:bCs/>
          <w:sz w:val="22"/>
          <w:szCs w:val="22"/>
          <w:lang w:val="sr-Cyrl-RS" w:eastAsia="en-US"/>
        </w:rPr>
        <w:t xml:space="preserve"> шума букве на стаништима </w:t>
      </w:r>
      <w:r w:rsidR="005703C1">
        <w:rPr>
          <w:bCs/>
          <w:sz w:val="22"/>
          <w:szCs w:val="22"/>
          <w:lang w:val="sr-Cyrl-RS" w:eastAsia="en-US"/>
        </w:rPr>
        <w:t>планинске</w:t>
      </w:r>
      <w:r w:rsidR="005703C1" w:rsidRPr="004B34D7">
        <w:rPr>
          <w:bCs/>
          <w:sz w:val="22"/>
          <w:szCs w:val="22"/>
          <w:lang w:val="sr-Cyrl-RS" w:eastAsia="en-US"/>
        </w:rPr>
        <w:t xml:space="preserve"> шуме букве (</w:t>
      </w:r>
      <w:r w:rsidR="005703C1" w:rsidRPr="001D695D">
        <w:rPr>
          <w:i/>
          <w:sz w:val="22"/>
          <w:szCs w:val="22"/>
          <w:lang w:val="de-DE"/>
        </w:rPr>
        <w:t>Fagenion  moesiacae montanum</w:t>
      </w:r>
      <w:r w:rsidR="005703C1" w:rsidRPr="004B34D7">
        <w:rPr>
          <w:sz w:val="22"/>
          <w:szCs w:val="22"/>
          <w:lang w:val="de-DE"/>
        </w:rPr>
        <w:t>)</w:t>
      </w:r>
      <w:r w:rsidR="005703C1" w:rsidRPr="004B34D7">
        <w:rPr>
          <w:sz w:val="22"/>
          <w:szCs w:val="22"/>
          <w:lang w:val="sr-Cyrl-RS"/>
        </w:rPr>
        <w:t xml:space="preserve"> на различитим смеђим земљиштима, са приоритетном наменом</w:t>
      </w:r>
      <w:r w:rsidR="005703C1">
        <w:rPr>
          <w:sz w:val="22"/>
          <w:szCs w:val="22"/>
          <w:lang w:val="sr-Cyrl-RS"/>
        </w:rPr>
        <w:t xml:space="preserve"> строгог природног резервата </w:t>
      </w:r>
      <w:r w:rsidR="005703C1">
        <w:rPr>
          <w:sz w:val="22"/>
          <w:szCs w:val="22"/>
          <w:lang w:val="sr-Latn-RS"/>
        </w:rPr>
        <w:t>II</w:t>
      </w:r>
      <w:r w:rsidR="005703C1">
        <w:rPr>
          <w:sz w:val="22"/>
          <w:szCs w:val="22"/>
          <w:lang w:val="sr-Cyrl-RS"/>
        </w:rPr>
        <w:t xml:space="preserve"> степена</w:t>
      </w:r>
      <w:r w:rsidR="009E1620">
        <w:rPr>
          <w:sz w:val="22"/>
          <w:szCs w:val="22"/>
          <w:lang w:val="sr-Cyrl-RS"/>
        </w:rPr>
        <w:t xml:space="preserve"> </w:t>
      </w:r>
      <w:r w:rsidR="009F4413">
        <w:rPr>
          <w:sz w:val="22"/>
          <w:szCs w:val="22"/>
          <w:lang w:val="sr-Cyrl-RS"/>
        </w:rPr>
        <w:t>заштите</w:t>
      </w:r>
      <w:r w:rsidR="009E1620">
        <w:rPr>
          <w:sz w:val="22"/>
          <w:szCs w:val="22"/>
          <w:lang w:val="sr-Cyrl-RS"/>
        </w:rPr>
        <w:t xml:space="preserve"> </w:t>
      </w:r>
      <w:r w:rsidR="009E1620" w:rsidRPr="004B34D7">
        <w:rPr>
          <w:sz w:val="22"/>
          <w:szCs w:val="22"/>
          <w:lang w:val="sr-Cyrl-RS"/>
        </w:rPr>
        <w:t>;</w:t>
      </w:r>
    </w:p>
    <w:p w14:paraId="5FD1FB2A" w14:textId="77777777" w:rsidR="002701D8" w:rsidRDefault="002701D8" w:rsidP="00160AF5">
      <w:pPr>
        <w:spacing w:after="60"/>
        <w:ind w:left="720"/>
        <w:jc w:val="both"/>
        <w:rPr>
          <w:sz w:val="22"/>
          <w:szCs w:val="22"/>
          <w:lang w:val="sr-Cyrl-RS"/>
        </w:rPr>
      </w:pPr>
    </w:p>
    <w:p w14:paraId="1B4D6218" w14:textId="02B8F675" w:rsidR="005E604F" w:rsidRDefault="00F66330" w:rsidP="005E604F">
      <w:pPr>
        <w:spacing w:after="60"/>
        <w:ind w:left="720"/>
        <w:jc w:val="both"/>
        <w:rPr>
          <w:sz w:val="22"/>
          <w:szCs w:val="22"/>
          <w:lang w:val="sr-Cyrl-RS"/>
        </w:rPr>
      </w:pPr>
      <w:r>
        <w:rPr>
          <w:b/>
          <w:bCs/>
          <w:sz w:val="22"/>
          <w:szCs w:val="22"/>
          <w:lang w:val="sr-Cyrl-RS" w:eastAsia="en-US"/>
        </w:rPr>
        <w:t xml:space="preserve">-      </w:t>
      </w:r>
      <w:r w:rsidRPr="005C6410">
        <w:rPr>
          <w:b/>
          <w:bCs/>
          <w:sz w:val="22"/>
          <w:szCs w:val="22"/>
          <w:lang w:val="sr-Cyrl-RS" w:eastAsia="en-US"/>
        </w:rPr>
        <w:t>62</w:t>
      </w:r>
      <w:r w:rsidRPr="005C6410">
        <w:rPr>
          <w:b/>
          <w:bCs/>
          <w:sz w:val="22"/>
          <w:szCs w:val="22"/>
          <w:lang w:val="sr-Cyrl-RS"/>
        </w:rPr>
        <w:t>.35</w:t>
      </w:r>
      <w:r w:rsidR="009E1620" w:rsidRPr="005C6410">
        <w:rPr>
          <w:b/>
          <w:bCs/>
          <w:sz w:val="22"/>
          <w:szCs w:val="22"/>
          <w:lang w:val="sr-Cyrl-RS"/>
        </w:rPr>
        <w:t>2</w:t>
      </w:r>
      <w:r w:rsidRPr="005C6410">
        <w:rPr>
          <w:b/>
          <w:bCs/>
          <w:sz w:val="22"/>
          <w:szCs w:val="22"/>
          <w:lang w:val="sr-Cyrl-RS"/>
        </w:rPr>
        <w:t>.421</w:t>
      </w:r>
      <w:r w:rsidRPr="005F4FF9">
        <w:rPr>
          <w:b/>
          <w:bCs/>
          <w:sz w:val="22"/>
          <w:szCs w:val="22"/>
          <w:lang w:val="sr-Cyrl-RS"/>
        </w:rPr>
        <w:t xml:space="preserve"> </w:t>
      </w:r>
      <w:r>
        <w:rPr>
          <w:b/>
          <w:bCs/>
          <w:sz w:val="22"/>
          <w:szCs w:val="22"/>
          <w:lang w:val="sr-Cyrl-RS"/>
        </w:rPr>
        <w:t xml:space="preserve"> </w:t>
      </w:r>
      <w:r w:rsidRPr="004B34D7">
        <w:rPr>
          <w:sz w:val="22"/>
          <w:szCs w:val="22"/>
          <w:lang w:val="sr-Latn-RS"/>
        </w:rPr>
        <w:t>-</w:t>
      </w:r>
      <w:r w:rsidRPr="004B34D7">
        <w:rPr>
          <w:bCs/>
          <w:sz w:val="22"/>
          <w:szCs w:val="22"/>
          <w:lang w:val="sr-Cyrl-RS" w:eastAsia="en-US"/>
        </w:rPr>
        <w:t xml:space="preserve"> </w:t>
      </w:r>
      <w:r>
        <w:rPr>
          <w:bCs/>
          <w:sz w:val="22"/>
          <w:szCs w:val="22"/>
          <w:lang w:val="sr-Cyrl-RS" w:eastAsia="en-US"/>
        </w:rPr>
        <w:t>висока</w:t>
      </w:r>
      <w:r w:rsidR="009E1620">
        <w:rPr>
          <w:bCs/>
          <w:sz w:val="22"/>
          <w:szCs w:val="22"/>
          <w:lang w:val="sr-Cyrl-RS" w:eastAsia="en-US"/>
        </w:rPr>
        <w:t xml:space="preserve"> разнодобна</w:t>
      </w:r>
      <w:r w:rsidRPr="004B34D7">
        <w:rPr>
          <w:bCs/>
          <w:sz w:val="22"/>
          <w:szCs w:val="22"/>
          <w:lang w:val="sr-Cyrl-RS" w:eastAsia="en-US"/>
        </w:rPr>
        <w:t xml:space="preserve"> шума букве на стаништима </w:t>
      </w:r>
      <w:r>
        <w:rPr>
          <w:bCs/>
          <w:sz w:val="22"/>
          <w:szCs w:val="22"/>
          <w:lang w:val="sr-Cyrl-RS" w:eastAsia="en-US"/>
        </w:rPr>
        <w:t>планинске</w:t>
      </w:r>
      <w:r w:rsidRPr="004B34D7">
        <w:rPr>
          <w:bCs/>
          <w:sz w:val="22"/>
          <w:szCs w:val="22"/>
          <w:lang w:val="sr-Cyrl-RS" w:eastAsia="en-US"/>
        </w:rPr>
        <w:t xml:space="preserve"> шуме букве (</w:t>
      </w:r>
      <w:r w:rsidRPr="001D695D">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w:t>
      </w:r>
      <w:r>
        <w:rPr>
          <w:sz w:val="22"/>
          <w:szCs w:val="22"/>
          <w:lang w:val="sr-Cyrl-RS"/>
        </w:rPr>
        <w:t xml:space="preserve"> строгог природног резервата </w:t>
      </w:r>
      <w:r>
        <w:rPr>
          <w:sz w:val="22"/>
          <w:szCs w:val="22"/>
          <w:lang w:val="sr-Latn-RS"/>
        </w:rPr>
        <w:t>II</w:t>
      </w:r>
      <w:r>
        <w:rPr>
          <w:sz w:val="22"/>
          <w:szCs w:val="22"/>
          <w:lang w:val="sr-Cyrl-RS"/>
        </w:rPr>
        <w:t xml:space="preserve"> степена</w:t>
      </w:r>
      <w:r w:rsidR="009E1620">
        <w:rPr>
          <w:sz w:val="22"/>
          <w:szCs w:val="22"/>
          <w:lang w:val="sr-Cyrl-RS"/>
        </w:rPr>
        <w:t xml:space="preserve"> </w:t>
      </w:r>
      <w:r>
        <w:rPr>
          <w:sz w:val="22"/>
          <w:szCs w:val="22"/>
          <w:lang w:val="sr-Cyrl-RS"/>
        </w:rPr>
        <w:t>заштите</w:t>
      </w:r>
      <w:r w:rsidR="009E1620">
        <w:rPr>
          <w:sz w:val="22"/>
          <w:szCs w:val="22"/>
          <w:lang w:val="sr-Cyrl-RS"/>
        </w:rPr>
        <w:t xml:space="preserve"> </w:t>
      </w:r>
      <w:r w:rsidR="009E1620" w:rsidRPr="004B34D7">
        <w:rPr>
          <w:sz w:val="22"/>
          <w:szCs w:val="22"/>
          <w:lang w:val="sr-Cyrl-RS"/>
        </w:rPr>
        <w:t>;</w:t>
      </w:r>
    </w:p>
    <w:p w14:paraId="507F0B71" w14:textId="77777777" w:rsidR="002701D8" w:rsidRDefault="002701D8" w:rsidP="005E604F">
      <w:pPr>
        <w:spacing w:after="60"/>
        <w:ind w:left="720"/>
        <w:jc w:val="both"/>
        <w:rPr>
          <w:sz w:val="22"/>
          <w:szCs w:val="22"/>
          <w:lang w:val="sr-Cyrl-RS"/>
        </w:rPr>
      </w:pPr>
    </w:p>
    <w:p w14:paraId="0312A1C1" w14:textId="2D0DC25A" w:rsidR="005E604F" w:rsidRDefault="005E604F" w:rsidP="005E604F">
      <w:pPr>
        <w:spacing w:after="60"/>
        <w:ind w:left="720"/>
        <w:jc w:val="both"/>
        <w:rPr>
          <w:sz w:val="22"/>
          <w:szCs w:val="22"/>
          <w:lang w:val="sr-Cyrl-RS"/>
        </w:rPr>
      </w:pPr>
      <w:r>
        <w:rPr>
          <w:b/>
          <w:bCs/>
          <w:sz w:val="22"/>
          <w:szCs w:val="22"/>
          <w:lang w:val="sr-Cyrl-RS" w:eastAsia="en-US"/>
        </w:rPr>
        <w:t xml:space="preserve">-      </w:t>
      </w:r>
      <w:r w:rsidRPr="005C6410">
        <w:rPr>
          <w:b/>
          <w:bCs/>
          <w:sz w:val="22"/>
          <w:szCs w:val="22"/>
          <w:lang w:val="sr-Cyrl-RS" w:eastAsia="en-US"/>
        </w:rPr>
        <w:t>62</w:t>
      </w:r>
      <w:r w:rsidRPr="005C6410">
        <w:rPr>
          <w:b/>
          <w:bCs/>
          <w:sz w:val="22"/>
          <w:szCs w:val="22"/>
          <w:lang w:val="sr-Cyrl-RS"/>
        </w:rPr>
        <w:t>.3</w:t>
      </w:r>
      <w:r>
        <w:rPr>
          <w:b/>
          <w:bCs/>
          <w:sz w:val="22"/>
          <w:szCs w:val="22"/>
          <w:lang w:val="sr-Cyrl-RS"/>
        </w:rPr>
        <w:t>01</w:t>
      </w:r>
      <w:r w:rsidRPr="005C6410">
        <w:rPr>
          <w:b/>
          <w:bCs/>
          <w:sz w:val="22"/>
          <w:szCs w:val="22"/>
          <w:lang w:val="sr-Cyrl-RS"/>
        </w:rPr>
        <w:t>.421</w:t>
      </w:r>
      <w:r w:rsidRPr="005F4FF9">
        <w:rPr>
          <w:b/>
          <w:bCs/>
          <w:sz w:val="22"/>
          <w:szCs w:val="22"/>
          <w:lang w:val="sr-Cyrl-RS"/>
        </w:rPr>
        <w:t xml:space="preserve"> </w:t>
      </w:r>
      <w:r>
        <w:rPr>
          <w:b/>
          <w:bCs/>
          <w:sz w:val="22"/>
          <w:szCs w:val="22"/>
          <w:lang w:val="sr-Cyrl-RS"/>
        </w:rPr>
        <w:t xml:space="preserve"> </w:t>
      </w:r>
      <w:r w:rsidRPr="004B34D7">
        <w:rPr>
          <w:sz w:val="22"/>
          <w:szCs w:val="22"/>
          <w:lang w:val="sr-Latn-RS"/>
        </w:rPr>
        <w:t>-</w:t>
      </w:r>
      <w:r w:rsidRPr="004B34D7">
        <w:rPr>
          <w:bCs/>
          <w:sz w:val="22"/>
          <w:szCs w:val="22"/>
          <w:lang w:val="sr-Cyrl-RS" w:eastAsia="en-US"/>
        </w:rPr>
        <w:t xml:space="preserve"> </w:t>
      </w:r>
      <w:r>
        <w:rPr>
          <w:bCs/>
          <w:sz w:val="22"/>
          <w:szCs w:val="22"/>
          <w:lang w:val="sr-Cyrl-RS" w:eastAsia="en-US"/>
        </w:rPr>
        <w:t xml:space="preserve">висока шума китњака на </w:t>
      </w:r>
      <w:r w:rsidRPr="004B34D7">
        <w:rPr>
          <w:bCs/>
          <w:sz w:val="22"/>
          <w:szCs w:val="22"/>
          <w:lang w:val="sr-Cyrl-RS" w:eastAsia="en-US"/>
        </w:rPr>
        <w:t xml:space="preserve">стаништима </w:t>
      </w:r>
      <w:r>
        <w:rPr>
          <w:bCs/>
          <w:sz w:val="22"/>
          <w:szCs w:val="22"/>
          <w:lang w:val="sr-Cyrl-RS" w:eastAsia="en-US"/>
        </w:rPr>
        <w:t>планинске</w:t>
      </w:r>
      <w:r w:rsidRPr="004B34D7">
        <w:rPr>
          <w:bCs/>
          <w:sz w:val="22"/>
          <w:szCs w:val="22"/>
          <w:lang w:val="sr-Cyrl-RS" w:eastAsia="en-US"/>
        </w:rPr>
        <w:t xml:space="preserve"> шуме букве (</w:t>
      </w:r>
      <w:r w:rsidRPr="001D695D">
        <w:rPr>
          <w:i/>
          <w:sz w:val="22"/>
          <w:szCs w:val="22"/>
          <w:lang w:val="de-DE"/>
        </w:rPr>
        <w:t>Fagenion  moesiacae montanum</w:t>
      </w:r>
      <w:r w:rsidRPr="004B34D7">
        <w:rPr>
          <w:sz w:val="22"/>
          <w:szCs w:val="22"/>
          <w:lang w:val="de-DE"/>
        </w:rPr>
        <w:t>)</w:t>
      </w:r>
      <w:r w:rsidRPr="004B34D7">
        <w:rPr>
          <w:sz w:val="22"/>
          <w:szCs w:val="22"/>
          <w:lang w:val="sr-Cyrl-RS"/>
        </w:rPr>
        <w:t xml:space="preserve"> на различитим смеђим земљиштима, са приоритетном наменом</w:t>
      </w:r>
      <w:r>
        <w:rPr>
          <w:sz w:val="22"/>
          <w:szCs w:val="22"/>
          <w:lang w:val="sr-Cyrl-RS"/>
        </w:rPr>
        <w:t xml:space="preserve"> строгог природног резервата </w:t>
      </w:r>
      <w:r>
        <w:rPr>
          <w:sz w:val="22"/>
          <w:szCs w:val="22"/>
          <w:lang w:val="sr-Latn-RS"/>
        </w:rPr>
        <w:t>II</w:t>
      </w:r>
      <w:r>
        <w:rPr>
          <w:sz w:val="22"/>
          <w:szCs w:val="22"/>
          <w:lang w:val="sr-Cyrl-RS"/>
        </w:rPr>
        <w:t xml:space="preserve"> степена заштите </w:t>
      </w:r>
      <w:r w:rsidRPr="004B34D7">
        <w:rPr>
          <w:sz w:val="22"/>
          <w:szCs w:val="22"/>
          <w:lang w:val="sr-Cyrl-RS"/>
        </w:rPr>
        <w:t>;</w:t>
      </w:r>
    </w:p>
    <w:p w14:paraId="65F772E7" w14:textId="77777777" w:rsidR="00F66330" w:rsidRPr="00160AF5" w:rsidRDefault="00F66330" w:rsidP="00160AF5">
      <w:pPr>
        <w:spacing w:after="60"/>
        <w:ind w:left="720"/>
        <w:jc w:val="both"/>
        <w:rPr>
          <w:sz w:val="22"/>
          <w:szCs w:val="22"/>
          <w:lang w:val="sr-Cyrl-RS"/>
        </w:rPr>
      </w:pPr>
    </w:p>
    <w:bookmarkEnd w:id="148"/>
    <w:p w14:paraId="1C5A611D" w14:textId="2D85BEC5" w:rsidR="00015BC4" w:rsidRPr="00B26AF1" w:rsidRDefault="00B26AF1" w:rsidP="00B26AF1">
      <w:pPr>
        <w:spacing w:after="60"/>
        <w:ind w:left="720"/>
        <w:jc w:val="both"/>
        <w:rPr>
          <w:sz w:val="22"/>
          <w:szCs w:val="22"/>
          <w:lang w:val="sr-Cyrl-RS"/>
        </w:rPr>
      </w:pPr>
      <w:r>
        <w:rPr>
          <w:b/>
          <w:bCs/>
          <w:noProof/>
          <w:sz w:val="22"/>
          <w:lang w:val="sr-Cyrl-RS" w:eastAsia="en-US"/>
        </w:rPr>
        <w:t xml:space="preserve">  -     </w:t>
      </w:r>
      <w:r w:rsidR="00F66330" w:rsidRPr="005C6410">
        <w:rPr>
          <w:b/>
          <w:bCs/>
          <w:noProof/>
          <w:sz w:val="22"/>
          <w:lang w:val="sr-Cyrl-RS" w:eastAsia="en-US"/>
        </w:rPr>
        <w:t>62</w:t>
      </w:r>
      <w:r w:rsidR="00015BC4" w:rsidRPr="005C6410">
        <w:rPr>
          <w:b/>
          <w:bCs/>
          <w:noProof/>
          <w:sz w:val="22"/>
          <w:lang w:val="sr-Latn-CS" w:eastAsia="en-US"/>
        </w:rPr>
        <w:t>.470.</w:t>
      </w:r>
      <w:r w:rsidR="00E03CD6">
        <w:rPr>
          <w:b/>
          <w:bCs/>
          <w:noProof/>
          <w:sz w:val="22"/>
          <w:lang w:val="sr-Cyrl-RS" w:eastAsia="en-US"/>
        </w:rPr>
        <w:t>421</w:t>
      </w:r>
      <w:r w:rsidR="00015BC4" w:rsidRPr="000055FB">
        <w:rPr>
          <w:bCs/>
          <w:noProof/>
          <w:sz w:val="22"/>
          <w:lang w:val="sr-Latn-CS" w:eastAsia="en-US"/>
        </w:rPr>
        <w:t xml:space="preserve"> – </w:t>
      </w:r>
      <w:r w:rsidR="00015BC4" w:rsidRPr="00015BC4">
        <w:rPr>
          <w:bCs/>
          <w:noProof/>
          <w:sz w:val="22"/>
          <w:lang w:val="sr-Cyrl-RS" w:eastAsia="en-US"/>
        </w:rPr>
        <w:t xml:space="preserve">вештачки подигнута састојина смрче </w:t>
      </w:r>
      <w:r w:rsidR="003E6327" w:rsidRPr="003E6327">
        <w:rPr>
          <w:bCs/>
          <w:noProof/>
          <w:sz w:val="22"/>
          <w:lang w:val="sr-Cyrl-RS" w:eastAsia="en-US"/>
        </w:rPr>
        <w:t xml:space="preserve"> </w:t>
      </w:r>
      <w:r w:rsidR="003E6327">
        <w:rPr>
          <w:bCs/>
          <w:noProof/>
          <w:sz w:val="22"/>
          <w:lang w:val="sr-Cyrl-RS" w:eastAsia="en-US"/>
        </w:rPr>
        <w:t xml:space="preserve">на стаништима планинске шуме букве </w:t>
      </w:r>
      <w:r w:rsidR="003E6327" w:rsidRPr="004B34D7">
        <w:rPr>
          <w:bCs/>
          <w:sz w:val="22"/>
          <w:szCs w:val="22"/>
          <w:lang w:val="sr-Cyrl-RS" w:eastAsia="en-US"/>
        </w:rPr>
        <w:t>(</w:t>
      </w:r>
      <w:r w:rsidR="003E6327" w:rsidRPr="001D695D">
        <w:rPr>
          <w:i/>
          <w:sz w:val="22"/>
          <w:szCs w:val="22"/>
          <w:lang w:val="de-DE"/>
        </w:rPr>
        <w:t>Fagenion  moesiacae montanum</w:t>
      </w:r>
      <w:r w:rsidR="003E6327">
        <w:rPr>
          <w:i/>
          <w:sz w:val="22"/>
          <w:szCs w:val="22"/>
          <w:lang w:val="sr-Cyrl-RS"/>
        </w:rPr>
        <w:t>),</w:t>
      </w:r>
      <w:r w:rsidR="003E6327" w:rsidRPr="001228C3">
        <w:rPr>
          <w:bCs/>
          <w:noProof/>
          <w:sz w:val="22"/>
          <w:lang w:val="sr-Cyrl-RS" w:eastAsia="en-US"/>
        </w:rPr>
        <w:t xml:space="preserve"> </w:t>
      </w:r>
      <w:r w:rsidR="003E6327" w:rsidRPr="00B7650D">
        <w:rPr>
          <w:bCs/>
          <w:noProof/>
          <w:sz w:val="22"/>
          <w:lang w:val="sr-Cyrl-RS" w:eastAsia="en-US"/>
        </w:rPr>
        <w:t>на смеђим земљиштима</w:t>
      </w:r>
      <w:r w:rsidR="00015BC4" w:rsidRPr="00015BC4">
        <w:rPr>
          <w:bCs/>
          <w:noProof/>
          <w:sz w:val="22"/>
          <w:lang w:val="sr-Cyrl-RS" w:eastAsia="en-US"/>
        </w:rPr>
        <w:t xml:space="preserve"> </w:t>
      </w:r>
      <w:r w:rsidRPr="004B34D7">
        <w:rPr>
          <w:sz w:val="22"/>
          <w:szCs w:val="22"/>
          <w:lang w:val="sr-Cyrl-RS"/>
        </w:rPr>
        <w:t>са приоритетном наменом</w:t>
      </w:r>
      <w:r>
        <w:rPr>
          <w:sz w:val="22"/>
          <w:szCs w:val="22"/>
          <w:lang w:val="sr-Cyrl-RS"/>
        </w:rPr>
        <w:t xml:space="preserve"> строгог природног резервата </w:t>
      </w:r>
      <w:r>
        <w:rPr>
          <w:sz w:val="22"/>
          <w:szCs w:val="22"/>
          <w:lang w:val="sr-Latn-RS"/>
        </w:rPr>
        <w:t>II</w:t>
      </w:r>
      <w:r>
        <w:rPr>
          <w:sz w:val="22"/>
          <w:szCs w:val="22"/>
          <w:lang w:val="sr-Cyrl-RS"/>
        </w:rPr>
        <w:t xml:space="preserve"> степена заштите </w:t>
      </w:r>
      <w:r w:rsidRPr="004B34D7">
        <w:rPr>
          <w:sz w:val="22"/>
          <w:szCs w:val="22"/>
          <w:lang w:val="sr-Cyrl-RS"/>
        </w:rPr>
        <w:t>;</w:t>
      </w:r>
    </w:p>
    <w:p w14:paraId="304A6F1A" w14:textId="77777777" w:rsidR="009E1620" w:rsidRPr="00015BC4" w:rsidRDefault="009E1620" w:rsidP="009E1620">
      <w:pPr>
        <w:ind w:left="885"/>
      </w:pPr>
    </w:p>
    <w:p w14:paraId="67F7C685" w14:textId="3853EE72" w:rsidR="00F66330" w:rsidRDefault="00B26AF1" w:rsidP="00F66330">
      <w:pPr>
        <w:spacing w:after="60"/>
        <w:ind w:left="720"/>
        <w:jc w:val="both"/>
        <w:rPr>
          <w:sz w:val="22"/>
          <w:szCs w:val="22"/>
          <w:lang w:val="sr-Cyrl-RS"/>
        </w:rPr>
      </w:pPr>
      <w:r w:rsidRPr="00E03CD6">
        <w:rPr>
          <w:b/>
          <w:bCs/>
          <w:sz w:val="22"/>
          <w:szCs w:val="22"/>
          <w:lang w:val="sr-Cyrl-RS"/>
        </w:rPr>
        <w:lastRenderedPageBreak/>
        <w:t>-</w:t>
      </w:r>
      <w:r w:rsidR="009E1620" w:rsidRPr="00E03CD6">
        <w:rPr>
          <w:b/>
          <w:bCs/>
          <w:sz w:val="22"/>
          <w:szCs w:val="22"/>
          <w:lang w:val="sr-Cyrl-RS"/>
        </w:rPr>
        <w:t xml:space="preserve">         </w:t>
      </w:r>
      <w:r w:rsidR="00F66330" w:rsidRPr="00E03CD6">
        <w:rPr>
          <w:b/>
          <w:bCs/>
          <w:sz w:val="22"/>
          <w:szCs w:val="22"/>
          <w:lang w:val="sr-Cyrl-RS"/>
        </w:rPr>
        <w:t>62</w:t>
      </w:r>
      <w:r w:rsidR="0076318C" w:rsidRPr="00E03CD6">
        <w:rPr>
          <w:b/>
          <w:bCs/>
          <w:sz w:val="22"/>
          <w:szCs w:val="22"/>
          <w:lang w:val="sr-Cyrl-RS"/>
        </w:rPr>
        <w:t>.</w:t>
      </w:r>
      <w:r w:rsidR="00E03CD6" w:rsidRPr="00E03CD6">
        <w:rPr>
          <w:b/>
          <w:bCs/>
          <w:sz w:val="22"/>
          <w:szCs w:val="22"/>
          <w:lang w:val="sr-Cyrl-RS"/>
        </w:rPr>
        <w:t>475</w:t>
      </w:r>
      <w:r w:rsidR="0076318C" w:rsidRPr="00E03CD6">
        <w:rPr>
          <w:b/>
          <w:bCs/>
          <w:sz w:val="22"/>
          <w:szCs w:val="22"/>
          <w:lang w:val="sr-Cyrl-RS"/>
        </w:rPr>
        <w:t>.</w:t>
      </w:r>
      <w:r w:rsidR="00E03CD6" w:rsidRPr="00E03CD6">
        <w:rPr>
          <w:b/>
          <w:bCs/>
          <w:sz w:val="22"/>
          <w:szCs w:val="22"/>
          <w:lang w:val="sr-Cyrl-RS"/>
        </w:rPr>
        <w:t>421</w:t>
      </w:r>
      <w:r w:rsidR="0076318C" w:rsidRPr="00E03CD6">
        <w:rPr>
          <w:bCs/>
          <w:sz w:val="22"/>
          <w:szCs w:val="22"/>
          <w:lang w:val="sr-Cyrl-RS"/>
        </w:rPr>
        <w:t xml:space="preserve"> </w:t>
      </w:r>
      <w:r w:rsidR="002C1434" w:rsidRPr="00E03CD6">
        <w:rPr>
          <w:bCs/>
          <w:sz w:val="22"/>
          <w:szCs w:val="22"/>
          <w:lang w:val="sr-Latn-RS"/>
        </w:rPr>
        <w:t>-</w:t>
      </w:r>
      <w:r w:rsidR="0076318C" w:rsidRPr="00E03CD6">
        <w:rPr>
          <w:bCs/>
          <w:sz w:val="22"/>
          <w:szCs w:val="22"/>
          <w:lang w:val="sr-Cyrl-RS"/>
        </w:rPr>
        <w:t xml:space="preserve"> </w:t>
      </w:r>
      <w:r w:rsidR="0076318C" w:rsidRPr="004B34D7">
        <w:rPr>
          <w:bCs/>
          <w:sz w:val="22"/>
          <w:szCs w:val="22"/>
          <w:lang w:val="sr-Cyrl-RS"/>
        </w:rPr>
        <w:t xml:space="preserve">вештачки подигнута састојина </w:t>
      </w:r>
      <w:r w:rsidR="00E03CD6">
        <w:rPr>
          <w:bCs/>
          <w:sz w:val="22"/>
          <w:szCs w:val="22"/>
          <w:lang w:val="sr-Cyrl-RS"/>
        </w:rPr>
        <w:t>смрче</w:t>
      </w:r>
      <w:r w:rsidR="0076318C" w:rsidRPr="004B34D7">
        <w:rPr>
          <w:bCs/>
          <w:sz w:val="22"/>
          <w:szCs w:val="22"/>
          <w:lang w:val="sr-Cyrl-RS"/>
        </w:rPr>
        <w:t>,</w:t>
      </w:r>
      <w:r w:rsidR="00F66330" w:rsidRPr="00F66330">
        <w:rPr>
          <w:bCs/>
          <w:noProof/>
          <w:sz w:val="22"/>
          <w:lang w:val="sr-Cyrl-RS" w:eastAsia="en-US"/>
        </w:rPr>
        <w:t xml:space="preserve"> </w:t>
      </w:r>
      <w:r w:rsidR="00F66330">
        <w:rPr>
          <w:bCs/>
          <w:noProof/>
          <w:sz w:val="22"/>
          <w:lang w:val="sr-Cyrl-RS" w:eastAsia="en-US"/>
        </w:rPr>
        <w:t xml:space="preserve">на стаништима планинске шуме букве </w:t>
      </w:r>
      <w:r w:rsidR="00F66330" w:rsidRPr="004B34D7">
        <w:rPr>
          <w:bCs/>
          <w:sz w:val="22"/>
          <w:szCs w:val="22"/>
          <w:lang w:val="sr-Cyrl-RS" w:eastAsia="en-US"/>
        </w:rPr>
        <w:t>(</w:t>
      </w:r>
      <w:r w:rsidR="00F66330" w:rsidRPr="001D695D">
        <w:rPr>
          <w:i/>
          <w:sz w:val="22"/>
          <w:szCs w:val="22"/>
          <w:lang w:val="de-DE"/>
        </w:rPr>
        <w:t>Fagenion  moesiacae montanum</w:t>
      </w:r>
      <w:r w:rsidR="00F66330">
        <w:rPr>
          <w:i/>
          <w:sz w:val="22"/>
          <w:szCs w:val="22"/>
          <w:lang w:val="sr-Cyrl-RS"/>
        </w:rPr>
        <w:t>),</w:t>
      </w:r>
      <w:r w:rsidR="00F66330" w:rsidRPr="001228C3">
        <w:rPr>
          <w:bCs/>
          <w:noProof/>
          <w:sz w:val="22"/>
          <w:lang w:val="sr-Cyrl-RS" w:eastAsia="en-US"/>
        </w:rPr>
        <w:t xml:space="preserve"> </w:t>
      </w:r>
      <w:r w:rsidR="00F66330" w:rsidRPr="00B7650D">
        <w:rPr>
          <w:bCs/>
          <w:noProof/>
          <w:sz w:val="22"/>
          <w:lang w:val="sr-Cyrl-RS" w:eastAsia="en-US"/>
        </w:rPr>
        <w:t>на смеђим земљиштима</w:t>
      </w:r>
      <w:r w:rsidR="00A75CBF" w:rsidRPr="004B34D7">
        <w:rPr>
          <w:bCs/>
          <w:sz w:val="22"/>
          <w:szCs w:val="22"/>
          <w:lang w:val="sr-Cyrl-RS" w:eastAsia="en-US"/>
        </w:rPr>
        <w:t xml:space="preserve">, </w:t>
      </w:r>
      <w:bookmarkStart w:id="151" w:name="_Toc186198571"/>
      <w:bookmarkStart w:id="152" w:name="_Toc230479868"/>
      <w:bookmarkStart w:id="153" w:name="_Toc241997866"/>
      <w:bookmarkStart w:id="154" w:name="_Toc289938887"/>
      <w:bookmarkStart w:id="155" w:name="_Toc289939150"/>
      <w:r w:rsidR="00F66330" w:rsidRPr="004B34D7">
        <w:rPr>
          <w:sz w:val="22"/>
          <w:szCs w:val="22"/>
          <w:lang w:val="sr-Cyrl-RS"/>
        </w:rPr>
        <w:t>са приоритетном наменом</w:t>
      </w:r>
      <w:r w:rsidR="00F66330">
        <w:rPr>
          <w:sz w:val="22"/>
          <w:szCs w:val="22"/>
          <w:lang w:val="sr-Cyrl-RS"/>
        </w:rPr>
        <w:t xml:space="preserve"> строгог природног резервата </w:t>
      </w:r>
      <w:r w:rsidR="00F66330">
        <w:rPr>
          <w:sz w:val="22"/>
          <w:szCs w:val="22"/>
          <w:lang w:val="sr-Latn-RS"/>
        </w:rPr>
        <w:t>II</w:t>
      </w:r>
      <w:r w:rsidR="00F66330">
        <w:rPr>
          <w:sz w:val="22"/>
          <w:szCs w:val="22"/>
          <w:lang w:val="sr-Cyrl-RS"/>
        </w:rPr>
        <w:t xml:space="preserve"> степена заштите </w:t>
      </w:r>
      <w:r w:rsidR="00F66330" w:rsidRPr="004B34D7">
        <w:rPr>
          <w:sz w:val="22"/>
          <w:szCs w:val="22"/>
          <w:lang w:val="sr-Cyrl-RS"/>
        </w:rPr>
        <w:t>;</w:t>
      </w:r>
    </w:p>
    <w:p w14:paraId="1604F6B1" w14:textId="77777777" w:rsidR="002701D8" w:rsidRDefault="002701D8" w:rsidP="00F66330">
      <w:pPr>
        <w:spacing w:after="60"/>
        <w:ind w:left="720"/>
        <w:jc w:val="both"/>
        <w:rPr>
          <w:sz w:val="22"/>
          <w:szCs w:val="22"/>
          <w:lang w:val="sr-Cyrl-RS"/>
        </w:rPr>
      </w:pPr>
    </w:p>
    <w:p w14:paraId="3A21F1A7" w14:textId="7BCA6B20" w:rsidR="005C6410" w:rsidRDefault="003E6327" w:rsidP="005C6410">
      <w:pPr>
        <w:spacing w:after="60"/>
        <w:ind w:left="720"/>
        <w:jc w:val="both"/>
        <w:rPr>
          <w:sz w:val="22"/>
          <w:szCs w:val="22"/>
          <w:lang w:val="sr-Cyrl-RS"/>
        </w:rPr>
      </w:pPr>
      <w:r>
        <w:rPr>
          <w:b/>
          <w:bCs/>
          <w:sz w:val="22"/>
          <w:szCs w:val="22"/>
          <w:lang w:val="sr-Cyrl-RS"/>
        </w:rPr>
        <w:t xml:space="preserve">             62.</w:t>
      </w:r>
      <w:r w:rsidR="00E03CD6">
        <w:rPr>
          <w:b/>
          <w:bCs/>
          <w:sz w:val="22"/>
          <w:szCs w:val="22"/>
          <w:lang w:val="sr-Cyrl-RS"/>
        </w:rPr>
        <w:t>267</w:t>
      </w:r>
      <w:r>
        <w:rPr>
          <w:b/>
          <w:bCs/>
          <w:sz w:val="22"/>
          <w:szCs w:val="22"/>
          <w:lang w:val="sr-Cyrl-RS"/>
        </w:rPr>
        <w:t>.</w:t>
      </w:r>
      <w:r w:rsidR="00072CE3">
        <w:rPr>
          <w:b/>
          <w:bCs/>
          <w:sz w:val="22"/>
          <w:szCs w:val="22"/>
          <w:lang w:val="sr-Cyrl-RS"/>
        </w:rPr>
        <w:t>241</w:t>
      </w:r>
      <w:r>
        <w:rPr>
          <w:b/>
          <w:bCs/>
          <w:sz w:val="22"/>
          <w:szCs w:val="22"/>
          <w:lang w:val="sr-Cyrl-RS"/>
        </w:rPr>
        <w:t xml:space="preserve"> - </w:t>
      </w:r>
      <w:r w:rsidR="00072CE3">
        <w:rPr>
          <w:sz w:val="22"/>
          <w:szCs w:val="22"/>
          <w:lang w:val="sr-Cyrl-RS"/>
        </w:rPr>
        <w:t>шибљак грабића на станишту шума грабића(</w:t>
      </w:r>
      <w:r w:rsidR="00072CE3">
        <w:rPr>
          <w:sz w:val="22"/>
          <w:szCs w:val="22"/>
          <w:lang w:val="sr-Latn-RS"/>
        </w:rPr>
        <w:t>Carpionion orientalis moesiacum)</w:t>
      </w:r>
      <w:r w:rsidR="00072CE3">
        <w:rPr>
          <w:sz w:val="22"/>
          <w:szCs w:val="22"/>
          <w:lang w:val="sr-Cyrl-RS"/>
        </w:rPr>
        <w:t xml:space="preserve"> на црницама и различитим еродирним земљиштима, </w:t>
      </w:r>
      <w:r w:rsidR="00072CE3" w:rsidRPr="004B34D7">
        <w:rPr>
          <w:sz w:val="22"/>
          <w:szCs w:val="22"/>
          <w:lang w:val="sr-Cyrl-RS"/>
        </w:rPr>
        <w:t>са приоритетном наменом</w:t>
      </w:r>
      <w:r w:rsidR="00072CE3">
        <w:rPr>
          <w:sz w:val="22"/>
          <w:szCs w:val="22"/>
          <w:lang w:val="sr-Cyrl-RS"/>
        </w:rPr>
        <w:t xml:space="preserve"> строгог</w:t>
      </w:r>
      <w:r>
        <w:rPr>
          <w:b/>
          <w:bCs/>
          <w:sz w:val="22"/>
          <w:szCs w:val="22"/>
          <w:lang w:val="sr-Cyrl-RS"/>
        </w:rPr>
        <w:t xml:space="preserve"> </w:t>
      </w:r>
      <w:r w:rsidR="005C6410">
        <w:rPr>
          <w:sz w:val="22"/>
          <w:szCs w:val="22"/>
          <w:lang w:val="sr-Cyrl-RS"/>
        </w:rPr>
        <w:t xml:space="preserve">природног резервата </w:t>
      </w:r>
      <w:r w:rsidR="005C6410">
        <w:rPr>
          <w:sz w:val="22"/>
          <w:szCs w:val="22"/>
          <w:lang w:val="sr-Latn-RS"/>
        </w:rPr>
        <w:t>II</w:t>
      </w:r>
      <w:r w:rsidR="005C6410">
        <w:rPr>
          <w:sz w:val="22"/>
          <w:szCs w:val="22"/>
          <w:lang w:val="sr-Cyrl-RS"/>
        </w:rPr>
        <w:t xml:space="preserve"> степена заштите </w:t>
      </w:r>
      <w:r w:rsidR="005C6410" w:rsidRPr="004B34D7">
        <w:rPr>
          <w:sz w:val="22"/>
          <w:szCs w:val="22"/>
          <w:lang w:val="sr-Cyrl-RS"/>
        </w:rPr>
        <w:t>;</w:t>
      </w:r>
    </w:p>
    <w:p w14:paraId="3C4A230A" w14:textId="434053A8" w:rsidR="003E6327" w:rsidRPr="00160AF5" w:rsidRDefault="003E6327" w:rsidP="00F66330">
      <w:pPr>
        <w:spacing w:after="60"/>
        <w:ind w:left="720"/>
        <w:jc w:val="both"/>
        <w:rPr>
          <w:sz w:val="22"/>
          <w:szCs w:val="22"/>
          <w:lang w:val="sr-Cyrl-RS"/>
        </w:rPr>
      </w:pPr>
    </w:p>
    <w:p w14:paraId="15C7BDB6" w14:textId="77777777" w:rsidR="009E1620" w:rsidRPr="009E1620" w:rsidRDefault="009E1620" w:rsidP="00A109F8">
      <w:pPr>
        <w:suppressAutoHyphens w:val="0"/>
        <w:spacing w:after="60"/>
        <w:jc w:val="both"/>
        <w:rPr>
          <w:bCs/>
          <w:sz w:val="22"/>
          <w:szCs w:val="22"/>
          <w:lang w:val="sr-Cyrl-RS" w:eastAsia="en-US"/>
        </w:rPr>
      </w:pPr>
    </w:p>
    <w:p w14:paraId="11DEF0D3" w14:textId="77777777" w:rsidR="00F66330" w:rsidRPr="004B34D7" w:rsidRDefault="00F66330" w:rsidP="009E1620">
      <w:pPr>
        <w:suppressAutoHyphens w:val="0"/>
        <w:spacing w:after="60"/>
        <w:ind w:left="720"/>
        <w:jc w:val="both"/>
        <w:rPr>
          <w:bCs/>
          <w:sz w:val="22"/>
          <w:szCs w:val="22"/>
          <w:lang w:val="sr-Cyrl-RS" w:eastAsia="en-US"/>
        </w:rPr>
      </w:pPr>
    </w:p>
    <w:bookmarkEnd w:id="151"/>
    <w:bookmarkEnd w:id="152"/>
    <w:bookmarkEnd w:id="153"/>
    <w:bookmarkEnd w:id="154"/>
    <w:bookmarkEnd w:id="155"/>
    <w:p w14:paraId="1D1A2941" w14:textId="77777777" w:rsidR="003C1340" w:rsidRPr="004B34D7" w:rsidRDefault="003C1340" w:rsidP="00955D18">
      <w:pPr>
        <w:pStyle w:val="ListParagraph"/>
        <w:spacing w:after="60"/>
        <w:ind w:left="0"/>
        <w:jc w:val="both"/>
        <w:rPr>
          <w:sz w:val="22"/>
          <w:szCs w:val="22"/>
          <w:lang w:val="sr-Cyrl-RS"/>
        </w:rPr>
      </w:pPr>
    </w:p>
    <w:p w14:paraId="0FAD60CF" w14:textId="77777777" w:rsidR="00C038BB" w:rsidRPr="004B34D7" w:rsidRDefault="00C038BB" w:rsidP="00955D18">
      <w:pPr>
        <w:suppressAutoHyphens w:val="0"/>
        <w:spacing w:after="60"/>
        <w:ind w:firstLine="720"/>
        <w:jc w:val="both"/>
        <w:rPr>
          <w:bCs/>
          <w:sz w:val="22"/>
          <w:szCs w:val="22"/>
          <w:lang w:val="sr-Cyrl-RS"/>
        </w:rPr>
      </w:pPr>
    </w:p>
    <w:p w14:paraId="09678F8A" w14:textId="77777777" w:rsidR="00236528" w:rsidRPr="00AA7DE0" w:rsidRDefault="00236528" w:rsidP="00955D18">
      <w:pPr>
        <w:pStyle w:val="Heading1"/>
        <w:spacing w:before="240" w:after="120"/>
        <w:ind w:firstLine="720"/>
        <w:rPr>
          <w:i w:val="0"/>
          <w:iCs/>
          <w:sz w:val="32"/>
          <w:lang w:val="sr-Cyrl-RS"/>
        </w:rPr>
      </w:pPr>
      <w:bookmarkStart w:id="156" w:name="_Toc148348816"/>
      <w:r w:rsidRPr="008B0308">
        <w:rPr>
          <w:i w:val="0"/>
          <w:iCs/>
          <w:sz w:val="32"/>
          <w:lang w:val="sr-Cyrl-RS"/>
        </w:rPr>
        <w:t>4.0.</w:t>
      </w:r>
      <w:r w:rsidR="00D36DC6" w:rsidRPr="008B0308">
        <w:rPr>
          <w:i w:val="0"/>
          <w:iCs/>
          <w:sz w:val="32"/>
          <w:lang w:val="sr-Cyrl-RS"/>
        </w:rPr>
        <w:tab/>
      </w:r>
      <w:r w:rsidRPr="008B0308">
        <w:rPr>
          <w:i w:val="0"/>
          <w:iCs/>
          <w:sz w:val="32"/>
          <w:lang w:val="sr-Cyrl-RS"/>
        </w:rPr>
        <w:t>СТАЊЕ ШУМА И ШУ</w:t>
      </w:r>
      <w:smartTag w:uri="urn:schemas-microsoft-com:office:smarttags" w:element="stockticker">
        <w:r w:rsidRPr="008B0308">
          <w:rPr>
            <w:i w:val="0"/>
            <w:iCs/>
            <w:sz w:val="32"/>
            <w:lang w:val="sr-Cyrl-RS"/>
          </w:rPr>
          <w:t>МСК</w:t>
        </w:r>
      </w:smartTag>
      <w:r w:rsidRPr="008B0308">
        <w:rPr>
          <w:i w:val="0"/>
          <w:iCs/>
          <w:sz w:val="32"/>
          <w:lang w:val="sr-Cyrl-RS"/>
        </w:rPr>
        <w:t>ИХ СТАНИШТА</w:t>
      </w:r>
      <w:bookmarkEnd w:id="156"/>
    </w:p>
    <w:p w14:paraId="64FA464C" w14:textId="77777777" w:rsidR="00236528" w:rsidRPr="004B34D7" w:rsidRDefault="00236528" w:rsidP="00955D18">
      <w:pPr>
        <w:spacing w:after="60"/>
        <w:ind w:firstLine="720"/>
        <w:jc w:val="both"/>
        <w:rPr>
          <w:sz w:val="22"/>
          <w:szCs w:val="22"/>
          <w:lang w:val="sr-Cyrl-RS"/>
        </w:rPr>
      </w:pPr>
    </w:p>
    <w:p w14:paraId="7067AF0B" w14:textId="77777777" w:rsidR="00A54131" w:rsidRPr="00AA7DE0" w:rsidRDefault="00A54131" w:rsidP="00955D18">
      <w:pPr>
        <w:pStyle w:val="Heading2"/>
        <w:tabs>
          <w:tab w:val="left" w:pos="709"/>
        </w:tabs>
        <w:spacing w:before="120" w:after="120"/>
        <w:ind w:firstLine="720"/>
        <w:rPr>
          <w:iCs/>
          <w:sz w:val="28"/>
          <w:lang w:val="sr-Cyrl-RS"/>
        </w:rPr>
      </w:pPr>
      <w:bookmarkStart w:id="157" w:name="_Toc186198572"/>
      <w:bookmarkStart w:id="158" w:name="_Toc230479869"/>
      <w:bookmarkStart w:id="159" w:name="_Toc241997867"/>
      <w:bookmarkStart w:id="160" w:name="_Toc289938888"/>
      <w:bookmarkStart w:id="161" w:name="_Toc289939151"/>
      <w:bookmarkStart w:id="162" w:name="_Toc148348817"/>
      <w:bookmarkStart w:id="163" w:name="_Toc186198573"/>
      <w:bookmarkStart w:id="164" w:name="_Toc230479870"/>
      <w:bookmarkStart w:id="165" w:name="_Toc241997868"/>
      <w:bookmarkStart w:id="166" w:name="_Toc289938889"/>
      <w:bookmarkStart w:id="167" w:name="_Toc289939152"/>
      <w:r w:rsidRPr="00B6570E">
        <w:rPr>
          <w:iCs/>
          <w:sz w:val="28"/>
          <w:lang w:val="sr-Cyrl-RS"/>
        </w:rPr>
        <w:t>4.1.</w:t>
      </w:r>
      <w:r w:rsidR="00D36DC6" w:rsidRPr="00B6570E">
        <w:rPr>
          <w:iCs/>
          <w:sz w:val="28"/>
          <w:lang w:val="sr-Cyrl-RS"/>
        </w:rPr>
        <w:tab/>
      </w:r>
      <w:r w:rsidRPr="00B6570E">
        <w:rPr>
          <w:iCs/>
          <w:sz w:val="28"/>
          <w:lang w:val="sr-Cyrl-RS"/>
        </w:rPr>
        <w:t>Стање шума по намени</w:t>
      </w:r>
      <w:bookmarkEnd w:id="157"/>
      <w:bookmarkEnd w:id="158"/>
      <w:bookmarkEnd w:id="159"/>
      <w:bookmarkEnd w:id="160"/>
      <w:bookmarkEnd w:id="161"/>
      <w:bookmarkEnd w:id="162"/>
    </w:p>
    <w:p w14:paraId="54B3263E" w14:textId="5F64F6D7" w:rsidR="00A54131" w:rsidRPr="00D159DB" w:rsidRDefault="00D159DB" w:rsidP="00D159DB">
      <w:pPr>
        <w:spacing w:before="120" w:after="20"/>
        <w:rPr>
          <w:bCs/>
          <w:i/>
          <w:sz w:val="20"/>
          <w:lang w:val="sr-Cyrl-RS"/>
        </w:rPr>
      </w:pPr>
      <w:r>
        <w:rPr>
          <w:b/>
          <w:i/>
          <w:sz w:val="20"/>
          <w:lang w:val="sr-Latn-RS"/>
        </w:rPr>
        <w:t xml:space="preserve">              </w:t>
      </w:r>
      <w:r w:rsidR="00BE40EF" w:rsidRPr="008F2168">
        <w:rPr>
          <w:b/>
          <w:i/>
          <w:sz w:val="20"/>
          <w:lang w:val="sr-Cyrl-RS"/>
        </w:rPr>
        <w:t xml:space="preserve">Табела </w:t>
      </w:r>
      <w:r w:rsidR="00BE40EF">
        <w:rPr>
          <w:b/>
          <w:i/>
          <w:sz w:val="20"/>
          <w:lang w:val="sr-Cyrl-RS"/>
        </w:rPr>
        <w:t>5</w:t>
      </w:r>
      <w:r w:rsidR="00BE40EF" w:rsidRPr="008F2168">
        <w:rPr>
          <w:b/>
          <w:i/>
          <w:sz w:val="20"/>
          <w:lang w:val="sr-Cyrl-RS"/>
        </w:rPr>
        <w:t>:</w:t>
      </w:r>
      <w:r w:rsidR="00BE40EF" w:rsidRPr="00A54131">
        <w:rPr>
          <w:bCs/>
          <w:i/>
          <w:sz w:val="20"/>
          <w:lang w:val="sr-Cyrl-RS"/>
        </w:rPr>
        <w:t xml:space="preserve"> Стање шума по глобалној намени</w:t>
      </w:r>
    </w:p>
    <w:tbl>
      <w:tblPr>
        <w:tblW w:w="8320" w:type="dxa"/>
        <w:jc w:val="center"/>
        <w:tblLook w:val="04A0" w:firstRow="1" w:lastRow="0" w:firstColumn="1" w:lastColumn="0" w:noHBand="0" w:noVBand="1"/>
      </w:tblPr>
      <w:tblGrid>
        <w:gridCol w:w="1695"/>
        <w:gridCol w:w="1020"/>
        <w:gridCol w:w="766"/>
        <w:gridCol w:w="1140"/>
        <w:gridCol w:w="734"/>
        <w:gridCol w:w="723"/>
        <w:gridCol w:w="1020"/>
        <w:gridCol w:w="715"/>
        <w:gridCol w:w="507"/>
      </w:tblGrid>
      <w:tr w:rsidR="00862F16" w:rsidRPr="00862F16" w14:paraId="073E24D6" w14:textId="77777777" w:rsidTr="00862F16">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644805E" w14:textId="77777777" w:rsidR="00862F16" w:rsidRPr="00862F16" w:rsidRDefault="00862F16" w:rsidP="00862F16">
            <w:pPr>
              <w:suppressAutoHyphens w:val="0"/>
              <w:jc w:val="center"/>
              <w:rPr>
                <w:b/>
                <w:bCs/>
                <w:sz w:val="20"/>
                <w:lang w:eastAsia="en-US"/>
              </w:rPr>
            </w:pPr>
            <w:r w:rsidRPr="00862F16">
              <w:rPr>
                <w:b/>
                <w:bCs/>
                <w:sz w:val="20"/>
                <w:lang w:eastAsia="en-US"/>
              </w:rPr>
              <w:t>Глобална намена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7CFD7082" w14:textId="77777777" w:rsidR="00862F16" w:rsidRPr="00862F16" w:rsidRDefault="00862F16" w:rsidP="00862F16">
            <w:pPr>
              <w:suppressAutoHyphens w:val="0"/>
              <w:jc w:val="center"/>
              <w:rPr>
                <w:b/>
                <w:bCs/>
                <w:sz w:val="20"/>
                <w:lang w:eastAsia="en-US"/>
              </w:rPr>
            </w:pPr>
            <w:r w:rsidRPr="00862F16">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21D22DAE" w14:textId="77777777" w:rsidR="00862F16" w:rsidRPr="00862F16" w:rsidRDefault="00862F16" w:rsidP="00862F16">
            <w:pPr>
              <w:suppressAutoHyphens w:val="0"/>
              <w:jc w:val="center"/>
              <w:rPr>
                <w:b/>
                <w:bCs/>
                <w:sz w:val="20"/>
                <w:lang w:eastAsia="en-US"/>
              </w:rPr>
            </w:pPr>
            <w:r w:rsidRPr="00862F16">
              <w:rPr>
                <w:b/>
                <w:bCs/>
                <w:sz w:val="20"/>
                <w:lang w:eastAsia="en-US"/>
              </w:rPr>
              <w:t>Запремина</w:t>
            </w:r>
          </w:p>
        </w:tc>
        <w:tc>
          <w:tcPr>
            <w:tcW w:w="2120" w:type="dxa"/>
            <w:gridSpan w:val="3"/>
            <w:tcBorders>
              <w:top w:val="double" w:sz="6" w:space="0" w:color="auto"/>
              <w:left w:val="nil"/>
              <w:bottom w:val="single" w:sz="4" w:space="0" w:color="auto"/>
              <w:right w:val="double" w:sz="6" w:space="0" w:color="000000"/>
            </w:tcBorders>
            <w:shd w:val="clear" w:color="auto" w:fill="auto"/>
            <w:vAlign w:val="center"/>
            <w:hideMark/>
          </w:tcPr>
          <w:p w14:paraId="172F28D5" w14:textId="77777777" w:rsidR="00862F16" w:rsidRPr="00862F16" w:rsidRDefault="00862F16" w:rsidP="00862F16">
            <w:pPr>
              <w:suppressAutoHyphens w:val="0"/>
              <w:jc w:val="center"/>
              <w:rPr>
                <w:b/>
                <w:bCs/>
                <w:sz w:val="20"/>
                <w:lang w:eastAsia="en-US"/>
              </w:rPr>
            </w:pPr>
            <w:r w:rsidRPr="00862F16">
              <w:rPr>
                <w:b/>
                <w:bCs/>
                <w:sz w:val="20"/>
                <w:lang w:eastAsia="en-US"/>
              </w:rPr>
              <w:t>Запремински прираст</w:t>
            </w:r>
          </w:p>
        </w:tc>
      </w:tr>
      <w:tr w:rsidR="00862F16" w:rsidRPr="00862F16" w14:paraId="7E2538A2" w14:textId="77777777" w:rsidTr="00862F16">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7617D4B8" w14:textId="77777777" w:rsidR="00862F16" w:rsidRPr="00862F16" w:rsidRDefault="00862F16" w:rsidP="00862F16">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0B4892C7" w14:textId="77777777" w:rsidR="00862F16" w:rsidRPr="00862F16" w:rsidRDefault="00862F16" w:rsidP="00862F16">
            <w:pPr>
              <w:suppressAutoHyphens w:val="0"/>
              <w:jc w:val="center"/>
              <w:rPr>
                <w:b/>
                <w:bCs/>
                <w:sz w:val="20"/>
                <w:lang w:eastAsia="en-US"/>
              </w:rPr>
            </w:pPr>
            <w:r w:rsidRPr="00862F16">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7A33A08D" w14:textId="77777777" w:rsidR="00862F16" w:rsidRPr="00862F16" w:rsidRDefault="00862F16" w:rsidP="00862F16">
            <w:pPr>
              <w:suppressAutoHyphens w:val="0"/>
              <w:jc w:val="center"/>
              <w:rPr>
                <w:b/>
                <w:bCs/>
                <w:sz w:val="20"/>
                <w:lang w:eastAsia="en-US"/>
              </w:rPr>
            </w:pPr>
            <w:r w:rsidRPr="00862F16">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29A32D45"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740C8735"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r w:rsidRPr="00862F16">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1FABDF9C" w14:textId="77777777" w:rsidR="00862F16" w:rsidRPr="00862F16" w:rsidRDefault="00862F16" w:rsidP="00862F16">
            <w:pPr>
              <w:suppressAutoHyphens w:val="0"/>
              <w:jc w:val="center"/>
              <w:rPr>
                <w:b/>
                <w:bCs/>
                <w:sz w:val="20"/>
                <w:lang w:eastAsia="en-US"/>
              </w:rPr>
            </w:pPr>
            <w:r w:rsidRPr="00862F16">
              <w:rPr>
                <w:b/>
                <w:bCs/>
                <w:sz w:val="20"/>
                <w:lang w:eastAsia="en-US"/>
              </w:rPr>
              <w:t>%</w:t>
            </w:r>
          </w:p>
        </w:tc>
        <w:tc>
          <w:tcPr>
            <w:tcW w:w="1020" w:type="dxa"/>
            <w:tcBorders>
              <w:top w:val="nil"/>
              <w:left w:val="nil"/>
              <w:bottom w:val="double" w:sz="6" w:space="0" w:color="auto"/>
              <w:right w:val="single" w:sz="4" w:space="0" w:color="auto"/>
            </w:tcBorders>
            <w:shd w:val="clear" w:color="auto" w:fill="auto"/>
            <w:vAlign w:val="center"/>
            <w:hideMark/>
          </w:tcPr>
          <w:p w14:paraId="1FAE381E"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79ABA592"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r w:rsidRPr="00862F16">
              <w:rPr>
                <w:b/>
                <w:bCs/>
                <w:sz w:val="20"/>
                <w:lang w:eastAsia="en-US"/>
              </w:rPr>
              <w:t>/ha</w:t>
            </w:r>
          </w:p>
        </w:tc>
        <w:tc>
          <w:tcPr>
            <w:tcW w:w="520" w:type="dxa"/>
            <w:tcBorders>
              <w:top w:val="nil"/>
              <w:left w:val="nil"/>
              <w:bottom w:val="double" w:sz="6" w:space="0" w:color="auto"/>
              <w:right w:val="double" w:sz="6" w:space="0" w:color="auto"/>
            </w:tcBorders>
            <w:shd w:val="clear" w:color="auto" w:fill="auto"/>
            <w:vAlign w:val="center"/>
            <w:hideMark/>
          </w:tcPr>
          <w:p w14:paraId="48FBC79A" w14:textId="77777777" w:rsidR="00862F16" w:rsidRPr="00862F16" w:rsidRDefault="00862F16" w:rsidP="00862F16">
            <w:pPr>
              <w:suppressAutoHyphens w:val="0"/>
              <w:jc w:val="center"/>
              <w:rPr>
                <w:b/>
                <w:bCs/>
                <w:sz w:val="20"/>
                <w:lang w:eastAsia="en-US"/>
              </w:rPr>
            </w:pPr>
            <w:r w:rsidRPr="00862F16">
              <w:rPr>
                <w:b/>
                <w:bCs/>
                <w:sz w:val="20"/>
                <w:lang w:eastAsia="en-US"/>
              </w:rPr>
              <w:t>i</w:t>
            </w:r>
            <w:r w:rsidRPr="00862F16">
              <w:rPr>
                <w:b/>
                <w:bCs/>
                <w:sz w:val="20"/>
                <w:vertAlign w:val="subscript"/>
                <w:lang w:eastAsia="en-US"/>
              </w:rPr>
              <w:t>p</w:t>
            </w:r>
          </w:p>
        </w:tc>
      </w:tr>
      <w:tr w:rsidR="00862F16" w:rsidRPr="00862F16" w14:paraId="4015C514" w14:textId="77777777" w:rsidTr="00862F16">
        <w:trPr>
          <w:trHeight w:val="285"/>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74FA88F2" w14:textId="77777777" w:rsidR="00862F16" w:rsidRPr="00862F16" w:rsidRDefault="00862F16" w:rsidP="00862F16">
            <w:pPr>
              <w:suppressAutoHyphens w:val="0"/>
              <w:jc w:val="center"/>
              <w:rPr>
                <w:sz w:val="20"/>
                <w:lang w:eastAsia="en-US"/>
              </w:rPr>
            </w:pPr>
            <w:r w:rsidRPr="00862F16">
              <w:rPr>
                <w:sz w:val="20"/>
                <w:lang w:eastAsia="en-US"/>
              </w:rPr>
              <w:t>21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A64B3E9" w14:textId="77777777" w:rsidR="00862F16" w:rsidRPr="00862F16" w:rsidRDefault="00862F16" w:rsidP="00862F16">
            <w:pPr>
              <w:suppressAutoHyphens w:val="0"/>
              <w:jc w:val="right"/>
              <w:rPr>
                <w:color w:val="000000"/>
                <w:sz w:val="20"/>
                <w:lang w:eastAsia="en-US"/>
              </w:rPr>
            </w:pPr>
            <w:r w:rsidRPr="00862F16">
              <w:rPr>
                <w:color w:val="000000"/>
                <w:sz w:val="20"/>
                <w:lang w:eastAsia="en-US"/>
              </w:rPr>
              <w:t>1600,56</w:t>
            </w:r>
          </w:p>
        </w:tc>
        <w:tc>
          <w:tcPr>
            <w:tcW w:w="680" w:type="dxa"/>
            <w:tcBorders>
              <w:top w:val="nil"/>
              <w:left w:val="nil"/>
              <w:bottom w:val="single" w:sz="4" w:space="0" w:color="auto"/>
              <w:right w:val="single" w:sz="4" w:space="0" w:color="auto"/>
            </w:tcBorders>
            <w:shd w:val="clear" w:color="auto" w:fill="auto"/>
            <w:vAlign w:val="center"/>
            <w:hideMark/>
          </w:tcPr>
          <w:p w14:paraId="1456BF33" w14:textId="77777777" w:rsidR="00862F16" w:rsidRPr="00862F16" w:rsidRDefault="00862F16" w:rsidP="00862F16">
            <w:pPr>
              <w:suppressAutoHyphens w:val="0"/>
              <w:jc w:val="right"/>
              <w:rPr>
                <w:sz w:val="20"/>
                <w:lang w:eastAsia="en-US"/>
              </w:rPr>
            </w:pPr>
            <w:r w:rsidRPr="00862F16">
              <w:rPr>
                <w:sz w:val="20"/>
                <w:lang w:eastAsia="en-US"/>
              </w:rPr>
              <w:t>100,0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EF1BAED" w14:textId="77777777" w:rsidR="00862F16" w:rsidRPr="00862F16" w:rsidRDefault="00862F16" w:rsidP="00862F16">
            <w:pPr>
              <w:suppressAutoHyphens w:val="0"/>
              <w:jc w:val="right"/>
              <w:rPr>
                <w:color w:val="000000"/>
                <w:sz w:val="20"/>
                <w:lang w:eastAsia="en-US"/>
              </w:rPr>
            </w:pPr>
            <w:r w:rsidRPr="00862F16">
              <w:rPr>
                <w:color w:val="000000"/>
                <w:sz w:val="20"/>
                <w:lang w:eastAsia="en-US"/>
              </w:rPr>
              <w:t>358066,1</w:t>
            </w:r>
          </w:p>
        </w:tc>
        <w:tc>
          <w:tcPr>
            <w:tcW w:w="740" w:type="dxa"/>
            <w:tcBorders>
              <w:top w:val="nil"/>
              <w:left w:val="nil"/>
              <w:bottom w:val="single" w:sz="4" w:space="0" w:color="auto"/>
              <w:right w:val="single" w:sz="4" w:space="0" w:color="auto"/>
            </w:tcBorders>
            <w:shd w:val="clear" w:color="auto" w:fill="auto"/>
            <w:vAlign w:val="center"/>
            <w:hideMark/>
          </w:tcPr>
          <w:p w14:paraId="7A9D0729" w14:textId="77777777" w:rsidR="00862F16" w:rsidRPr="00862F16" w:rsidRDefault="00862F16" w:rsidP="00862F16">
            <w:pPr>
              <w:suppressAutoHyphens w:val="0"/>
              <w:jc w:val="right"/>
              <w:rPr>
                <w:sz w:val="20"/>
                <w:lang w:eastAsia="en-US"/>
              </w:rPr>
            </w:pPr>
            <w:r w:rsidRPr="00862F16">
              <w:rPr>
                <w:sz w:val="20"/>
                <w:lang w:eastAsia="en-US"/>
              </w:rPr>
              <w:t>223,7</w:t>
            </w:r>
          </w:p>
        </w:tc>
        <w:tc>
          <w:tcPr>
            <w:tcW w:w="740" w:type="dxa"/>
            <w:tcBorders>
              <w:top w:val="nil"/>
              <w:left w:val="nil"/>
              <w:bottom w:val="single" w:sz="4" w:space="0" w:color="auto"/>
              <w:right w:val="single" w:sz="4" w:space="0" w:color="auto"/>
            </w:tcBorders>
            <w:shd w:val="clear" w:color="auto" w:fill="auto"/>
            <w:vAlign w:val="center"/>
            <w:hideMark/>
          </w:tcPr>
          <w:p w14:paraId="7528B3C4" w14:textId="77777777" w:rsidR="00862F16" w:rsidRPr="00862F16" w:rsidRDefault="00862F16" w:rsidP="00862F16">
            <w:pPr>
              <w:suppressAutoHyphens w:val="0"/>
              <w:jc w:val="right"/>
              <w:rPr>
                <w:sz w:val="20"/>
                <w:lang w:eastAsia="en-US"/>
              </w:rPr>
            </w:pPr>
            <w:r w:rsidRPr="00862F16">
              <w:rPr>
                <w:sz w:val="20"/>
                <w:lang w:eastAsia="en-US"/>
              </w:rPr>
              <w:t>100,0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5855A6B" w14:textId="77777777" w:rsidR="00862F16" w:rsidRPr="00862F16" w:rsidRDefault="00862F16" w:rsidP="00862F16">
            <w:pPr>
              <w:suppressAutoHyphens w:val="0"/>
              <w:jc w:val="right"/>
              <w:rPr>
                <w:color w:val="000000"/>
                <w:sz w:val="20"/>
                <w:lang w:eastAsia="en-US"/>
              </w:rPr>
            </w:pPr>
            <w:r w:rsidRPr="00862F16">
              <w:rPr>
                <w:color w:val="000000"/>
                <w:sz w:val="20"/>
                <w:lang w:eastAsia="en-US"/>
              </w:rPr>
              <w:t>6266,5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7EA8A38" w14:textId="77777777" w:rsidR="00862F16" w:rsidRPr="00862F16" w:rsidRDefault="00862F16" w:rsidP="00862F16">
            <w:pPr>
              <w:suppressAutoHyphens w:val="0"/>
              <w:jc w:val="right"/>
              <w:rPr>
                <w:sz w:val="20"/>
                <w:lang w:eastAsia="en-US"/>
              </w:rPr>
            </w:pPr>
            <w:r w:rsidRPr="00862F16">
              <w:rPr>
                <w:sz w:val="20"/>
                <w:lang w:eastAsia="en-US"/>
              </w:rPr>
              <w:t>3,9</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5BC56DE5" w14:textId="77777777" w:rsidR="00862F16" w:rsidRPr="00862F16" w:rsidRDefault="00862F16" w:rsidP="00862F16">
            <w:pPr>
              <w:suppressAutoHyphens w:val="0"/>
              <w:jc w:val="right"/>
              <w:rPr>
                <w:sz w:val="20"/>
                <w:lang w:eastAsia="en-US"/>
              </w:rPr>
            </w:pPr>
            <w:r w:rsidRPr="00862F16">
              <w:rPr>
                <w:sz w:val="20"/>
                <w:lang w:eastAsia="en-US"/>
              </w:rPr>
              <w:t>1,8</w:t>
            </w:r>
          </w:p>
        </w:tc>
      </w:tr>
      <w:tr w:rsidR="00862F16" w:rsidRPr="00862F16" w14:paraId="10332835" w14:textId="77777777" w:rsidTr="00862F16">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1E3676C5" w14:textId="77777777" w:rsidR="00862F16" w:rsidRPr="00862F16" w:rsidRDefault="00862F16" w:rsidP="00862F16">
            <w:pPr>
              <w:suppressAutoHyphens w:val="0"/>
              <w:jc w:val="center"/>
              <w:rPr>
                <w:b/>
                <w:bCs/>
                <w:sz w:val="20"/>
                <w:lang w:eastAsia="en-US"/>
              </w:rPr>
            </w:pPr>
            <w:r w:rsidRPr="00862F16">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A7729A0" w14:textId="77777777" w:rsidR="00862F16" w:rsidRPr="00862F16" w:rsidRDefault="00862F16" w:rsidP="00862F16">
            <w:pPr>
              <w:suppressAutoHyphens w:val="0"/>
              <w:jc w:val="right"/>
              <w:rPr>
                <w:b/>
                <w:bCs/>
                <w:sz w:val="20"/>
                <w:lang w:eastAsia="en-US"/>
              </w:rPr>
            </w:pPr>
            <w:r w:rsidRPr="00862F16">
              <w:rPr>
                <w:b/>
                <w:bCs/>
                <w:sz w:val="20"/>
                <w:lang w:eastAsia="en-US"/>
              </w:rPr>
              <w:t>1.600,56</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3884B299" w14:textId="77777777" w:rsidR="00862F16" w:rsidRPr="00862F16" w:rsidRDefault="00862F16" w:rsidP="00862F16">
            <w:pPr>
              <w:suppressAutoHyphens w:val="0"/>
              <w:jc w:val="right"/>
              <w:rPr>
                <w:b/>
                <w:bCs/>
                <w:sz w:val="20"/>
                <w:lang w:eastAsia="en-US"/>
              </w:rPr>
            </w:pPr>
            <w:r w:rsidRPr="00862F16">
              <w:rPr>
                <w:b/>
                <w:bCs/>
                <w:sz w:val="20"/>
                <w:lang w:eastAsia="en-US"/>
              </w:rPr>
              <w:t>100,00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55C45865" w14:textId="77777777" w:rsidR="00862F16" w:rsidRPr="00862F16" w:rsidRDefault="00862F16" w:rsidP="00862F16">
            <w:pPr>
              <w:suppressAutoHyphens w:val="0"/>
              <w:jc w:val="right"/>
              <w:rPr>
                <w:b/>
                <w:bCs/>
                <w:sz w:val="20"/>
                <w:lang w:eastAsia="en-US"/>
              </w:rPr>
            </w:pPr>
            <w:r w:rsidRPr="00862F16">
              <w:rPr>
                <w:b/>
                <w:bCs/>
                <w:sz w:val="20"/>
                <w:lang w:eastAsia="en-US"/>
              </w:rPr>
              <w:t>358.066,10</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687FF919" w14:textId="77777777" w:rsidR="00862F16" w:rsidRPr="00862F16" w:rsidRDefault="00862F16" w:rsidP="00862F16">
            <w:pPr>
              <w:suppressAutoHyphens w:val="0"/>
              <w:jc w:val="right"/>
              <w:rPr>
                <w:b/>
                <w:bCs/>
                <w:sz w:val="20"/>
                <w:lang w:eastAsia="en-US"/>
              </w:rPr>
            </w:pPr>
            <w:r w:rsidRPr="00862F16">
              <w:rPr>
                <w:b/>
                <w:bCs/>
                <w:sz w:val="20"/>
                <w:lang w:eastAsia="en-US"/>
              </w:rPr>
              <w:t>223,7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10842F31" w14:textId="77777777" w:rsidR="00862F16" w:rsidRPr="00862F16" w:rsidRDefault="00862F16" w:rsidP="00862F16">
            <w:pPr>
              <w:suppressAutoHyphens w:val="0"/>
              <w:jc w:val="right"/>
              <w:rPr>
                <w:b/>
                <w:bCs/>
                <w:sz w:val="20"/>
                <w:lang w:eastAsia="en-US"/>
              </w:rPr>
            </w:pPr>
            <w:r w:rsidRPr="00862F16">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3A132EFC" w14:textId="77777777" w:rsidR="00862F16" w:rsidRPr="00862F16" w:rsidRDefault="00862F16" w:rsidP="00862F16">
            <w:pPr>
              <w:suppressAutoHyphens w:val="0"/>
              <w:jc w:val="right"/>
              <w:rPr>
                <w:b/>
                <w:bCs/>
                <w:sz w:val="20"/>
                <w:lang w:eastAsia="en-US"/>
              </w:rPr>
            </w:pPr>
            <w:r w:rsidRPr="00862F16">
              <w:rPr>
                <w:b/>
                <w:bCs/>
                <w:sz w:val="20"/>
                <w:lang w:eastAsia="en-US"/>
              </w:rPr>
              <w:t>6.266,5</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0CFE5EA1" w14:textId="77777777" w:rsidR="00862F16" w:rsidRPr="00862F16" w:rsidRDefault="00862F16" w:rsidP="00862F16">
            <w:pPr>
              <w:suppressAutoHyphens w:val="0"/>
              <w:jc w:val="right"/>
              <w:rPr>
                <w:b/>
                <w:bCs/>
                <w:sz w:val="20"/>
                <w:lang w:eastAsia="en-US"/>
              </w:rPr>
            </w:pPr>
            <w:r w:rsidRPr="00862F16">
              <w:rPr>
                <w:b/>
                <w:bCs/>
                <w:sz w:val="20"/>
                <w:lang w:eastAsia="en-US"/>
              </w:rPr>
              <w:t>3,9</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1580FB3E" w14:textId="77777777" w:rsidR="00862F16" w:rsidRPr="00862F16" w:rsidRDefault="00862F16" w:rsidP="00862F16">
            <w:pPr>
              <w:suppressAutoHyphens w:val="0"/>
              <w:jc w:val="right"/>
              <w:rPr>
                <w:b/>
                <w:bCs/>
                <w:sz w:val="20"/>
                <w:lang w:eastAsia="en-US"/>
              </w:rPr>
            </w:pPr>
            <w:r w:rsidRPr="00862F16">
              <w:rPr>
                <w:b/>
                <w:bCs/>
                <w:sz w:val="20"/>
                <w:lang w:eastAsia="en-US"/>
              </w:rPr>
              <w:t>1,8</w:t>
            </w:r>
          </w:p>
        </w:tc>
      </w:tr>
    </w:tbl>
    <w:p w14:paraId="0E23BE8A" w14:textId="77777777" w:rsidR="00D159DB" w:rsidRDefault="00D159DB" w:rsidP="00D159DB">
      <w:pPr>
        <w:spacing w:after="60"/>
        <w:ind w:firstLine="720"/>
        <w:jc w:val="both"/>
        <w:rPr>
          <w:sz w:val="22"/>
          <w:szCs w:val="22"/>
          <w:lang w:val="sr-Cyrl-RS"/>
        </w:rPr>
      </w:pPr>
    </w:p>
    <w:p w14:paraId="79E07A4E" w14:textId="621776EB" w:rsidR="00D159DB" w:rsidRPr="009257F9" w:rsidRDefault="00D159DB" w:rsidP="00D159DB">
      <w:pPr>
        <w:spacing w:after="60"/>
        <w:ind w:firstLine="720"/>
        <w:jc w:val="both"/>
        <w:rPr>
          <w:sz w:val="22"/>
          <w:szCs w:val="22"/>
          <w:lang w:val="sr-Latn-RS"/>
        </w:rPr>
      </w:pPr>
      <w:r w:rsidRPr="00732CF6">
        <w:rPr>
          <w:sz w:val="22"/>
          <w:szCs w:val="22"/>
          <w:lang w:val="sr-Cyrl-RS"/>
        </w:rPr>
        <w:t>У Г</w:t>
      </w:r>
      <w:r w:rsidRPr="00732CF6">
        <w:rPr>
          <w:sz w:val="22"/>
          <w:szCs w:val="22"/>
          <w:lang w:val="sr-Latn-RS"/>
        </w:rPr>
        <w:t>.</w:t>
      </w:r>
      <w:r w:rsidRPr="00732CF6">
        <w:rPr>
          <w:sz w:val="22"/>
          <w:szCs w:val="22"/>
          <w:lang w:val="sr-Cyrl-RS"/>
        </w:rPr>
        <w:t>Ј</w:t>
      </w:r>
      <w:r w:rsidRPr="00732CF6">
        <w:rPr>
          <w:sz w:val="22"/>
          <w:szCs w:val="22"/>
          <w:lang w:val="sr-Latn-RS"/>
        </w:rPr>
        <w:t>.</w:t>
      </w:r>
      <w:r w:rsidRPr="00732CF6">
        <w:rPr>
          <w:sz w:val="22"/>
          <w:szCs w:val="22"/>
          <w:lang w:val="sr-Cyrl-RS"/>
        </w:rPr>
        <w:t xml:space="preserve"> </w:t>
      </w:r>
      <w:r>
        <w:rPr>
          <w:sz w:val="22"/>
          <w:szCs w:val="22"/>
          <w:lang w:val="sr-Cyrl-RS"/>
        </w:rPr>
        <w:t>,,</w:t>
      </w:r>
      <w:r w:rsidR="00AB7F7A">
        <w:rPr>
          <w:sz w:val="22"/>
          <w:szCs w:val="22"/>
          <w:lang w:val="sr-Cyrl-RS"/>
        </w:rPr>
        <w:t>Јелова Коса</w:t>
      </w:r>
      <w:r w:rsidRPr="00732CF6">
        <w:rPr>
          <w:sz w:val="22"/>
          <w:szCs w:val="22"/>
          <w:lang w:val="sr-Cyrl-RS"/>
        </w:rPr>
        <w:t>” у стању шума по намени  је</w:t>
      </w:r>
      <w:r w:rsidR="0061323B">
        <w:rPr>
          <w:sz w:val="22"/>
          <w:szCs w:val="22"/>
          <w:lang w:val="sr-Cyrl-RS"/>
        </w:rPr>
        <w:t xml:space="preserve"> само</w:t>
      </w:r>
      <w:r w:rsidRPr="00732CF6">
        <w:rPr>
          <w:sz w:val="22"/>
          <w:szCs w:val="22"/>
          <w:lang w:val="sr-Cyrl-RS"/>
        </w:rPr>
        <w:t xml:space="preserve"> учешће наменске </w:t>
      </w:r>
      <w:r w:rsidR="0061323B">
        <w:rPr>
          <w:sz w:val="22"/>
          <w:szCs w:val="22"/>
          <w:lang w:val="sr-Cyrl-RS"/>
        </w:rPr>
        <w:t xml:space="preserve"> целине „21“специјални природни резерват.</w:t>
      </w:r>
    </w:p>
    <w:p w14:paraId="78914759" w14:textId="77777777" w:rsidR="00A54131" w:rsidRPr="004B34D7" w:rsidRDefault="00A54131" w:rsidP="00955D18">
      <w:pPr>
        <w:spacing w:after="60"/>
        <w:ind w:firstLine="720"/>
        <w:jc w:val="both"/>
        <w:rPr>
          <w:sz w:val="22"/>
          <w:szCs w:val="22"/>
          <w:lang w:val="sr-Cyrl-RS"/>
        </w:rPr>
      </w:pPr>
    </w:p>
    <w:p w14:paraId="17305F8C" w14:textId="77777777" w:rsidR="00001224" w:rsidRDefault="00001224" w:rsidP="00001224">
      <w:pPr>
        <w:suppressAutoHyphens w:val="0"/>
        <w:spacing w:before="120" w:after="20"/>
        <w:rPr>
          <w:sz w:val="22"/>
          <w:szCs w:val="22"/>
          <w:lang w:val="sr-Cyrl-RS"/>
        </w:rPr>
      </w:pPr>
    </w:p>
    <w:p w14:paraId="643E4813" w14:textId="77777777" w:rsidR="00716734" w:rsidRPr="00A54131" w:rsidRDefault="00001224" w:rsidP="00001224">
      <w:pPr>
        <w:suppressAutoHyphens w:val="0"/>
        <w:spacing w:before="120" w:after="20"/>
        <w:rPr>
          <w:sz w:val="22"/>
          <w:szCs w:val="22"/>
          <w:lang w:val="sr-Cyrl-RS"/>
        </w:rPr>
      </w:pPr>
      <w:r>
        <w:rPr>
          <w:b/>
          <w:i/>
          <w:sz w:val="20"/>
          <w:lang w:val="sr-Cyrl-RS"/>
        </w:rPr>
        <w:t xml:space="preserve">            </w:t>
      </w:r>
      <w:r w:rsidR="00A54131" w:rsidRPr="008F2168">
        <w:rPr>
          <w:b/>
          <w:i/>
          <w:sz w:val="20"/>
          <w:lang w:val="sr-Cyrl-RS"/>
        </w:rPr>
        <w:t xml:space="preserve">Табела </w:t>
      </w:r>
      <w:r w:rsidR="00302795">
        <w:rPr>
          <w:b/>
          <w:i/>
          <w:sz w:val="20"/>
          <w:lang w:val="sr-Latn-RS"/>
        </w:rPr>
        <w:t>6</w:t>
      </w:r>
      <w:r w:rsidR="00A54131" w:rsidRPr="008F2168">
        <w:rPr>
          <w:b/>
          <w:i/>
          <w:sz w:val="20"/>
          <w:lang w:val="sr-Cyrl-RS"/>
        </w:rPr>
        <w:t>:</w:t>
      </w:r>
      <w:r w:rsidR="008F2168">
        <w:rPr>
          <w:b/>
          <w:i/>
          <w:sz w:val="20"/>
          <w:lang w:val="sr-Cyrl-RS"/>
        </w:rPr>
        <w:t xml:space="preserve"> </w:t>
      </w:r>
      <w:r w:rsidR="00A54131" w:rsidRPr="00A54131">
        <w:rPr>
          <w:bCs/>
          <w:i/>
          <w:sz w:val="20"/>
          <w:lang w:val="sr-Cyrl-RS"/>
        </w:rPr>
        <w:t>Стање шума по основној намени</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862F16" w:rsidRPr="00862F16" w14:paraId="43B54DBA" w14:textId="77777777" w:rsidTr="00862F16">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8C6743A" w14:textId="77777777" w:rsidR="00862F16" w:rsidRPr="00862F16" w:rsidRDefault="00862F16" w:rsidP="00862F16">
            <w:pPr>
              <w:suppressAutoHyphens w:val="0"/>
              <w:jc w:val="center"/>
              <w:rPr>
                <w:b/>
                <w:bCs/>
                <w:sz w:val="20"/>
                <w:lang w:eastAsia="en-US"/>
              </w:rPr>
            </w:pPr>
            <w:r w:rsidRPr="00862F16">
              <w:rPr>
                <w:b/>
                <w:bCs/>
                <w:sz w:val="20"/>
                <w:lang w:eastAsia="en-US"/>
              </w:rPr>
              <w:t>Наменска  целина</w:t>
            </w:r>
          </w:p>
        </w:tc>
        <w:tc>
          <w:tcPr>
            <w:tcW w:w="1700" w:type="dxa"/>
            <w:gridSpan w:val="2"/>
            <w:tcBorders>
              <w:top w:val="double" w:sz="6" w:space="0" w:color="auto"/>
              <w:left w:val="nil"/>
              <w:bottom w:val="nil"/>
              <w:right w:val="single" w:sz="4" w:space="0" w:color="000000"/>
            </w:tcBorders>
            <w:shd w:val="clear" w:color="auto" w:fill="auto"/>
            <w:vAlign w:val="center"/>
            <w:hideMark/>
          </w:tcPr>
          <w:p w14:paraId="3065A8D7" w14:textId="77777777" w:rsidR="00862F16" w:rsidRPr="00862F16" w:rsidRDefault="00862F16" w:rsidP="00862F16">
            <w:pPr>
              <w:suppressAutoHyphens w:val="0"/>
              <w:jc w:val="center"/>
              <w:rPr>
                <w:b/>
                <w:bCs/>
                <w:sz w:val="20"/>
                <w:lang w:eastAsia="en-US"/>
              </w:rPr>
            </w:pPr>
            <w:r w:rsidRPr="00862F16">
              <w:rPr>
                <w:b/>
                <w:bCs/>
                <w:sz w:val="20"/>
                <w:lang w:eastAsia="en-US"/>
              </w:rPr>
              <w:t>Површина</w:t>
            </w:r>
          </w:p>
        </w:tc>
        <w:tc>
          <w:tcPr>
            <w:tcW w:w="2620" w:type="dxa"/>
            <w:gridSpan w:val="3"/>
            <w:tcBorders>
              <w:top w:val="double" w:sz="6" w:space="0" w:color="auto"/>
              <w:left w:val="nil"/>
              <w:bottom w:val="nil"/>
              <w:right w:val="single" w:sz="4" w:space="0" w:color="000000"/>
            </w:tcBorders>
            <w:shd w:val="clear" w:color="auto" w:fill="auto"/>
            <w:vAlign w:val="center"/>
            <w:hideMark/>
          </w:tcPr>
          <w:p w14:paraId="470B1CCB" w14:textId="77777777" w:rsidR="00862F16" w:rsidRPr="00862F16" w:rsidRDefault="00862F16" w:rsidP="00862F16">
            <w:pPr>
              <w:suppressAutoHyphens w:val="0"/>
              <w:jc w:val="center"/>
              <w:rPr>
                <w:b/>
                <w:bCs/>
                <w:sz w:val="20"/>
                <w:lang w:eastAsia="en-US"/>
              </w:rPr>
            </w:pPr>
            <w:r w:rsidRPr="00862F16">
              <w:rPr>
                <w:b/>
                <w:bCs/>
                <w:sz w:val="20"/>
                <w:lang w:eastAsia="en-US"/>
              </w:rPr>
              <w:t>Запремина</w:t>
            </w:r>
          </w:p>
        </w:tc>
        <w:tc>
          <w:tcPr>
            <w:tcW w:w="2120" w:type="dxa"/>
            <w:gridSpan w:val="3"/>
            <w:tcBorders>
              <w:top w:val="double" w:sz="6" w:space="0" w:color="auto"/>
              <w:left w:val="nil"/>
              <w:bottom w:val="nil"/>
              <w:right w:val="double" w:sz="6" w:space="0" w:color="000000"/>
            </w:tcBorders>
            <w:shd w:val="clear" w:color="auto" w:fill="auto"/>
            <w:vAlign w:val="center"/>
            <w:hideMark/>
          </w:tcPr>
          <w:p w14:paraId="105C65AD" w14:textId="77777777" w:rsidR="00862F16" w:rsidRPr="00862F16" w:rsidRDefault="00862F16" w:rsidP="00862F16">
            <w:pPr>
              <w:suppressAutoHyphens w:val="0"/>
              <w:jc w:val="center"/>
              <w:rPr>
                <w:b/>
                <w:bCs/>
                <w:sz w:val="20"/>
                <w:lang w:eastAsia="en-US"/>
              </w:rPr>
            </w:pPr>
            <w:r w:rsidRPr="00862F16">
              <w:rPr>
                <w:b/>
                <w:bCs/>
                <w:sz w:val="20"/>
                <w:lang w:eastAsia="en-US"/>
              </w:rPr>
              <w:t>Запремински прираст</w:t>
            </w:r>
          </w:p>
        </w:tc>
      </w:tr>
      <w:tr w:rsidR="00862F16" w:rsidRPr="00862F16" w14:paraId="746D78AD" w14:textId="77777777" w:rsidTr="00862F16">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1D73B509" w14:textId="77777777" w:rsidR="00862F16" w:rsidRPr="00862F16" w:rsidRDefault="00862F16" w:rsidP="00862F16">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7AF4D349" w14:textId="77777777" w:rsidR="00862F16" w:rsidRPr="00862F16" w:rsidRDefault="00862F16" w:rsidP="00862F16">
            <w:pPr>
              <w:suppressAutoHyphens w:val="0"/>
              <w:jc w:val="center"/>
              <w:rPr>
                <w:b/>
                <w:bCs/>
                <w:sz w:val="20"/>
                <w:lang w:eastAsia="en-US"/>
              </w:rPr>
            </w:pPr>
            <w:r w:rsidRPr="00862F16">
              <w:rPr>
                <w:b/>
                <w:bCs/>
                <w:sz w:val="20"/>
                <w:lang w:eastAsia="en-US"/>
              </w:rPr>
              <w:t>ha</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1D5AA07E" w14:textId="77777777" w:rsidR="00862F16" w:rsidRPr="00862F16" w:rsidRDefault="00862F16" w:rsidP="00862F16">
            <w:pPr>
              <w:suppressAutoHyphens w:val="0"/>
              <w:jc w:val="center"/>
              <w:rPr>
                <w:b/>
                <w:bCs/>
                <w:sz w:val="20"/>
                <w:lang w:eastAsia="en-US"/>
              </w:rPr>
            </w:pPr>
            <w:r w:rsidRPr="00862F16">
              <w:rPr>
                <w:b/>
                <w:bCs/>
                <w:sz w:val="20"/>
                <w:lang w:eastAsia="en-US"/>
              </w:rPr>
              <w:t>%</w:t>
            </w:r>
          </w:p>
        </w:tc>
        <w:tc>
          <w:tcPr>
            <w:tcW w:w="1140" w:type="dxa"/>
            <w:tcBorders>
              <w:top w:val="single" w:sz="4" w:space="0" w:color="auto"/>
              <w:left w:val="nil"/>
              <w:bottom w:val="double" w:sz="6" w:space="0" w:color="auto"/>
              <w:right w:val="single" w:sz="4" w:space="0" w:color="auto"/>
            </w:tcBorders>
            <w:shd w:val="clear" w:color="auto" w:fill="auto"/>
            <w:vAlign w:val="center"/>
            <w:hideMark/>
          </w:tcPr>
          <w:p w14:paraId="38CBB6C0"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7A2EA755"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r w:rsidRPr="00862F16">
              <w:rPr>
                <w:b/>
                <w:bCs/>
                <w:sz w:val="20"/>
                <w:lang w:eastAsia="en-US"/>
              </w:rPr>
              <w:t>/ha</w:t>
            </w:r>
          </w:p>
        </w:tc>
        <w:tc>
          <w:tcPr>
            <w:tcW w:w="740" w:type="dxa"/>
            <w:tcBorders>
              <w:top w:val="single" w:sz="4" w:space="0" w:color="auto"/>
              <w:left w:val="nil"/>
              <w:bottom w:val="double" w:sz="6" w:space="0" w:color="auto"/>
              <w:right w:val="single" w:sz="4" w:space="0" w:color="auto"/>
            </w:tcBorders>
            <w:shd w:val="clear" w:color="auto" w:fill="auto"/>
            <w:vAlign w:val="center"/>
            <w:hideMark/>
          </w:tcPr>
          <w:p w14:paraId="6AD661EF" w14:textId="77777777" w:rsidR="00862F16" w:rsidRPr="00862F16" w:rsidRDefault="00862F16" w:rsidP="00862F16">
            <w:pPr>
              <w:suppressAutoHyphens w:val="0"/>
              <w:jc w:val="center"/>
              <w:rPr>
                <w:b/>
                <w:bCs/>
                <w:sz w:val="20"/>
                <w:lang w:eastAsia="en-US"/>
              </w:rPr>
            </w:pPr>
            <w:r w:rsidRPr="00862F16">
              <w:rPr>
                <w:b/>
                <w:bCs/>
                <w:sz w:val="20"/>
                <w:lang w:eastAsia="en-US"/>
              </w:rPr>
              <w:t>%</w:t>
            </w: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3D7809FB"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shd w:val="clear" w:color="auto" w:fill="auto"/>
            <w:vAlign w:val="center"/>
            <w:hideMark/>
          </w:tcPr>
          <w:p w14:paraId="4123BB46" w14:textId="77777777" w:rsidR="00862F16" w:rsidRPr="00862F16" w:rsidRDefault="00862F16" w:rsidP="00862F16">
            <w:pPr>
              <w:suppressAutoHyphens w:val="0"/>
              <w:jc w:val="center"/>
              <w:rPr>
                <w:b/>
                <w:bCs/>
                <w:sz w:val="20"/>
                <w:lang w:eastAsia="en-US"/>
              </w:rPr>
            </w:pPr>
            <w:r w:rsidRPr="00862F16">
              <w:rPr>
                <w:b/>
                <w:bCs/>
                <w:sz w:val="20"/>
                <w:lang w:eastAsia="en-US"/>
              </w:rPr>
              <w:t>m</w:t>
            </w:r>
            <w:r w:rsidRPr="00862F16">
              <w:rPr>
                <w:b/>
                <w:bCs/>
                <w:sz w:val="20"/>
                <w:vertAlign w:val="superscript"/>
                <w:lang w:eastAsia="en-US"/>
              </w:rPr>
              <w:t>3</w:t>
            </w:r>
            <w:r w:rsidRPr="00862F16">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12D44526" w14:textId="77777777" w:rsidR="00862F16" w:rsidRPr="00862F16" w:rsidRDefault="00862F16" w:rsidP="00862F16">
            <w:pPr>
              <w:suppressAutoHyphens w:val="0"/>
              <w:jc w:val="center"/>
              <w:rPr>
                <w:b/>
                <w:bCs/>
                <w:sz w:val="20"/>
                <w:lang w:eastAsia="en-US"/>
              </w:rPr>
            </w:pPr>
            <w:r w:rsidRPr="00862F16">
              <w:rPr>
                <w:b/>
                <w:bCs/>
                <w:sz w:val="20"/>
                <w:lang w:eastAsia="en-US"/>
              </w:rPr>
              <w:t>i</w:t>
            </w:r>
            <w:r w:rsidRPr="00862F16">
              <w:rPr>
                <w:b/>
                <w:bCs/>
                <w:sz w:val="20"/>
                <w:vertAlign w:val="subscript"/>
                <w:lang w:eastAsia="en-US"/>
              </w:rPr>
              <w:t>p</w:t>
            </w:r>
          </w:p>
        </w:tc>
      </w:tr>
      <w:tr w:rsidR="00862F16" w:rsidRPr="00862F16" w14:paraId="13D20ED9" w14:textId="77777777" w:rsidTr="00862F16">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26BB75B1" w14:textId="77777777" w:rsidR="00862F16" w:rsidRPr="00862F16" w:rsidRDefault="00862F16" w:rsidP="00862F16">
            <w:pPr>
              <w:suppressAutoHyphens w:val="0"/>
              <w:jc w:val="center"/>
              <w:rPr>
                <w:sz w:val="20"/>
                <w:lang w:eastAsia="en-US"/>
              </w:rPr>
            </w:pPr>
            <w:r w:rsidRPr="00862F16">
              <w:rPr>
                <w:sz w:val="20"/>
                <w:lang w:eastAsia="en-US"/>
              </w:rPr>
              <w:t>61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09ED00F" w14:textId="77777777" w:rsidR="00862F16" w:rsidRPr="00862F16" w:rsidRDefault="00862F16" w:rsidP="00862F16">
            <w:pPr>
              <w:suppressAutoHyphens w:val="0"/>
              <w:jc w:val="right"/>
              <w:rPr>
                <w:color w:val="000000"/>
                <w:sz w:val="20"/>
                <w:lang w:eastAsia="en-US"/>
              </w:rPr>
            </w:pPr>
            <w:r w:rsidRPr="00862F16">
              <w:rPr>
                <w:color w:val="000000"/>
                <w:sz w:val="20"/>
                <w:lang w:eastAsia="en-US"/>
              </w:rPr>
              <w:t>193,88</w:t>
            </w:r>
          </w:p>
        </w:tc>
        <w:tc>
          <w:tcPr>
            <w:tcW w:w="680" w:type="dxa"/>
            <w:tcBorders>
              <w:top w:val="nil"/>
              <w:left w:val="nil"/>
              <w:bottom w:val="single" w:sz="4" w:space="0" w:color="auto"/>
              <w:right w:val="single" w:sz="4" w:space="0" w:color="auto"/>
            </w:tcBorders>
            <w:shd w:val="clear" w:color="auto" w:fill="auto"/>
            <w:vAlign w:val="center"/>
            <w:hideMark/>
          </w:tcPr>
          <w:p w14:paraId="67A0913C" w14:textId="77777777" w:rsidR="00862F16" w:rsidRPr="00862F16" w:rsidRDefault="00862F16" w:rsidP="00862F16">
            <w:pPr>
              <w:suppressAutoHyphens w:val="0"/>
              <w:jc w:val="right"/>
              <w:rPr>
                <w:sz w:val="20"/>
                <w:lang w:eastAsia="en-US"/>
              </w:rPr>
            </w:pPr>
            <w:r w:rsidRPr="00862F16">
              <w:rPr>
                <w:sz w:val="20"/>
                <w:lang w:eastAsia="en-US"/>
              </w:rPr>
              <w:t>12,1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5F09713" w14:textId="77777777" w:rsidR="00862F16" w:rsidRPr="00862F16" w:rsidRDefault="00862F16" w:rsidP="00862F16">
            <w:pPr>
              <w:suppressAutoHyphens w:val="0"/>
              <w:jc w:val="right"/>
              <w:rPr>
                <w:color w:val="000000"/>
                <w:sz w:val="20"/>
                <w:lang w:eastAsia="en-US"/>
              </w:rPr>
            </w:pPr>
            <w:r w:rsidRPr="00862F16">
              <w:rPr>
                <w:color w:val="000000"/>
                <w:sz w:val="20"/>
                <w:lang w:eastAsia="en-US"/>
              </w:rPr>
              <w:t>1794,2</w:t>
            </w:r>
          </w:p>
        </w:tc>
        <w:tc>
          <w:tcPr>
            <w:tcW w:w="740" w:type="dxa"/>
            <w:tcBorders>
              <w:top w:val="nil"/>
              <w:left w:val="nil"/>
              <w:bottom w:val="single" w:sz="4" w:space="0" w:color="auto"/>
              <w:right w:val="single" w:sz="4" w:space="0" w:color="auto"/>
            </w:tcBorders>
            <w:shd w:val="clear" w:color="auto" w:fill="auto"/>
            <w:vAlign w:val="center"/>
            <w:hideMark/>
          </w:tcPr>
          <w:p w14:paraId="49E05E89" w14:textId="77777777" w:rsidR="00862F16" w:rsidRPr="00862F16" w:rsidRDefault="00862F16" w:rsidP="00862F16">
            <w:pPr>
              <w:suppressAutoHyphens w:val="0"/>
              <w:jc w:val="right"/>
              <w:rPr>
                <w:sz w:val="20"/>
                <w:lang w:eastAsia="en-US"/>
              </w:rPr>
            </w:pPr>
            <w:r w:rsidRPr="00862F16">
              <w:rPr>
                <w:sz w:val="20"/>
                <w:lang w:eastAsia="en-US"/>
              </w:rPr>
              <w:t>9,3</w:t>
            </w:r>
          </w:p>
        </w:tc>
        <w:tc>
          <w:tcPr>
            <w:tcW w:w="740" w:type="dxa"/>
            <w:tcBorders>
              <w:top w:val="nil"/>
              <w:left w:val="nil"/>
              <w:bottom w:val="single" w:sz="4" w:space="0" w:color="auto"/>
              <w:right w:val="single" w:sz="4" w:space="0" w:color="auto"/>
            </w:tcBorders>
            <w:shd w:val="clear" w:color="auto" w:fill="auto"/>
            <w:vAlign w:val="center"/>
            <w:hideMark/>
          </w:tcPr>
          <w:p w14:paraId="3F97952C" w14:textId="77777777" w:rsidR="00862F16" w:rsidRPr="00862F16" w:rsidRDefault="00862F16" w:rsidP="00862F16">
            <w:pPr>
              <w:suppressAutoHyphens w:val="0"/>
              <w:jc w:val="right"/>
              <w:rPr>
                <w:sz w:val="20"/>
                <w:lang w:eastAsia="en-US"/>
              </w:rPr>
            </w:pPr>
            <w:r w:rsidRPr="00862F16">
              <w:rPr>
                <w:sz w:val="20"/>
                <w:lang w:eastAsia="en-US"/>
              </w:rPr>
              <w:t>0,5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54285F0" w14:textId="77777777" w:rsidR="00862F16" w:rsidRPr="00862F16" w:rsidRDefault="00862F16" w:rsidP="00862F16">
            <w:pPr>
              <w:suppressAutoHyphens w:val="0"/>
              <w:jc w:val="right"/>
              <w:rPr>
                <w:color w:val="000000"/>
                <w:sz w:val="20"/>
                <w:lang w:eastAsia="en-US"/>
              </w:rPr>
            </w:pPr>
            <w:r w:rsidRPr="00862F16">
              <w:rPr>
                <w:color w:val="000000"/>
                <w:sz w:val="20"/>
                <w:lang w:eastAsia="en-US"/>
              </w:rPr>
              <w:t>21,9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4191091" w14:textId="77777777" w:rsidR="00862F16" w:rsidRPr="00862F16" w:rsidRDefault="00862F16" w:rsidP="00862F16">
            <w:pPr>
              <w:suppressAutoHyphens w:val="0"/>
              <w:jc w:val="right"/>
              <w:rPr>
                <w:sz w:val="20"/>
                <w:lang w:eastAsia="en-US"/>
              </w:rPr>
            </w:pPr>
            <w:r w:rsidRPr="00862F16">
              <w:rPr>
                <w:sz w:val="20"/>
                <w:lang w:eastAsia="en-US"/>
              </w:rPr>
              <w:t>0,1</w:t>
            </w:r>
          </w:p>
        </w:tc>
        <w:tc>
          <w:tcPr>
            <w:tcW w:w="520" w:type="dxa"/>
            <w:tcBorders>
              <w:top w:val="single" w:sz="4" w:space="0" w:color="auto"/>
              <w:left w:val="nil"/>
              <w:bottom w:val="single" w:sz="4" w:space="0" w:color="auto"/>
              <w:right w:val="double" w:sz="6" w:space="0" w:color="auto"/>
            </w:tcBorders>
            <w:shd w:val="clear" w:color="auto" w:fill="auto"/>
            <w:vAlign w:val="center"/>
            <w:hideMark/>
          </w:tcPr>
          <w:p w14:paraId="609D7659" w14:textId="77777777" w:rsidR="00862F16" w:rsidRPr="00862F16" w:rsidRDefault="00862F16" w:rsidP="00862F16">
            <w:pPr>
              <w:suppressAutoHyphens w:val="0"/>
              <w:jc w:val="right"/>
              <w:rPr>
                <w:sz w:val="20"/>
                <w:lang w:eastAsia="en-US"/>
              </w:rPr>
            </w:pPr>
            <w:r w:rsidRPr="00862F16">
              <w:rPr>
                <w:sz w:val="20"/>
                <w:lang w:eastAsia="en-US"/>
              </w:rPr>
              <w:t>1,2</w:t>
            </w:r>
          </w:p>
        </w:tc>
      </w:tr>
      <w:tr w:rsidR="00862F16" w:rsidRPr="00862F16" w14:paraId="364C59C9" w14:textId="77777777" w:rsidTr="00862F16">
        <w:trPr>
          <w:trHeight w:val="270"/>
          <w:jc w:val="center"/>
        </w:trPr>
        <w:tc>
          <w:tcPr>
            <w:tcW w:w="1880" w:type="dxa"/>
            <w:tcBorders>
              <w:top w:val="nil"/>
              <w:left w:val="double" w:sz="6" w:space="0" w:color="auto"/>
              <w:bottom w:val="single" w:sz="4" w:space="0" w:color="auto"/>
              <w:right w:val="single" w:sz="4" w:space="0" w:color="auto"/>
            </w:tcBorders>
            <w:shd w:val="clear" w:color="auto" w:fill="auto"/>
            <w:vAlign w:val="center"/>
            <w:hideMark/>
          </w:tcPr>
          <w:p w14:paraId="7C905E7D" w14:textId="77777777" w:rsidR="00862F16" w:rsidRPr="00862F16" w:rsidRDefault="00862F16" w:rsidP="00862F16">
            <w:pPr>
              <w:suppressAutoHyphens w:val="0"/>
              <w:jc w:val="center"/>
              <w:rPr>
                <w:sz w:val="20"/>
                <w:lang w:eastAsia="en-US"/>
              </w:rPr>
            </w:pPr>
            <w:r w:rsidRPr="00862F16">
              <w:rPr>
                <w:sz w:val="20"/>
                <w:lang w:eastAsia="en-US"/>
              </w:rPr>
              <w:t>62</w:t>
            </w:r>
          </w:p>
        </w:tc>
        <w:tc>
          <w:tcPr>
            <w:tcW w:w="1020" w:type="dxa"/>
            <w:tcBorders>
              <w:top w:val="nil"/>
              <w:left w:val="nil"/>
              <w:bottom w:val="single" w:sz="4" w:space="0" w:color="auto"/>
              <w:right w:val="single" w:sz="4" w:space="0" w:color="auto"/>
            </w:tcBorders>
            <w:shd w:val="clear" w:color="auto" w:fill="auto"/>
            <w:noWrap/>
            <w:vAlign w:val="bottom"/>
            <w:hideMark/>
          </w:tcPr>
          <w:p w14:paraId="4985E270" w14:textId="77777777" w:rsidR="00862F16" w:rsidRPr="00862F16" w:rsidRDefault="00862F16" w:rsidP="00862F16">
            <w:pPr>
              <w:suppressAutoHyphens w:val="0"/>
              <w:jc w:val="right"/>
              <w:rPr>
                <w:color w:val="000000"/>
                <w:sz w:val="20"/>
                <w:lang w:eastAsia="en-US"/>
              </w:rPr>
            </w:pPr>
            <w:r w:rsidRPr="00862F16">
              <w:rPr>
                <w:color w:val="000000"/>
                <w:sz w:val="20"/>
                <w:lang w:eastAsia="en-US"/>
              </w:rPr>
              <w:t>1406,68</w:t>
            </w:r>
          </w:p>
        </w:tc>
        <w:tc>
          <w:tcPr>
            <w:tcW w:w="680" w:type="dxa"/>
            <w:tcBorders>
              <w:top w:val="nil"/>
              <w:left w:val="nil"/>
              <w:bottom w:val="single" w:sz="4" w:space="0" w:color="auto"/>
              <w:right w:val="single" w:sz="4" w:space="0" w:color="auto"/>
            </w:tcBorders>
            <w:shd w:val="clear" w:color="auto" w:fill="auto"/>
            <w:vAlign w:val="center"/>
            <w:hideMark/>
          </w:tcPr>
          <w:p w14:paraId="304CB470" w14:textId="77777777" w:rsidR="00862F16" w:rsidRPr="00862F16" w:rsidRDefault="00862F16" w:rsidP="00862F16">
            <w:pPr>
              <w:suppressAutoHyphens w:val="0"/>
              <w:jc w:val="right"/>
              <w:rPr>
                <w:sz w:val="20"/>
                <w:lang w:eastAsia="en-US"/>
              </w:rPr>
            </w:pPr>
            <w:r w:rsidRPr="00862F16">
              <w:rPr>
                <w:sz w:val="20"/>
                <w:lang w:eastAsia="en-US"/>
              </w:rPr>
              <w:t>87,9</w:t>
            </w:r>
          </w:p>
        </w:tc>
        <w:tc>
          <w:tcPr>
            <w:tcW w:w="1140" w:type="dxa"/>
            <w:tcBorders>
              <w:top w:val="nil"/>
              <w:left w:val="nil"/>
              <w:bottom w:val="single" w:sz="4" w:space="0" w:color="auto"/>
              <w:right w:val="single" w:sz="4" w:space="0" w:color="auto"/>
            </w:tcBorders>
            <w:shd w:val="clear" w:color="auto" w:fill="auto"/>
            <w:noWrap/>
            <w:vAlign w:val="bottom"/>
            <w:hideMark/>
          </w:tcPr>
          <w:p w14:paraId="09B2E6B0" w14:textId="77777777" w:rsidR="00862F16" w:rsidRPr="00862F16" w:rsidRDefault="00862F16" w:rsidP="00862F16">
            <w:pPr>
              <w:suppressAutoHyphens w:val="0"/>
              <w:jc w:val="right"/>
              <w:rPr>
                <w:color w:val="000000"/>
                <w:sz w:val="20"/>
                <w:lang w:eastAsia="en-US"/>
              </w:rPr>
            </w:pPr>
            <w:r w:rsidRPr="00862F16">
              <w:rPr>
                <w:color w:val="000000"/>
                <w:sz w:val="20"/>
                <w:lang w:eastAsia="en-US"/>
              </w:rPr>
              <w:t>356271,9</w:t>
            </w:r>
          </w:p>
        </w:tc>
        <w:tc>
          <w:tcPr>
            <w:tcW w:w="740" w:type="dxa"/>
            <w:tcBorders>
              <w:top w:val="nil"/>
              <w:left w:val="nil"/>
              <w:bottom w:val="single" w:sz="4" w:space="0" w:color="auto"/>
              <w:right w:val="single" w:sz="4" w:space="0" w:color="auto"/>
            </w:tcBorders>
            <w:shd w:val="clear" w:color="auto" w:fill="auto"/>
            <w:vAlign w:val="center"/>
            <w:hideMark/>
          </w:tcPr>
          <w:p w14:paraId="2F4891AE" w14:textId="77777777" w:rsidR="00862F16" w:rsidRPr="00862F16" w:rsidRDefault="00862F16" w:rsidP="00862F16">
            <w:pPr>
              <w:suppressAutoHyphens w:val="0"/>
              <w:jc w:val="right"/>
              <w:rPr>
                <w:sz w:val="20"/>
                <w:lang w:eastAsia="en-US"/>
              </w:rPr>
            </w:pPr>
            <w:r w:rsidRPr="00862F16">
              <w:rPr>
                <w:sz w:val="20"/>
                <w:lang w:eastAsia="en-US"/>
              </w:rPr>
              <w:t>253,3</w:t>
            </w:r>
          </w:p>
        </w:tc>
        <w:tc>
          <w:tcPr>
            <w:tcW w:w="740" w:type="dxa"/>
            <w:tcBorders>
              <w:top w:val="nil"/>
              <w:left w:val="nil"/>
              <w:bottom w:val="single" w:sz="4" w:space="0" w:color="auto"/>
              <w:right w:val="single" w:sz="4" w:space="0" w:color="auto"/>
            </w:tcBorders>
            <w:shd w:val="clear" w:color="auto" w:fill="auto"/>
            <w:vAlign w:val="center"/>
            <w:hideMark/>
          </w:tcPr>
          <w:p w14:paraId="0E098C57" w14:textId="77777777" w:rsidR="00862F16" w:rsidRPr="00862F16" w:rsidRDefault="00862F16" w:rsidP="00862F16">
            <w:pPr>
              <w:suppressAutoHyphens w:val="0"/>
              <w:jc w:val="right"/>
              <w:rPr>
                <w:sz w:val="20"/>
                <w:lang w:eastAsia="en-US"/>
              </w:rPr>
            </w:pPr>
            <w:r w:rsidRPr="00862F16">
              <w:rPr>
                <w:sz w:val="20"/>
                <w:lang w:eastAsia="en-US"/>
              </w:rPr>
              <w:t>99,5</w:t>
            </w:r>
          </w:p>
        </w:tc>
        <w:tc>
          <w:tcPr>
            <w:tcW w:w="1020" w:type="dxa"/>
            <w:tcBorders>
              <w:top w:val="nil"/>
              <w:left w:val="nil"/>
              <w:bottom w:val="single" w:sz="4" w:space="0" w:color="auto"/>
              <w:right w:val="single" w:sz="4" w:space="0" w:color="auto"/>
            </w:tcBorders>
            <w:shd w:val="clear" w:color="auto" w:fill="auto"/>
            <w:noWrap/>
            <w:vAlign w:val="bottom"/>
            <w:hideMark/>
          </w:tcPr>
          <w:p w14:paraId="1F59AE10" w14:textId="77777777" w:rsidR="00862F16" w:rsidRPr="00862F16" w:rsidRDefault="00862F16" w:rsidP="00862F16">
            <w:pPr>
              <w:suppressAutoHyphens w:val="0"/>
              <w:jc w:val="right"/>
              <w:rPr>
                <w:color w:val="000000"/>
                <w:sz w:val="20"/>
                <w:lang w:eastAsia="en-US"/>
              </w:rPr>
            </w:pPr>
            <w:r w:rsidRPr="00862F16">
              <w:rPr>
                <w:color w:val="000000"/>
                <w:sz w:val="20"/>
                <w:lang w:eastAsia="en-US"/>
              </w:rPr>
              <w:t>6244,7</w:t>
            </w:r>
          </w:p>
        </w:tc>
        <w:tc>
          <w:tcPr>
            <w:tcW w:w="580" w:type="dxa"/>
            <w:tcBorders>
              <w:top w:val="nil"/>
              <w:left w:val="nil"/>
              <w:bottom w:val="single" w:sz="4" w:space="0" w:color="auto"/>
              <w:right w:val="single" w:sz="4" w:space="0" w:color="auto"/>
            </w:tcBorders>
            <w:shd w:val="clear" w:color="auto" w:fill="auto"/>
            <w:vAlign w:val="center"/>
            <w:hideMark/>
          </w:tcPr>
          <w:p w14:paraId="4E776817" w14:textId="77777777" w:rsidR="00862F16" w:rsidRPr="00862F16" w:rsidRDefault="00862F16" w:rsidP="00862F16">
            <w:pPr>
              <w:suppressAutoHyphens w:val="0"/>
              <w:jc w:val="right"/>
              <w:rPr>
                <w:sz w:val="20"/>
                <w:lang w:eastAsia="en-US"/>
              </w:rPr>
            </w:pPr>
            <w:r w:rsidRPr="00862F16">
              <w:rPr>
                <w:sz w:val="20"/>
                <w:lang w:eastAsia="en-US"/>
              </w:rPr>
              <w:t>4,4</w:t>
            </w:r>
          </w:p>
        </w:tc>
        <w:tc>
          <w:tcPr>
            <w:tcW w:w="520" w:type="dxa"/>
            <w:tcBorders>
              <w:top w:val="nil"/>
              <w:left w:val="nil"/>
              <w:bottom w:val="single" w:sz="4" w:space="0" w:color="auto"/>
              <w:right w:val="double" w:sz="6" w:space="0" w:color="auto"/>
            </w:tcBorders>
            <w:shd w:val="clear" w:color="auto" w:fill="auto"/>
            <w:vAlign w:val="center"/>
            <w:hideMark/>
          </w:tcPr>
          <w:p w14:paraId="55E110BF" w14:textId="77777777" w:rsidR="00862F16" w:rsidRPr="00862F16" w:rsidRDefault="00862F16" w:rsidP="00862F16">
            <w:pPr>
              <w:suppressAutoHyphens w:val="0"/>
              <w:jc w:val="right"/>
              <w:rPr>
                <w:sz w:val="20"/>
                <w:lang w:eastAsia="en-US"/>
              </w:rPr>
            </w:pPr>
            <w:r w:rsidRPr="00862F16">
              <w:rPr>
                <w:sz w:val="20"/>
                <w:lang w:eastAsia="en-US"/>
              </w:rPr>
              <w:t>1,8</w:t>
            </w:r>
          </w:p>
        </w:tc>
      </w:tr>
      <w:tr w:rsidR="00862F16" w:rsidRPr="00862F16" w14:paraId="4179A1E0" w14:textId="77777777" w:rsidTr="00862F16">
        <w:trPr>
          <w:trHeight w:val="285"/>
          <w:jc w:val="center"/>
        </w:trPr>
        <w:tc>
          <w:tcPr>
            <w:tcW w:w="1880" w:type="dxa"/>
            <w:tcBorders>
              <w:top w:val="double" w:sz="6" w:space="0" w:color="auto"/>
              <w:left w:val="double" w:sz="6" w:space="0" w:color="auto"/>
              <w:bottom w:val="double" w:sz="6" w:space="0" w:color="auto"/>
              <w:right w:val="nil"/>
            </w:tcBorders>
            <w:shd w:val="clear" w:color="auto" w:fill="auto"/>
            <w:vAlign w:val="center"/>
            <w:hideMark/>
          </w:tcPr>
          <w:p w14:paraId="2A1D4B2A" w14:textId="77777777" w:rsidR="00862F16" w:rsidRPr="00862F16" w:rsidRDefault="00862F16" w:rsidP="00862F16">
            <w:pPr>
              <w:suppressAutoHyphens w:val="0"/>
              <w:jc w:val="center"/>
              <w:rPr>
                <w:b/>
                <w:bCs/>
                <w:sz w:val="20"/>
                <w:lang w:eastAsia="en-US"/>
              </w:rPr>
            </w:pPr>
            <w:r w:rsidRPr="00862F16">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40D94740" w14:textId="77777777" w:rsidR="00862F16" w:rsidRPr="00862F16" w:rsidRDefault="00862F16" w:rsidP="00862F16">
            <w:pPr>
              <w:suppressAutoHyphens w:val="0"/>
              <w:jc w:val="right"/>
              <w:rPr>
                <w:b/>
                <w:bCs/>
                <w:sz w:val="20"/>
                <w:lang w:eastAsia="en-US"/>
              </w:rPr>
            </w:pPr>
            <w:r w:rsidRPr="00862F16">
              <w:rPr>
                <w:b/>
                <w:bCs/>
                <w:sz w:val="20"/>
                <w:lang w:eastAsia="en-US"/>
              </w:rPr>
              <w:t>1.600,56</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6A8F368B" w14:textId="77777777" w:rsidR="00862F16" w:rsidRPr="00862F16" w:rsidRDefault="00862F16" w:rsidP="00862F16">
            <w:pPr>
              <w:suppressAutoHyphens w:val="0"/>
              <w:jc w:val="right"/>
              <w:rPr>
                <w:b/>
                <w:bCs/>
                <w:sz w:val="20"/>
                <w:lang w:eastAsia="en-US"/>
              </w:rPr>
            </w:pPr>
            <w:r w:rsidRPr="00862F16">
              <w:rPr>
                <w:b/>
                <w:bCs/>
                <w:sz w:val="20"/>
                <w:lang w:eastAsia="en-US"/>
              </w:rPr>
              <w:t>100,0</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132C599A" w14:textId="77777777" w:rsidR="00862F16" w:rsidRPr="00862F16" w:rsidRDefault="00862F16" w:rsidP="00862F16">
            <w:pPr>
              <w:suppressAutoHyphens w:val="0"/>
              <w:jc w:val="right"/>
              <w:rPr>
                <w:b/>
                <w:bCs/>
                <w:sz w:val="20"/>
                <w:lang w:eastAsia="en-US"/>
              </w:rPr>
            </w:pPr>
            <w:r w:rsidRPr="00862F16">
              <w:rPr>
                <w:b/>
                <w:bCs/>
                <w:sz w:val="20"/>
                <w:lang w:eastAsia="en-US"/>
              </w:rPr>
              <w:t>358.066,1</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27761A06" w14:textId="77777777" w:rsidR="00862F16" w:rsidRPr="00862F16" w:rsidRDefault="00862F16" w:rsidP="00862F16">
            <w:pPr>
              <w:suppressAutoHyphens w:val="0"/>
              <w:jc w:val="right"/>
              <w:rPr>
                <w:b/>
                <w:bCs/>
                <w:sz w:val="20"/>
                <w:lang w:eastAsia="en-US"/>
              </w:rPr>
            </w:pPr>
            <w:r w:rsidRPr="00862F16">
              <w:rPr>
                <w:b/>
                <w:bCs/>
                <w:sz w:val="20"/>
                <w:lang w:eastAsia="en-US"/>
              </w:rPr>
              <w:t>223,7</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78D1310B" w14:textId="77777777" w:rsidR="00862F16" w:rsidRPr="00862F16" w:rsidRDefault="00862F16" w:rsidP="00862F16">
            <w:pPr>
              <w:suppressAutoHyphens w:val="0"/>
              <w:jc w:val="right"/>
              <w:rPr>
                <w:b/>
                <w:bCs/>
                <w:sz w:val="20"/>
                <w:lang w:eastAsia="en-US"/>
              </w:rPr>
            </w:pPr>
            <w:r w:rsidRPr="00862F16">
              <w:rPr>
                <w:b/>
                <w:bCs/>
                <w:sz w:val="20"/>
                <w:lang w:eastAsia="en-US"/>
              </w:rPr>
              <w:t>100,0</w:t>
            </w:r>
          </w:p>
        </w:tc>
        <w:tc>
          <w:tcPr>
            <w:tcW w:w="1020" w:type="dxa"/>
            <w:tcBorders>
              <w:top w:val="double" w:sz="6" w:space="0" w:color="auto"/>
              <w:left w:val="nil"/>
              <w:bottom w:val="double" w:sz="6" w:space="0" w:color="auto"/>
              <w:right w:val="single" w:sz="4" w:space="0" w:color="auto"/>
            </w:tcBorders>
            <w:shd w:val="clear" w:color="auto" w:fill="auto"/>
            <w:vAlign w:val="center"/>
            <w:hideMark/>
          </w:tcPr>
          <w:p w14:paraId="0C535D2C" w14:textId="77777777" w:rsidR="00862F16" w:rsidRPr="00862F16" w:rsidRDefault="00862F16" w:rsidP="00862F16">
            <w:pPr>
              <w:suppressAutoHyphens w:val="0"/>
              <w:jc w:val="right"/>
              <w:rPr>
                <w:b/>
                <w:bCs/>
                <w:sz w:val="20"/>
                <w:lang w:eastAsia="en-US"/>
              </w:rPr>
            </w:pPr>
            <w:r w:rsidRPr="00862F16">
              <w:rPr>
                <w:b/>
                <w:bCs/>
                <w:sz w:val="20"/>
                <w:lang w:eastAsia="en-US"/>
              </w:rPr>
              <w:t>6.266,5</w:t>
            </w:r>
          </w:p>
        </w:tc>
        <w:tc>
          <w:tcPr>
            <w:tcW w:w="580" w:type="dxa"/>
            <w:tcBorders>
              <w:top w:val="double" w:sz="6" w:space="0" w:color="auto"/>
              <w:left w:val="nil"/>
              <w:bottom w:val="double" w:sz="6" w:space="0" w:color="auto"/>
              <w:right w:val="single" w:sz="4" w:space="0" w:color="auto"/>
            </w:tcBorders>
            <w:shd w:val="clear" w:color="auto" w:fill="auto"/>
            <w:vAlign w:val="center"/>
            <w:hideMark/>
          </w:tcPr>
          <w:p w14:paraId="752A234B" w14:textId="77777777" w:rsidR="00862F16" w:rsidRPr="00862F16" w:rsidRDefault="00862F16" w:rsidP="00862F16">
            <w:pPr>
              <w:suppressAutoHyphens w:val="0"/>
              <w:jc w:val="right"/>
              <w:rPr>
                <w:b/>
                <w:bCs/>
                <w:sz w:val="20"/>
                <w:lang w:eastAsia="en-US"/>
              </w:rPr>
            </w:pPr>
            <w:r w:rsidRPr="00862F16">
              <w:rPr>
                <w:b/>
                <w:bCs/>
                <w:sz w:val="20"/>
                <w:lang w:eastAsia="en-US"/>
              </w:rPr>
              <w:t>3,9</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6C98EAEE" w14:textId="77777777" w:rsidR="00862F16" w:rsidRPr="00862F16" w:rsidRDefault="00862F16" w:rsidP="00862F16">
            <w:pPr>
              <w:suppressAutoHyphens w:val="0"/>
              <w:jc w:val="right"/>
              <w:rPr>
                <w:b/>
                <w:bCs/>
                <w:sz w:val="20"/>
                <w:lang w:eastAsia="en-US"/>
              </w:rPr>
            </w:pPr>
            <w:r w:rsidRPr="00862F16">
              <w:rPr>
                <w:b/>
                <w:bCs/>
                <w:sz w:val="20"/>
                <w:lang w:eastAsia="en-US"/>
              </w:rPr>
              <w:t>1,8</w:t>
            </w:r>
          </w:p>
        </w:tc>
      </w:tr>
    </w:tbl>
    <w:p w14:paraId="36694390" w14:textId="1FA6FCD5" w:rsidR="00A54131" w:rsidRPr="00A54131" w:rsidRDefault="00A54131" w:rsidP="00001224">
      <w:pPr>
        <w:suppressAutoHyphens w:val="0"/>
        <w:spacing w:before="120" w:after="20"/>
        <w:rPr>
          <w:sz w:val="22"/>
          <w:szCs w:val="22"/>
          <w:lang w:val="sr-Cyrl-RS"/>
        </w:rPr>
      </w:pPr>
    </w:p>
    <w:p w14:paraId="28DCE4D5" w14:textId="43402BFD" w:rsidR="00A54131" w:rsidRDefault="00A54131" w:rsidP="008B0537">
      <w:pPr>
        <w:spacing w:after="60"/>
        <w:ind w:firstLine="720"/>
        <w:jc w:val="center"/>
        <w:rPr>
          <w:sz w:val="22"/>
          <w:szCs w:val="22"/>
          <w:lang w:val="sr-Cyrl-RS"/>
        </w:rPr>
      </w:pPr>
    </w:p>
    <w:p w14:paraId="45124F6D" w14:textId="12EFA3FE" w:rsidR="00D159DB" w:rsidRPr="00732CF6" w:rsidRDefault="00D159DB" w:rsidP="00D159DB">
      <w:pPr>
        <w:spacing w:after="60"/>
        <w:ind w:firstLine="720"/>
        <w:jc w:val="both"/>
        <w:rPr>
          <w:sz w:val="22"/>
          <w:szCs w:val="22"/>
          <w:lang w:val="sr-Cyrl-RS"/>
        </w:rPr>
      </w:pPr>
      <w:r w:rsidRPr="00732CF6">
        <w:rPr>
          <w:sz w:val="22"/>
          <w:szCs w:val="22"/>
          <w:lang w:val="sr-Cyrl-RS"/>
        </w:rPr>
        <w:t>У Г</w:t>
      </w:r>
      <w:r w:rsidRPr="00732CF6">
        <w:rPr>
          <w:sz w:val="22"/>
          <w:szCs w:val="22"/>
          <w:lang w:val="sr-Latn-RS"/>
        </w:rPr>
        <w:t>.</w:t>
      </w:r>
      <w:r w:rsidRPr="00732CF6">
        <w:rPr>
          <w:sz w:val="22"/>
          <w:szCs w:val="22"/>
          <w:lang w:val="sr-Cyrl-RS"/>
        </w:rPr>
        <w:t>Ј</w:t>
      </w:r>
      <w:r w:rsidRPr="00732CF6">
        <w:rPr>
          <w:sz w:val="22"/>
          <w:szCs w:val="22"/>
          <w:lang w:val="sr-Latn-RS"/>
        </w:rPr>
        <w:t>.</w:t>
      </w:r>
      <w:r w:rsidRPr="00732CF6">
        <w:rPr>
          <w:sz w:val="22"/>
          <w:szCs w:val="22"/>
          <w:lang w:val="sr-Cyrl-RS"/>
        </w:rPr>
        <w:t xml:space="preserve"> </w:t>
      </w:r>
      <w:r>
        <w:rPr>
          <w:sz w:val="22"/>
          <w:szCs w:val="22"/>
          <w:lang w:val="sr-Cyrl-RS"/>
        </w:rPr>
        <w:t>,,</w:t>
      </w:r>
      <w:r w:rsidR="00AB7F7A">
        <w:rPr>
          <w:sz w:val="22"/>
          <w:szCs w:val="22"/>
          <w:lang w:val="sr-Cyrl-RS"/>
        </w:rPr>
        <w:t>Јелова Коса</w:t>
      </w:r>
      <w:r w:rsidRPr="00732CF6">
        <w:rPr>
          <w:sz w:val="22"/>
          <w:szCs w:val="22"/>
          <w:lang w:val="sr-Cyrl-RS"/>
        </w:rPr>
        <w:t xml:space="preserve">” у стању шума по глобалној намени веће је учешће шума глобалне намене </w:t>
      </w:r>
      <w:bookmarkStart w:id="168" w:name="_Hlk111795737"/>
      <w:r>
        <w:rPr>
          <w:sz w:val="22"/>
          <w:szCs w:val="22"/>
          <w:lang w:val="sr-Cyrl-RS"/>
        </w:rPr>
        <w:t>„62</w:t>
      </w:r>
      <w:bookmarkEnd w:id="168"/>
      <w:r>
        <w:rPr>
          <w:sz w:val="22"/>
          <w:szCs w:val="22"/>
          <w:lang w:val="sr-Cyrl-RS"/>
        </w:rPr>
        <w:t xml:space="preserve">“- </w:t>
      </w:r>
      <w:bookmarkStart w:id="169" w:name="_Hlk111795872"/>
      <w:r>
        <w:rPr>
          <w:sz w:val="22"/>
          <w:szCs w:val="22"/>
          <w:lang w:val="sr-Cyrl-RS"/>
        </w:rPr>
        <w:t xml:space="preserve">строги резерват природе </w:t>
      </w:r>
      <w:r>
        <w:rPr>
          <w:sz w:val="22"/>
          <w:szCs w:val="22"/>
          <w:lang w:val="sr-Latn-RS"/>
        </w:rPr>
        <w:t>II</w:t>
      </w:r>
      <w:r>
        <w:rPr>
          <w:sz w:val="22"/>
          <w:szCs w:val="22"/>
          <w:lang w:val="sr-Cyrl-RS"/>
        </w:rPr>
        <w:t xml:space="preserve"> степена заштите</w:t>
      </w:r>
      <w:r w:rsidRPr="00732CF6">
        <w:rPr>
          <w:sz w:val="22"/>
          <w:szCs w:val="22"/>
          <w:lang w:val="sr-Cyrl-RS"/>
        </w:rPr>
        <w:t>,</w:t>
      </w:r>
      <w:r w:rsidRPr="00C07682">
        <w:rPr>
          <w:sz w:val="22"/>
          <w:szCs w:val="22"/>
          <w:lang w:val="sr-Cyrl-RS"/>
        </w:rPr>
        <w:t xml:space="preserve"> </w:t>
      </w:r>
      <w:r w:rsidRPr="00732CF6">
        <w:rPr>
          <w:sz w:val="22"/>
          <w:szCs w:val="22"/>
          <w:lang w:val="sr-Cyrl-RS"/>
        </w:rPr>
        <w:t>на површини од</w:t>
      </w:r>
      <w:r w:rsidR="00FF5A3F">
        <w:rPr>
          <w:sz w:val="22"/>
          <w:szCs w:val="22"/>
          <w:lang w:val="sr-Cyrl-RS"/>
        </w:rPr>
        <w:t xml:space="preserve"> 1</w:t>
      </w:r>
      <w:r w:rsidR="00862F16">
        <w:rPr>
          <w:sz w:val="22"/>
          <w:szCs w:val="22"/>
          <w:lang w:val="sr-Cyrl-RS"/>
        </w:rPr>
        <w:t>.406</w:t>
      </w:r>
      <w:r w:rsidRPr="00732CF6">
        <w:rPr>
          <w:color w:val="000000"/>
          <w:sz w:val="22"/>
          <w:szCs w:val="22"/>
          <w:lang w:val="sr-Cyrl-RS" w:eastAsia="en-US"/>
        </w:rPr>
        <w:t>,</w:t>
      </w:r>
      <w:bookmarkStart w:id="170" w:name="_Hlk110942710"/>
      <w:r w:rsidR="00862F16">
        <w:rPr>
          <w:color w:val="000000"/>
          <w:sz w:val="22"/>
          <w:szCs w:val="22"/>
          <w:lang w:val="sr-Cyrl-RS" w:eastAsia="en-US"/>
        </w:rPr>
        <w:t>68</w:t>
      </w:r>
      <w:r w:rsidRPr="00732CF6">
        <w:rPr>
          <w:sz w:val="22"/>
          <w:szCs w:val="22"/>
          <w:lang w:val="sr-Latn-RS" w:eastAsia="sr-Cyrl-RS"/>
        </w:rPr>
        <w:t>ha</w:t>
      </w:r>
      <w:bookmarkEnd w:id="170"/>
      <w:r w:rsidRPr="00732CF6">
        <w:rPr>
          <w:sz w:val="22"/>
          <w:szCs w:val="22"/>
          <w:lang w:val="sr-Cyrl-RS"/>
        </w:rPr>
        <w:t xml:space="preserve"> </w:t>
      </w:r>
      <w:bookmarkEnd w:id="169"/>
      <w:r w:rsidRPr="00732CF6">
        <w:rPr>
          <w:sz w:val="22"/>
          <w:szCs w:val="22"/>
          <w:lang w:val="sr-Cyrl-RS"/>
        </w:rPr>
        <w:t>(</w:t>
      </w:r>
      <w:r w:rsidR="00862F16">
        <w:rPr>
          <w:sz w:val="22"/>
          <w:szCs w:val="22"/>
          <w:lang w:val="sr-Cyrl-RS" w:eastAsia="en-US"/>
        </w:rPr>
        <w:t>87</w:t>
      </w:r>
      <w:r w:rsidRPr="00732CF6">
        <w:rPr>
          <w:sz w:val="22"/>
          <w:szCs w:val="22"/>
          <w:lang w:val="sr-Cyrl-RS" w:eastAsia="en-US"/>
        </w:rPr>
        <w:t>,</w:t>
      </w:r>
      <w:r w:rsidR="00862F16">
        <w:rPr>
          <w:sz w:val="22"/>
          <w:szCs w:val="22"/>
          <w:lang w:val="sr-Cyrl-RS" w:eastAsia="en-US"/>
        </w:rPr>
        <w:t>9</w:t>
      </w:r>
      <w:r w:rsidRPr="00732CF6">
        <w:rPr>
          <w:sz w:val="22"/>
          <w:szCs w:val="22"/>
          <w:lang w:val="sr-Cyrl-RS"/>
        </w:rPr>
        <w:t xml:space="preserve">% обрасле површине) са запремином </w:t>
      </w:r>
      <w:r w:rsidR="00862F16">
        <w:rPr>
          <w:color w:val="000000"/>
          <w:sz w:val="22"/>
          <w:szCs w:val="22"/>
          <w:lang w:val="sr-Cyrl-RS" w:eastAsia="en-US"/>
        </w:rPr>
        <w:t>356</w:t>
      </w:r>
      <w:r w:rsidR="00FF5A3F">
        <w:rPr>
          <w:color w:val="000000"/>
          <w:sz w:val="22"/>
          <w:szCs w:val="22"/>
          <w:lang w:val="sr-Cyrl-RS" w:eastAsia="en-US"/>
        </w:rPr>
        <w:t>.</w:t>
      </w:r>
      <w:r w:rsidR="00862F16">
        <w:rPr>
          <w:color w:val="000000"/>
          <w:sz w:val="22"/>
          <w:szCs w:val="22"/>
          <w:lang w:val="sr-Cyrl-RS" w:eastAsia="en-US"/>
        </w:rPr>
        <w:t>271</w:t>
      </w:r>
      <w:r w:rsidR="00FF5A3F">
        <w:rPr>
          <w:color w:val="000000"/>
          <w:sz w:val="22"/>
          <w:szCs w:val="22"/>
          <w:lang w:val="sr-Cyrl-RS" w:eastAsia="en-US"/>
        </w:rPr>
        <w:t>,</w:t>
      </w:r>
      <w:r w:rsidR="00862F16">
        <w:rPr>
          <w:color w:val="000000"/>
          <w:sz w:val="22"/>
          <w:szCs w:val="22"/>
          <w:lang w:val="sr-Cyrl-RS" w:eastAsia="en-US"/>
        </w:rPr>
        <w:t>9</w:t>
      </w:r>
      <w:r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и запреминским прирастом од</w:t>
      </w:r>
      <w:r>
        <w:rPr>
          <w:sz w:val="22"/>
          <w:szCs w:val="22"/>
          <w:lang w:val="sr-Latn-RS"/>
        </w:rPr>
        <w:t xml:space="preserve"> </w:t>
      </w:r>
      <w:r w:rsidR="00862F16">
        <w:rPr>
          <w:sz w:val="22"/>
          <w:szCs w:val="22"/>
          <w:lang w:val="sr-Cyrl-RS"/>
        </w:rPr>
        <w:t>6</w:t>
      </w:r>
      <w:r w:rsidR="00FF5A3F">
        <w:rPr>
          <w:sz w:val="22"/>
          <w:szCs w:val="22"/>
          <w:lang w:val="sr-Cyrl-RS"/>
        </w:rPr>
        <w:t>.</w:t>
      </w:r>
      <w:r w:rsidR="00862F16">
        <w:rPr>
          <w:sz w:val="22"/>
          <w:szCs w:val="22"/>
          <w:lang w:val="sr-Cyrl-RS"/>
        </w:rPr>
        <w:t>2</w:t>
      </w:r>
      <w:r w:rsidR="00C528EC">
        <w:rPr>
          <w:sz w:val="22"/>
          <w:szCs w:val="22"/>
          <w:lang w:val="sr-Cyrl-RS"/>
        </w:rPr>
        <w:t>44</w:t>
      </w:r>
      <w:r>
        <w:rPr>
          <w:sz w:val="22"/>
          <w:szCs w:val="22"/>
          <w:lang w:val="sr-Latn-RS"/>
        </w:rPr>
        <w:t>,</w:t>
      </w:r>
      <w:r w:rsidR="00C528EC">
        <w:rPr>
          <w:sz w:val="22"/>
          <w:szCs w:val="22"/>
          <w:lang w:val="sr-Cyrl-RS"/>
        </w:rPr>
        <w:t>7</w:t>
      </w:r>
      <w:r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w:t>
      </w:r>
      <w:r w:rsidRPr="00732CF6">
        <w:rPr>
          <w:sz w:val="22"/>
          <w:szCs w:val="22"/>
          <w:lang w:val="sr-Latn-RS" w:eastAsia="sr-Cyrl-RS"/>
        </w:rPr>
        <w:t>ha</w:t>
      </w:r>
      <w:r w:rsidRPr="00732CF6">
        <w:rPr>
          <w:sz w:val="22"/>
          <w:szCs w:val="22"/>
          <w:lang w:val="sr-Cyrl-RS"/>
        </w:rPr>
        <w:t xml:space="preserve"> „</w:t>
      </w:r>
      <w:r>
        <w:rPr>
          <w:sz w:val="22"/>
          <w:szCs w:val="22"/>
          <w:lang w:val="sr-Cyrl-RS"/>
        </w:rPr>
        <w:t>61</w:t>
      </w:r>
      <w:r w:rsidRPr="00732CF6">
        <w:rPr>
          <w:sz w:val="22"/>
          <w:szCs w:val="22"/>
          <w:lang w:val="sr-Cyrl-RS"/>
        </w:rPr>
        <w:t>“</w:t>
      </w:r>
      <w:r>
        <w:rPr>
          <w:sz w:val="22"/>
          <w:szCs w:val="22"/>
          <w:lang w:val="sr-Latn-RS"/>
        </w:rPr>
        <w:t>-</w:t>
      </w:r>
      <w:r w:rsidRPr="002A181C">
        <w:rPr>
          <w:sz w:val="22"/>
          <w:szCs w:val="22"/>
          <w:lang w:val="sr-Cyrl-RS"/>
        </w:rPr>
        <w:t xml:space="preserve"> </w:t>
      </w:r>
      <w:r>
        <w:rPr>
          <w:sz w:val="22"/>
          <w:szCs w:val="22"/>
          <w:lang w:val="sr-Cyrl-RS"/>
        </w:rPr>
        <w:t xml:space="preserve">строги резерват природе </w:t>
      </w:r>
      <w:r>
        <w:rPr>
          <w:sz w:val="22"/>
          <w:szCs w:val="22"/>
          <w:lang w:val="sr-Latn-RS"/>
        </w:rPr>
        <w:t>I</w:t>
      </w:r>
      <w:r>
        <w:rPr>
          <w:sz w:val="22"/>
          <w:szCs w:val="22"/>
          <w:lang w:val="sr-Cyrl-RS"/>
        </w:rPr>
        <w:t xml:space="preserve"> степена заштите</w:t>
      </w:r>
      <w:r w:rsidRPr="00732CF6">
        <w:rPr>
          <w:sz w:val="22"/>
          <w:szCs w:val="22"/>
          <w:lang w:val="sr-Cyrl-RS"/>
        </w:rPr>
        <w:t>,</w:t>
      </w:r>
      <w:r w:rsidRPr="00C07682">
        <w:rPr>
          <w:sz w:val="22"/>
          <w:szCs w:val="22"/>
          <w:lang w:val="sr-Cyrl-RS"/>
        </w:rPr>
        <w:t xml:space="preserve"> </w:t>
      </w:r>
      <w:r w:rsidRPr="00732CF6">
        <w:rPr>
          <w:sz w:val="22"/>
          <w:szCs w:val="22"/>
          <w:lang w:val="sr-Cyrl-RS"/>
        </w:rPr>
        <w:t>на површини од</w:t>
      </w:r>
      <w:r w:rsidR="00862F16">
        <w:rPr>
          <w:sz w:val="22"/>
          <w:szCs w:val="22"/>
          <w:lang w:val="sr-Cyrl-RS"/>
        </w:rPr>
        <w:t xml:space="preserve"> 193</w:t>
      </w:r>
      <w:r w:rsidRPr="00732CF6">
        <w:rPr>
          <w:color w:val="000000"/>
          <w:sz w:val="22"/>
          <w:szCs w:val="22"/>
          <w:lang w:val="sr-Cyrl-RS" w:eastAsia="en-US"/>
        </w:rPr>
        <w:t>,</w:t>
      </w:r>
      <w:r w:rsidR="00862F16">
        <w:rPr>
          <w:color w:val="000000"/>
          <w:sz w:val="22"/>
          <w:szCs w:val="22"/>
          <w:lang w:val="sr-Cyrl-RS" w:eastAsia="en-US"/>
        </w:rPr>
        <w:t>88</w:t>
      </w:r>
      <w:r w:rsidRPr="00732CF6">
        <w:rPr>
          <w:sz w:val="22"/>
          <w:szCs w:val="22"/>
          <w:lang w:val="sr-Latn-RS" w:eastAsia="sr-Cyrl-RS"/>
        </w:rPr>
        <w:t>ha</w:t>
      </w:r>
      <w:r>
        <w:rPr>
          <w:sz w:val="22"/>
          <w:szCs w:val="22"/>
          <w:lang w:val="sr-Cyrl-RS" w:eastAsia="sr-Cyrl-RS"/>
        </w:rPr>
        <w:t xml:space="preserve"> и запремином од</w:t>
      </w:r>
      <w:r w:rsidR="00FF5A3F">
        <w:rPr>
          <w:sz w:val="22"/>
          <w:szCs w:val="22"/>
          <w:lang w:val="sr-Cyrl-RS" w:eastAsia="sr-Cyrl-RS"/>
        </w:rPr>
        <w:t xml:space="preserve"> </w:t>
      </w:r>
      <w:r w:rsidR="00862F16">
        <w:rPr>
          <w:sz w:val="22"/>
          <w:szCs w:val="22"/>
          <w:lang w:val="sr-Cyrl-RS" w:eastAsia="sr-Cyrl-RS"/>
        </w:rPr>
        <w:t>1.794</w:t>
      </w:r>
      <w:r>
        <w:rPr>
          <w:sz w:val="22"/>
          <w:szCs w:val="22"/>
          <w:lang w:val="sr-Cyrl-RS" w:eastAsia="sr-Cyrl-RS"/>
        </w:rPr>
        <w:t>,</w:t>
      </w:r>
      <w:r w:rsidR="00862F16">
        <w:rPr>
          <w:sz w:val="22"/>
          <w:szCs w:val="22"/>
          <w:lang w:val="sr-Cyrl-RS" w:eastAsia="sr-Cyrl-RS"/>
        </w:rPr>
        <w:t>2</w:t>
      </w:r>
      <w:r w:rsidRPr="00732CF6">
        <w:rPr>
          <w:sz w:val="22"/>
          <w:szCs w:val="22"/>
          <w:lang w:val="sr-Latn-RS"/>
        </w:rPr>
        <w:t>m</w:t>
      </w:r>
      <w:r w:rsidRPr="00732CF6">
        <w:rPr>
          <w:bCs/>
          <w:sz w:val="22"/>
          <w:szCs w:val="22"/>
          <w:vertAlign w:val="superscript"/>
          <w:lang w:val="sr-Cyrl-RS"/>
        </w:rPr>
        <w:t>3</w:t>
      </w:r>
      <w:r w:rsidRPr="00732CF6">
        <w:rPr>
          <w:sz w:val="22"/>
          <w:szCs w:val="22"/>
          <w:lang w:val="sr-Cyrl-RS"/>
        </w:rPr>
        <w:t xml:space="preserve"> </w:t>
      </w:r>
      <w:r w:rsidR="00FF5A3F">
        <w:rPr>
          <w:sz w:val="22"/>
          <w:szCs w:val="22"/>
          <w:lang w:val="sr-Cyrl-RS"/>
        </w:rPr>
        <w:t>.</w:t>
      </w:r>
    </w:p>
    <w:p w14:paraId="0FE4515E" w14:textId="77777777" w:rsidR="00D159DB" w:rsidRDefault="00D159DB" w:rsidP="008B0537">
      <w:pPr>
        <w:spacing w:after="60"/>
        <w:ind w:firstLine="720"/>
        <w:jc w:val="center"/>
        <w:rPr>
          <w:sz w:val="22"/>
          <w:szCs w:val="22"/>
          <w:lang w:val="sr-Cyrl-RS"/>
        </w:rPr>
      </w:pPr>
    </w:p>
    <w:p w14:paraId="1428C9A5" w14:textId="77777777" w:rsidR="00AD17FD" w:rsidRDefault="00AD17FD" w:rsidP="008B0537">
      <w:pPr>
        <w:spacing w:after="60"/>
        <w:ind w:firstLine="720"/>
        <w:jc w:val="center"/>
        <w:rPr>
          <w:sz w:val="22"/>
          <w:szCs w:val="22"/>
          <w:lang w:val="sr-Cyrl-RS"/>
        </w:rPr>
      </w:pPr>
    </w:p>
    <w:p w14:paraId="4AE247E9" w14:textId="77777777" w:rsidR="00AD17FD" w:rsidRPr="004B34D7" w:rsidRDefault="00AD17FD" w:rsidP="008B0537">
      <w:pPr>
        <w:spacing w:after="60"/>
        <w:ind w:firstLine="720"/>
        <w:jc w:val="center"/>
        <w:rPr>
          <w:sz w:val="22"/>
          <w:szCs w:val="22"/>
          <w:lang w:val="sr-Cyrl-RS"/>
        </w:rPr>
      </w:pPr>
    </w:p>
    <w:bookmarkEnd w:id="163"/>
    <w:bookmarkEnd w:id="164"/>
    <w:bookmarkEnd w:id="165"/>
    <w:bookmarkEnd w:id="166"/>
    <w:bookmarkEnd w:id="167"/>
    <w:p w14:paraId="613ADA7A" w14:textId="77777777" w:rsidR="00A54131" w:rsidRPr="004B34D7" w:rsidRDefault="00A54131" w:rsidP="00955D18">
      <w:pPr>
        <w:spacing w:after="60"/>
        <w:ind w:firstLine="720"/>
        <w:jc w:val="both"/>
        <w:rPr>
          <w:sz w:val="22"/>
          <w:szCs w:val="22"/>
          <w:lang w:val="sr-Cyrl-RS"/>
        </w:rPr>
      </w:pPr>
    </w:p>
    <w:p w14:paraId="29DC63F9" w14:textId="77777777" w:rsidR="00A54131" w:rsidRPr="00D85BA4" w:rsidRDefault="00A54131" w:rsidP="00955D18">
      <w:pPr>
        <w:pStyle w:val="Heading2"/>
        <w:numPr>
          <w:ilvl w:val="1"/>
          <w:numId w:val="3"/>
        </w:numPr>
        <w:tabs>
          <w:tab w:val="left" w:pos="709"/>
        </w:tabs>
        <w:spacing w:before="120" w:after="120"/>
        <w:ind w:left="0" w:firstLine="720"/>
        <w:rPr>
          <w:iCs/>
          <w:sz w:val="28"/>
          <w:szCs w:val="28"/>
          <w:lang w:val="sr-Cyrl-RS"/>
        </w:rPr>
      </w:pPr>
      <w:bookmarkStart w:id="171" w:name="_Toc148348818"/>
      <w:r w:rsidRPr="00D85BA4">
        <w:rPr>
          <w:iCs/>
          <w:sz w:val="28"/>
          <w:szCs w:val="28"/>
          <w:lang w:val="sr-Cyrl-RS"/>
        </w:rPr>
        <w:lastRenderedPageBreak/>
        <w:t>Стање шума по пореклу и очуваности</w:t>
      </w:r>
      <w:bookmarkEnd w:id="171"/>
    </w:p>
    <w:p w14:paraId="55402D12" w14:textId="635238D1" w:rsidR="008B0308" w:rsidRPr="008B0308" w:rsidRDefault="00C94400" w:rsidP="008B0308">
      <w:pPr>
        <w:rPr>
          <w:sz w:val="22"/>
          <w:szCs w:val="22"/>
        </w:rPr>
      </w:pPr>
      <w:r>
        <w:rPr>
          <w:b/>
          <w:i/>
          <w:sz w:val="20"/>
          <w:lang w:val="sr-Cyrl-RS"/>
        </w:rPr>
        <w:t xml:space="preserve">        </w:t>
      </w:r>
      <w:r w:rsidRPr="008F2168">
        <w:rPr>
          <w:b/>
          <w:i/>
          <w:sz w:val="20"/>
          <w:lang w:val="sr-Cyrl-RS"/>
        </w:rPr>
        <w:t xml:space="preserve">Табела </w:t>
      </w:r>
      <w:r>
        <w:rPr>
          <w:b/>
          <w:i/>
          <w:sz w:val="20"/>
          <w:lang w:val="sr-Latn-RS"/>
        </w:rPr>
        <w:t>7</w:t>
      </w:r>
      <w:r w:rsidRPr="008F2168">
        <w:rPr>
          <w:b/>
          <w:i/>
          <w:sz w:val="20"/>
          <w:lang w:val="sr-Cyrl-RS"/>
        </w:rPr>
        <w:t>:</w:t>
      </w:r>
      <w:r w:rsidRPr="00A54131">
        <w:rPr>
          <w:bCs/>
          <w:i/>
          <w:sz w:val="20"/>
          <w:lang w:val="sr-Cyrl-RS"/>
        </w:rPr>
        <w:t xml:space="preserve"> Стање шума по пореклу и очуваности</w:t>
      </w:r>
      <w:r w:rsidR="00185E8D">
        <w:rPr>
          <w:b/>
          <w:i/>
          <w:sz w:val="20"/>
          <w:lang w:val="sr-Cyrl-RS"/>
        </w:rPr>
        <w:t xml:space="preserve">  </w:t>
      </w:r>
    </w:p>
    <w:tbl>
      <w:tblPr>
        <w:tblW w:w="8667" w:type="dxa"/>
        <w:jc w:val="center"/>
        <w:tblLook w:val="04A0" w:firstRow="1" w:lastRow="0" w:firstColumn="1" w:lastColumn="0" w:noHBand="0" w:noVBand="1"/>
      </w:tblPr>
      <w:tblGrid>
        <w:gridCol w:w="1447"/>
        <w:gridCol w:w="1195"/>
        <w:gridCol w:w="940"/>
        <w:gridCol w:w="740"/>
        <w:gridCol w:w="966"/>
        <w:gridCol w:w="715"/>
        <w:gridCol w:w="660"/>
        <w:gridCol w:w="866"/>
        <w:gridCol w:w="715"/>
        <w:gridCol w:w="580"/>
      </w:tblGrid>
      <w:tr w:rsidR="008B0308" w:rsidRPr="008B0308" w14:paraId="256E855D" w14:textId="77777777" w:rsidTr="008B0308">
        <w:trPr>
          <w:trHeight w:val="270"/>
          <w:jc w:val="center"/>
        </w:trPr>
        <w:tc>
          <w:tcPr>
            <w:tcW w:w="1447" w:type="dxa"/>
            <w:vMerge w:val="restart"/>
            <w:tcBorders>
              <w:top w:val="double" w:sz="6" w:space="0" w:color="auto"/>
              <w:left w:val="double" w:sz="6" w:space="0" w:color="auto"/>
              <w:bottom w:val="nil"/>
              <w:right w:val="single" w:sz="4" w:space="0" w:color="auto"/>
            </w:tcBorders>
            <w:shd w:val="clear" w:color="auto" w:fill="auto"/>
            <w:vAlign w:val="center"/>
            <w:hideMark/>
          </w:tcPr>
          <w:p w14:paraId="1A0DE89A" w14:textId="77777777" w:rsidR="008B0308" w:rsidRPr="008B0308" w:rsidRDefault="008B0308" w:rsidP="008B0308">
            <w:pPr>
              <w:suppressAutoHyphens w:val="0"/>
              <w:jc w:val="center"/>
              <w:rPr>
                <w:b/>
                <w:bCs/>
                <w:sz w:val="20"/>
                <w:lang w:eastAsia="en-US"/>
              </w:rPr>
            </w:pPr>
            <w:r w:rsidRPr="008B0308">
              <w:rPr>
                <w:b/>
                <w:bCs/>
                <w:sz w:val="20"/>
                <w:lang w:eastAsia="en-US"/>
              </w:rPr>
              <w:t>газдинска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22A1265A" w14:textId="77777777" w:rsidR="008B0308" w:rsidRPr="008B0308" w:rsidRDefault="008B0308" w:rsidP="008B0308">
            <w:pPr>
              <w:suppressAutoHyphens w:val="0"/>
              <w:jc w:val="center"/>
              <w:rPr>
                <w:b/>
                <w:bCs/>
                <w:sz w:val="20"/>
                <w:lang w:eastAsia="en-US"/>
              </w:rPr>
            </w:pPr>
            <w:r w:rsidRPr="008B0308">
              <w:rPr>
                <w:b/>
                <w:bCs/>
                <w:sz w:val="20"/>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1B490C56" w14:textId="77777777" w:rsidR="008B0308" w:rsidRPr="008B0308" w:rsidRDefault="008B0308" w:rsidP="008B0308">
            <w:pPr>
              <w:suppressAutoHyphens w:val="0"/>
              <w:jc w:val="center"/>
              <w:rPr>
                <w:b/>
                <w:bCs/>
                <w:sz w:val="20"/>
                <w:lang w:eastAsia="en-US"/>
              </w:rPr>
            </w:pPr>
            <w:r w:rsidRPr="008B0308">
              <w:rPr>
                <w:b/>
                <w:bCs/>
                <w:sz w:val="20"/>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5C6AF736" w14:textId="77777777" w:rsidR="008B0308" w:rsidRPr="008B0308" w:rsidRDefault="008B0308" w:rsidP="008B0308">
            <w:pPr>
              <w:suppressAutoHyphens w:val="0"/>
              <w:jc w:val="center"/>
              <w:rPr>
                <w:b/>
                <w:bCs/>
                <w:sz w:val="20"/>
                <w:lang w:eastAsia="en-US"/>
              </w:rPr>
            </w:pPr>
            <w:r w:rsidRPr="008B0308">
              <w:rPr>
                <w:b/>
                <w:bCs/>
                <w:sz w:val="20"/>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0E9AC6C2" w14:textId="77777777" w:rsidR="008B0308" w:rsidRPr="008B0308" w:rsidRDefault="008B0308" w:rsidP="008B0308">
            <w:pPr>
              <w:suppressAutoHyphens w:val="0"/>
              <w:jc w:val="center"/>
              <w:rPr>
                <w:b/>
                <w:bCs/>
                <w:sz w:val="20"/>
                <w:lang w:eastAsia="en-US"/>
              </w:rPr>
            </w:pPr>
            <w:r w:rsidRPr="008B0308">
              <w:rPr>
                <w:b/>
                <w:bCs/>
                <w:sz w:val="20"/>
                <w:lang w:eastAsia="en-US"/>
              </w:rPr>
              <w:t>Прираст</w:t>
            </w:r>
          </w:p>
        </w:tc>
        <w:tc>
          <w:tcPr>
            <w:tcW w:w="580" w:type="dxa"/>
            <w:vMerge w:val="restart"/>
            <w:tcBorders>
              <w:top w:val="double" w:sz="6" w:space="0" w:color="auto"/>
              <w:left w:val="single" w:sz="4" w:space="0" w:color="auto"/>
              <w:bottom w:val="nil"/>
              <w:right w:val="double" w:sz="6" w:space="0" w:color="auto"/>
            </w:tcBorders>
            <w:shd w:val="clear" w:color="auto" w:fill="auto"/>
            <w:noWrap/>
            <w:vAlign w:val="center"/>
            <w:hideMark/>
          </w:tcPr>
          <w:p w14:paraId="62C7C8C8" w14:textId="77777777" w:rsidR="008B0308" w:rsidRPr="008B0308" w:rsidRDefault="008B0308" w:rsidP="008B0308">
            <w:pPr>
              <w:suppressAutoHyphens w:val="0"/>
              <w:jc w:val="center"/>
              <w:rPr>
                <w:b/>
                <w:bCs/>
                <w:sz w:val="20"/>
                <w:lang w:eastAsia="en-US"/>
              </w:rPr>
            </w:pPr>
            <w:r w:rsidRPr="008B0308">
              <w:rPr>
                <w:b/>
                <w:bCs/>
                <w:sz w:val="20"/>
                <w:lang w:eastAsia="en-US"/>
              </w:rPr>
              <w:t>Iv</w:t>
            </w:r>
          </w:p>
        </w:tc>
      </w:tr>
      <w:tr w:rsidR="008B0308" w:rsidRPr="008B0308" w14:paraId="13B23395" w14:textId="77777777" w:rsidTr="008B0308">
        <w:trPr>
          <w:trHeight w:val="330"/>
          <w:jc w:val="center"/>
        </w:trPr>
        <w:tc>
          <w:tcPr>
            <w:tcW w:w="1447" w:type="dxa"/>
            <w:vMerge/>
            <w:tcBorders>
              <w:top w:val="double" w:sz="6" w:space="0" w:color="auto"/>
              <w:left w:val="double" w:sz="6" w:space="0" w:color="auto"/>
              <w:bottom w:val="nil"/>
              <w:right w:val="single" w:sz="4" w:space="0" w:color="auto"/>
            </w:tcBorders>
            <w:vAlign w:val="center"/>
            <w:hideMark/>
          </w:tcPr>
          <w:p w14:paraId="1BFEF90F" w14:textId="77777777" w:rsidR="008B0308" w:rsidRPr="008B0308" w:rsidRDefault="008B0308" w:rsidP="008B0308">
            <w:pPr>
              <w:suppressAutoHyphens w:val="0"/>
              <w:rPr>
                <w:b/>
                <w:bCs/>
                <w:sz w:val="20"/>
                <w:lang w:eastAsia="en-US"/>
              </w:rPr>
            </w:pPr>
          </w:p>
        </w:tc>
        <w:tc>
          <w:tcPr>
            <w:tcW w:w="1120" w:type="dxa"/>
            <w:tcBorders>
              <w:top w:val="nil"/>
              <w:left w:val="nil"/>
              <w:bottom w:val="nil"/>
              <w:right w:val="single" w:sz="4" w:space="0" w:color="auto"/>
            </w:tcBorders>
            <w:shd w:val="clear" w:color="auto" w:fill="auto"/>
            <w:vAlign w:val="center"/>
            <w:hideMark/>
          </w:tcPr>
          <w:p w14:paraId="1FA577BD" w14:textId="77777777" w:rsidR="008B0308" w:rsidRPr="008B0308" w:rsidRDefault="008B0308" w:rsidP="008B0308">
            <w:pPr>
              <w:suppressAutoHyphens w:val="0"/>
              <w:jc w:val="center"/>
              <w:rPr>
                <w:b/>
                <w:bCs/>
                <w:sz w:val="20"/>
                <w:lang w:eastAsia="en-US"/>
              </w:rPr>
            </w:pPr>
            <w:r w:rsidRPr="008B0308">
              <w:rPr>
                <w:b/>
                <w:bCs/>
                <w:sz w:val="20"/>
                <w:lang w:eastAsia="en-US"/>
              </w:rPr>
              <w:t>Порекло</w:t>
            </w:r>
          </w:p>
        </w:tc>
        <w:tc>
          <w:tcPr>
            <w:tcW w:w="940" w:type="dxa"/>
            <w:tcBorders>
              <w:top w:val="nil"/>
              <w:left w:val="nil"/>
              <w:bottom w:val="nil"/>
              <w:right w:val="single" w:sz="4" w:space="0" w:color="auto"/>
            </w:tcBorders>
            <w:shd w:val="clear" w:color="auto" w:fill="auto"/>
            <w:vAlign w:val="center"/>
            <w:hideMark/>
          </w:tcPr>
          <w:p w14:paraId="29EF457C" w14:textId="77777777" w:rsidR="008B0308" w:rsidRPr="008B0308" w:rsidRDefault="008B0308" w:rsidP="008B0308">
            <w:pPr>
              <w:suppressAutoHyphens w:val="0"/>
              <w:jc w:val="center"/>
              <w:rPr>
                <w:b/>
                <w:bCs/>
                <w:sz w:val="20"/>
                <w:lang w:eastAsia="en-US"/>
              </w:rPr>
            </w:pPr>
            <w:r w:rsidRPr="008B0308">
              <w:rPr>
                <w:b/>
                <w:bCs/>
                <w:sz w:val="20"/>
                <w:lang w:eastAsia="en-US"/>
              </w:rPr>
              <w:t>ha</w:t>
            </w:r>
          </w:p>
        </w:tc>
        <w:tc>
          <w:tcPr>
            <w:tcW w:w="740" w:type="dxa"/>
            <w:tcBorders>
              <w:top w:val="nil"/>
              <w:left w:val="nil"/>
              <w:bottom w:val="nil"/>
              <w:right w:val="single" w:sz="4" w:space="0" w:color="auto"/>
            </w:tcBorders>
            <w:shd w:val="clear" w:color="auto" w:fill="auto"/>
            <w:vAlign w:val="center"/>
            <w:hideMark/>
          </w:tcPr>
          <w:p w14:paraId="5B4965E2" w14:textId="77777777" w:rsidR="008B0308" w:rsidRPr="008B0308" w:rsidRDefault="008B0308" w:rsidP="008B0308">
            <w:pPr>
              <w:suppressAutoHyphens w:val="0"/>
              <w:jc w:val="center"/>
              <w:rPr>
                <w:b/>
                <w:bCs/>
                <w:sz w:val="20"/>
                <w:lang w:eastAsia="en-US"/>
              </w:rPr>
            </w:pPr>
            <w:r w:rsidRPr="008B0308">
              <w:rPr>
                <w:b/>
                <w:bCs/>
                <w:sz w:val="20"/>
                <w:lang w:eastAsia="en-US"/>
              </w:rPr>
              <w:t>P%</w:t>
            </w:r>
          </w:p>
        </w:tc>
        <w:tc>
          <w:tcPr>
            <w:tcW w:w="960" w:type="dxa"/>
            <w:tcBorders>
              <w:top w:val="nil"/>
              <w:left w:val="nil"/>
              <w:bottom w:val="nil"/>
              <w:right w:val="single" w:sz="4" w:space="0" w:color="auto"/>
            </w:tcBorders>
            <w:shd w:val="clear" w:color="auto" w:fill="auto"/>
            <w:vAlign w:val="center"/>
            <w:hideMark/>
          </w:tcPr>
          <w:p w14:paraId="29D68604" w14:textId="77777777" w:rsidR="008B0308" w:rsidRPr="008B0308" w:rsidRDefault="008B0308" w:rsidP="008B0308">
            <w:pPr>
              <w:suppressAutoHyphens w:val="0"/>
              <w:jc w:val="center"/>
              <w:rPr>
                <w:b/>
                <w:bCs/>
                <w:sz w:val="20"/>
                <w:lang w:eastAsia="en-US"/>
              </w:rPr>
            </w:pPr>
            <w:r w:rsidRPr="008B0308">
              <w:rPr>
                <w:b/>
                <w:bCs/>
                <w:sz w:val="20"/>
                <w:lang w:eastAsia="en-US"/>
              </w:rPr>
              <w:t xml:space="preserve"> m</w:t>
            </w:r>
            <w:r w:rsidRPr="008B0308">
              <w:rPr>
                <w:b/>
                <w:bCs/>
                <w:sz w:val="20"/>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25E0050C" w14:textId="77777777" w:rsidR="008B0308" w:rsidRPr="008B0308" w:rsidRDefault="008B0308" w:rsidP="008B0308">
            <w:pPr>
              <w:suppressAutoHyphens w:val="0"/>
              <w:jc w:val="center"/>
              <w:rPr>
                <w:b/>
                <w:bCs/>
                <w:sz w:val="20"/>
                <w:lang w:eastAsia="en-US"/>
              </w:rPr>
            </w:pPr>
            <w:r w:rsidRPr="008B0308">
              <w:rPr>
                <w:b/>
                <w:bCs/>
                <w:sz w:val="20"/>
                <w:lang w:eastAsia="en-US"/>
              </w:rPr>
              <w:t>m</w:t>
            </w:r>
            <w:r w:rsidRPr="008B0308">
              <w:rPr>
                <w:b/>
                <w:bCs/>
                <w:sz w:val="20"/>
                <w:vertAlign w:val="superscript"/>
                <w:lang w:eastAsia="en-US"/>
              </w:rPr>
              <w:t>3</w:t>
            </w:r>
            <w:r w:rsidRPr="008B0308">
              <w:rPr>
                <w:b/>
                <w:bCs/>
                <w:sz w:val="20"/>
                <w:lang w:eastAsia="en-US"/>
              </w:rPr>
              <w:t>/ha</w:t>
            </w:r>
          </w:p>
        </w:tc>
        <w:tc>
          <w:tcPr>
            <w:tcW w:w="660" w:type="dxa"/>
            <w:tcBorders>
              <w:top w:val="nil"/>
              <w:left w:val="nil"/>
              <w:bottom w:val="nil"/>
              <w:right w:val="single" w:sz="4" w:space="0" w:color="auto"/>
            </w:tcBorders>
            <w:shd w:val="clear" w:color="auto" w:fill="auto"/>
            <w:vAlign w:val="center"/>
            <w:hideMark/>
          </w:tcPr>
          <w:p w14:paraId="1E2E5CAD" w14:textId="77777777" w:rsidR="008B0308" w:rsidRPr="008B0308" w:rsidRDefault="008B0308" w:rsidP="008B0308">
            <w:pPr>
              <w:suppressAutoHyphens w:val="0"/>
              <w:jc w:val="center"/>
              <w:rPr>
                <w:b/>
                <w:bCs/>
                <w:sz w:val="20"/>
                <w:lang w:eastAsia="en-US"/>
              </w:rPr>
            </w:pPr>
            <w:r w:rsidRPr="008B0308">
              <w:rPr>
                <w:b/>
                <w:bCs/>
                <w:sz w:val="20"/>
                <w:lang w:eastAsia="en-US"/>
              </w:rPr>
              <w:t xml:space="preserve"> %</w:t>
            </w:r>
          </w:p>
        </w:tc>
        <w:tc>
          <w:tcPr>
            <w:tcW w:w="820" w:type="dxa"/>
            <w:tcBorders>
              <w:top w:val="nil"/>
              <w:left w:val="nil"/>
              <w:bottom w:val="nil"/>
              <w:right w:val="single" w:sz="4" w:space="0" w:color="auto"/>
            </w:tcBorders>
            <w:shd w:val="clear" w:color="auto" w:fill="auto"/>
            <w:vAlign w:val="center"/>
            <w:hideMark/>
          </w:tcPr>
          <w:p w14:paraId="73A61EFA" w14:textId="77777777" w:rsidR="008B0308" w:rsidRPr="008B0308" w:rsidRDefault="008B0308" w:rsidP="008B0308">
            <w:pPr>
              <w:suppressAutoHyphens w:val="0"/>
              <w:jc w:val="center"/>
              <w:rPr>
                <w:b/>
                <w:bCs/>
                <w:sz w:val="20"/>
                <w:lang w:eastAsia="en-US"/>
              </w:rPr>
            </w:pPr>
            <w:r w:rsidRPr="008B0308">
              <w:rPr>
                <w:b/>
                <w:bCs/>
                <w:sz w:val="20"/>
                <w:lang w:eastAsia="en-US"/>
              </w:rPr>
              <w:t xml:space="preserve"> m</w:t>
            </w:r>
            <w:r w:rsidRPr="008B0308">
              <w:rPr>
                <w:b/>
                <w:bCs/>
                <w:sz w:val="20"/>
                <w:vertAlign w:val="superscript"/>
                <w:lang w:eastAsia="en-US"/>
              </w:rPr>
              <w:t>3</w:t>
            </w:r>
          </w:p>
        </w:tc>
        <w:tc>
          <w:tcPr>
            <w:tcW w:w="700" w:type="dxa"/>
            <w:tcBorders>
              <w:top w:val="nil"/>
              <w:left w:val="nil"/>
              <w:bottom w:val="nil"/>
              <w:right w:val="single" w:sz="4" w:space="0" w:color="auto"/>
            </w:tcBorders>
            <w:shd w:val="clear" w:color="auto" w:fill="auto"/>
            <w:vAlign w:val="center"/>
            <w:hideMark/>
          </w:tcPr>
          <w:p w14:paraId="46FF5D9F" w14:textId="77777777" w:rsidR="008B0308" w:rsidRPr="008B0308" w:rsidRDefault="008B0308" w:rsidP="008B0308">
            <w:pPr>
              <w:suppressAutoHyphens w:val="0"/>
              <w:jc w:val="center"/>
              <w:rPr>
                <w:b/>
                <w:bCs/>
                <w:sz w:val="20"/>
                <w:lang w:eastAsia="en-US"/>
              </w:rPr>
            </w:pPr>
            <w:r w:rsidRPr="008B0308">
              <w:rPr>
                <w:b/>
                <w:bCs/>
                <w:sz w:val="20"/>
                <w:lang w:eastAsia="en-US"/>
              </w:rPr>
              <w:t>m</w:t>
            </w:r>
            <w:r w:rsidRPr="008B0308">
              <w:rPr>
                <w:b/>
                <w:bCs/>
                <w:sz w:val="20"/>
                <w:vertAlign w:val="superscript"/>
                <w:lang w:eastAsia="en-US"/>
              </w:rPr>
              <w:t>3</w:t>
            </w:r>
            <w:r w:rsidRPr="008B0308">
              <w:rPr>
                <w:b/>
                <w:bCs/>
                <w:sz w:val="20"/>
                <w:lang w:eastAsia="en-US"/>
              </w:rPr>
              <w:t>/ha</w:t>
            </w:r>
          </w:p>
        </w:tc>
        <w:tc>
          <w:tcPr>
            <w:tcW w:w="580" w:type="dxa"/>
            <w:vMerge/>
            <w:tcBorders>
              <w:top w:val="double" w:sz="6" w:space="0" w:color="auto"/>
              <w:left w:val="single" w:sz="4" w:space="0" w:color="auto"/>
              <w:bottom w:val="nil"/>
              <w:right w:val="double" w:sz="6" w:space="0" w:color="auto"/>
            </w:tcBorders>
            <w:vAlign w:val="center"/>
            <w:hideMark/>
          </w:tcPr>
          <w:p w14:paraId="4DB77FE4" w14:textId="77777777" w:rsidR="008B0308" w:rsidRPr="008B0308" w:rsidRDefault="008B0308" w:rsidP="008B0308">
            <w:pPr>
              <w:suppressAutoHyphens w:val="0"/>
              <w:rPr>
                <w:b/>
                <w:bCs/>
                <w:sz w:val="20"/>
                <w:lang w:eastAsia="en-US"/>
              </w:rPr>
            </w:pPr>
          </w:p>
        </w:tc>
      </w:tr>
      <w:tr w:rsidR="008B0308" w:rsidRPr="008B0308" w14:paraId="5334D183" w14:textId="77777777" w:rsidTr="008B0308">
        <w:trPr>
          <w:trHeight w:val="270"/>
          <w:jc w:val="center"/>
        </w:trPr>
        <w:tc>
          <w:tcPr>
            <w:tcW w:w="1447"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3671A83B" w14:textId="77777777" w:rsidR="008B0308" w:rsidRPr="008B0308" w:rsidRDefault="008B0308" w:rsidP="008B0308">
            <w:pPr>
              <w:suppressAutoHyphens w:val="0"/>
              <w:jc w:val="center"/>
              <w:rPr>
                <w:sz w:val="20"/>
                <w:lang w:eastAsia="en-US"/>
              </w:rPr>
            </w:pPr>
            <w:r w:rsidRPr="008B0308">
              <w:rPr>
                <w:sz w:val="20"/>
                <w:lang w:eastAsia="en-US"/>
              </w:rPr>
              <w:t>61.351.421</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414FB5C0" w14:textId="77777777" w:rsidR="008B0308" w:rsidRPr="008B0308" w:rsidRDefault="008B0308" w:rsidP="008B0308">
            <w:pPr>
              <w:suppressAutoHyphens w:val="0"/>
              <w:jc w:val="center"/>
              <w:rPr>
                <w:sz w:val="20"/>
                <w:lang w:eastAsia="en-US"/>
              </w:rPr>
            </w:pPr>
            <w:r w:rsidRPr="008B0308">
              <w:rPr>
                <w:sz w:val="20"/>
                <w:lang w:eastAsia="en-US"/>
              </w:rPr>
              <w:t>разређене</w:t>
            </w:r>
          </w:p>
        </w:tc>
        <w:tc>
          <w:tcPr>
            <w:tcW w:w="940" w:type="dxa"/>
            <w:tcBorders>
              <w:top w:val="double" w:sz="6" w:space="0" w:color="auto"/>
              <w:left w:val="nil"/>
              <w:bottom w:val="single" w:sz="4" w:space="0" w:color="auto"/>
              <w:right w:val="single" w:sz="4" w:space="0" w:color="auto"/>
            </w:tcBorders>
            <w:shd w:val="clear" w:color="auto" w:fill="auto"/>
            <w:noWrap/>
            <w:vAlign w:val="center"/>
            <w:hideMark/>
          </w:tcPr>
          <w:p w14:paraId="29FC6A2E" w14:textId="77777777" w:rsidR="008B0308" w:rsidRPr="008B0308" w:rsidRDefault="008B0308" w:rsidP="008B0308">
            <w:pPr>
              <w:suppressAutoHyphens w:val="0"/>
              <w:jc w:val="right"/>
              <w:rPr>
                <w:sz w:val="20"/>
                <w:lang w:eastAsia="en-US"/>
              </w:rPr>
            </w:pPr>
            <w:r w:rsidRPr="008B0308">
              <w:rPr>
                <w:sz w:val="20"/>
                <w:lang w:eastAsia="en-US"/>
              </w:rPr>
              <w:t>9,41</w:t>
            </w:r>
          </w:p>
        </w:tc>
        <w:tc>
          <w:tcPr>
            <w:tcW w:w="740" w:type="dxa"/>
            <w:tcBorders>
              <w:top w:val="double" w:sz="6" w:space="0" w:color="auto"/>
              <w:left w:val="nil"/>
              <w:bottom w:val="single" w:sz="4" w:space="0" w:color="auto"/>
              <w:right w:val="single" w:sz="4" w:space="0" w:color="auto"/>
            </w:tcBorders>
            <w:shd w:val="clear" w:color="auto" w:fill="auto"/>
            <w:noWrap/>
            <w:vAlign w:val="center"/>
            <w:hideMark/>
          </w:tcPr>
          <w:p w14:paraId="538241F9" w14:textId="77777777" w:rsidR="008B0308" w:rsidRPr="008B0308" w:rsidRDefault="008B0308" w:rsidP="008B0308">
            <w:pPr>
              <w:suppressAutoHyphens w:val="0"/>
              <w:jc w:val="right"/>
              <w:rPr>
                <w:sz w:val="20"/>
                <w:lang w:eastAsia="en-US"/>
              </w:rPr>
            </w:pPr>
            <w:r w:rsidRPr="008B0308">
              <w:rPr>
                <w:sz w:val="20"/>
                <w:lang w:eastAsia="en-US"/>
              </w:rPr>
              <w:t>0,6</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4729D070" w14:textId="77777777" w:rsidR="008B0308" w:rsidRPr="008B0308" w:rsidRDefault="008B0308" w:rsidP="008B0308">
            <w:pPr>
              <w:suppressAutoHyphens w:val="0"/>
              <w:jc w:val="right"/>
              <w:rPr>
                <w:sz w:val="20"/>
                <w:lang w:eastAsia="en-US"/>
              </w:rPr>
            </w:pPr>
            <w:r w:rsidRPr="008B0308">
              <w:rPr>
                <w:sz w:val="20"/>
                <w:lang w:eastAsia="en-US"/>
              </w:rPr>
              <w:t>809,9</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2A2E3081" w14:textId="77777777" w:rsidR="008B0308" w:rsidRPr="008B0308" w:rsidRDefault="008B0308" w:rsidP="008B0308">
            <w:pPr>
              <w:suppressAutoHyphens w:val="0"/>
              <w:jc w:val="right"/>
              <w:rPr>
                <w:sz w:val="20"/>
                <w:lang w:eastAsia="en-US"/>
              </w:rPr>
            </w:pPr>
            <w:r w:rsidRPr="008B0308">
              <w:rPr>
                <w:sz w:val="20"/>
                <w:lang w:eastAsia="en-US"/>
              </w:rPr>
              <w:t>86,1</w:t>
            </w:r>
          </w:p>
        </w:tc>
        <w:tc>
          <w:tcPr>
            <w:tcW w:w="660" w:type="dxa"/>
            <w:tcBorders>
              <w:top w:val="double" w:sz="6" w:space="0" w:color="auto"/>
              <w:left w:val="nil"/>
              <w:bottom w:val="single" w:sz="4" w:space="0" w:color="auto"/>
              <w:right w:val="single" w:sz="4" w:space="0" w:color="auto"/>
            </w:tcBorders>
            <w:shd w:val="clear" w:color="auto" w:fill="auto"/>
            <w:noWrap/>
            <w:vAlign w:val="center"/>
            <w:hideMark/>
          </w:tcPr>
          <w:p w14:paraId="49079A35" w14:textId="77777777" w:rsidR="008B0308" w:rsidRPr="008B0308" w:rsidRDefault="008B0308" w:rsidP="008B0308">
            <w:pPr>
              <w:suppressAutoHyphens w:val="0"/>
              <w:jc w:val="right"/>
              <w:rPr>
                <w:sz w:val="20"/>
                <w:lang w:eastAsia="en-US"/>
              </w:rPr>
            </w:pPr>
            <w:r w:rsidRPr="008B0308">
              <w:rPr>
                <w:sz w:val="20"/>
                <w:lang w:eastAsia="en-US"/>
              </w:rPr>
              <w:t>0,2</w:t>
            </w:r>
          </w:p>
        </w:tc>
        <w:tc>
          <w:tcPr>
            <w:tcW w:w="820" w:type="dxa"/>
            <w:tcBorders>
              <w:top w:val="double" w:sz="6" w:space="0" w:color="auto"/>
              <w:left w:val="nil"/>
              <w:bottom w:val="single" w:sz="4" w:space="0" w:color="auto"/>
              <w:right w:val="single" w:sz="4" w:space="0" w:color="auto"/>
            </w:tcBorders>
            <w:shd w:val="clear" w:color="auto" w:fill="auto"/>
            <w:noWrap/>
            <w:vAlign w:val="center"/>
            <w:hideMark/>
          </w:tcPr>
          <w:p w14:paraId="43B3B8D2" w14:textId="77777777" w:rsidR="008B0308" w:rsidRPr="008B0308" w:rsidRDefault="008B0308" w:rsidP="008B0308">
            <w:pPr>
              <w:suppressAutoHyphens w:val="0"/>
              <w:jc w:val="right"/>
              <w:rPr>
                <w:sz w:val="20"/>
                <w:lang w:eastAsia="en-US"/>
              </w:rPr>
            </w:pPr>
            <w:r w:rsidRPr="008B0308">
              <w:rPr>
                <w:sz w:val="20"/>
                <w:lang w:eastAsia="en-US"/>
              </w:rPr>
              <w:t>7,0</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14:paraId="60C63AC3" w14:textId="77777777" w:rsidR="008B0308" w:rsidRPr="008B0308" w:rsidRDefault="008B0308" w:rsidP="008B0308">
            <w:pPr>
              <w:suppressAutoHyphens w:val="0"/>
              <w:jc w:val="right"/>
              <w:rPr>
                <w:sz w:val="20"/>
                <w:lang w:eastAsia="en-US"/>
              </w:rPr>
            </w:pPr>
            <w:r w:rsidRPr="008B0308">
              <w:rPr>
                <w:sz w:val="20"/>
                <w:lang w:eastAsia="en-US"/>
              </w:rPr>
              <w:t>0,7</w:t>
            </w:r>
          </w:p>
        </w:tc>
        <w:tc>
          <w:tcPr>
            <w:tcW w:w="580" w:type="dxa"/>
            <w:tcBorders>
              <w:top w:val="double" w:sz="6" w:space="0" w:color="auto"/>
              <w:left w:val="nil"/>
              <w:bottom w:val="single" w:sz="4" w:space="0" w:color="auto"/>
              <w:right w:val="double" w:sz="6" w:space="0" w:color="auto"/>
            </w:tcBorders>
            <w:shd w:val="clear" w:color="auto" w:fill="auto"/>
            <w:noWrap/>
            <w:vAlign w:val="center"/>
            <w:hideMark/>
          </w:tcPr>
          <w:p w14:paraId="2FC928F3" w14:textId="77777777" w:rsidR="008B0308" w:rsidRPr="008B0308" w:rsidRDefault="008B0308" w:rsidP="008B0308">
            <w:pPr>
              <w:suppressAutoHyphens w:val="0"/>
              <w:jc w:val="right"/>
              <w:rPr>
                <w:sz w:val="20"/>
                <w:lang w:eastAsia="en-US"/>
              </w:rPr>
            </w:pPr>
            <w:r w:rsidRPr="008B0308">
              <w:rPr>
                <w:sz w:val="20"/>
                <w:lang w:eastAsia="en-US"/>
              </w:rPr>
              <w:t>0,9</w:t>
            </w:r>
          </w:p>
        </w:tc>
      </w:tr>
      <w:tr w:rsidR="008B0308" w:rsidRPr="008B0308" w14:paraId="11F3F66C" w14:textId="77777777" w:rsidTr="008B0308">
        <w:trPr>
          <w:trHeight w:val="270"/>
          <w:jc w:val="center"/>
        </w:trPr>
        <w:tc>
          <w:tcPr>
            <w:tcW w:w="1447" w:type="dxa"/>
            <w:vMerge/>
            <w:tcBorders>
              <w:top w:val="double" w:sz="6" w:space="0" w:color="auto"/>
              <w:left w:val="double" w:sz="6" w:space="0" w:color="auto"/>
              <w:bottom w:val="double" w:sz="6" w:space="0" w:color="000000"/>
              <w:right w:val="single" w:sz="4" w:space="0" w:color="auto"/>
            </w:tcBorders>
            <w:vAlign w:val="center"/>
            <w:hideMark/>
          </w:tcPr>
          <w:p w14:paraId="2C566343"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92ABE8F" w14:textId="77777777" w:rsidR="008B0308" w:rsidRPr="008B0308" w:rsidRDefault="008B0308" w:rsidP="008B0308">
            <w:pPr>
              <w:suppressAutoHyphens w:val="0"/>
              <w:jc w:val="center"/>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47DD36C9" w14:textId="77777777" w:rsidR="008B0308" w:rsidRPr="008B0308" w:rsidRDefault="008B0308" w:rsidP="008B0308">
            <w:pPr>
              <w:suppressAutoHyphens w:val="0"/>
              <w:jc w:val="right"/>
              <w:rPr>
                <w:sz w:val="20"/>
                <w:lang w:eastAsia="en-US"/>
              </w:rPr>
            </w:pPr>
            <w:r w:rsidRPr="008B0308">
              <w:rPr>
                <w:sz w:val="20"/>
                <w:lang w:eastAsia="en-US"/>
              </w:rPr>
              <w:t>9,41</w:t>
            </w:r>
          </w:p>
        </w:tc>
        <w:tc>
          <w:tcPr>
            <w:tcW w:w="740" w:type="dxa"/>
            <w:tcBorders>
              <w:top w:val="nil"/>
              <w:left w:val="nil"/>
              <w:bottom w:val="double" w:sz="6" w:space="0" w:color="auto"/>
              <w:right w:val="single" w:sz="4" w:space="0" w:color="auto"/>
            </w:tcBorders>
            <w:shd w:val="clear" w:color="auto" w:fill="auto"/>
            <w:noWrap/>
            <w:vAlign w:val="center"/>
            <w:hideMark/>
          </w:tcPr>
          <w:p w14:paraId="0C8B97C3" w14:textId="77777777" w:rsidR="008B0308" w:rsidRPr="008B0308" w:rsidRDefault="008B0308" w:rsidP="008B0308">
            <w:pPr>
              <w:suppressAutoHyphens w:val="0"/>
              <w:jc w:val="right"/>
              <w:rPr>
                <w:sz w:val="20"/>
                <w:lang w:eastAsia="en-US"/>
              </w:rPr>
            </w:pPr>
            <w:r w:rsidRPr="008B0308">
              <w:rPr>
                <w:sz w:val="20"/>
                <w:lang w:eastAsia="en-US"/>
              </w:rPr>
              <w:t>0,6</w:t>
            </w:r>
          </w:p>
        </w:tc>
        <w:tc>
          <w:tcPr>
            <w:tcW w:w="960" w:type="dxa"/>
            <w:tcBorders>
              <w:top w:val="nil"/>
              <w:left w:val="nil"/>
              <w:bottom w:val="double" w:sz="6" w:space="0" w:color="auto"/>
              <w:right w:val="single" w:sz="4" w:space="0" w:color="auto"/>
            </w:tcBorders>
            <w:shd w:val="clear" w:color="auto" w:fill="auto"/>
            <w:noWrap/>
            <w:vAlign w:val="center"/>
            <w:hideMark/>
          </w:tcPr>
          <w:p w14:paraId="6249C60A" w14:textId="77777777" w:rsidR="008B0308" w:rsidRPr="008B0308" w:rsidRDefault="008B0308" w:rsidP="008B0308">
            <w:pPr>
              <w:suppressAutoHyphens w:val="0"/>
              <w:jc w:val="right"/>
              <w:rPr>
                <w:sz w:val="20"/>
                <w:lang w:eastAsia="en-US"/>
              </w:rPr>
            </w:pPr>
            <w:r w:rsidRPr="008B0308">
              <w:rPr>
                <w:sz w:val="20"/>
                <w:lang w:eastAsia="en-US"/>
              </w:rPr>
              <w:t>809,9</w:t>
            </w:r>
          </w:p>
        </w:tc>
        <w:tc>
          <w:tcPr>
            <w:tcW w:w="700" w:type="dxa"/>
            <w:tcBorders>
              <w:top w:val="nil"/>
              <w:left w:val="nil"/>
              <w:bottom w:val="double" w:sz="6" w:space="0" w:color="auto"/>
              <w:right w:val="single" w:sz="4" w:space="0" w:color="auto"/>
            </w:tcBorders>
            <w:shd w:val="clear" w:color="auto" w:fill="auto"/>
            <w:noWrap/>
            <w:vAlign w:val="center"/>
            <w:hideMark/>
          </w:tcPr>
          <w:p w14:paraId="433F624C" w14:textId="77777777" w:rsidR="008B0308" w:rsidRPr="008B0308" w:rsidRDefault="008B0308" w:rsidP="008B0308">
            <w:pPr>
              <w:suppressAutoHyphens w:val="0"/>
              <w:jc w:val="right"/>
              <w:rPr>
                <w:sz w:val="20"/>
                <w:lang w:eastAsia="en-US"/>
              </w:rPr>
            </w:pPr>
            <w:r w:rsidRPr="008B0308">
              <w:rPr>
                <w:sz w:val="20"/>
                <w:lang w:eastAsia="en-US"/>
              </w:rPr>
              <w:t>86,1</w:t>
            </w:r>
          </w:p>
        </w:tc>
        <w:tc>
          <w:tcPr>
            <w:tcW w:w="660" w:type="dxa"/>
            <w:tcBorders>
              <w:top w:val="nil"/>
              <w:left w:val="nil"/>
              <w:bottom w:val="double" w:sz="6" w:space="0" w:color="auto"/>
              <w:right w:val="single" w:sz="4" w:space="0" w:color="auto"/>
            </w:tcBorders>
            <w:shd w:val="clear" w:color="auto" w:fill="auto"/>
            <w:noWrap/>
            <w:vAlign w:val="center"/>
            <w:hideMark/>
          </w:tcPr>
          <w:p w14:paraId="71AAD054" w14:textId="77777777" w:rsidR="008B0308" w:rsidRPr="008B0308" w:rsidRDefault="008B0308" w:rsidP="008B0308">
            <w:pPr>
              <w:suppressAutoHyphens w:val="0"/>
              <w:jc w:val="right"/>
              <w:rPr>
                <w:sz w:val="20"/>
                <w:lang w:eastAsia="en-US"/>
              </w:rPr>
            </w:pPr>
            <w:r w:rsidRPr="008B0308">
              <w:rPr>
                <w:sz w:val="20"/>
                <w:lang w:eastAsia="en-US"/>
              </w:rPr>
              <w:t>0,2</w:t>
            </w:r>
          </w:p>
        </w:tc>
        <w:tc>
          <w:tcPr>
            <w:tcW w:w="820" w:type="dxa"/>
            <w:tcBorders>
              <w:top w:val="nil"/>
              <w:left w:val="nil"/>
              <w:bottom w:val="double" w:sz="6" w:space="0" w:color="auto"/>
              <w:right w:val="single" w:sz="4" w:space="0" w:color="auto"/>
            </w:tcBorders>
            <w:shd w:val="clear" w:color="auto" w:fill="auto"/>
            <w:noWrap/>
            <w:vAlign w:val="center"/>
            <w:hideMark/>
          </w:tcPr>
          <w:p w14:paraId="410714BC" w14:textId="77777777" w:rsidR="008B0308" w:rsidRPr="008B0308" w:rsidRDefault="008B0308" w:rsidP="008B0308">
            <w:pPr>
              <w:suppressAutoHyphens w:val="0"/>
              <w:jc w:val="right"/>
              <w:rPr>
                <w:sz w:val="20"/>
                <w:lang w:eastAsia="en-US"/>
              </w:rPr>
            </w:pPr>
            <w:r w:rsidRPr="008B0308">
              <w:rPr>
                <w:sz w:val="20"/>
                <w:lang w:eastAsia="en-US"/>
              </w:rPr>
              <w:t>7,0</w:t>
            </w:r>
          </w:p>
        </w:tc>
        <w:tc>
          <w:tcPr>
            <w:tcW w:w="700" w:type="dxa"/>
            <w:tcBorders>
              <w:top w:val="nil"/>
              <w:left w:val="nil"/>
              <w:bottom w:val="double" w:sz="6" w:space="0" w:color="auto"/>
              <w:right w:val="single" w:sz="4" w:space="0" w:color="auto"/>
            </w:tcBorders>
            <w:shd w:val="clear" w:color="auto" w:fill="auto"/>
            <w:noWrap/>
            <w:vAlign w:val="center"/>
            <w:hideMark/>
          </w:tcPr>
          <w:p w14:paraId="47B351A1" w14:textId="77777777" w:rsidR="008B0308" w:rsidRPr="008B0308" w:rsidRDefault="008B0308" w:rsidP="008B0308">
            <w:pPr>
              <w:suppressAutoHyphens w:val="0"/>
              <w:jc w:val="right"/>
              <w:rPr>
                <w:sz w:val="20"/>
                <w:lang w:eastAsia="en-US"/>
              </w:rPr>
            </w:pPr>
            <w:r w:rsidRPr="008B0308">
              <w:rPr>
                <w:sz w:val="20"/>
                <w:lang w:eastAsia="en-US"/>
              </w:rPr>
              <w:t>0,7</w:t>
            </w:r>
          </w:p>
        </w:tc>
        <w:tc>
          <w:tcPr>
            <w:tcW w:w="580" w:type="dxa"/>
            <w:tcBorders>
              <w:top w:val="nil"/>
              <w:left w:val="nil"/>
              <w:bottom w:val="double" w:sz="6" w:space="0" w:color="auto"/>
              <w:right w:val="double" w:sz="6" w:space="0" w:color="auto"/>
            </w:tcBorders>
            <w:shd w:val="clear" w:color="auto" w:fill="auto"/>
            <w:noWrap/>
            <w:vAlign w:val="center"/>
            <w:hideMark/>
          </w:tcPr>
          <w:p w14:paraId="454F6574" w14:textId="77777777" w:rsidR="008B0308" w:rsidRPr="008B0308" w:rsidRDefault="008B0308" w:rsidP="008B0308">
            <w:pPr>
              <w:suppressAutoHyphens w:val="0"/>
              <w:jc w:val="right"/>
              <w:rPr>
                <w:sz w:val="20"/>
                <w:lang w:eastAsia="en-US"/>
              </w:rPr>
            </w:pPr>
            <w:r w:rsidRPr="008B0308">
              <w:rPr>
                <w:sz w:val="20"/>
                <w:lang w:eastAsia="en-US"/>
              </w:rPr>
              <w:t>0,9</w:t>
            </w:r>
          </w:p>
        </w:tc>
      </w:tr>
      <w:tr w:rsidR="008B0308" w:rsidRPr="008B0308" w14:paraId="76A6E28B" w14:textId="77777777" w:rsidTr="008B0308">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57415A8F" w14:textId="77777777" w:rsidR="008B0308" w:rsidRPr="008B0308" w:rsidRDefault="008B0308" w:rsidP="008B0308">
            <w:pPr>
              <w:suppressAutoHyphens w:val="0"/>
              <w:jc w:val="center"/>
              <w:rPr>
                <w:sz w:val="20"/>
                <w:lang w:eastAsia="en-US"/>
              </w:rPr>
            </w:pPr>
            <w:r w:rsidRPr="008B0308">
              <w:rPr>
                <w:sz w:val="20"/>
                <w:lang w:eastAsia="en-US"/>
              </w:rPr>
              <w:t>62.301.421</w:t>
            </w:r>
          </w:p>
        </w:tc>
        <w:tc>
          <w:tcPr>
            <w:tcW w:w="1120" w:type="dxa"/>
            <w:tcBorders>
              <w:top w:val="nil"/>
              <w:left w:val="nil"/>
              <w:bottom w:val="single" w:sz="4" w:space="0" w:color="auto"/>
              <w:right w:val="single" w:sz="4" w:space="0" w:color="auto"/>
            </w:tcBorders>
            <w:shd w:val="clear" w:color="auto" w:fill="auto"/>
            <w:noWrap/>
            <w:vAlign w:val="center"/>
            <w:hideMark/>
          </w:tcPr>
          <w:p w14:paraId="013C0B2D" w14:textId="77777777" w:rsidR="008B0308" w:rsidRPr="008B0308" w:rsidRDefault="008B0308" w:rsidP="008B0308">
            <w:pPr>
              <w:suppressAutoHyphens w:val="0"/>
              <w:jc w:val="center"/>
              <w:rPr>
                <w:sz w:val="20"/>
                <w:lang w:eastAsia="en-US"/>
              </w:rPr>
            </w:pPr>
            <w:r w:rsidRPr="008B0308">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77856E0C" w14:textId="77777777" w:rsidR="008B0308" w:rsidRPr="008B0308" w:rsidRDefault="008B0308" w:rsidP="008B0308">
            <w:pPr>
              <w:suppressAutoHyphens w:val="0"/>
              <w:jc w:val="right"/>
              <w:rPr>
                <w:sz w:val="20"/>
                <w:lang w:eastAsia="en-US"/>
              </w:rPr>
            </w:pPr>
            <w:r w:rsidRPr="008B0308">
              <w:rPr>
                <w:sz w:val="20"/>
                <w:lang w:eastAsia="en-US"/>
              </w:rPr>
              <w:t>5,78</w:t>
            </w:r>
          </w:p>
        </w:tc>
        <w:tc>
          <w:tcPr>
            <w:tcW w:w="740" w:type="dxa"/>
            <w:tcBorders>
              <w:top w:val="nil"/>
              <w:left w:val="nil"/>
              <w:bottom w:val="single" w:sz="4" w:space="0" w:color="auto"/>
              <w:right w:val="single" w:sz="4" w:space="0" w:color="auto"/>
            </w:tcBorders>
            <w:shd w:val="clear" w:color="auto" w:fill="auto"/>
            <w:noWrap/>
            <w:vAlign w:val="center"/>
            <w:hideMark/>
          </w:tcPr>
          <w:p w14:paraId="54DBC51C" w14:textId="77777777" w:rsidR="008B0308" w:rsidRPr="008B0308" w:rsidRDefault="008B0308" w:rsidP="008B0308">
            <w:pPr>
              <w:suppressAutoHyphens w:val="0"/>
              <w:jc w:val="right"/>
              <w:rPr>
                <w:sz w:val="20"/>
                <w:lang w:eastAsia="en-US"/>
              </w:rPr>
            </w:pPr>
            <w:r w:rsidRPr="008B0308">
              <w:rPr>
                <w:sz w:val="20"/>
                <w:lang w:eastAsia="en-US"/>
              </w:rPr>
              <w:t>0,4</w:t>
            </w:r>
          </w:p>
        </w:tc>
        <w:tc>
          <w:tcPr>
            <w:tcW w:w="960" w:type="dxa"/>
            <w:tcBorders>
              <w:top w:val="nil"/>
              <w:left w:val="nil"/>
              <w:bottom w:val="single" w:sz="4" w:space="0" w:color="auto"/>
              <w:right w:val="single" w:sz="4" w:space="0" w:color="auto"/>
            </w:tcBorders>
            <w:shd w:val="clear" w:color="auto" w:fill="auto"/>
            <w:noWrap/>
            <w:vAlign w:val="center"/>
            <w:hideMark/>
          </w:tcPr>
          <w:p w14:paraId="0E25A734" w14:textId="77777777" w:rsidR="008B0308" w:rsidRPr="008B0308" w:rsidRDefault="008B0308" w:rsidP="008B0308">
            <w:pPr>
              <w:suppressAutoHyphens w:val="0"/>
              <w:jc w:val="right"/>
              <w:rPr>
                <w:sz w:val="20"/>
                <w:lang w:eastAsia="en-US"/>
              </w:rPr>
            </w:pPr>
            <w:r w:rsidRPr="008B0308">
              <w:rPr>
                <w:sz w:val="20"/>
                <w:lang w:eastAsia="en-US"/>
              </w:rPr>
              <w:t>1171,5</w:t>
            </w:r>
          </w:p>
        </w:tc>
        <w:tc>
          <w:tcPr>
            <w:tcW w:w="700" w:type="dxa"/>
            <w:tcBorders>
              <w:top w:val="nil"/>
              <w:left w:val="nil"/>
              <w:bottom w:val="single" w:sz="4" w:space="0" w:color="auto"/>
              <w:right w:val="single" w:sz="4" w:space="0" w:color="auto"/>
            </w:tcBorders>
            <w:shd w:val="clear" w:color="auto" w:fill="auto"/>
            <w:noWrap/>
            <w:vAlign w:val="center"/>
            <w:hideMark/>
          </w:tcPr>
          <w:p w14:paraId="558C3C2C" w14:textId="77777777" w:rsidR="008B0308" w:rsidRPr="008B0308" w:rsidRDefault="008B0308" w:rsidP="008B0308">
            <w:pPr>
              <w:suppressAutoHyphens w:val="0"/>
              <w:jc w:val="right"/>
              <w:rPr>
                <w:sz w:val="20"/>
                <w:lang w:eastAsia="en-US"/>
              </w:rPr>
            </w:pPr>
            <w:r w:rsidRPr="008B0308">
              <w:rPr>
                <w:sz w:val="20"/>
                <w:lang w:eastAsia="en-US"/>
              </w:rPr>
              <w:t>202,7</w:t>
            </w:r>
          </w:p>
        </w:tc>
        <w:tc>
          <w:tcPr>
            <w:tcW w:w="660" w:type="dxa"/>
            <w:tcBorders>
              <w:top w:val="nil"/>
              <w:left w:val="nil"/>
              <w:bottom w:val="single" w:sz="4" w:space="0" w:color="auto"/>
              <w:right w:val="single" w:sz="4" w:space="0" w:color="auto"/>
            </w:tcBorders>
            <w:shd w:val="clear" w:color="auto" w:fill="auto"/>
            <w:noWrap/>
            <w:vAlign w:val="center"/>
            <w:hideMark/>
          </w:tcPr>
          <w:p w14:paraId="7FED4C5B" w14:textId="77777777" w:rsidR="008B0308" w:rsidRPr="008B0308" w:rsidRDefault="008B0308" w:rsidP="008B0308">
            <w:pPr>
              <w:suppressAutoHyphens w:val="0"/>
              <w:jc w:val="right"/>
              <w:rPr>
                <w:sz w:val="20"/>
                <w:lang w:eastAsia="en-US"/>
              </w:rPr>
            </w:pPr>
            <w:r w:rsidRPr="008B0308">
              <w:rPr>
                <w:sz w:val="20"/>
                <w:lang w:eastAsia="en-US"/>
              </w:rPr>
              <w:t>0,3</w:t>
            </w:r>
          </w:p>
        </w:tc>
        <w:tc>
          <w:tcPr>
            <w:tcW w:w="820" w:type="dxa"/>
            <w:tcBorders>
              <w:top w:val="nil"/>
              <w:left w:val="nil"/>
              <w:bottom w:val="single" w:sz="4" w:space="0" w:color="auto"/>
              <w:right w:val="single" w:sz="4" w:space="0" w:color="auto"/>
            </w:tcBorders>
            <w:shd w:val="clear" w:color="auto" w:fill="auto"/>
            <w:noWrap/>
            <w:vAlign w:val="center"/>
            <w:hideMark/>
          </w:tcPr>
          <w:p w14:paraId="4D97403C" w14:textId="77777777" w:rsidR="008B0308" w:rsidRPr="008B0308" w:rsidRDefault="008B0308" w:rsidP="008B0308">
            <w:pPr>
              <w:suppressAutoHyphens w:val="0"/>
              <w:jc w:val="right"/>
              <w:rPr>
                <w:sz w:val="20"/>
                <w:lang w:eastAsia="en-US"/>
              </w:rPr>
            </w:pPr>
            <w:r w:rsidRPr="008B0308">
              <w:rPr>
                <w:sz w:val="20"/>
                <w:lang w:eastAsia="en-US"/>
              </w:rPr>
              <w:t>24,8</w:t>
            </w:r>
          </w:p>
        </w:tc>
        <w:tc>
          <w:tcPr>
            <w:tcW w:w="700" w:type="dxa"/>
            <w:tcBorders>
              <w:top w:val="nil"/>
              <w:left w:val="nil"/>
              <w:bottom w:val="single" w:sz="4" w:space="0" w:color="auto"/>
              <w:right w:val="single" w:sz="4" w:space="0" w:color="auto"/>
            </w:tcBorders>
            <w:shd w:val="clear" w:color="auto" w:fill="auto"/>
            <w:noWrap/>
            <w:vAlign w:val="center"/>
            <w:hideMark/>
          </w:tcPr>
          <w:p w14:paraId="3E881D55" w14:textId="77777777" w:rsidR="008B0308" w:rsidRPr="008B0308" w:rsidRDefault="008B0308" w:rsidP="008B0308">
            <w:pPr>
              <w:suppressAutoHyphens w:val="0"/>
              <w:jc w:val="right"/>
              <w:rPr>
                <w:sz w:val="20"/>
                <w:lang w:eastAsia="en-US"/>
              </w:rPr>
            </w:pPr>
            <w:r w:rsidRPr="008B0308">
              <w:rPr>
                <w:sz w:val="20"/>
                <w:lang w:eastAsia="en-US"/>
              </w:rPr>
              <w:t>4,3</w:t>
            </w:r>
          </w:p>
        </w:tc>
        <w:tc>
          <w:tcPr>
            <w:tcW w:w="580" w:type="dxa"/>
            <w:tcBorders>
              <w:top w:val="nil"/>
              <w:left w:val="nil"/>
              <w:bottom w:val="single" w:sz="4" w:space="0" w:color="auto"/>
              <w:right w:val="double" w:sz="6" w:space="0" w:color="auto"/>
            </w:tcBorders>
            <w:shd w:val="clear" w:color="auto" w:fill="auto"/>
            <w:noWrap/>
            <w:vAlign w:val="center"/>
            <w:hideMark/>
          </w:tcPr>
          <w:p w14:paraId="06DA1010" w14:textId="77777777" w:rsidR="008B0308" w:rsidRPr="008B0308" w:rsidRDefault="008B0308" w:rsidP="008B0308">
            <w:pPr>
              <w:suppressAutoHyphens w:val="0"/>
              <w:jc w:val="right"/>
              <w:rPr>
                <w:sz w:val="20"/>
                <w:lang w:eastAsia="en-US"/>
              </w:rPr>
            </w:pPr>
            <w:r w:rsidRPr="008B0308">
              <w:rPr>
                <w:sz w:val="20"/>
                <w:lang w:eastAsia="en-US"/>
              </w:rPr>
              <w:t>2,1</w:t>
            </w:r>
          </w:p>
        </w:tc>
      </w:tr>
      <w:tr w:rsidR="008B0308" w:rsidRPr="008B0308" w14:paraId="0951E537" w14:textId="77777777" w:rsidTr="008B0308">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7B4DD931"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74921FD0" w14:textId="77777777" w:rsidR="008B0308" w:rsidRPr="008B0308" w:rsidRDefault="008B0308" w:rsidP="008B0308">
            <w:pPr>
              <w:suppressAutoHyphens w:val="0"/>
              <w:jc w:val="center"/>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24DB67E0" w14:textId="77777777" w:rsidR="008B0308" w:rsidRPr="008B0308" w:rsidRDefault="008B0308" w:rsidP="008B0308">
            <w:pPr>
              <w:suppressAutoHyphens w:val="0"/>
              <w:jc w:val="right"/>
              <w:rPr>
                <w:sz w:val="20"/>
                <w:lang w:eastAsia="en-US"/>
              </w:rPr>
            </w:pPr>
            <w:r w:rsidRPr="008B0308">
              <w:rPr>
                <w:sz w:val="20"/>
                <w:lang w:eastAsia="en-US"/>
              </w:rPr>
              <w:t>5,78</w:t>
            </w:r>
          </w:p>
        </w:tc>
        <w:tc>
          <w:tcPr>
            <w:tcW w:w="740" w:type="dxa"/>
            <w:tcBorders>
              <w:top w:val="nil"/>
              <w:left w:val="nil"/>
              <w:bottom w:val="double" w:sz="6" w:space="0" w:color="auto"/>
              <w:right w:val="single" w:sz="4" w:space="0" w:color="auto"/>
            </w:tcBorders>
            <w:shd w:val="clear" w:color="auto" w:fill="auto"/>
            <w:noWrap/>
            <w:vAlign w:val="center"/>
            <w:hideMark/>
          </w:tcPr>
          <w:p w14:paraId="102CB2DA" w14:textId="77777777" w:rsidR="008B0308" w:rsidRPr="008B0308" w:rsidRDefault="008B0308" w:rsidP="008B0308">
            <w:pPr>
              <w:suppressAutoHyphens w:val="0"/>
              <w:jc w:val="right"/>
              <w:rPr>
                <w:sz w:val="20"/>
                <w:lang w:eastAsia="en-US"/>
              </w:rPr>
            </w:pPr>
            <w:r w:rsidRPr="008B0308">
              <w:rPr>
                <w:sz w:val="20"/>
                <w:lang w:eastAsia="en-US"/>
              </w:rPr>
              <w:t>0,4</w:t>
            </w:r>
          </w:p>
        </w:tc>
        <w:tc>
          <w:tcPr>
            <w:tcW w:w="960" w:type="dxa"/>
            <w:tcBorders>
              <w:top w:val="nil"/>
              <w:left w:val="nil"/>
              <w:bottom w:val="double" w:sz="6" w:space="0" w:color="auto"/>
              <w:right w:val="single" w:sz="4" w:space="0" w:color="auto"/>
            </w:tcBorders>
            <w:shd w:val="clear" w:color="auto" w:fill="auto"/>
            <w:noWrap/>
            <w:vAlign w:val="center"/>
            <w:hideMark/>
          </w:tcPr>
          <w:p w14:paraId="1DD60AB2" w14:textId="77777777" w:rsidR="008B0308" w:rsidRPr="008B0308" w:rsidRDefault="008B0308" w:rsidP="008B0308">
            <w:pPr>
              <w:suppressAutoHyphens w:val="0"/>
              <w:jc w:val="right"/>
              <w:rPr>
                <w:sz w:val="20"/>
                <w:lang w:eastAsia="en-US"/>
              </w:rPr>
            </w:pPr>
            <w:r w:rsidRPr="008B0308">
              <w:rPr>
                <w:sz w:val="20"/>
                <w:lang w:eastAsia="en-US"/>
              </w:rPr>
              <w:t>1171,5</w:t>
            </w:r>
          </w:p>
        </w:tc>
        <w:tc>
          <w:tcPr>
            <w:tcW w:w="700" w:type="dxa"/>
            <w:tcBorders>
              <w:top w:val="nil"/>
              <w:left w:val="nil"/>
              <w:bottom w:val="double" w:sz="6" w:space="0" w:color="auto"/>
              <w:right w:val="single" w:sz="4" w:space="0" w:color="auto"/>
            </w:tcBorders>
            <w:shd w:val="clear" w:color="auto" w:fill="auto"/>
            <w:noWrap/>
            <w:vAlign w:val="center"/>
            <w:hideMark/>
          </w:tcPr>
          <w:p w14:paraId="37651CAA" w14:textId="77777777" w:rsidR="008B0308" w:rsidRPr="008B0308" w:rsidRDefault="008B0308" w:rsidP="008B0308">
            <w:pPr>
              <w:suppressAutoHyphens w:val="0"/>
              <w:jc w:val="right"/>
              <w:rPr>
                <w:sz w:val="20"/>
                <w:lang w:eastAsia="en-US"/>
              </w:rPr>
            </w:pPr>
            <w:r w:rsidRPr="008B0308">
              <w:rPr>
                <w:sz w:val="20"/>
                <w:lang w:eastAsia="en-US"/>
              </w:rPr>
              <w:t>202,7</w:t>
            </w:r>
          </w:p>
        </w:tc>
        <w:tc>
          <w:tcPr>
            <w:tcW w:w="660" w:type="dxa"/>
            <w:tcBorders>
              <w:top w:val="nil"/>
              <w:left w:val="nil"/>
              <w:bottom w:val="double" w:sz="6" w:space="0" w:color="auto"/>
              <w:right w:val="single" w:sz="4" w:space="0" w:color="auto"/>
            </w:tcBorders>
            <w:shd w:val="clear" w:color="auto" w:fill="auto"/>
            <w:noWrap/>
            <w:vAlign w:val="center"/>
            <w:hideMark/>
          </w:tcPr>
          <w:p w14:paraId="3D0982F8" w14:textId="77777777" w:rsidR="008B0308" w:rsidRPr="008B0308" w:rsidRDefault="008B0308" w:rsidP="008B0308">
            <w:pPr>
              <w:suppressAutoHyphens w:val="0"/>
              <w:jc w:val="right"/>
              <w:rPr>
                <w:sz w:val="20"/>
                <w:lang w:eastAsia="en-US"/>
              </w:rPr>
            </w:pPr>
            <w:r w:rsidRPr="008B0308">
              <w:rPr>
                <w:sz w:val="20"/>
                <w:lang w:eastAsia="en-US"/>
              </w:rPr>
              <w:t>0,3</w:t>
            </w:r>
          </w:p>
        </w:tc>
        <w:tc>
          <w:tcPr>
            <w:tcW w:w="820" w:type="dxa"/>
            <w:tcBorders>
              <w:top w:val="nil"/>
              <w:left w:val="nil"/>
              <w:bottom w:val="double" w:sz="6" w:space="0" w:color="auto"/>
              <w:right w:val="single" w:sz="4" w:space="0" w:color="auto"/>
            </w:tcBorders>
            <w:shd w:val="clear" w:color="auto" w:fill="auto"/>
            <w:noWrap/>
            <w:vAlign w:val="center"/>
            <w:hideMark/>
          </w:tcPr>
          <w:p w14:paraId="30F23C6F" w14:textId="77777777" w:rsidR="008B0308" w:rsidRPr="008B0308" w:rsidRDefault="008B0308" w:rsidP="008B0308">
            <w:pPr>
              <w:suppressAutoHyphens w:val="0"/>
              <w:jc w:val="right"/>
              <w:rPr>
                <w:sz w:val="20"/>
                <w:lang w:eastAsia="en-US"/>
              </w:rPr>
            </w:pPr>
            <w:r w:rsidRPr="008B0308">
              <w:rPr>
                <w:sz w:val="20"/>
                <w:lang w:eastAsia="en-US"/>
              </w:rPr>
              <w:t>24,8</w:t>
            </w:r>
          </w:p>
        </w:tc>
        <w:tc>
          <w:tcPr>
            <w:tcW w:w="700" w:type="dxa"/>
            <w:tcBorders>
              <w:top w:val="nil"/>
              <w:left w:val="nil"/>
              <w:bottom w:val="double" w:sz="6" w:space="0" w:color="auto"/>
              <w:right w:val="single" w:sz="4" w:space="0" w:color="auto"/>
            </w:tcBorders>
            <w:shd w:val="clear" w:color="auto" w:fill="auto"/>
            <w:noWrap/>
            <w:vAlign w:val="center"/>
            <w:hideMark/>
          </w:tcPr>
          <w:p w14:paraId="58054E15" w14:textId="77777777" w:rsidR="008B0308" w:rsidRPr="008B0308" w:rsidRDefault="008B0308" w:rsidP="008B0308">
            <w:pPr>
              <w:suppressAutoHyphens w:val="0"/>
              <w:jc w:val="right"/>
              <w:rPr>
                <w:sz w:val="20"/>
                <w:lang w:eastAsia="en-US"/>
              </w:rPr>
            </w:pPr>
            <w:r w:rsidRPr="008B0308">
              <w:rPr>
                <w:sz w:val="20"/>
                <w:lang w:eastAsia="en-US"/>
              </w:rPr>
              <w:t>4,3</w:t>
            </w:r>
          </w:p>
        </w:tc>
        <w:tc>
          <w:tcPr>
            <w:tcW w:w="580" w:type="dxa"/>
            <w:tcBorders>
              <w:top w:val="nil"/>
              <w:left w:val="nil"/>
              <w:bottom w:val="double" w:sz="6" w:space="0" w:color="auto"/>
              <w:right w:val="double" w:sz="6" w:space="0" w:color="auto"/>
            </w:tcBorders>
            <w:shd w:val="clear" w:color="auto" w:fill="auto"/>
            <w:noWrap/>
            <w:vAlign w:val="center"/>
            <w:hideMark/>
          </w:tcPr>
          <w:p w14:paraId="5E915AB6" w14:textId="77777777" w:rsidR="008B0308" w:rsidRPr="008B0308" w:rsidRDefault="008B0308" w:rsidP="008B0308">
            <w:pPr>
              <w:suppressAutoHyphens w:val="0"/>
              <w:jc w:val="right"/>
              <w:rPr>
                <w:sz w:val="20"/>
                <w:lang w:eastAsia="en-US"/>
              </w:rPr>
            </w:pPr>
            <w:r w:rsidRPr="008B0308">
              <w:rPr>
                <w:sz w:val="20"/>
                <w:lang w:eastAsia="en-US"/>
              </w:rPr>
              <w:t>2,1</w:t>
            </w:r>
          </w:p>
        </w:tc>
      </w:tr>
      <w:tr w:rsidR="008B0308" w:rsidRPr="008B0308" w14:paraId="0CC40E1D" w14:textId="77777777" w:rsidTr="008B0308">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25D33471" w14:textId="77777777" w:rsidR="008B0308" w:rsidRPr="008B0308" w:rsidRDefault="008B0308" w:rsidP="008B0308">
            <w:pPr>
              <w:suppressAutoHyphens w:val="0"/>
              <w:jc w:val="center"/>
              <w:rPr>
                <w:sz w:val="20"/>
                <w:lang w:eastAsia="en-US"/>
              </w:rPr>
            </w:pPr>
            <w:r w:rsidRPr="008B0308">
              <w:rPr>
                <w:sz w:val="20"/>
                <w:lang w:eastAsia="en-US"/>
              </w:rPr>
              <w:t>62.351.421</w:t>
            </w:r>
          </w:p>
        </w:tc>
        <w:tc>
          <w:tcPr>
            <w:tcW w:w="1120" w:type="dxa"/>
            <w:tcBorders>
              <w:top w:val="nil"/>
              <w:left w:val="nil"/>
              <w:bottom w:val="single" w:sz="4" w:space="0" w:color="auto"/>
              <w:right w:val="single" w:sz="4" w:space="0" w:color="auto"/>
            </w:tcBorders>
            <w:shd w:val="clear" w:color="auto" w:fill="auto"/>
            <w:noWrap/>
            <w:vAlign w:val="center"/>
            <w:hideMark/>
          </w:tcPr>
          <w:p w14:paraId="328F9524" w14:textId="77777777" w:rsidR="008B0308" w:rsidRPr="008B0308" w:rsidRDefault="008B0308" w:rsidP="008B0308">
            <w:pPr>
              <w:suppressAutoHyphens w:val="0"/>
              <w:jc w:val="center"/>
              <w:rPr>
                <w:sz w:val="20"/>
                <w:lang w:eastAsia="en-US"/>
              </w:rPr>
            </w:pPr>
            <w:r w:rsidRPr="008B0308">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4959417F" w14:textId="77777777" w:rsidR="008B0308" w:rsidRPr="008B0308" w:rsidRDefault="008B0308" w:rsidP="008B0308">
            <w:pPr>
              <w:suppressAutoHyphens w:val="0"/>
              <w:jc w:val="right"/>
              <w:rPr>
                <w:sz w:val="20"/>
                <w:lang w:eastAsia="en-US"/>
              </w:rPr>
            </w:pPr>
            <w:r w:rsidRPr="008B0308">
              <w:rPr>
                <w:sz w:val="20"/>
                <w:lang w:eastAsia="en-US"/>
              </w:rPr>
              <w:t>565,28</w:t>
            </w:r>
          </w:p>
        </w:tc>
        <w:tc>
          <w:tcPr>
            <w:tcW w:w="740" w:type="dxa"/>
            <w:tcBorders>
              <w:top w:val="nil"/>
              <w:left w:val="nil"/>
              <w:bottom w:val="single" w:sz="4" w:space="0" w:color="auto"/>
              <w:right w:val="single" w:sz="4" w:space="0" w:color="auto"/>
            </w:tcBorders>
            <w:shd w:val="clear" w:color="auto" w:fill="auto"/>
            <w:noWrap/>
            <w:vAlign w:val="center"/>
            <w:hideMark/>
          </w:tcPr>
          <w:p w14:paraId="0032808E" w14:textId="77777777" w:rsidR="008B0308" w:rsidRPr="008B0308" w:rsidRDefault="008B0308" w:rsidP="008B0308">
            <w:pPr>
              <w:suppressAutoHyphens w:val="0"/>
              <w:jc w:val="right"/>
              <w:rPr>
                <w:sz w:val="20"/>
                <w:lang w:eastAsia="en-US"/>
              </w:rPr>
            </w:pPr>
            <w:r w:rsidRPr="008B0308">
              <w:rPr>
                <w:sz w:val="20"/>
                <w:lang w:eastAsia="en-US"/>
              </w:rPr>
              <w:t>35,3</w:t>
            </w:r>
          </w:p>
        </w:tc>
        <w:tc>
          <w:tcPr>
            <w:tcW w:w="960" w:type="dxa"/>
            <w:tcBorders>
              <w:top w:val="nil"/>
              <w:left w:val="nil"/>
              <w:bottom w:val="single" w:sz="4" w:space="0" w:color="auto"/>
              <w:right w:val="single" w:sz="4" w:space="0" w:color="auto"/>
            </w:tcBorders>
            <w:shd w:val="clear" w:color="auto" w:fill="auto"/>
            <w:noWrap/>
            <w:vAlign w:val="center"/>
            <w:hideMark/>
          </w:tcPr>
          <w:p w14:paraId="2C7A6BC7" w14:textId="77777777" w:rsidR="008B0308" w:rsidRPr="008B0308" w:rsidRDefault="008B0308" w:rsidP="008B0308">
            <w:pPr>
              <w:suppressAutoHyphens w:val="0"/>
              <w:jc w:val="right"/>
              <w:rPr>
                <w:sz w:val="20"/>
                <w:lang w:eastAsia="en-US"/>
              </w:rPr>
            </w:pPr>
            <w:r w:rsidRPr="008B0308">
              <w:rPr>
                <w:sz w:val="20"/>
                <w:lang w:eastAsia="en-US"/>
              </w:rPr>
              <w:t>193513,1</w:t>
            </w:r>
          </w:p>
        </w:tc>
        <w:tc>
          <w:tcPr>
            <w:tcW w:w="700" w:type="dxa"/>
            <w:tcBorders>
              <w:top w:val="nil"/>
              <w:left w:val="nil"/>
              <w:bottom w:val="single" w:sz="4" w:space="0" w:color="auto"/>
              <w:right w:val="single" w:sz="4" w:space="0" w:color="auto"/>
            </w:tcBorders>
            <w:shd w:val="clear" w:color="auto" w:fill="auto"/>
            <w:noWrap/>
            <w:vAlign w:val="center"/>
            <w:hideMark/>
          </w:tcPr>
          <w:p w14:paraId="6F8580DE" w14:textId="77777777" w:rsidR="008B0308" w:rsidRPr="008B0308" w:rsidRDefault="008B0308" w:rsidP="008B0308">
            <w:pPr>
              <w:suppressAutoHyphens w:val="0"/>
              <w:jc w:val="right"/>
              <w:rPr>
                <w:sz w:val="20"/>
                <w:lang w:eastAsia="en-US"/>
              </w:rPr>
            </w:pPr>
            <w:r w:rsidRPr="008B0308">
              <w:rPr>
                <w:sz w:val="20"/>
                <w:lang w:eastAsia="en-US"/>
              </w:rPr>
              <w:t>342,3</w:t>
            </w:r>
          </w:p>
        </w:tc>
        <w:tc>
          <w:tcPr>
            <w:tcW w:w="660" w:type="dxa"/>
            <w:tcBorders>
              <w:top w:val="nil"/>
              <w:left w:val="nil"/>
              <w:bottom w:val="single" w:sz="4" w:space="0" w:color="auto"/>
              <w:right w:val="single" w:sz="4" w:space="0" w:color="auto"/>
            </w:tcBorders>
            <w:shd w:val="clear" w:color="auto" w:fill="auto"/>
            <w:noWrap/>
            <w:vAlign w:val="center"/>
            <w:hideMark/>
          </w:tcPr>
          <w:p w14:paraId="6FADA920" w14:textId="77777777" w:rsidR="008B0308" w:rsidRPr="008B0308" w:rsidRDefault="008B0308" w:rsidP="008B0308">
            <w:pPr>
              <w:suppressAutoHyphens w:val="0"/>
              <w:jc w:val="right"/>
              <w:rPr>
                <w:sz w:val="20"/>
                <w:lang w:eastAsia="en-US"/>
              </w:rPr>
            </w:pPr>
            <w:r w:rsidRPr="008B0308">
              <w:rPr>
                <w:sz w:val="20"/>
                <w:lang w:eastAsia="en-US"/>
              </w:rPr>
              <w:t>54,0</w:t>
            </w:r>
          </w:p>
        </w:tc>
        <w:tc>
          <w:tcPr>
            <w:tcW w:w="820" w:type="dxa"/>
            <w:tcBorders>
              <w:top w:val="nil"/>
              <w:left w:val="nil"/>
              <w:bottom w:val="single" w:sz="4" w:space="0" w:color="auto"/>
              <w:right w:val="single" w:sz="4" w:space="0" w:color="auto"/>
            </w:tcBorders>
            <w:shd w:val="clear" w:color="auto" w:fill="auto"/>
            <w:noWrap/>
            <w:vAlign w:val="center"/>
            <w:hideMark/>
          </w:tcPr>
          <w:p w14:paraId="743E20CA" w14:textId="77777777" w:rsidR="008B0308" w:rsidRPr="008B0308" w:rsidRDefault="008B0308" w:rsidP="008B0308">
            <w:pPr>
              <w:suppressAutoHyphens w:val="0"/>
              <w:jc w:val="right"/>
              <w:rPr>
                <w:sz w:val="20"/>
                <w:lang w:eastAsia="en-US"/>
              </w:rPr>
            </w:pPr>
            <w:r w:rsidRPr="008B0308">
              <w:rPr>
                <w:sz w:val="20"/>
                <w:lang w:eastAsia="en-US"/>
              </w:rPr>
              <w:t>3266,5</w:t>
            </w:r>
          </w:p>
        </w:tc>
        <w:tc>
          <w:tcPr>
            <w:tcW w:w="700" w:type="dxa"/>
            <w:tcBorders>
              <w:top w:val="nil"/>
              <w:left w:val="nil"/>
              <w:bottom w:val="single" w:sz="4" w:space="0" w:color="auto"/>
              <w:right w:val="single" w:sz="4" w:space="0" w:color="auto"/>
            </w:tcBorders>
            <w:shd w:val="clear" w:color="auto" w:fill="auto"/>
            <w:noWrap/>
            <w:vAlign w:val="center"/>
            <w:hideMark/>
          </w:tcPr>
          <w:p w14:paraId="0E7CE271" w14:textId="77777777" w:rsidR="008B0308" w:rsidRPr="008B0308" w:rsidRDefault="008B0308" w:rsidP="008B0308">
            <w:pPr>
              <w:suppressAutoHyphens w:val="0"/>
              <w:jc w:val="right"/>
              <w:rPr>
                <w:sz w:val="20"/>
                <w:lang w:eastAsia="en-US"/>
              </w:rPr>
            </w:pPr>
            <w:r w:rsidRPr="008B0308">
              <w:rPr>
                <w:sz w:val="20"/>
                <w:lang w:eastAsia="en-US"/>
              </w:rPr>
              <w:t>5,8</w:t>
            </w:r>
          </w:p>
        </w:tc>
        <w:tc>
          <w:tcPr>
            <w:tcW w:w="580" w:type="dxa"/>
            <w:tcBorders>
              <w:top w:val="nil"/>
              <w:left w:val="nil"/>
              <w:bottom w:val="single" w:sz="4" w:space="0" w:color="auto"/>
              <w:right w:val="double" w:sz="6" w:space="0" w:color="auto"/>
            </w:tcBorders>
            <w:shd w:val="clear" w:color="auto" w:fill="auto"/>
            <w:noWrap/>
            <w:vAlign w:val="center"/>
            <w:hideMark/>
          </w:tcPr>
          <w:p w14:paraId="6807C2AB" w14:textId="77777777" w:rsidR="008B0308" w:rsidRPr="008B0308" w:rsidRDefault="008B0308" w:rsidP="008B0308">
            <w:pPr>
              <w:suppressAutoHyphens w:val="0"/>
              <w:jc w:val="right"/>
              <w:rPr>
                <w:sz w:val="20"/>
                <w:lang w:eastAsia="en-US"/>
              </w:rPr>
            </w:pPr>
            <w:r w:rsidRPr="008B0308">
              <w:rPr>
                <w:sz w:val="20"/>
                <w:lang w:eastAsia="en-US"/>
              </w:rPr>
              <w:t>1,7</w:t>
            </w:r>
          </w:p>
        </w:tc>
      </w:tr>
      <w:tr w:rsidR="008B0308" w:rsidRPr="008B0308" w14:paraId="2B2A568A" w14:textId="77777777" w:rsidTr="008B0308">
        <w:trPr>
          <w:trHeight w:val="255"/>
          <w:jc w:val="center"/>
        </w:trPr>
        <w:tc>
          <w:tcPr>
            <w:tcW w:w="1447" w:type="dxa"/>
            <w:vMerge/>
            <w:tcBorders>
              <w:top w:val="nil"/>
              <w:left w:val="double" w:sz="6" w:space="0" w:color="auto"/>
              <w:bottom w:val="double" w:sz="6" w:space="0" w:color="000000"/>
              <w:right w:val="single" w:sz="4" w:space="0" w:color="auto"/>
            </w:tcBorders>
            <w:vAlign w:val="center"/>
            <w:hideMark/>
          </w:tcPr>
          <w:p w14:paraId="585E28E7" w14:textId="77777777" w:rsidR="008B0308" w:rsidRPr="008B0308" w:rsidRDefault="008B0308" w:rsidP="008B0308">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2F5412DD" w14:textId="77777777" w:rsidR="008B0308" w:rsidRPr="008B0308" w:rsidRDefault="008B0308" w:rsidP="008B0308">
            <w:pPr>
              <w:suppressAutoHyphens w:val="0"/>
              <w:jc w:val="center"/>
              <w:rPr>
                <w:sz w:val="20"/>
                <w:lang w:eastAsia="en-US"/>
              </w:rPr>
            </w:pPr>
            <w:r w:rsidRPr="008B0308">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4764862C" w14:textId="77777777" w:rsidR="008B0308" w:rsidRPr="008B0308" w:rsidRDefault="008B0308" w:rsidP="008B0308">
            <w:pPr>
              <w:suppressAutoHyphens w:val="0"/>
              <w:jc w:val="right"/>
              <w:rPr>
                <w:sz w:val="20"/>
                <w:lang w:eastAsia="en-US"/>
              </w:rPr>
            </w:pPr>
            <w:r w:rsidRPr="008B0308">
              <w:rPr>
                <w:sz w:val="20"/>
                <w:lang w:eastAsia="en-US"/>
              </w:rPr>
              <w:t>193,93</w:t>
            </w:r>
          </w:p>
        </w:tc>
        <w:tc>
          <w:tcPr>
            <w:tcW w:w="740" w:type="dxa"/>
            <w:tcBorders>
              <w:top w:val="nil"/>
              <w:left w:val="nil"/>
              <w:bottom w:val="single" w:sz="4" w:space="0" w:color="auto"/>
              <w:right w:val="single" w:sz="4" w:space="0" w:color="auto"/>
            </w:tcBorders>
            <w:shd w:val="clear" w:color="auto" w:fill="auto"/>
            <w:noWrap/>
            <w:vAlign w:val="center"/>
            <w:hideMark/>
          </w:tcPr>
          <w:p w14:paraId="767C104F" w14:textId="77777777" w:rsidR="008B0308" w:rsidRPr="008B0308" w:rsidRDefault="008B0308" w:rsidP="008B0308">
            <w:pPr>
              <w:suppressAutoHyphens w:val="0"/>
              <w:jc w:val="right"/>
              <w:rPr>
                <w:sz w:val="20"/>
                <w:lang w:eastAsia="en-US"/>
              </w:rPr>
            </w:pPr>
            <w:r w:rsidRPr="008B0308">
              <w:rPr>
                <w:sz w:val="20"/>
                <w:lang w:eastAsia="en-US"/>
              </w:rPr>
              <w:t>12,1</w:t>
            </w:r>
          </w:p>
        </w:tc>
        <w:tc>
          <w:tcPr>
            <w:tcW w:w="960" w:type="dxa"/>
            <w:tcBorders>
              <w:top w:val="nil"/>
              <w:left w:val="nil"/>
              <w:bottom w:val="single" w:sz="4" w:space="0" w:color="auto"/>
              <w:right w:val="single" w:sz="4" w:space="0" w:color="auto"/>
            </w:tcBorders>
            <w:shd w:val="clear" w:color="auto" w:fill="auto"/>
            <w:noWrap/>
            <w:vAlign w:val="center"/>
            <w:hideMark/>
          </w:tcPr>
          <w:p w14:paraId="108AAE19" w14:textId="77777777" w:rsidR="008B0308" w:rsidRPr="008B0308" w:rsidRDefault="008B0308" w:rsidP="008B0308">
            <w:pPr>
              <w:suppressAutoHyphens w:val="0"/>
              <w:jc w:val="right"/>
              <w:rPr>
                <w:sz w:val="20"/>
                <w:lang w:eastAsia="en-US"/>
              </w:rPr>
            </w:pPr>
            <w:r w:rsidRPr="008B0308">
              <w:rPr>
                <w:sz w:val="20"/>
                <w:lang w:eastAsia="en-US"/>
              </w:rPr>
              <w:t>30790,0</w:t>
            </w:r>
          </w:p>
        </w:tc>
        <w:tc>
          <w:tcPr>
            <w:tcW w:w="700" w:type="dxa"/>
            <w:tcBorders>
              <w:top w:val="nil"/>
              <w:left w:val="nil"/>
              <w:bottom w:val="single" w:sz="4" w:space="0" w:color="auto"/>
              <w:right w:val="single" w:sz="4" w:space="0" w:color="auto"/>
            </w:tcBorders>
            <w:shd w:val="clear" w:color="auto" w:fill="auto"/>
            <w:noWrap/>
            <w:vAlign w:val="center"/>
            <w:hideMark/>
          </w:tcPr>
          <w:p w14:paraId="3345B140" w14:textId="77777777" w:rsidR="008B0308" w:rsidRPr="008B0308" w:rsidRDefault="008B0308" w:rsidP="008B0308">
            <w:pPr>
              <w:suppressAutoHyphens w:val="0"/>
              <w:jc w:val="right"/>
              <w:rPr>
                <w:sz w:val="20"/>
                <w:lang w:eastAsia="en-US"/>
              </w:rPr>
            </w:pPr>
            <w:r w:rsidRPr="008B0308">
              <w:rPr>
                <w:sz w:val="20"/>
                <w:lang w:eastAsia="en-US"/>
              </w:rPr>
              <w:t>158,8</w:t>
            </w:r>
          </w:p>
        </w:tc>
        <w:tc>
          <w:tcPr>
            <w:tcW w:w="660" w:type="dxa"/>
            <w:tcBorders>
              <w:top w:val="nil"/>
              <w:left w:val="nil"/>
              <w:bottom w:val="single" w:sz="4" w:space="0" w:color="auto"/>
              <w:right w:val="single" w:sz="4" w:space="0" w:color="auto"/>
            </w:tcBorders>
            <w:shd w:val="clear" w:color="auto" w:fill="auto"/>
            <w:noWrap/>
            <w:vAlign w:val="center"/>
            <w:hideMark/>
          </w:tcPr>
          <w:p w14:paraId="13ADB89F" w14:textId="77777777" w:rsidR="008B0308" w:rsidRPr="008B0308" w:rsidRDefault="008B0308" w:rsidP="008B0308">
            <w:pPr>
              <w:suppressAutoHyphens w:val="0"/>
              <w:jc w:val="right"/>
              <w:rPr>
                <w:sz w:val="20"/>
                <w:lang w:eastAsia="en-US"/>
              </w:rPr>
            </w:pPr>
            <w:r w:rsidRPr="008B0308">
              <w:rPr>
                <w:sz w:val="20"/>
                <w:lang w:eastAsia="en-US"/>
              </w:rPr>
              <w:t>8,6</w:t>
            </w:r>
          </w:p>
        </w:tc>
        <w:tc>
          <w:tcPr>
            <w:tcW w:w="820" w:type="dxa"/>
            <w:tcBorders>
              <w:top w:val="nil"/>
              <w:left w:val="nil"/>
              <w:bottom w:val="single" w:sz="4" w:space="0" w:color="auto"/>
              <w:right w:val="single" w:sz="4" w:space="0" w:color="auto"/>
            </w:tcBorders>
            <w:shd w:val="clear" w:color="auto" w:fill="auto"/>
            <w:noWrap/>
            <w:vAlign w:val="center"/>
            <w:hideMark/>
          </w:tcPr>
          <w:p w14:paraId="0A907379" w14:textId="77777777" w:rsidR="008B0308" w:rsidRPr="008B0308" w:rsidRDefault="008B0308" w:rsidP="008B0308">
            <w:pPr>
              <w:suppressAutoHyphens w:val="0"/>
              <w:jc w:val="right"/>
              <w:rPr>
                <w:sz w:val="20"/>
                <w:lang w:eastAsia="en-US"/>
              </w:rPr>
            </w:pPr>
            <w:r w:rsidRPr="008B0308">
              <w:rPr>
                <w:sz w:val="20"/>
                <w:lang w:eastAsia="en-US"/>
              </w:rPr>
              <w:t>527,1</w:t>
            </w:r>
          </w:p>
        </w:tc>
        <w:tc>
          <w:tcPr>
            <w:tcW w:w="700" w:type="dxa"/>
            <w:tcBorders>
              <w:top w:val="nil"/>
              <w:left w:val="nil"/>
              <w:bottom w:val="single" w:sz="4" w:space="0" w:color="auto"/>
              <w:right w:val="single" w:sz="4" w:space="0" w:color="auto"/>
            </w:tcBorders>
            <w:shd w:val="clear" w:color="auto" w:fill="auto"/>
            <w:noWrap/>
            <w:vAlign w:val="center"/>
            <w:hideMark/>
          </w:tcPr>
          <w:p w14:paraId="62AA95EA" w14:textId="77777777" w:rsidR="008B0308" w:rsidRPr="008B0308" w:rsidRDefault="008B0308" w:rsidP="008B0308">
            <w:pPr>
              <w:suppressAutoHyphens w:val="0"/>
              <w:jc w:val="right"/>
              <w:rPr>
                <w:sz w:val="20"/>
                <w:lang w:eastAsia="en-US"/>
              </w:rPr>
            </w:pPr>
            <w:r w:rsidRPr="008B0308">
              <w:rPr>
                <w:sz w:val="20"/>
                <w:lang w:eastAsia="en-US"/>
              </w:rPr>
              <w:t>2,7</w:t>
            </w:r>
          </w:p>
        </w:tc>
        <w:tc>
          <w:tcPr>
            <w:tcW w:w="580" w:type="dxa"/>
            <w:tcBorders>
              <w:top w:val="nil"/>
              <w:left w:val="nil"/>
              <w:bottom w:val="single" w:sz="4" w:space="0" w:color="auto"/>
              <w:right w:val="double" w:sz="6" w:space="0" w:color="auto"/>
            </w:tcBorders>
            <w:shd w:val="clear" w:color="auto" w:fill="auto"/>
            <w:noWrap/>
            <w:vAlign w:val="center"/>
            <w:hideMark/>
          </w:tcPr>
          <w:p w14:paraId="45460B3F" w14:textId="77777777" w:rsidR="008B0308" w:rsidRPr="008B0308" w:rsidRDefault="008B0308" w:rsidP="008B0308">
            <w:pPr>
              <w:suppressAutoHyphens w:val="0"/>
              <w:jc w:val="right"/>
              <w:rPr>
                <w:sz w:val="20"/>
                <w:lang w:eastAsia="en-US"/>
              </w:rPr>
            </w:pPr>
            <w:r w:rsidRPr="008B0308">
              <w:rPr>
                <w:sz w:val="20"/>
                <w:lang w:eastAsia="en-US"/>
              </w:rPr>
              <w:t>1,7</w:t>
            </w:r>
          </w:p>
        </w:tc>
      </w:tr>
      <w:tr w:rsidR="008B0308" w:rsidRPr="008B0308" w14:paraId="26150AB1" w14:textId="77777777" w:rsidTr="008B0308">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1246C021"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3F457D37" w14:textId="77777777" w:rsidR="008B0308" w:rsidRPr="008B0308" w:rsidRDefault="008B0308" w:rsidP="008B0308">
            <w:pPr>
              <w:suppressAutoHyphens w:val="0"/>
              <w:jc w:val="center"/>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67E18EE7" w14:textId="77777777" w:rsidR="008B0308" w:rsidRPr="008B0308" w:rsidRDefault="008B0308" w:rsidP="008B0308">
            <w:pPr>
              <w:suppressAutoHyphens w:val="0"/>
              <w:jc w:val="right"/>
              <w:rPr>
                <w:sz w:val="20"/>
                <w:lang w:eastAsia="en-US"/>
              </w:rPr>
            </w:pPr>
            <w:r w:rsidRPr="008B0308">
              <w:rPr>
                <w:sz w:val="20"/>
                <w:lang w:eastAsia="en-US"/>
              </w:rPr>
              <w:t>759,21</w:t>
            </w:r>
          </w:p>
        </w:tc>
        <w:tc>
          <w:tcPr>
            <w:tcW w:w="740" w:type="dxa"/>
            <w:tcBorders>
              <w:top w:val="nil"/>
              <w:left w:val="nil"/>
              <w:bottom w:val="double" w:sz="6" w:space="0" w:color="auto"/>
              <w:right w:val="single" w:sz="4" w:space="0" w:color="auto"/>
            </w:tcBorders>
            <w:shd w:val="clear" w:color="auto" w:fill="auto"/>
            <w:noWrap/>
            <w:vAlign w:val="center"/>
            <w:hideMark/>
          </w:tcPr>
          <w:p w14:paraId="533431A6" w14:textId="77777777" w:rsidR="008B0308" w:rsidRPr="008B0308" w:rsidRDefault="008B0308" w:rsidP="008B0308">
            <w:pPr>
              <w:suppressAutoHyphens w:val="0"/>
              <w:jc w:val="right"/>
              <w:rPr>
                <w:sz w:val="20"/>
                <w:lang w:eastAsia="en-US"/>
              </w:rPr>
            </w:pPr>
            <w:r w:rsidRPr="008B0308">
              <w:rPr>
                <w:sz w:val="20"/>
                <w:lang w:eastAsia="en-US"/>
              </w:rPr>
              <w:t>47,4</w:t>
            </w:r>
          </w:p>
        </w:tc>
        <w:tc>
          <w:tcPr>
            <w:tcW w:w="960" w:type="dxa"/>
            <w:tcBorders>
              <w:top w:val="nil"/>
              <w:left w:val="nil"/>
              <w:bottom w:val="double" w:sz="6" w:space="0" w:color="auto"/>
              <w:right w:val="single" w:sz="4" w:space="0" w:color="auto"/>
            </w:tcBorders>
            <w:shd w:val="clear" w:color="auto" w:fill="auto"/>
            <w:noWrap/>
            <w:vAlign w:val="center"/>
            <w:hideMark/>
          </w:tcPr>
          <w:p w14:paraId="14617F34" w14:textId="77777777" w:rsidR="008B0308" w:rsidRPr="008B0308" w:rsidRDefault="008B0308" w:rsidP="008B0308">
            <w:pPr>
              <w:suppressAutoHyphens w:val="0"/>
              <w:jc w:val="right"/>
              <w:rPr>
                <w:sz w:val="20"/>
                <w:lang w:eastAsia="en-US"/>
              </w:rPr>
            </w:pPr>
            <w:r w:rsidRPr="008B0308">
              <w:rPr>
                <w:sz w:val="20"/>
                <w:lang w:eastAsia="en-US"/>
              </w:rPr>
              <w:t>224303,1</w:t>
            </w:r>
          </w:p>
        </w:tc>
        <w:tc>
          <w:tcPr>
            <w:tcW w:w="700" w:type="dxa"/>
            <w:tcBorders>
              <w:top w:val="nil"/>
              <w:left w:val="nil"/>
              <w:bottom w:val="double" w:sz="6" w:space="0" w:color="auto"/>
              <w:right w:val="single" w:sz="4" w:space="0" w:color="auto"/>
            </w:tcBorders>
            <w:shd w:val="clear" w:color="auto" w:fill="auto"/>
            <w:noWrap/>
            <w:vAlign w:val="center"/>
            <w:hideMark/>
          </w:tcPr>
          <w:p w14:paraId="7B59B5D2" w14:textId="77777777" w:rsidR="008B0308" w:rsidRPr="008B0308" w:rsidRDefault="008B0308" w:rsidP="008B0308">
            <w:pPr>
              <w:suppressAutoHyphens w:val="0"/>
              <w:jc w:val="right"/>
              <w:rPr>
                <w:sz w:val="20"/>
                <w:lang w:eastAsia="en-US"/>
              </w:rPr>
            </w:pPr>
            <w:r w:rsidRPr="008B0308">
              <w:rPr>
                <w:sz w:val="20"/>
                <w:lang w:eastAsia="en-US"/>
              </w:rPr>
              <w:t>295,4</w:t>
            </w:r>
          </w:p>
        </w:tc>
        <w:tc>
          <w:tcPr>
            <w:tcW w:w="660" w:type="dxa"/>
            <w:tcBorders>
              <w:top w:val="nil"/>
              <w:left w:val="nil"/>
              <w:bottom w:val="double" w:sz="6" w:space="0" w:color="auto"/>
              <w:right w:val="single" w:sz="4" w:space="0" w:color="auto"/>
            </w:tcBorders>
            <w:shd w:val="clear" w:color="auto" w:fill="auto"/>
            <w:noWrap/>
            <w:vAlign w:val="center"/>
            <w:hideMark/>
          </w:tcPr>
          <w:p w14:paraId="3BA12184" w14:textId="77777777" w:rsidR="008B0308" w:rsidRPr="008B0308" w:rsidRDefault="008B0308" w:rsidP="008B0308">
            <w:pPr>
              <w:suppressAutoHyphens w:val="0"/>
              <w:jc w:val="right"/>
              <w:rPr>
                <w:sz w:val="20"/>
                <w:lang w:eastAsia="en-US"/>
              </w:rPr>
            </w:pPr>
            <w:r w:rsidRPr="008B0308">
              <w:rPr>
                <w:sz w:val="20"/>
                <w:lang w:eastAsia="en-US"/>
              </w:rPr>
              <w:t>62,6</w:t>
            </w:r>
          </w:p>
        </w:tc>
        <w:tc>
          <w:tcPr>
            <w:tcW w:w="820" w:type="dxa"/>
            <w:tcBorders>
              <w:top w:val="nil"/>
              <w:left w:val="nil"/>
              <w:bottom w:val="double" w:sz="6" w:space="0" w:color="auto"/>
              <w:right w:val="single" w:sz="4" w:space="0" w:color="auto"/>
            </w:tcBorders>
            <w:shd w:val="clear" w:color="auto" w:fill="auto"/>
            <w:noWrap/>
            <w:vAlign w:val="center"/>
            <w:hideMark/>
          </w:tcPr>
          <w:p w14:paraId="2F8F91E8" w14:textId="77777777" w:rsidR="008B0308" w:rsidRPr="008B0308" w:rsidRDefault="008B0308" w:rsidP="008B0308">
            <w:pPr>
              <w:suppressAutoHyphens w:val="0"/>
              <w:jc w:val="right"/>
              <w:rPr>
                <w:sz w:val="20"/>
                <w:lang w:eastAsia="en-US"/>
              </w:rPr>
            </w:pPr>
            <w:r w:rsidRPr="008B0308">
              <w:rPr>
                <w:sz w:val="20"/>
                <w:lang w:eastAsia="en-US"/>
              </w:rPr>
              <w:t>3793,7</w:t>
            </w:r>
          </w:p>
        </w:tc>
        <w:tc>
          <w:tcPr>
            <w:tcW w:w="700" w:type="dxa"/>
            <w:tcBorders>
              <w:top w:val="nil"/>
              <w:left w:val="nil"/>
              <w:bottom w:val="double" w:sz="6" w:space="0" w:color="auto"/>
              <w:right w:val="single" w:sz="4" w:space="0" w:color="auto"/>
            </w:tcBorders>
            <w:shd w:val="clear" w:color="auto" w:fill="auto"/>
            <w:noWrap/>
            <w:vAlign w:val="center"/>
            <w:hideMark/>
          </w:tcPr>
          <w:p w14:paraId="31DD39AA" w14:textId="77777777" w:rsidR="008B0308" w:rsidRPr="008B0308" w:rsidRDefault="008B0308" w:rsidP="008B0308">
            <w:pPr>
              <w:suppressAutoHyphens w:val="0"/>
              <w:jc w:val="right"/>
              <w:rPr>
                <w:sz w:val="20"/>
                <w:lang w:eastAsia="en-US"/>
              </w:rPr>
            </w:pPr>
            <w:r w:rsidRPr="008B0308">
              <w:rPr>
                <w:sz w:val="20"/>
                <w:lang w:eastAsia="en-US"/>
              </w:rPr>
              <w:t>5,0</w:t>
            </w:r>
          </w:p>
        </w:tc>
        <w:tc>
          <w:tcPr>
            <w:tcW w:w="580" w:type="dxa"/>
            <w:tcBorders>
              <w:top w:val="nil"/>
              <w:left w:val="nil"/>
              <w:bottom w:val="double" w:sz="6" w:space="0" w:color="auto"/>
              <w:right w:val="double" w:sz="6" w:space="0" w:color="auto"/>
            </w:tcBorders>
            <w:shd w:val="clear" w:color="auto" w:fill="auto"/>
            <w:noWrap/>
            <w:vAlign w:val="center"/>
            <w:hideMark/>
          </w:tcPr>
          <w:p w14:paraId="0EF9F412" w14:textId="77777777" w:rsidR="008B0308" w:rsidRPr="008B0308" w:rsidRDefault="008B0308" w:rsidP="008B0308">
            <w:pPr>
              <w:suppressAutoHyphens w:val="0"/>
              <w:jc w:val="right"/>
              <w:rPr>
                <w:sz w:val="20"/>
                <w:lang w:eastAsia="en-US"/>
              </w:rPr>
            </w:pPr>
            <w:r w:rsidRPr="008B0308">
              <w:rPr>
                <w:sz w:val="20"/>
                <w:lang w:eastAsia="en-US"/>
              </w:rPr>
              <w:t>1,7</w:t>
            </w:r>
          </w:p>
        </w:tc>
      </w:tr>
      <w:tr w:rsidR="008B0308" w:rsidRPr="008B0308" w14:paraId="1F79FC65" w14:textId="77777777" w:rsidTr="008B0308">
        <w:trPr>
          <w:trHeight w:val="270"/>
          <w:jc w:val="center"/>
        </w:trPr>
        <w:tc>
          <w:tcPr>
            <w:tcW w:w="144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1047EBF7" w14:textId="77777777" w:rsidR="008B0308" w:rsidRPr="008B0308" w:rsidRDefault="008B0308" w:rsidP="008B0308">
            <w:pPr>
              <w:suppressAutoHyphens w:val="0"/>
              <w:jc w:val="center"/>
              <w:rPr>
                <w:sz w:val="20"/>
                <w:lang w:eastAsia="en-US"/>
              </w:rPr>
            </w:pPr>
            <w:r w:rsidRPr="008B0308">
              <w:rPr>
                <w:sz w:val="20"/>
                <w:lang w:eastAsia="en-US"/>
              </w:rPr>
              <w:t>62.352.421</w:t>
            </w:r>
          </w:p>
        </w:tc>
        <w:tc>
          <w:tcPr>
            <w:tcW w:w="1120" w:type="dxa"/>
            <w:tcBorders>
              <w:top w:val="nil"/>
              <w:left w:val="nil"/>
              <w:bottom w:val="single" w:sz="4" w:space="0" w:color="auto"/>
              <w:right w:val="single" w:sz="4" w:space="0" w:color="auto"/>
            </w:tcBorders>
            <w:shd w:val="clear" w:color="auto" w:fill="auto"/>
            <w:noWrap/>
            <w:vAlign w:val="center"/>
            <w:hideMark/>
          </w:tcPr>
          <w:p w14:paraId="32341708" w14:textId="77777777" w:rsidR="008B0308" w:rsidRPr="008B0308" w:rsidRDefault="008B0308" w:rsidP="008B0308">
            <w:pPr>
              <w:suppressAutoHyphens w:val="0"/>
              <w:jc w:val="center"/>
              <w:rPr>
                <w:sz w:val="20"/>
                <w:lang w:eastAsia="en-US"/>
              </w:rPr>
            </w:pPr>
            <w:r w:rsidRPr="008B0308">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13645F82" w14:textId="77777777" w:rsidR="008B0308" w:rsidRPr="008B0308" w:rsidRDefault="008B0308" w:rsidP="008B0308">
            <w:pPr>
              <w:suppressAutoHyphens w:val="0"/>
              <w:jc w:val="right"/>
              <w:rPr>
                <w:sz w:val="20"/>
                <w:lang w:eastAsia="en-US"/>
              </w:rPr>
            </w:pPr>
            <w:r w:rsidRPr="008B0308">
              <w:rPr>
                <w:sz w:val="20"/>
                <w:lang w:eastAsia="en-US"/>
              </w:rPr>
              <w:t>159,50</w:t>
            </w:r>
          </w:p>
        </w:tc>
        <w:tc>
          <w:tcPr>
            <w:tcW w:w="740" w:type="dxa"/>
            <w:tcBorders>
              <w:top w:val="nil"/>
              <w:left w:val="nil"/>
              <w:bottom w:val="single" w:sz="4" w:space="0" w:color="auto"/>
              <w:right w:val="single" w:sz="4" w:space="0" w:color="auto"/>
            </w:tcBorders>
            <w:shd w:val="clear" w:color="auto" w:fill="auto"/>
            <w:noWrap/>
            <w:vAlign w:val="center"/>
            <w:hideMark/>
          </w:tcPr>
          <w:p w14:paraId="0CB0AA4A" w14:textId="77777777" w:rsidR="008B0308" w:rsidRPr="008B0308" w:rsidRDefault="008B0308" w:rsidP="008B0308">
            <w:pPr>
              <w:suppressAutoHyphens w:val="0"/>
              <w:jc w:val="right"/>
              <w:rPr>
                <w:sz w:val="20"/>
                <w:lang w:eastAsia="en-US"/>
              </w:rPr>
            </w:pPr>
            <w:r w:rsidRPr="008B0308">
              <w:rPr>
                <w:sz w:val="20"/>
                <w:lang w:eastAsia="en-US"/>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08184DD" w14:textId="77777777" w:rsidR="008B0308" w:rsidRPr="008B0308" w:rsidRDefault="008B0308" w:rsidP="008B0308">
            <w:pPr>
              <w:suppressAutoHyphens w:val="0"/>
              <w:jc w:val="right"/>
              <w:rPr>
                <w:sz w:val="20"/>
                <w:lang w:eastAsia="en-US"/>
              </w:rPr>
            </w:pPr>
            <w:r w:rsidRPr="008B0308">
              <w:rPr>
                <w:sz w:val="20"/>
                <w:lang w:eastAsia="en-US"/>
              </w:rPr>
              <w:t>40105,0</w:t>
            </w:r>
          </w:p>
        </w:tc>
        <w:tc>
          <w:tcPr>
            <w:tcW w:w="700" w:type="dxa"/>
            <w:tcBorders>
              <w:top w:val="nil"/>
              <w:left w:val="nil"/>
              <w:bottom w:val="single" w:sz="4" w:space="0" w:color="auto"/>
              <w:right w:val="single" w:sz="4" w:space="0" w:color="auto"/>
            </w:tcBorders>
            <w:shd w:val="clear" w:color="auto" w:fill="auto"/>
            <w:noWrap/>
            <w:vAlign w:val="center"/>
            <w:hideMark/>
          </w:tcPr>
          <w:p w14:paraId="33D30407" w14:textId="77777777" w:rsidR="008B0308" w:rsidRPr="008B0308" w:rsidRDefault="008B0308" w:rsidP="008B0308">
            <w:pPr>
              <w:suppressAutoHyphens w:val="0"/>
              <w:jc w:val="right"/>
              <w:rPr>
                <w:sz w:val="20"/>
                <w:lang w:eastAsia="en-US"/>
              </w:rPr>
            </w:pPr>
            <w:r w:rsidRPr="008B0308">
              <w:rPr>
                <w:sz w:val="20"/>
                <w:lang w:eastAsia="en-US"/>
              </w:rPr>
              <w:t>251,4</w:t>
            </w:r>
          </w:p>
        </w:tc>
        <w:tc>
          <w:tcPr>
            <w:tcW w:w="660" w:type="dxa"/>
            <w:tcBorders>
              <w:top w:val="nil"/>
              <w:left w:val="nil"/>
              <w:bottom w:val="single" w:sz="4" w:space="0" w:color="auto"/>
              <w:right w:val="single" w:sz="4" w:space="0" w:color="auto"/>
            </w:tcBorders>
            <w:shd w:val="clear" w:color="auto" w:fill="auto"/>
            <w:noWrap/>
            <w:vAlign w:val="center"/>
            <w:hideMark/>
          </w:tcPr>
          <w:p w14:paraId="414E5031" w14:textId="77777777" w:rsidR="008B0308" w:rsidRPr="008B0308" w:rsidRDefault="008B0308" w:rsidP="008B0308">
            <w:pPr>
              <w:suppressAutoHyphens w:val="0"/>
              <w:jc w:val="right"/>
              <w:rPr>
                <w:sz w:val="20"/>
                <w:lang w:eastAsia="en-US"/>
              </w:rPr>
            </w:pPr>
            <w:r w:rsidRPr="008B0308">
              <w:rPr>
                <w:sz w:val="20"/>
                <w:lang w:eastAsia="en-US"/>
              </w:rPr>
              <w:t>11,2</w:t>
            </w:r>
          </w:p>
        </w:tc>
        <w:tc>
          <w:tcPr>
            <w:tcW w:w="820" w:type="dxa"/>
            <w:tcBorders>
              <w:top w:val="nil"/>
              <w:left w:val="nil"/>
              <w:bottom w:val="single" w:sz="4" w:space="0" w:color="auto"/>
              <w:right w:val="single" w:sz="4" w:space="0" w:color="auto"/>
            </w:tcBorders>
            <w:shd w:val="clear" w:color="auto" w:fill="auto"/>
            <w:noWrap/>
            <w:vAlign w:val="center"/>
            <w:hideMark/>
          </w:tcPr>
          <w:p w14:paraId="746744DC" w14:textId="77777777" w:rsidR="008B0308" w:rsidRPr="008B0308" w:rsidRDefault="008B0308" w:rsidP="008B0308">
            <w:pPr>
              <w:suppressAutoHyphens w:val="0"/>
              <w:jc w:val="right"/>
              <w:rPr>
                <w:sz w:val="20"/>
                <w:lang w:eastAsia="en-US"/>
              </w:rPr>
            </w:pPr>
            <w:r w:rsidRPr="008B0308">
              <w:rPr>
                <w:sz w:val="20"/>
                <w:lang w:eastAsia="en-US"/>
              </w:rPr>
              <w:t>709,3</w:t>
            </w:r>
          </w:p>
        </w:tc>
        <w:tc>
          <w:tcPr>
            <w:tcW w:w="700" w:type="dxa"/>
            <w:tcBorders>
              <w:top w:val="nil"/>
              <w:left w:val="nil"/>
              <w:bottom w:val="single" w:sz="4" w:space="0" w:color="auto"/>
              <w:right w:val="single" w:sz="4" w:space="0" w:color="auto"/>
            </w:tcBorders>
            <w:shd w:val="clear" w:color="auto" w:fill="auto"/>
            <w:noWrap/>
            <w:vAlign w:val="center"/>
            <w:hideMark/>
          </w:tcPr>
          <w:p w14:paraId="38C99CB1" w14:textId="77777777" w:rsidR="008B0308" w:rsidRPr="008B0308" w:rsidRDefault="008B0308" w:rsidP="008B0308">
            <w:pPr>
              <w:suppressAutoHyphens w:val="0"/>
              <w:jc w:val="right"/>
              <w:rPr>
                <w:sz w:val="20"/>
                <w:lang w:eastAsia="en-US"/>
              </w:rPr>
            </w:pPr>
            <w:r w:rsidRPr="008B0308">
              <w:rPr>
                <w:sz w:val="20"/>
                <w:lang w:eastAsia="en-US"/>
              </w:rPr>
              <w:t>4,4</w:t>
            </w:r>
          </w:p>
        </w:tc>
        <w:tc>
          <w:tcPr>
            <w:tcW w:w="580" w:type="dxa"/>
            <w:tcBorders>
              <w:top w:val="nil"/>
              <w:left w:val="nil"/>
              <w:bottom w:val="single" w:sz="4" w:space="0" w:color="auto"/>
              <w:right w:val="double" w:sz="6" w:space="0" w:color="auto"/>
            </w:tcBorders>
            <w:shd w:val="clear" w:color="auto" w:fill="auto"/>
            <w:noWrap/>
            <w:vAlign w:val="center"/>
            <w:hideMark/>
          </w:tcPr>
          <w:p w14:paraId="298CF404" w14:textId="77777777" w:rsidR="008B0308" w:rsidRPr="008B0308" w:rsidRDefault="008B0308" w:rsidP="008B0308">
            <w:pPr>
              <w:suppressAutoHyphens w:val="0"/>
              <w:jc w:val="right"/>
              <w:rPr>
                <w:sz w:val="20"/>
                <w:lang w:eastAsia="en-US"/>
              </w:rPr>
            </w:pPr>
            <w:r w:rsidRPr="008B0308">
              <w:rPr>
                <w:sz w:val="20"/>
                <w:lang w:eastAsia="en-US"/>
              </w:rPr>
              <w:t>1,8</w:t>
            </w:r>
          </w:p>
        </w:tc>
      </w:tr>
      <w:tr w:rsidR="008B0308" w:rsidRPr="008B0308" w14:paraId="4A1143E7" w14:textId="77777777" w:rsidTr="008B0308">
        <w:trPr>
          <w:trHeight w:val="255"/>
          <w:jc w:val="center"/>
        </w:trPr>
        <w:tc>
          <w:tcPr>
            <w:tcW w:w="1447" w:type="dxa"/>
            <w:vMerge/>
            <w:tcBorders>
              <w:top w:val="nil"/>
              <w:left w:val="double" w:sz="6" w:space="0" w:color="auto"/>
              <w:bottom w:val="double" w:sz="6" w:space="0" w:color="000000"/>
              <w:right w:val="single" w:sz="4" w:space="0" w:color="auto"/>
            </w:tcBorders>
            <w:vAlign w:val="center"/>
            <w:hideMark/>
          </w:tcPr>
          <w:p w14:paraId="25D47859" w14:textId="77777777" w:rsidR="008B0308" w:rsidRPr="008B0308" w:rsidRDefault="008B0308" w:rsidP="008B0308">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6319B703" w14:textId="77777777" w:rsidR="008B0308" w:rsidRPr="008B0308" w:rsidRDefault="008B0308" w:rsidP="008B0308">
            <w:pPr>
              <w:suppressAutoHyphens w:val="0"/>
              <w:jc w:val="center"/>
              <w:rPr>
                <w:sz w:val="20"/>
                <w:lang w:eastAsia="en-US"/>
              </w:rPr>
            </w:pPr>
            <w:r w:rsidRPr="008B0308">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6C8ECF45" w14:textId="77777777" w:rsidR="008B0308" w:rsidRPr="008B0308" w:rsidRDefault="008B0308" w:rsidP="008B0308">
            <w:pPr>
              <w:suppressAutoHyphens w:val="0"/>
              <w:jc w:val="right"/>
              <w:rPr>
                <w:sz w:val="20"/>
                <w:lang w:eastAsia="en-US"/>
              </w:rPr>
            </w:pPr>
            <w:r w:rsidRPr="008B0308">
              <w:rPr>
                <w:sz w:val="20"/>
                <w:lang w:eastAsia="en-US"/>
              </w:rPr>
              <w:t>183,32</w:t>
            </w:r>
          </w:p>
        </w:tc>
        <w:tc>
          <w:tcPr>
            <w:tcW w:w="740" w:type="dxa"/>
            <w:tcBorders>
              <w:top w:val="nil"/>
              <w:left w:val="nil"/>
              <w:bottom w:val="single" w:sz="4" w:space="0" w:color="auto"/>
              <w:right w:val="single" w:sz="4" w:space="0" w:color="auto"/>
            </w:tcBorders>
            <w:shd w:val="clear" w:color="auto" w:fill="auto"/>
            <w:noWrap/>
            <w:vAlign w:val="center"/>
            <w:hideMark/>
          </w:tcPr>
          <w:p w14:paraId="3DB27A76" w14:textId="77777777" w:rsidR="008B0308" w:rsidRPr="008B0308" w:rsidRDefault="008B0308" w:rsidP="008B0308">
            <w:pPr>
              <w:suppressAutoHyphens w:val="0"/>
              <w:jc w:val="right"/>
              <w:rPr>
                <w:sz w:val="20"/>
                <w:lang w:eastAsia="en-US"/>
              </w:rPr>
            </w:pPr>
            <w:r w:rsidRPr="008B0308">
              <w:rPr>
                <w:sz w:val="20"/>
                <w:lang w:eastAsia="en-US"/>
              </w:rPr>
              <w:t>11,5</w:t>
            </w:r>
          </w:p>
        </w:tc>
        <w:tc>
          <w:tcPr>
            <w:tcW w:w="960" w:type="dxa"/>
            <w:tcBorders>
              <w:top w:val="nil"/>
              <w:left w:val="nil"/>
              <w:bottom w:val="single" w:sz="4" w:space="0" w:color="auto"/>
              <w:right w:val="single" w:sz="4" w:space="0" w:color="auto"/>
            </w:tcBorders>
            <w:shd w:val="clear" w:color="auto" w:fill="auto"/>
            <w:noWrap/>
            <w:vAlign w:val="center"/>
            <w:hideMark/>
          </w:tcPr>
          <w:p w14:paraId="0310C608" w14:textId="77777777" w:rsidR="008B0308" w:rsidRPr="008B0308" w:rsidRDefault="008B0308" w:rsidP="008B0308">
            <w:pPr>
              <w:suppressAutoHyphens w:val="0"/>
              <w:jc w:val="right"/>
              <w:rPr>
                <w:sz w:val="20"/>
                <w:lang w:eastAsia="en-US"/>
              </w:rPr>
            </w:pPr>
            <w:r w:rsidRPr="008B0308">
              <w:rPr>
                <w:sz w:val="20"/>
                <w:lang w:eastAsia="en-US"/>
              </w:rPr>
              <w:t>42656,8</w:t>
            </w:r>
          </w:p>
        </w:tc>
        <w:tc>
          <w:tcPr>
            <w:tcW w:w="700" w:type="dxa"/>
            <w:tcBorders>
              <w:top w:val="nil"/>
              <w:left w:val="nil"/>
              <w:bottom w:val="single" w:sz="4" w:space="0" w:color="auto"/>
              <w:right w:val="single" w:sz="4" w:space="0" w:color="auto"/>
            </w:tcBorders>
            <w:shd w:val="clear" w:color="auto" w:fill="auto"/>
            <w:noWrap/>
            <w:vAlign w:val="center"/>
            <w:hideMark/>
          </w:tcPr>
          <w:p w14:paraId="3589C71F" w14:textId="77777777" w:rsidR="008B0308" w:rsidRPr="008B0308" w:rsidRDefault="008B0308" w:rsidP="008B0308">
            <w:pPr>
              <w:suppressAutoHyphens w:val="0"/>
              <w:jc w:val="right"/>
              <w:rPr>
                <w:sz w:val="20"/>
                <w:lang w:eastAsia="en-US"/>
              </w:rPr>
            </w:pPr>
            <w:r w:rsidRPr="008B0308">
              <w:rPr>
                <w:sz w:val="20"/>
                <w:lang w:eastAsia="en-US"/>
              </w:rPr>
              <w:t>232,7</w:t>
            </w:r>
          </w:p>
        </w:tc>
        <w:tc>
          <w:tcPr>
            <w:tcW w:w="660" w:type="dxa"/>
            <w:tcBorders>
              <w:top w:val="nil"/>
              <w:left w:val="nil"/>
              <w:bottom w:val="single" w:sz="4" w:space="0" w:color="auto"/>
              <w:right w:val="single" w:sz="4" w:space="0" w:color="auto"/>
            </w:tcBorders>
            <w:shd w:val="clear" w:color="auto" w:fill="auto"/>
            <w:noWrap/>
            <w:vAlign w:val="center"/>
            <w:hideMark/>
          </w:tcPr>
          <w:p w14:paraId="01A8BC2C" w14:textId="77777777" w:rsidR="008B0308" w:rsidRPr="008B0308" w:rsidRDefault="008B0308" w:rsidP="008B0308">
            <w:pPr>
              <w:suppressAutoHyphens w:val="0"/>
              <w:jc w:val="right"/>
              <w:rPr>
                <w:sz w:val="20"/>
                <w:lang w:eastAsia="en-US"/>
              </w:rPr>
            </w:pPr>
            <w:r w:rsidRPr="008B0308">
              <w:rPr>
                <w:sz w:val="20"/>
                <w:lang w:eastAsia="en-US"/>
              </w:rPr>
              <w:t>11,9</w:t>
            </w:r>
          </w:p>
        </w:tc>
        <w:tc>
          <w:tcPr>
            <w:tcW w:w="820" w:type="dxa"/>
            <w:tcBorders>
              <w:top w:val="nil"/>
              <w:left w:val="nil"/>
              <w:bottom w:val="single" w:sz="4" w:space="0" w:color="auto"/>
              <w:right w:val="single" w:sz="4" w:space="0" w:color="auto"/>
            </w:tcBorders>
            <w:shd w:val="clear" w:color="auto" w:fill="auto"/>
            <w:noWrap/>
            <w:vAlign w:val="center"/>
            <w:hideMark/>
          </w:tcPr>
          <w:p w14:paraId="4147882D" w14:textId="77777777" w:rsidR="008B0308" w:rsidRPr="008B0308" w:rsidRDefault="008B0308" w:rsidP="008B0308">
            <w:pPr>
              <w:suppressAutoHyphens w:val="0"/>
              <w:jc w:val="right"/>
              <w:rPr>
                <w:sz w:val="20"/>
                <w:lang w:eastAsia="en-US"/>
              </w:rPr>
            </w:pPr>
            <w:r w:rsidRPr="008B0308">
              <w:rPr>
                <w:sz w:val="20"/>
                <w:lang w:eastAsia="en-US"/>
              </w:rPr>
              <w:t>794,3</w:t>
            </w:r>
          </w:p>
        </w:tc>
        <w:tc>
          <w:tcPr>
            <w:tcW w:w="700" w:type="dxa"/>
            <w:tcBorders>
              <w:top w:val="nil"/>
              <w:left w:val="nil"/>
              <w:bottom w:val="single" w:sz="4" w:space="0" w:color="auto"/>
              <w:right w:val="single" w:sz="4" w:space="0" w:color="auto"/>
            </w:tcBorders>
            <w:shd w:val="clear" w:color="auto" w:fill="auto"/>
            <w:noWrap/>
            <w:vAlign w:val="center"/>
            <w:hideMark/>
          </w:tcPr>
          <w:p w14:paraId="703FF5EC" w14:textId="77777777" w:rsidR="008B0308" w:rsidRPr="008B0308" w:rsidRDefault="008B0308" w:rsidP="008B0308">
            <w:pPr>
              <w:suppressAutoHyphens w:val="0"/>
              <w:jc w:val="right"/>
              <w:rPr>
                <w:sz w:val="20"/>
                <w:lang w:eastAsia="en-US"/>
              </w:rPr>
            </w:pPr>
            <w:r w:rsidRPr="008B0308">
              <w:rPr>
                <w:sz w:val="20"/>
                <w:lang w:eastAsia="en-US"/>
              </w:rPr>
              <w:t>4,3</w:t>
            </w:r>
          </w:p>
        </w:tc>
        <w:tc>
          <w:tcPr>
            <w:tcW w:w="580" w:type="dxa"/>
            <w:tcBorders>
              <w:top w:val="nil"/>
              <w:left w:val="nil"/>
              <w:bottom w:val="single" w:sz="4" w:space="0" w:color="auto"/>
              <w:right w:val="double" w:sz="6" w:space="0" w:color="auto"/>
            </w:tcBorders>
            <w:shd w:val="clear" w:color="auto" w:fill="auto"/>
            <w:noWrap/>
            <w:vAlign w:val="center"/>
            <w:hideMark/>
          </w:tcPr>
          <w:p w14:paraId="60CA404A" w14:textId="77777777" w:rsidR="008B0308" w:rsidRPr="008B0308" w:rsidRDefault="008B0308" w:rsidP="008B0308">
            <w:pPr>
              <w:suppressAutoHyphens w:val="0"/>
              <w:jc w:val="right"/>
              <w:rPr>
                <w:sz w:val="20"/>
                <w:lang w:eastAsia="en-US"/>
              </w:rPr>
            </w:pPr>
            <w:r w:rsidRPr="008B0308">
              <w:rPr>
                <w:sz w:val="20"/>
                <w:lang w:eastAsia="en-US"/>
              </w:rPr>
              <w:t>1,9</w:t>
            </w:r>
          </w:p>
        </w:tc>
      </w:tr>
      <w:tr w:rsidR="008B0308" w:rsidRPr="008B0308" w14:paraId="6C88E01F" w14:textId="77777777" w:rsidTr="008B0308">
        <w:trPr>
          <w:trHeight w:val="270"/>
          <w:jc w:val="center"/>
        </w:trPr>
        <w:tc>
          <w:tcPr>
            <w:tcW w:w="1447" w:type="dxa"/>
            <w:vMerge/>
            <w:tcBorders>
              <w:top w:val="nil"/>
              <w:left w:val="double" w:sz="6" w:space="0" w:color="auto"/>
              <w:bottom w:val="double" w:sz="6" w:space="0" w:color="000000"/>
              <w:right w:val="single" w:sz="4" w:space="0" w:color="auto"/>
            </w:tcBorders>
            <w:vAlign w:val="center"/>
            <w:hideMark/>
          </w:tcPr>
          <w:p w14:paraId="1366D9C6"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BBD4723" w14:textId="77777777" w:rsidR="008B0308" w:rsidRPr="008B0308" w:rsidRDefault="008B0308" w:rsidP="008B0308">
            <w:pPr>
              <w:suppressAutoHyphens w:val="0"/>
              <w:jc w:val="center"/>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575EEB1F" w14:textId="77777777" w:rsidR="008B0308" w:rsidRPr="008B0308" w:rsidRDefault="008B0308" w:rsidP="008B0308">
            <w:pPr>
              <w:suppressAutoHyphens w:val="0"/>
              <w:jc w:val="right"/>
              <w:rPr>
                <w:sz w:val="20"/>
                <w:lang w:eastAsia="en-US"/>
              </w:rPr>
            </w:pPr>
            <w:r w:rsidRPr="008B0308">
              <w:rPr>
                <w:sz w:val="20"/>
                <w:lang w:eastAsia="en-US"/>
              </w:rPr>
              <w:t>342,82</w:t>
            </w:r>
          </w:p>
        </w:tc>
        <w:tc>
          <w:tcPr>
            <w:tcW w:w="740" w:type="dxa"/>
            <w:tcBorders>
              <w:top w:val="nil"/>
              <w:left w:val="nil"/>
              <w:bottom w:val="double" w:sz="6" w:space="0" w:color="auto"/>
              <w:right w:val="single" w:sz="4" w:space="0" w:color="auto"/>
            </w:tcBorders>
            <w:shd w:val="clear" w:color="auto" w:fill="auto"/>
            <w:noWrap/>
            <w:vAlign w:val="center"/>
            <w:hideMark/>
          </w:tcPr>
          <w:p w14:paraId="6F6EE331" w14:textId="77777777" w:rsidR="008B0308" w:rsidRPr="008B0308" w:rsidRDefault="008B0308" w:rsidP="008B0308">
            <w:pPr>
              <w:suppressAutoHyphens w:val="0"/>
              <w:jc w:val="right"/>
              <w:rPr>
                <w:sz w:val="20"/>
                <w:lang w:eastAsia="en-US"/>
              </w:rPr>
            </w:pPr>
            <w:r w:rsidRPr="008B0308">
              <w:rPr>
                <w:sz w:val="20"/>
                <w:lang w:eastAsia="en-US"/>
              </w:rPr>
              <w:t>21,4</w:t>
            </w:r>
          </w:p>
        </w:tc>
        <w:tc>
          <w:tcPr>
            <w:tcW w:w="960" w:type="dxa"/>
            <w:tcBorders>
              <w:top w:val="nil"/>
              <w:left w:val="nil"/>
              <w:bottom w:val="double" w:sz="6" w:space="0" w:color="auto"/>
              <w:right w:val="single" w:sz="4" w:space="0" w:color="auto"/>
            </w:tcBorders>
            <w:shd w:val="clear" w:color="auto" w:fill="auto"/>
            <w:noWrap/>
            <w:vAlign w:val="center"/>
            <w:hideMark/>
          </w:tcPr>
          <w:p w14:paraId="0C0ED454" w14:textId="77777777" w:rsidR="008B0308" w:rsidRPr="008B0308" w:rsidRDefault="008B0308" w:rsidP="008B0308">
            <w:pPr>
              <w:suppressAutoHyphens w:val="0"/>
              <w:jc w:val="right"/>
              <w:rPr>
                <w:sz w:val="20"/>
                <w:lang w:eastAsia="en-US"/>
              </w:rPr>
            </w:pPr>
            <w:r w:rsidRPr="008B0308">
              <w:rPr>
                <w:sz w:val="20"/>
                <w:lang w:eastAsia="en-US"/>
              </w:rPr>
              <w:t>82761,8</w:t>
            </w:r>
          </w:p>
        </w:tc>
        <w:tc>
          <w:tcPr>
            <w:tcW w:w="700" w:type="dxa"/>
            <w:tcBorders>
              <w:top w:val="nil"/>
              <w:left w:val="nil"/>
              <w:bottom w:val="double" w:sz="6" w:space="0" w:color="auto"/>
              <w:right w:val="single" w:sz="4" w:space="0" w:color="auto"/>
            </w:tcBorders>
            <w:shd w:val="clear" w:color="auto" w:fill="auto"/>
            <w:noWrap/>
            <w:vAlign w:val="center"/>
            <w:hideMark/>
          </w:tcPr>
          <w:p w14:paraId="2FF44201" w14:textId="77777777" w:rsidR="008B0308" w:rsidRPr="008B0308" w:rsidRDefault="008B0308" w:rsidP="008B0308">
            <w:pPr>
              <w:suppressAutoHyphens w:val="0"/>
              <w:jc w:val="right"/>
              <w:rPr>
                <w:sz w:val="20"/>
                <w:lang w:eastAsia="en-US"/>
              </w:rPr>
            </w:pPr>
            <w:r w:rsidRPr="008B0308">
              <w:rPr>
                <w:sz w:val="20"/>
                <w:lang w:eastAsia="en-US"/>
              </w:rPr>
              <w:t>241,4</w:t>
            </w:r>
          </w:p>
        </w:tc>
        <w:tc>
          <w:tcPr>
            <w:tcW w:w="660" w:type="dxa"/>
            <w:tcBorders>
              <w:top w:val="nil"/>
              <w:left w:val="nil"/>
              <w:bottom w:val="double" w:sz="6" w:space="0" w:color="auto"/>
              <w:right w:val="single" w:sz="4" w:space="0" w:color="auto"/>
            </w:tcBorders>
            <w:shd w:val="clear" w:color="auto" w:fill="auto"/>
            <w:noWrap/>
            <w:vAlign w:val="center"/>
            <w:hideMark/>
          </w:tcPr>
          <w:p w14:paraId="4894EFA3" w14:textId="77777777" w:rsidR="008B0308" w:rsidRPr="008B0308" w:rsidRDefault="008B0308" w:rsidP="008B0308">
            <w:pPr>
              <w:suppressAutoHyphens w:val="0"/>
              <w:jc w:val="right"/>
              <w:rPr>
                <w:sz w:val="20"/>
                <w:lang w:eastAsia="en-US"/>
              </w:rPr>
            </w:pPr>
            <w:r w:rsidRPr="008B0308">
              <w:rPr>
                <w:sz w:val="20"/>
                <w:lang w:eastAsia="en-US"/>
              </w:rPr>
              <w:t>23,1</w:t>
            </w:r>
          </w:p>
        </w:tc>
        <w:tc>
          <w:tcPr>
            <w:tcW w:w="820" w:type="dxa"/>
            <w:tcBorders>
              <w:top w:val="nil"/>
              <w:left w:val="nil"/>
              <w:bottom w:val="double" w:sz="6" w:space="0" w:color="auto"/>
              <w:right w:val="single" w:sz="4" w:space="0" w:color="auto"/>
            </w:tcBorders>
            <w:shd w:val="clear" w:color="auto" w:fill="auto"/>
            <w:noWrap/>
            <w:vAlign w:val="center"/>
            <w:hideMark/>
          </w:tcPr>
          <w:p w14:paraId="14BA20CD" w14:textId="77777777" w:rsidR="008B0308" w:rsidRPr="008B0308" w:rsidRDefault="008B0308" w:rsidP="008B0308">
            <w:pPr>
              <w:suppressAutoHyphens w:val="0"/>
              <w:jc w:val="right"/>
              <w:rPr>
                <w:sz w:val="20"/>
                <w:lang w:eastAsia="en-US"/>
              </w:rPr>
            </w:pPr>
            <w:r w:rsidRPr="008B0308">
              <w:rPr>
                <w:sz w:val="20"/>
                <w:lang w:eastAsia="en-US"/>
              </w:rPr>
              <w:t>1503,5</w:t>
            </w:r>
          </w:p>
        </w:tc>
        <w:tc>
          <w:tcPr>
            <w:tcW w:w="700" w:type="dxa"/>
            <w:tcBorders>
              <w:top w:val="nil"/>
              <w:left w:val="nil"/>
              <w:bottom w:val="double" w:sz="6" w:space="0" w:color="auto"/>
              <w:right w:val="single" w:sz="4" w:space="0" w:color="auto"/>
            </w:tcBorders>
            <w:shd w:val="clear" w:color="auto" w:fill="auto"/>
            <w:noWrap/>
            <w:vAlign w:val="center"/>
            <w:hideMark/>
          </w:tcPr>
          <w:p w14:paraId="4389111E" w14:textId="77777777" w:rsidR="008B0308" w:rsidRPr="008B0308" w:rsidRDefault="008B0308" w:rsidP="008B0308">
            <w:pPr>
              <w:suppressAutoHyphens w:val="0"/>
              <w:jc w:val="right"/>
              <w:rPr>
                <w:sz w:val="20"/>
                <w:lang w:eastAsia="en-US"/>
              </w:rPr>
            </w:pPr>
            <w:r w:rsidRPr="008B0308">
              <w:rPr>
                <w:sz w:val="20"/>
                <w:lang w:eastAsia="en-US"/>
              </w:rPr>
              <w:t>4,4</w:t>
            </w:r>
          </w:p>
        </w:tc>
        <w:tc>
          <w:tcPr>
            <w:tcW w:w="580" w:type="dxa"/>
            <w:tcBorders>
              <w:top w:val="nil"/>
              <w:left w:val="nil"/>
              <w:bottom w:val="double" w:sz="6" w:space="0" w:color="auto"/>
              <w:right w:val="double" w:sz="6" w:space="0" w:color="auto"/>
            </w:tcBorders>
            <w:shd w:val="clear" w:color="auto" w:fill="auto"/>
            <w:noWrap/>
            <w:vAlign w:val="center"/>
            <w:hideMark/>
          </w:tcPr>
          <w:p w14:paraId="7C629206" w14:textId="77777777" w:rsidR="008B0308" w:rsidRPr="008B0308" w:rsidRDefault="008B0308" w:rsidP="008B0308">
            <w:pPr>
              <w:suppressAutoHyphens w:val="0"/>
              <w:jc w:val="right"/>
              <w:rPr>
                <w:sz w:val="20"/>
                <w:lang w:eastAsia="en-US"/>
              </w:rPr>
            </w:pPr>
            <w:r w:rsidRPr="008B0308">
              <w:rPr>
                <w:sz w:val="20"/>
                <w:lang w:eastAsia="en-US"/>
              </w:rPr>
              <w:t>1,8</w:t>
            </w:r>
          </w:p>
        </w:tc>
      </w:tr>
      <w:tr w:rsidR="008B0308" w:rsidRPr="008B0308" w14:paraId="4ACC6200" w14:textId="77777777" w:rsidTr="008B0308">
        <w:trPr>
          <w:trHeight w:val="270"/>
          <w:jc w:val="center"/>
        </w:trPr>
        <w:tc>
          <w:tcPr>
            <w:tcW w:w="1447" w:type="dxa"/>
            <w:tcBorders>
              <w:top w:val="nil"/>
              <w:left w:val="double" w:sz="6" w:space="0" w:color="auto"/>
              <w:bottom w:val="single" w:sz="4" w:space="0" w:color="auto"/>
              <w:right w:val="single" w:sz="4" w:space="0" w:color="auto"/>
            </w:tcBorders>
            <w:shd w:val="clear" w:color="auto" w:fill="auto"/>
            <w:noWrap/>
            <w:vAlign w:val="center"/>
            <w:hideMark/>
          </w:tcPr>
          <w:p w14:paraId="5A0AED7C" w14:textId="77777777" w:rsidR="008B0308" w:rsidRPr="008B0308" w:rsidRDefault="008B0308" w:rsidP="008B0308">
            <w:pPr>
              <w:suppressAutoHyphens w:val="0"/>
              <w:rPr>
                <w:b/>
                <w:bCs/>
                <w:sz w:val="20"/>
                <w:lang w:eastAsia="en-US"/>
              </w:rPr>
            </w:pPr>
            <w:r w:rsidRPr="008B0308">
              <w:rPr>
                <w:b/>
                <w:bCs/>
                <w:sz w:val="20"/>
                <w:lang w:eastAsia="en-US"/>
              </w:rPr>
              <w:t>Високе очуване</w:t>
            </w:r>
          </w:p>
        </w:tc>
        <w:tc>
          <w:tcPr>
            <w:tcW w:w="1120" w:type="dxa"/>
            <w:tcBorders>
              <w:top w:val="nil"/>
              <w:left w:val="nil"/>
              <w:bottom w:val="single" w:sz="4" w:space="0" w:color="auto"/>
              <w:right w:val="single" w:sz="4" w:space="0" w:color="auto"/>
            </w:tcBorders>
            <w:shd w:val="clear" w:color="auto" w:fill="auto"/>
            <w:noWrap/>
            <w:vAlign w:val="center"/>
            <w:hideMark/>
          </w:tcPr>
          <w:p w14:paraId="7045A15C" w14:textId="77777777" w:rsidR="008B0308" w:rsidRPr="008B0308" w:rsidRDefault="008B0308" w:rsidP="008B0308">
            <w:pPr>
              <w:suppressAutoHyphens w:val="0"/>
              <w:rPr>
                <w:b/>
                <w:bCs/>
                <w:sz w:val="20"/>
                <w:lang w:eastAsia="en-US"/>
              </w:rPr>
            </w:pPr>
            <w:r w:rsidRPr="008B0308">
              <w:rPr>
                <w:b/>
                <w:bCs/>
                <w:sz w:val="20"/>
                <w:lang w:eastAsia="en-US"/>
              </w:rPr>
              <w:t> </w:t>
            </w:r>
          </w:p>
        </w:tc>
        <w:tc>
          <w:tcPr>
            <w:tcW w:w="940" w:type="dxa"/>
            <w:tcBorders>
              <w:top w:val="nil"/>
              <w:left w:val="nil"/>
              <w:bottom w:val="single" w:sz="4" w:space="0" w:color="auto"/>
              <w:right w:val="single" w:sz="4" w:space="0" w:color="auto"/>
            </w:tcBorders>
            <w:shd w:val="clear" w:color="auto" w:fill="auto"/>
            <w:noWrap/>
            <w:vAlign w:val="center"/>
            <w:hideMark/>
          </w:tcPr>
          <w:p w14:paraId="3A4C352B" w14:textId="77777777" w:rsidR="008B0308" w:rsidRPr="008B0308" w:rsidRDefault="008B0308" w:rsidP="008B0308">
            <w:pPr>
              <w:suppressAutoHyphens w:val="0"/>
              <w:jc w:val="right"/>
              <w:rPr>
                <w:b/>
                <w:bCs/>
                <w:sz w:val="20"/>
                <w:lang w:eastAsia="en-US"/>
              </w:rPr>
            </w:pPr>
            <w:r w:rsidRPr="008B0308">
              <w:rPr>
                <w:b/>
                <w:bCs/>
                <w:sz w:val="20"/>
                <w:lang w:eastAsia="en-US"/>
              </w:rPr>
              <w:t>724,78</w:t>
            </w:r>
          </w:p>
        </w:tc>
        <w:tc>
          <w:tcPr>
            <w:tcW w:w="740" w:type="dxa"/>
            <w:tcBorders>
              <w:top w:val="nil"/>
              <w:left w:val="nil"/>
              <w:bottom w:val="single" w:sz="4" w:space="0" w:color="auto"/>
              <w:right w:val="single" w:sz="4" w:space="0" w:color="auto"/>
            </w:tcBorders>
            <w:shd w:val="clear" w:color="auto" w:fill="auto"/>
            <w:noWrap/>
            <w:vAlign w:val="center"/>
            <w:hideMark/>
          </w:tcPr>
          <w:p w14:paraId="18A07815" w14:textId="77777777" w:rsidR="008B0308" w:rsidRPr="008B0308" w:rsidRDefault="008B0308" w:rsidP="008B0308">
            <w:pPr>
              <w:suppressAutoHyphens w:val="0"/>
              <w:jc w:val="right"/>
              <w:rPr>
                <w:b/>
                <w:bCs/>
                <w:sz w:val="20"/>
                <w:lang w:eastAsia="en-US"/>
              </w:rPr>
            </w:pPr>
            <w:r w:rsidRPr="008B0308">
              <w:rPr>
                <w:b/>
                <w:bCs/>
                <w:sz w:val="20"/>
                <w:lang w:eastAsia="en-US"/>
              </w:rPr>
              <w:t>45,3</w:t>
            </w:r>
          </w:p>
        </w:tc>
        <w:tc>
          <w:tcPr>
            <w:tcW w:w="960" w:type="dxa"/>
            <w:tcBorders>
              <w:top w:val="nil"/>
              <w:left w:val="nil"/>
              <w:bottom w:val="single" w:sz="4" w:space="0" w:color="auto"/>
              <w:right w:val="single" w:sz="4" w:space="0" w:color="auto"/>
            </w:tcBorders>
            <w:shd w:val="clear" w:color="auto" w:fill="auto"/>
            <w:noWrap/>
            <w:vAlign w:val="center"/>
            <w:hideMark/>
          </w:tcPr>
          <w:p w14:paraId="5F2B7FB7" w14:textId="77777777" w:rsidR="008B0308" w:rsidRPr="008B0308" w:rsidRDefault="008B0308" w:rsidP="008B0308">
            <w:pPr>
              <w:suppressAutoHyphens w:val="0"/>
              <w:jc w:val="right"/>
              <w:rPr>
                <w:b/>
                <w:bCs/>
                <w:sz w:val="20"/>
                <w:lang w:eastAsia="en-US"/>
              </w:rPr>
            </w:pPr>
            <w:r w:rsidRPr="008B0308">
              <w:rPr>
                <w:b/>
                <w:bCs/>
                <w:sz w:val="20"/>
                <w:lang w:eastAsia="en-US"/>
              </w:rPr>
              <w:t>233618,1</w:t>
            </w:r>
          </w:p>
        </w:tc>
        <w:tc>
          <w:tcPr>
            <w:tcW w:w="700" w:type="dxa"/>
            <w:tcBorders>
              <w:top w:val="nil"/>
              <w:left w:val="nil"/>
              <w:bottom w:val="single" w:sz="4" w:space="0" w:color="auto"/>
              <w:right w:val="single" w:sz="4" w:space="0" w:color="auto"/>
            </w:tcBorders>
            <w:shd w:val="clear" w:color="auto" w:fill="auto"/>
            <w:noWrap/>
            <w:vAlign w:val="center"/>
            <w:hideMark/>
          </w:tcPr>
          <w:p w14:paraId="22CF7144" w14:textId="77777777" w:rsidR="008B0308" w:rsidRPr="008B0308" w:rsidRDefault="008B0308" w:rsidP="008B0308">
            <w:pPr>
              <w:suppressAutoHyphens w:val="0"/>
              <w:jc w:val="right"/>
              <w:rPr>
                <w:b/>
                <w:bCs/>
                <w:sz w:val="20"/>
                <w:lang w:eastAsia="en-US"/>
              </w:rPr>
            </w:pPr>
            <w:r w:rsidRPr="008B0308">
              <w:rPr>
                <w:b/>
                <w:bCs/>
                <w:sz w:val="20"/>
                <w:lang w:eastAsia="en-US"/>
              </w:rPr>
              <w:t>322,3</w:t>
            </w:r>
          </w:p>
        </w:tc>
        <w:tc>
          <w:tcPr>
            <w:tcW w:w="660" w:type="dxa"/>
            <w:tcBorders>
              <w:top w:val="nil"/>
              <w:left w:val="nil"/>
              <w:bottom w:val="single" w:sz="4" w:space="0" w:color="auto"/>
              <w:right w:val="single" w:sz="4" w:space="0" w:color="auto"/>
            </w:tcBorders>
            <w:shd w:val="clear" w:color="auto" w:fill="auto"/>
            <w:noWrap/>
            <w:vAlign w:val="center"/>
            <w:hideMark/>
          </w:tcPr>
          <w:p w14:paraId="0B38F2C2" w14:textId="77777777" w:rsidR="008B0308" w:rsidRPr="008B0308" w:rsidRDefault="008B0308" w:rsidP="008B0308">
            <w:pPr>
              <w:suppressAutoHyphens w:val="0"/>
              <w:jc w:val="right"/>
              <w:rPr>
                <w:b/>
                <w:bCs/>
                <w:sz w:val="20"/>
                <w:lang w:eastAsia="en-US"/>
              </w:rPr>
            </w:pPr>
            <w:r w:rsidRPr="008B0308">
              <w:rPr>
                <w:b/>
                <w:bCs/>
                <w:sz w:val="20"/>
                <w:lang w:eastAsia="en-US"/>
              </w:rPr>
              <w:t>65,2</w:t>
            </w:r>
          </w:p>
        </w:tc>
        <w:tc>
          <w:tcPr>
            <w:tcW w:w="820" w:type="dxa"/>
            <w:tcBorders>
              <w:top w:val="nil"/>
              <w:left w:val="nil"/>
              <w:bottom w:val="single" w:sz="4" w:space="0" w:color="auto"/>
              <w:right w:val="single" w:sz="4" w:space="0" w:color="auto"/>
            </w:tcBorders>
            <w:shd w:val="clear" w:color="auto" w:fill="auto"/>
            <w:noWrap/>
            <w:vAlign w:val="center"/>
            <w:hideMark/>
          </w:tcPr>
          <w:p w14:paraId="22C5A0AB" w14:textId="77777777" w:rsidR="008B0308" w:rsidRPr="008B0308" w:rsidRDefault="008B0308" w:rsidP="008B0308">
            <w:pPr>
              <w:suppressAutoHyphens w:val="0"/>
              <w:jc w:val="right"/>
              <w:rPr>
                <w:b/>
                <w:bCs/>
                <w:sz w:val="20"/>
                <w:lang w:eastAsia="en-US"/>
              </w:rPr>
            </w:pPr>
            <w:r w:rsidRPr="008B0308">
              <w:rPr>
                <w:b/>
                <w:bCs/>
                <w:sz w:val="20"/>
                <w:lang w:eastAsia="en-US"/>
              </w:rPr>
              <w:t>3975,8</w:t>
            </w:r>
          </w:p>
        </w:tc>
        <w:tc>
          <w:tcPr>
            <w:tcW w:w="700" w:type="dxa"/>
            <w:tcBorders>
              <w:top w:val="nil"/>
              <w:left w:val="nil"/>
              <w:bottom w:val="single" w:sz="4" w:space="0" w:color="auto"/>
              <w:right w:val="single" w:sz="4" w:space="0" w:color="auto"/>
            </w:tcBorders>
            <w:shd w:val="clear" w:color="auto" w:fill="auto"/>
            <w:noWrap/>
            <w:vAlign w:val="center"/>
            <w:hideMark/>
          </w:tcPr>
          <w:p w14:paraId="12B18FB3" w14:textId="77777777" w:rsidR="008B0308" w:rsidRPr="008B0308" w:rsidRDefault="008B0308" w:rsidP="008B0308">
            <w:pPr>
              <w:suppressAutoHyphens w:val="0"/>
              <w:jc w:val="right"/>
              <w:rPr>
                <w:b/>
                <w:bCs/>
                <w:sz w:val="20"/>
                <w:lang w:eastAsia="en-US"/>
              </w:rPr>
            </w:pPr>
            <w:r w:rsidRPr="008B0308">
              <w:rPr>
                <w:b/>
                <w:bCs/>
                <w:sz w:val="20"/>
                <w:lang w:eastAsia="en-US"/>
              </w:rPr>
              <w:t>5,5</w:t>
            </w:r>
          </w:p>
        </w:tc>
        <w:tc>
          <w:tcPr>
            <w:tcW w:w="580" w:type="dxa"/>
            <w:tcBorders>
              <w:top w:val="nil"/>
              <w:left w:val="nil"/>
              <w:bottom w:val="single" w:sz="4" w:space="0" w:color="auto"/>
              <w:right w:val="double" w:sz="6" w:space="0" w:color="auto"/>
            </w:tcBorders>
            <w:shd w:val="clear" w:color="auto" w:fill="auto"/>
            <w:noWrap/>
            <w:vAlign w:val="center"/>
            <w:hideMark/>
          </w:tcPr>
          <w:p w14:paraId="40E275C2" w14:textId="77777777" w:rsidR="008B0308" w:rsidRPr="008B0308" w:rsidRDefault="008B0308" w:rsidP="008B0308">
            <w:pPr>
              <w:suppressAutoHyphens w:val="0"/>
              <w:jc w:val="right"/>
              <w:rPr>
                <w:b/>
                <w:bCs/>
                <w:sz w:val="20"/>
                <w:lang w:eastAsia="en-US"/>
              </w:rPr>
            </w:pPr>
            <w:r w:rsidRPr="008B0308">
              <w:rPr>
                <w:b/>
                <w:bCs/>
                <w:sz w:val="20"/>
                <w:lang w:eastAsia="en-US"/>
              </w:rPr>
              <w:t>1,7</w:t>
            </w:r>
          </w:p>
        </w:tc>
      </w:tr>
      <w:tr w:rsidR="008B0308" w:rsidRPr="008B0308" w14:paraId="4CB23B5F" w14:textId="77777777" w:rsidTr="008B0308">
        <w:trPr>
          <w:trHeight w:val="255"/>
          <w:jc w:val="center"/>
        </w:trPr>
        <w:tc>
          <w:tcPr>
            <w:tcW w:w="2567"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1DD881A1" w14:textId="77777777" w:rsidR="008B0308" w:rsidRPr="008B0308" w:rsidRDefault="008B0308" w:rsidP="008B0308">
            <w:pPr>
              <w:suppressAutoHyphens w:val="0"/>
              <w:rPr>
                <w:b/>
                <w:bCs/>
                <w:sz w:val="20"/>
                <w:lang w:eastAsia="en-US"/>
              </w:rPr>
            </w:pPr>
            <w:r w:rsidRPr="008B0308">
              <w:rPr>
                <w:b/>
                <w:bCs/>
                <w:sz w:val="20"/>
                <w:lang w:eastAsia="en-US"/>
              </w:rPr>
              <w:t>Високе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15F1B8FC" w14:textId="77777777" w:rsidR="008B0308" w:rsidRPr="008B0308" w:rsidRDefault="008B0308" w:rsidP="008B0308">
            <w:pPr>
              <w:suppressAutoHyphens w:val="0"/>
              <w:jc w:val="right"/>
              <w:rPr>
                <w:b/>
                <w:bCs/>
                <w:sz w:val="20"/>
                <w:lang w:eastAsia="en-US"/>
              </w:rPr>
            </w:pPr>
            <w:r w:rsidRPr="008B0308">
              <w:rPr>
                <w:b/>
                <w:bCs/>
                <w:sz w:val="20"/>
                <w:lang w:eastAsia="en-US"/>
              </w:rPr>
              <w:t>392,44</w:t>
            </w:r>
          </w:p>
        </w:tc>
        <w:tc>
          <w:tcPr>
            <w:tcW w:w="740" w:type="dxa"/>
            <w:tcBorders>
              <w:top w:val="nil"/>
              <w:left w:val="nil"/>
              <w:bottom w:val="single" w:sz="4" w:space="0" w:color="auto"/>
              <w:right w:val="single" w:sz="4" w:space="0" w:color="auto"/>
            </w:tcBorders>
            <w:shd w:val="clear" w:color="auto" w:fill="auto"/>
            <w:noWrap/>
            <w:vAlign w:val="center"/>
            <w:hideMark/>
          </w:tcPr>
          <w:p w14:paraId="75525790" w14:textId="77777777" w:rsidR="008B0308" w:rsidRPr="008B0308" w:rsidRDefault="008B0308" w:rsidP="008B0308">
            <w:pPr>
              <w:suppressAutoHyphens w:val="0"/>
              <w:jc w:val="right"/>
              <w:rPr>
                <w:b/>
                <w:bCs/>
                <w:sz w:val="20"/>
                <w:lang w:eastAsia="en-US"/>
              </w:rPr>
            </w:pPr>
            <w:r w:rsidRPr="008B0308">
              <w:rPr>
                <w:b/>
                <w:bCs/>
                <w:sz w:val="20"/>
                <w:lang w:eastAsia="en-US"/>
              </w:rPr>
              <w:t>24,5</w:t>
            </w:r>
          </w:p>
        </w:tc>
        <w:tc>
          <w:tcPr>
            <w:tcW w:w="960" w:type="dxa"/>
            <w:tcBorders>
              <w:top w:val="nil"/>
              <w:left w:val="nil"/>
              <w:bottom w:val="single" w:sz="4" w:space="0" w:color="auto"/>
              <w:right w:val="single" w:sz="4" w:space="0" w:color="auto"/>
            </w:tcBorders>
            <w:shd w:val="clear" w:color="auto" w:fill="auto"/>
            <w:noWrap/>
            <w:vAlign w:val="center"/>
            <w:hideMark/>
          </w:tcPr>
          <w:p w14:paraId="72F61C1B" w14:textId="77777777" w:rsidR="008B0308" w:rsidRPr="008B0308" w:rsidRDefault="008B0308" w:rsidP="008B0308">
            <w:pPr>
              <w:suppressAutoHyphens w:val="0"/>
              <w:jc w:val="right"/>
              <w:rPr>
                <w:b/>
                <w:bCs/>
                <w:sz w:val="20"/>
                <w:lang w:eastAsia="en-US"/>
              </w:rPr>
            </w:pPr>
            <w:r w:rsidRPr="008B0308">
              <w:rPr>
                <w:b/>
                <w:bCs/>
                <w:sz w:val="20"/>
                <w:lang w:eastAsia="en-US"/>
              </w:rPr>
              <w:t>75428,14</w:t>
            </w:r>
          </w:p>
        </w:tc>
        <w:tc>
          <w:tcPr>
            <w:tcW w:w="700" w:type="dxa"/>
            <w:tcBorders>
              <w:top w:val="nil"/>
              <w:left w:val="nil"/>
              <w:bottom w:val="single" w:sz="4" w:space="0" w:color="auto"/>
              <w:right w:val="single" w:sz="4" w:space="0" w:color="auto"/>
            </w:tcBorders>
            <w:shd w:val="clear" w:color="auto" w:fill="auto"/>
            <w:noWrap/>
            <w:vAlign w:val="center"/>
            <w:hideMark/>
          </w:tcPr>
          <w:p w14:paraId="66A12E1E" w14:textId="77777777" w:rsidR="008B0308" w:rsidRPr="008B0308" w:rsidRDefault="008B0308" w:rsidP="008B0308">
            <w:pPr>
              <w:suppressAutoHyphens w:val="0"/>
              <w:jc w:val="right"/>
              <w:rPr>
                <w:b/>
                <w:bCs/>
                <w:sz w:val="20"/>
                <w:lang w:eastAsia="en-US"/>
              </w:rPr>
            </w:pPr>
            <w:r w:rsidRPr="008B0308">
              <w:rPr>
                <w:b/>
                <w:bCs/>
                <w:sz w:val="20"/>
                <w:lang w:eastAsia="en-US"/>
              </w:rPr>
              <w:t>192,2</w:t>
            </w:r>
          </w:p>
        </w:tc>
        <w:tc>
          <w:tcPr>
            <w:tcW w:w="660" w:type="dxa"/>
            <w:tcBorders>
              <w:top w:val="nil"/>
              <w:left w:val="nil"/>
              <w:bottom w:val="single" w:sz="4" w:space="0" w:color="auto"/>
              <w:right w:val="single" w:sz="4" w:space="0" w:color="auto"/>
            </w:tcBorders>
            <w:shd w:val="clear" w:color="auto" w:fill="auto"/>
            <w:noWrap/>
            <w:vAlign w:val="center"/>
            <w:hideMark/>
          </w:tcPr>
          <w:p w14:paraId="50732DE8" w14:textId="77777777" w:rsidR="008B0308" w:rsidRPr="008B0308" w:rsidRDefault="008B0308" w:rsidP="008B0308">
            <w:pPr>
              <w:suppressAutoHyphens w:val="0"/>
              <w:jc w:val="right"/>
              <w:rPr>
                <w:b/>
                <w:bCs/>
                <w:sz w:val="20"/>
                <w:lang w:eastAsia="en-US"/>
              </w:rPr>
            </w:pPr>
            <w:r w:rsidRPr="008B0308">
              <w:rPr>
                <w:b/>
                <w:bCs/>
                <w:sz w:val="20"/>
                <w:lang w:eastAsia="en-US"/>
              </w:rPr>
              <w:t>21,1</w:t>
            </w:r>
          </w:p>
        </w:tc>
        <w:tc>
          <w:tcPr>
            <w:tcW w:w="820" w:type="dxa"/>
            <w:tcBorders>
              <w:top w:val="nil"/>
              <w:left w:val="nil"/>
              <w:bottom w:val="single" w:sz="4" w:space="0" w:color="auto"/>
              <w:right w:val="single" w:sz="4" w:space="0" w:color="auto"/>
            </w:tcBorders>
            <w:shd w:val="clear" w:color="auto" w:fill="auto"/>
            <w:noWrap/>
            <w:vAlign w:val="center"/>
            <w:hideMark/>
          </w:tcPr>
          <w:p w14:paraId="6DB50488" w14:textId="77777777" w:rsidR="008B0308" w:rsidRPr="008B0308" w:rsidRDefault="008B0308" w:rsidP="008B0308">
            <w:pPr>
              <w:suppressAutoHyphens w:val="0"/>
              <w:jc w:val="right"/>
              <w:rPr>
                <w:b/>
                <w:bCs/>
                <w:sz w:val="20"/>
                <w:lang w:eastAsia="en-US"/>
              </w:rPr>
            </w:pPr>
            <w:r w:rsidRPr="008B0308">
              <w:rPr>
                <w:b/>
                <w:bCs/>
                <w:sz w:val="20"/>
                <w:lang w:eastAsia="en-US"/>
              </w:rPr>
              <w:t>1353,14</w:t>
            </w:r>
          </w:p>
        </w:tc>
        <w:tc>
          <w:tcPr>
            <w:tcW w:w="700" w:type="dxa"/>
            <w:tcBorders>
              <w:top w:val="nil"/>
              <w:left w:val="nil"/>
              <w:bottom w:val="single" w:sz="4" w:space="0" w:color="auto"/>
              <w:right w:val="single" w:sz="4" w:space="0" w:color="auto"/>
            </w:tcBorders>
            <w:shd w:val="clear" w:color="auto" w:fill="auto"/>
            <w:noWrap/>
            <w:vAlign w:val="center"/>
            <w:hideMark/>
          </w:tcPr>
          <w:p w14:paraId="547BBAC9" w14:textId="77777777" w:rsidR="008B0308" w:rsidRPr="008B0308" w:rsidRDefault="008B0308" w:rsidP="008B0308">
            <w:pPr>
              <w:suppressAutoHyphens w:val="0"/>
              <w:jc w:val="right"/>
              <w:rPr>
                <w:b/>
                <w:bCs/>
                <w:sz w:val="20"/>
                <w:lang w:eastAsia="en-US"/>
              </w:rPr>
            </w:pPr>
            <w:r w:rsidRPr="008B0308">
              <w:rPr>
                <w:b/>
                <w:bCs/>
                <w:sz w:val="20"/>
                <w:lang w:eastAsia="en-US"/>
              </w:rPr>
              <w:t>3,4</w:t>
            </w:r>
          </w:p>
        </w:tc>
        <w:tc>
          <w:tcPr>
            <w:tcW w:w="580" w:type="dxa"/>
            <w:tcBorders>
              <w:top w:val="nil"/>
              <w:left w:val="nil"/>
              <w:bottom w:val="single" w:sz="4" w:space="0" w:color="auto"/>
              <w:right w:val="double" w:sz="6" w:space="0" w:color="auto"/>
            </w:tcBorders>
            <w:shd w:val="clear" w:color="auto" w:fill="auto"/>
            <w:noWrap/>
            <w:vAlign w:val="center"/>
            <w:hideMark/>
          </w:tcPr>
          <w:p w14:paraId="29B981B8" w14:textId="77777777" w:rsidR="008B0308" w:rsidRPr="008B0308" w:rsidRDefault="008B0308" w:rsidP="008B0308">
            <w:pPr>
              <w:suppressAutoHyphens w:val="0"/>
              <w:jc w:val="right"/>
              <w:rPr>
                <w:b/>
                <w:bCs/>
                <w:sz w:val="20"/>
                <w:lang w:eastAsia="en-US"/>
              </w:rPr>
            </w:pPr>
            <w:r w:rsidRPr="008B0308">
              <w:rPr>
                <w:b/>
                <w:bCs/>
                <w:sz w:val="20"/>
                <w:lang w:eastAsia="en-US"/>
              </w:rPr>
              <w:t>1,8</w:t>
            </w:r>
          </w:p>
        </w:tc>
      </w:tr>
      <w:tr w:rsidR="008B0308" w:rsidRPr="008B0308" w14:paraId="519B298C" w14:textId="77777777" w:rsidTr="008B0308">
        <w:trPr>
          <w:trHeight w:val="270"/>
          <w:jc w:val="center"/>
        </w:trPr>
        <w:tc>
          <w:tcPr>
            <w:tcW w:w="1447" w:type="dxa"/>
            <w:tcBorders>
              <w:top w:val="nil"/>
              <w:left w:val="double" w:sz="6" w:space="0" w:color="auto"/>
              <w:bottom w:val="double" w:sz="6" w:space="0" w:color="auto"/>
              <w:right w:val="nil"/>
            </w:tcBorders>
            <w:shd w:val="clear" w:color="auto" w:fill="auto"/>
            <w:noWrap/>
            <w:vAlign w:val="center"/>
            <w:hideMark/>
          </w:tcPr>
          <w:p w14:paraId="6C9C88F2" w14:textId="77777777" w:rsidR="008B0308" w:rsidRPr="008B0308" w:rsidRDefault="008B0308" w:rsidP="008B0308">
            <w:pPr>
              <w:suppressAutoHyphens w:val="0"/>
              <w:rPr>
                <w:b/>
                <w:bCs/>
                <w:sz w:val="20"/>
                <w:lang w:eastAsia="en-US"/>
              </w:rPr>
            </w:pPr>
            <w:r w:rsidRPr="008B0308">
              <w:rPr>
                <w:b/>
                <w:bCs/>
                <w:sz w:val="20"/>
                <w:lang w:eastAsia="en-US"/>
              </w:rPr>
              <w:t xml:space="preserve">Свега високе </w:t>
            </w:r>
          </w:p>
        </w:tc>
        <w:tc>
          <w:tcPr>
            <w:tcW w:w="1120" w:type="dxa"/>
            <w:tcBorders>
              <w:top w:val="nil"/>
              <w:left w:val="nil"/>
              <w:bottom w:val="double" w:sz="6" w:space="0" w:color="auto"/>
              <w:right w:val="single" w:sz="4" w:space="0" w:color="auto"/>
            </w:tcBorders>
            <w:shd w:val="clear" w:color="auto" w:fill="auto"/>
            <w:noWrap/>
            <w:vAlign w:val="center"/>
            <w:hideMark/>
          </w:tcPr>
          <w:p w14:paraId="4C3E9929" w14:textId="77777777" w:rsidR="008B0308" w:rsidRPr="008B0308" w:rsidRDefault="008B0308" w:rsidP="008B0308">
            <w:pPr>
              <w:suppressAutoHyphens w:val="0"/>
              <w:rPr>
                <w:b/>
                <w:bCs/>
                <w:sz w:val="20"/>
                <w:lang w:eastAsia="en-US"/>
              </w:rPr>
            </w:pPr>
            <w:r w:rsidRPr="008B0308">
              <w:rPr>
                <w:b/>
                <w:bCs/>
                <w:sz w:val="20"/>
                <w:lang w:eastAsia="en-US"/>
              </w:rPr>
              <w:t> </w:t>
            </w:r>
          </w:p>
        </w:tc>
        <w:tc>
          <w:tcPr>
            <w:tcW w:w="940" w:type="dxa"/>
            <w:tcBorders>
              <w:top w:val="nil"/>
              <w:left w:val="nil"/>
              <w:bottom w:val="double" w:sz="6" w:space="0" w:color="auto"/>
              <w:right w:val="single" w:sz="4" w:space="0" w:color="auto"/>
            </w:tcBorders>
            <w:shd w:val="clear" w:color="auto" w:fill="auto"/>
            <w:noWrap/>
            <w:vAlign w:val="center"/>
            <w:hideMark/>
          </w:tcPr>
          <w:p w14:paraId="18868D71" w14:textId="77777777" w:rsidR="008B0308" w:rsidRPr="008B0308" w:rsidRDefault="008B0308" w:rsidP="008B0308">
            <w:pPr>
              <w:suppressAutoHyphens w:val="0"/>
              <w:jc w:val="right"/>
              <w:rPr>
                <w:b/>
                <w:bCs/>
                <w:sz w:val="20"/>
                <w:lang w:eastAsia="en-US"/>
              </w:rPr>
            </w:pPr>
            <w:r w:rsidRPr="008B0308">
              <w:rPr>
                <w:b/>
                <w:bCs/>
                <w:sz w:val="20"/>
                <w:lang w:eastAsia="en-US"/>
              </w:rPr>
              <w:t>1117,22</w:t>
            </w:r>
          </w:p>
        </w:tc>
        <w:tc>
          <w:tcPr>
            <w:tcW w:w="740" w:type="dxa"/>
            <w:tcBorders>
              <w:top w:val="nil"/>
              <w:left w:val="nil"/>
              <w:bottom w:val="double" w:sz="6" w:space="0" w:color="auto"/>
              <w:right w:val="single" w:sz="4" w:space="0" w:color="auto"/>
            </w:tcBorders>
            <w:shd w:val="clear" w:color="auto" w:fill="auto"/>
            <w:noWrap/>
            <w:vAlign w:val="center"/>
            <w:hideMark/>
          </w:tcPr>
          <w:p w14:paraId="7CECEFD4" w14:textId="77777777" w:rsidR="008B0308" w:rsidRPr="008B0308" w:rsidRDefault="008B0308" w:rsidP="008B0308">
            <w:pPr>
              <w:suppressAutoHyphens w:val="0"/>
              <w:jc w:val="right"/>
              <w:rPr>
                <w:b/>
                <w:bCs/>
                <w:sz w:val="20"/>
                <w:lang w:eastAsia="en-US"/>
              </w:rPr>
            </w:pPr>
            <w:r w:rsidRPr="008B0308">
              <w:rPr>
                <w:b/>
                <w:bCs/>
                <w:sz w:val="20"/>
                <w:lang w:eastAsia="en-US"/>
              </w:rPr>
              <w:t>69,8</w:t>
            </w:r>
          </w:p>
        </w:tc>
        <w:tc>
          <w:tcPr>
            <w:tcW w:w="960" w:type="dxa"/>
            <w:tcBorders>
              <w:top w:val="nil"/>
              <w:left w:val="nil"/>
              <w:bottom w:val="double" w:sz="6" w:space="0" w:color="auto"/>
              <w:right w:val="single" w:sz="4" w:space="0" w:color="auto"/>
            </w:tcBorders>
            <w:shd w:val="clear" w:color="auto" w:fill="auto"/>
            <w:noWrap/>
            <w:vAlign w:val="center"/>
            <w:hideMark/>
          </w:tcPr>
          <w:p w14:paraId="28B998AB" w14:textId="77777777" w:rsidR="008B0308" w:rsidRPr="008B0308" w:rsidRDefault="008B0308" w:rsidP="008B0308">
            <w:pPr>
              <w:suppressAutoHyphens w:val="0"/>
              <w:jc w:val="right"/>
              <w:rPr>
                <w:b/>
                <w:bCs/>
                <w:sz w:val="20"/>
                <w:lang w:eastAsia="en-US"/>
              </w:rPr>
            </w:pPr>
            <w:r w:rsidRPr="008B0308">
              <w:rPr>
                <w:b/>
                <w:bCs/>
                <w:sz w:val="20"/>
                <w:lang w:eastAsia="en-US"/>
              </w:rPr>
              <w:t>309046,2</w:t>
            </w:r>
          </w:p>
        </w:tc>
        <w:tc>
          <w:tcPr>
            <w:tcW w:w="700" w:type="dxa"/>
            <w:tcBorders>
              <w:top w:val="nil"/>
              <w:left w:val="nil"/>
              <w:bottom w:val="double" w:sz="6" w:space="0" w:color="auto"/>
              <w:right w:val="single" w:sz="4" w:space="0" w:color="auto"/>
            </w:tcBorders>
            <w:shd w:val="clear" w:color="auto" w:fill="auto"/>
            <w:noWrap/>
            <w:vAlign w:val="center"/>
            <w:hideMark/>
          </w:tcPr>
          <w:p w14:paraId="7322AD50" w14:textId="77777777" w:rsidR="008B0308" w:rsidRPr="008B0308" w:rsidRDefault="008B0308" w:rsidP="008B0308">
            <w:pPr>
              <w:suppressAutoHyphens w:val="0"/>
              <w:jc w:val="right"/>
              <w:rPr>
                <w:b/>
                <w:bCs/>
                <w:sz w:val="20"/>
                <w:lang w:eastAsia="en-US"/>
              </w:rPr>
            </w:pPr>
            <w:r w:rsidRPr="008B0308">
              <w:rPr>
                <w:b/>
                <w:bCs/>
                <w:sz w:val="20"/>
                <w:lang w:eastAsia="en-US"/>
              </w:rPr>
              <w:t>276,6</w:t>
            </w:r>
          </w:p>
        </w:tc>
        <w:tc>
          <w:tcPr>
            <w:tcW w:w="660" w:type="dxa"/>
            <w:tcBorders>
              <w:top w:val="nil"/>
              <w:left w:val="nil"/>
              <w:bottom w:val="double" w:sz="6" w:space="0" w:color="auto"/>
              <w:right w:val="single" w:sz="4" w:space="0" w:color="auto"/>
            </w:tcBorders>
            <w:shd w:val="clear" w:color="auto" w:fill="auto"/>
            <w:noWrap/>
            <w:vAlign w:val="center"/>
            <w:hideMark/>
          </w:tcPr>
          <w:p w14:paraId="145FC40F" w14:textId="77777777" w:rsidR="008B0308" w:rsidRPr="008B0308" w:rsidRDefault="008B0308" w:rsidP="008B0308">
            <w:pPr>
              <w:suppressAutoHyphens w:val="0"/>
              <w:jc w:val="right"/>
              <w:rPr>
                <w:b/>
                <w:bCs/>
                <w:sz w:val="20"/>
                <w:lang w:eastAsia="en-US"/>
              </w:rPr>
            </w:pPr>
            <w:r w:rsidRPr="008B0308">
              <w:rPr>
                <w:b/>
                <w:bCs/>
                <w:sz w:val="20"/>
                <w:lang w:eastAsia="en-US"/>
              </w:rPr>
              <w:t>86,3</w:t>
            </w:r>
          </w:p>
        </w:tc>
        <w:tc>
          <w:tcPr>
            <w:tcW w:w="820" w:type="dxa"/>
            <w:tcBorders>
              <w:top w:val="nil"/>
              <w:left w:val="nil"/>
              <w:bottom w:val="double" w:sz="6" w:space="0" w:color="auto"/>
              <w:right w:val="single" w:sz="4" w:space="0" w:color="auto"/>
            </w:tcBorders>
            <w:shd w:val="clear" w:color="auto" w:fill="auto"/>
            <w:noWrap/>
            <w:vAlign w:val="center"/>
            <w:hideMark/>
          </w:tcPr>
          <w:p w14:paraId="38F13FCD" w14:textId="77777777" w:rsidR="008B0308" w:rsidRPr="008B0308" w:rsidRDefault="008B0308" w:rsidP="008B0308">
            <w:pPr>
              <w:suppressAutoHyphens w:val="0"/>
              <w:jc w:val="right"/>
              <w:rPr>
                <w:b/>
                <w:bCs/>
                <w:sz w:val="20"/>
                <w:lang w:eastAsia="en-US"/>
              </w:rPr>
            </w:pPr>
            <w:r w:rsidRPr="008B0308">
              <w:rPr>
                <w:b/>
                <w:bCs/>
                <w:sz w:val="20"/>
                <w:lang w:eastAsia="en-US"/>
              </w:rPr>
              <w:t>5328,9</w:t>
            </w:r>
          </w:p>
        </w:tc>
        <w:tc>
          <w:tcPr>
            <w:tcW w:w="700" w:type="dxa"/>
            <w:tcBorders>
              <w:top w:val="nil"/>
              <w:left w:val="nil"/>
              <w:bottom w:val="double" w:sz="6" w:space="0" w:color="auto"/>
              <w:right w:val="single" w:sz="4" w:space="0" w:color="auto"/>
            </w:tcBorders>
            <w:shd w:val="clear" w:color="auto" w:fill="auto"/>
            <w:noWrap/>
            <w:vAlign w:val="center"/>
            <w:hideMark/>
          </w:tcPr>
          <w:p w14:paraId="1A2978D6" w14:textId="77777777" w:rsidR="008B0308" w:rsidRPr="008B0308" w:rsidRDefault="008B0308" w:rsidP="008B0308">
            <w:pPr>
              <w:suppressAutoHyphens w:val="0"/>
              <w:jc w:val="right"/>
              <w:rPr>
                <w:b/>
                <w:bCs/>
                <w:sz w:val="20"/>
                <w:lang w:eastAsia="en-US"/>
              </w:rPr>
            </w:pPr>
            <w:r w:rsidRPr="008B0308">
              <w:rPr>
                <w:b/>
                <w:bCs/>
                <w:sz w:val="20"/>
                <w:lang w:eastAsia="en-US"/>
              </w:rPr>
              <w:t>4,8</w:t>
            </w:r>
          </w:p>
        </w:tc>
        <w:tc>
          <w:tcPr>
            <w:tcW w:w="580" w:type="dxa"/>
            <w:tcBorders>
              <w:top w:val="nil"/>
              <w:left w:val="nil"/>
              <w:bottom w:val="double" w:sz="6" w:space="0" w:color="auto"/>
              <w:right w:val="double" w:sz="6" w:space="0" w:color="auto"/>
            </w:tcBorders>
            <w:shd w:val="clear" w:color="auto" w:fill="auto"/>
            <w:noWrap/>
            <w:vAlign w:val="center"/>
            <w:hideMark/>
          </w:tcPr>
          <w:p w14:paraId="440D69A8" w14:textId="77777777" w:rsidR="008B0308" w:rsidRPr="008B0308" w:rsidRDefault="008B0308" w:rsidP="008B0308">
            <w:pPr>
              <w:suppressAutoHyphens w:val="0"/>
              <w:jc w:val="right"/>
              <w:rPr>
                <w:b/>
                <w:bCs/>
                <w:sz w:val="20"/>
                <w:lang w:eastAsia="en-US"/>
              </w:rPr>
            </w:pPr>
            <w:r w:rsidRPr="008B0308">
              <w:rPr>
                <w:b/>
                <w:bCs/>
                <w:sz w:val="20"/>
                <w:lang w:eastAsia="en-US"/>
              </w:rPr>
              <w:t>1,7</w:t>
            </w:r>
          </w:p>
        </w:tc>
      </w:tr>
    </w:tbl>
    <w:p w14:paraId="6445FD48" w14:textId="2ABAA45C" w:rsidR="003723A7" w:rsidRPr="00185E8D" w:rsidRDefault="003723A7" w:rsidP="00185E8D">
      <w:pPr>
        <w:spacing w:before="120" w:after="20"/>
        <w:rPr>
          <w:bCs/>
          <w:i/>
          <w:sz w:val="20"/>
          <w:lang w:val="sr-Cyrl-RS"/>
        </w:rPr>
      </w:pPr>
    </w:p>
    <w:tbl>
      <w:tblPr>
        <w:tblW w:w="8500" w:type="dxa"/>
        <w:jc w:val="center"/>
        <w:tblLook w:val="04A0" w:firstRow="1" w:lastRow="0" w:firstColumn="1" w:lastColumn="0" w:noHBand="0" w:noVBand="1"/>
      </w:tblPr>
      <w:tblGrid>
        <w:gridCol w:w="1280"/>
        <w:gridCol w:w="1195"/>
        <w:gridCol w:w="940"/>
        <w:gridCol w:w="740"/>
        <w:gridCol w:w="960"/>
        <w:gridCol w:w="750"/>
        <w:gridCol w:w="660"/>
        <w:gridCol w:w="820"/>
        <w:gridCol w:w="750"/>
        <w:gridCol w:w="580"/>
      </w:tblGrid>
      <w:tr w:rsidR="008B0308" w:rsidRPr="008B0308" w14:paraId="55B8568A" w14:textId="77777777" w:rsidTr="008B0308">
        <w:trPr>
          <w:trHeight w:val="270"/>
          <w:jc w:val="center"/>
        </w:trPr>
        <w:tc>
          <w:tcPr>
            <w:tcW w:w="12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B0AEBA7" w14:textId="77777777" w:rsidR="008B0308" w:rsidRPr="008B0308" w:rsidRDefault="008B0308" w:rsidP="008B0308">
            <w:pPr>
              <w:suppressAutoHyphens w:val="0"/>
              <w:jc w:val="center"/>
              <w:rPr>
                <w:b/>
                <w:bCs/>
                <w:sz w:val="20"/>
                <w:lang w:eastAsia="en-US"/>
              </w:rPr>
            </w:pPr>
            <w:r w:rsidRPr="008B0308">
              <w:rPr>
                <w:b/>
                <w:bCs/>
                <w:sz w:val="20"/>
                <w:lang w:eastAsia="en-US"/>
              </w:rPr>
              <w:t>газдинска класа</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14:paraId="0CFF1BB2" w14:textId="77777777" w:rsidR="008B0308" w:rsidRPr="008B0308" w:rsidRDefault="008B0308" w:rsidP="008B0308">
            <w:pPr>
              <w:suppressAutoHyphens w:val="0"/>
              <w:jc w:val="center"/>
              <w:rPr>
                <w:b/>
                <w:bCs/>
                <w:sz w:val="20"/>
                <w:lang w:eastAsia="en-US"/>
              </w:rPr>
            </w:pPr>
            <w:r w:rsidRPr="008B0308">
              <w:rPr>
                <w:b/>
                <w:bCs/>
                <w:sz w:val="20"/>
                <w:lang w:eastAsia="en-US"/>
              </w:rPr>
              <w:t>Очуваност</w:t>
            </w:r>
          </w:p>
        </w:tc>
        <w:tc>
          <w:tcPr>
            <w:tcW w:w="168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31D62DB8" w14:textId="77777777" w:rsidR="008B0308" w:rsidRPr="008B0308" w:rsidRDefault="008B0308" w:rsidP="008B0308">
            <w:pPr>
              <w:suppressAutoHyphens w:val="0"/>
              <w:jc w:val="center"/>
              <w:rPr>
                <w:b/>
                <w:bCs/>
                <w:sz w:val="20"/>
                <w:lang w:eastAsia="en-US"/>
              </w:rPr>
            </w:pPr>
            <w:r w:rsidRPr="008B0308">
              <w:rPr>
                <w:b/>
                <w:bCs/>
                <w:sz w:val="20"/>
                <w:lang w:eastAsia="en-US"/>
              </w:rPr>
              <w:t>Површина</w:t>
            </w:r>
          </w:p>
        </w:tc>
        <w:tc>
          <w:tcPr>
            <w:tcW w:w="2320"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00A4AC36" w14:textId="77777777" w:rsidR="008B0308" w:rsidRPr="008B0308" w:rsidRDefault="008B0308" w:rsidP="008B0308">
            <w:pPr>
              <w:suppressAutoHyphens w:val="0"/>
              <w:jc w:val="center"/>
              <w:rPr>
                <w:b/>
                <w:bCs/>
                <w:sz w:val="20"/>
                <w:lang w:eastAsia="en-US"/>
              </w:rPr>
            </w:pPr>
            <w:r w:rsidRPr="008B0308">
              <w:rPr>
                <w:b/>
                <w:bCs/>
                <w:sz w:val="20"/>
                <w:lang w:eastAsia="en-US"/>
              </w:rPr>
              <w:t>Запремина</w:t>
            </w:r>
          </w:p>
        </w:tc>
        <w:tc>
          <w:tcPr>
            <w:tcW w:w="1520"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486F4837" w14:textId="77777777" w:rsidR="008B0308" w:rsidRPr="008B0308" w:rsidRDefault="008B0308" w:rsidP="008B0308">
            <w:pPr>
              <w:suppressAutoHyphens w:val="0"/>
              <w:jc w:val="center"/>
              <w:rPr>
                <w:b/>
                <w:bCs/>
                <w:sz w:val="20"/>
                <w:lang w:eastAsia="en-US"/>
              </w:rPr>
            </w:pPr>
            <w:r w:rsidRPr="008B0308">
              <w:rPr>
                <w:b/>
                <w:bCs/>
                <w:sz w:val="20"/>
                <w:lang w:eastAsia="en-US"/>
              </w:rPr>
              <w:t>Прираст</w:t>
            </w:r>
          </w:p>
        </w:tc>
        <w:tc>
          <w:tcPr>
            <w:tcW w:w="58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70325373" w14:textId="77777777" w:rsidR="008B0308" w:rsidRPr="008B0308" w:rsidRDefault="008B0308" w:rsidP="008B0308">
            <w:pPr>
              <w:suppressAutoHyphens w:val="0"/>
              <w:jc w:val="center"/>
              <w:rPr>
                <w:b/>
                <w:bCs/>
                <w:sz w:val="20"/>
                <w:lang w:eastAsia="en-US"/>
              </w:rPr>
            </w:pPr>
            <w:r w:rsidRPr="008B0308">
              <w:rPr>
                <w:b/>
                <w:bCs/>
                <w:sz w:val="20"/>
                <w:lang w:eastAsia="en-US"/>
              </w:rPr>
              <w:t>Iv</w:t>
            </w:r>
          </w:p>
        </w:tc>
      </w:tr>
      <w:tr w:rsidR="008B0308" w:rsidRPr="008B0308" w14:paraId="6A39A062" w14:textId="77777777" w:rsidTr="008B0308">
        <w:trPr>
          <w:trHeight w:val="270"/>
          <w:jc w:val="center"/>
        </w:trPr>
        <w:tc>
          <w:tcPr>
            <w:tcW w:w="1280" w:type="dxa"/>
            <w:vMerge/>
            <w:tcBorders>
              <w:top w:val="double" w:sz="6" w:space="0" w:color="auto"/>
              <w:left w:val="double" w:sz="6" w:space="0" w:color="auto"/>
              <w:bottom w:val="double" w:sz="6" w:space="0" w:color="000000"/>
              <w:right w:val="single" w:sz="4" w:space="0" w:color="auto"/>
            </w:tcBorders>
            <w:vAlign w:val="center"/>
            <w:hideMark/>
          </w:tcPr>
          <w:p w14:paraId="1BDCDE67" w14:textId="77777777" w:rsidR="008B0308" w:rsidRPr="008B0308" w:rsidRDefault="008B0308" w:rsidP="008B0308">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034CC8F9" w14:textId="77777777" w:rsidR="008B0308" w:rsidRPr="008B0308" w:rsidRDefault="008B0308" w:rsidP="008B0308">
            <w:pPr>
              <w:suppressAutoHyphens w:val="0"/>
              <w:jc w:val="center"/>
              <w:rPr>
                <w:b/>
                <w:bCs/>
                <w:sz w:val="20"/>
                <w:lang w:eastAsia="en-US"/>
              </w:rPr>
            </w:pPr>
            <w:r w:rsidRPr="008B0308">
              <w:rPr>
                <w:b/>
                <w:bCs/>
                <w:sz w:val="20"/>
                <w:lang w:eastAsia="en-US"/>
              </w:rPr>
              <w:t>Порекло</w:t>
            </w:r>
          </w:p>
        </w:tc>
        <w:tc>
          <w:tcPr>
            <w:tcW w:w="940" w:type="dxa"/>
            <w:tcBorders>
              <w:top w:val="nil"/>
              <w:left w:val="nil"/>
              <w:bottom w:val="double" w:sz="6" w:space="0" w:color="auto"/>
              <w:right w:val="single" w:sz="4" w:space="0" w:color="auto"/>
            </w:tcBorders>
            <w:shd w:val="clear" w:color="auto" w:fill="auto"/>
            <w:vAlign w:val="center"/>
            <w:hideMark/>
          </w:tcPr>
          <w:p w14:paraId="33C6AABC" w14:textId="77777777" w:rsidR="008B0308" w:rsidRPr="008B0308" w:rsidRDefault="008B0308" w:rsidP="008B0308">
            <w:pPr>
              <w:suppressAutoHyphens w:val="0"/>
              <w:jc w:val="center"/>
              <w:rPr>
                <w:b/>
                <w:bCs/>
                <w:sz w:val="20"/>
                <w:lang w:eastAsia="en-US"/>
              </w:rPr>
            </w:pPr>
            <w:r w:rsidRPr="008B0308">
              <w:rPr>
                <w:b/>
                <w:bCs/>
                <w:sz w:val="20"/>
                <w:lang w:eastAsia="en-US"/>
              </w:rPr>
              <w:t>ha</w:t>
            </w:r>
          </w:p>
        </w:tc>
        <w:tc>
          <w:tcPr>
            <w:tcW w:w="740" w:type="dxa"/>
            <w:tcBorders>
              <w:top w:val="nil"/>
              <w:left w:val="nil"/>
              <w:bottom w:val="double" w:sz="6" w:space="0" w:color="auto"/>
              <w:right w:val="single" w:sz="4" w:space="0" w:color="auto"/>
            </w:tcBorders>
            <w:shd w:val="clear" w:color="auto" w:fill="auto"/>
            <w:vAlign w:val="center"/>
            <w:hideMark/>
          </w:tcPr>
          <w:p w14:paraId="6790C391" w14:textId="77777777" w:rsidR="008B0308" w:rsidRPr="008B0308" w:rsidRDefault="008B0308" w:rsidP="008B0308">
            <w:pPr>
              <w:suppressAutoHyphens w:val="0"/>
              <w:jc w:val="center"/>
              <w:rPr>
                <w:b/>
                <w:bCs/>
                <w:sz w:val="20"/>
                <w:lang w:eastAsia="en-US"/>
              </w:rPr>
            </w:pPr>
            <w:r w:rsidRPr="008B0308">
              <w:rPr>
                <w:b/>
                <w:bCs/>
                <w:sz w:val="20"/>
                <w:lang w:eastAsia="en-US"/>
              </w:rPr>
              <w:t>P%</w:t>
            </w:r>
          </w:p>
        </w:tc>
        <w:tc>
          <w:tcPr>
            <w:tcW w:w="960" w:type="dxa"/>
            <w:tcBorders>
              <w:top w:val="nil"/>
              <w:left w:val="nil"/>
              <w:bottom w:val="double" w:sz="6" w:space="0" w:color="auto"/>
              <w:right w:val="single" w:sz="4" w:space="0" w:color="auto"/>
            </w:tcBorders>
            <w:shd w:val="clear" w:color="auto" w:fill="auto"/>
            <w:vAlign w:val="center"/>
            <w:hideMark/>
          </w:tcPr>
          <w:p w14:paraId="37AB7748" w14:textId="77777777" w:rsidR="008B0308" w:rsidRPr="008B0308" w:rsidRDefault="008B0308" w:rsidP="008B0308">
            <w:pPr>
              <w:suppressAutoHyphens w:val="0"/>
              <w:jc w:val="center"/>
              <w:rPr>
                <w:b/>
                <w:bCs/>
                <w:sz w:val="20"/>
                <w:lang w:eastAsia="en-US"/>
              </w:rPr>
            </w:pPr>
            <w:r w:rsidRPr="008B0308">
              <w:rPr>
                <w:b/>
                <w:bCs/>
                <w:sz w:val="20"/>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480BC452" w14:textId="77777777" w:rsidR="008B0308" w:rsidRPr="008B0308" w:rsidRDefault="008B0308" w:rsidP="008B0308">
            <w:pPr>
              <w:suppressAutoHyphens w:val="0"/>
              <w:jc w:val="center"/>
              <w:rPr>
                <w:b/>
                <w:bCs/>
                <w:sz w:val="20"/>
                <w:lang w:eastAsia="en-US"/>
              </w:rPr>
            </w:pPr>
            <w:r w:rsidRPr="008B0308">
              <w:rPr>
                <w:b/>
                <w:bCs/>
                <w:sz w:val="20"/>
                <w:lang w:eastAsia="en-US"/>
              </w:rPr>
              <w:t>m3/ha</w:t>
            </w:r>
          </w:p>
        </w:tc>
        <w:tc>
          <w:tcPr>
            <w:tcW w:w="660" w:type="dxa"/>
            <w:tcBorders>
              <w:top w:val="nil"/>
              <w:left w:val="nil"/>
              <w:bottom w:val="double" w:sz="6" w:space="0" w:color="auto"/>
              <w:right w:val="single" w:sz="4" w:space="0" w:color="auto"/>
            </w:tcBorders>
            <w:shd w:val="clear" w:color="auto" w:fill="auto"/>
            <w:vAlign w:val="center"/>
            <w:hideMark/>
          </w:tcPr>
          <w:p w14:paraId="06775C5A" w14:textId="77777777" w:rsidR="008B0308" w:rsidRPr="008B0308" w:rsidRDefault="008B0308" w:rsidP="008B0308">
            <w:pPr>
              <w:suppressAutoHyphens w:val="0"/>
              <w:jc w:val="center"/>
              <w:rPr>
                <w:b/>
                <w:bCs/>
                <w:sz w:val="20"/>
                <w:lang w:eastAsia="en-US"/>
              </w:rPr>
            </w:pPr>
            <w:r w:rsidRPr="008B0308">
              <w:rPr>
                <w:b/>
                <w:bCs/>
                <w:sz w:val="20"/>
                <w:lang w:eastAsia="en-US"/>
              </w:rPr>
              <w:t xml:space="preserve"> %</w:t>
            </w:r>
          </w:p>
        </w:tc>
        <w:tc>
          <w:tcPr>
            <w:tcW w:w="820" w:type="dxa"/>
            <w:tcBorders>
              <w:top w:val="nil"/>
              <w:left w:val="nil"/>
              <w:bottom w:val="double" w:sz="6" w:space="0" w:color="auto"/>
              <w:right w:val="single" w:sz="4" w:space="0" w:color="auto"/>
            </w:tcBorders>
            <w:shd w:val="clear" w:color="auto" w:fill="auto"/>
            <w:vAlign w:val="center"/>
            <w:hideMark/>
          </w:tcPr>
          <w:p w14:paraId="2C1EA504" w14:textId="77777777" w:rsidR="008B0308" w:rsidRPr="008B0308" w:rsidRDefault="008B0308" w:rsidP="008B0308">
            <w:pPr>
              <w:suppressAutoHyphens w:val="0"/>
              <w:jc w:val="center"/>
              <w:rPr>
                <w:b/>
                <w:bCs/>
                <w:sz w:val="20"/>
                <w:lang w:eastAsia="en-US"/>
              </w:rPr>
            </w:pPr>
            <w:r w:rsidRPr="008B0308">
              <w:rPr>
                <w:b/>
                <w:bCs/>
                <w:sz w:val="20"/>
                <w:lang w:eastAsia="en-US"/>
              </w:rPr>
              <w:t xml:space="preserve"> m3</w:t>
            </w:r>
          </w:p>
        </w:tc>
        <w:tc>
          <w:tcPr>
            <w:tcW w:w="700" w:type="dxa"/>
            <w:tcBorders>
              <w:top w:val="nil"/>
              <w:left w:val="nil"/>
              <w:bottom w:val="double" w:sz="6" w:space="0" w:color="auto"/>
              <w:right w:val="single" w:sz="4" w:space="0" w:color="auto"/>
            </w:tcBorders>
            <w:shd w:val="clear" w:color="auto" w:fill="auto"/>
            <w:vAlign w:val="center"/>
            <w:hideMark/>
          </w:tcPr>
          <w:p w14:paraId="2EAD4666" w14:textId="77777777" w:rsidR="008B0308" w:rsidRPr="008B0308" w:rsidRDefault="008B0308" w:rsidP="008B0308">
            <w:pPr>
              <w:suppressAutoHyphens w:val="0"/>
              <w:jc w:val="center"/>
              <w:rPr>
                <w:b/>
                <w:bCs/>
                <w:sz w:val="20"/>
                <w:lang w:eastAsia="en-US"/>
              </w:rPr>
            </w:pPr>
            <w:r w:rsidRPr="008B0308">
              <w:rPr>
                <w:b/>
                <w:bCs/>
                <w:sz w:val="20"/>
                <w:lang w:eastAsia="en-US"/>
              </w:rPr>
              <w:t>m3/ha</w:t>
            </w:r>
          </w:p>
        </w:tc>
        <w:tc>
          <w:tcPr>
            <w:tcW w:w="580" w:type="dxa"/>
            <w:vMerge/>
            <w:tcBorders>
              <w:top w:val="double" w:sz="6" w:space="0" w:color="auto"/>
              <w:left w:val="single" w:sz="4" w:space="0" w:color="auto"/>
              <w:bottom w:val="double" w:sz="6" w:space="0" w:color="000000"/>
              <w:right w:val="double" w:sz="6" w:space="0" w:color="auto"/>
            </w:tcBorders>
            <w:vAlign w:val="center"/>
            <w:hideMark/>
          </w:tcPr>
          <w:p w14:paraId="48727685" w14:textId="77777777" w:rsidR="008B0308" w:rsidRPr="008B0308" w:rsidRDefault="008B0308" w:rsidP="008B0308">
            <w:pPr>
              <w:suppressAutoHyphens w:val="0"/>
              <w:rPr>
                <w:b/>
                <w:bCs/>
                <w:sz w:val="20"/>
                <w:lang w:eastAsia="en-US"/>
              </w:rPr>
            </w:pPr>
          </w:p>
        </w:tc>
      </w:tr>
      <w:tr w:rsidR="008B0308" w:rsidRPr="008B0308" w14:paraId="0FED99B5" w14:textId="77777777" w:rsidTr="008B0308">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3FCAC829" w14:textId="77777777" w:rsidR="008B0308" w:rsidRPr="008B0308" w:rsidRDefault="008B0308" w:rsidP="008B0308">
            <w:pPr>
              <w:suppressAutoHyphens w:val="0"/>
              <w:jc w:val="center"/>
              <w:rPr>
                <w:sz w:val="20"/>
                <w:lang w:eastAsia="en-US"/>
              </w:rPr>
            </w:pPr>
            <w:r w:rsidRPr="008B0308">
              <w:rPr>
                <w:sz w:val="20"/>
                <w:lang w:eastAsia="en-US"/>
              </w:rPr>
              <w:t>61.360.421</w:t>
            </w:r>
          </w:p>
        </w:tc>
        <w:tc>
          <w:tcPr>
            <w:tcW w:w="1120" w:type="dxa"/>
            <w:tcBorders>
              <w:top w:val="nil"/>
              <w:left w:val="nil"/>
              <w:bottom w:val="single" w:sz="4" w:space="0" w:color="auto"/>
              <w:right w:val="single" w:sz="4" w:space="0" w:color="auto"/>
            </w:tcBorders>
            <w:shd w:val="clear" w:color="auto" w:fill="auto"/>
            <w:noWrap/>
            <w:vAlign w:val="center"/>
            <w:hideMark/>
          </w:tcPr>
          <w:p w14:paraId="616DB0B3" w14:textId="77777777" w:rsidR="008B0308" w:rsidRPr="008B0308" w:rsidRDefault="008B0308" w:rsidP="008B0308">
            <w:pPr>
              <w:suppressAutoHyphens w:val="0"/>
              <w:rPr>
                <w:sz w:val="20"/>
                <w:lang w:eastAsia="en-US"/>
              </w:rPr>
            </w:pPr>
            <w:r w:rsidRPr="008B0308">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48209AC5" w14:textId="77777777" w:rsidR="008B0308" w:rsidRPr="008B0308" w:rsidRDefault="008B0308" w:rsidP="008B0308">
            <w:pPr>
              <w:suppressAutoHyphens w:val="0"/>
              <w:jc w:val="right"/>
              <w:rPr>
                <w:sz w:val="20"/>
                <w:lang w:eastAsia="en-US"/>
              </w:rPr>
            </w:pPr>
            <w:r w:rsidRPr="008B0308">
              <w:rPr>
                <w:sz w:val="20"/>
                <w:lang w:eastAsia="en-US"/>
              </w:rPr>
              <w:t>4,90</w:t>
            </w:r>
          </w:p>
        </w:tc>
        <w:tc>
          <w:tcPr>
            <w:tcW w:w="740" w:type="dxa"/>
            <w:tcBorders>
              <w:top w:val="nil"/>
              <w:left w:val="nil"/>
              <w:bottom w:val="single" w:sz="4" w:space="0" w:color="auto"/>
              <w:right w:val="single" w:sz="4" w:space="0" w:color="auto"/>
            </w:tcBorders>
            <w:shd w:val="clear" w:color="auto" w:fill="auto"/>
            <w:noWrap/>
            <w:vAlign w:val="center"/>
            <w:hideMark/>
          </w:tcPr>
          <w:p w14:paraId="25DE45F1" w14:textId="77777777" w:rsidR="008B0308" w:rsidRPr="008B0308" w:rsidRDefault="008B0308" w:rsidP="008B0308">
            <w:pPr>
              <w:suppressAutoHyphens w:val="0"/>
              <w:jc w:val="right"/>
              <w:rPr>
                <w:sz w:val="20"/>
                <w:lang w:eastAsia="en-US"/>
              </w:rPr>
            </w:pPr>
            <w:r w:rsidRPr="008B0308">
              <w:rPr>
                <w:sz w:val="20"/>
                <w:lang w:eastAsia="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5B2E083D" w14:textId="77777777" w:rsidR="008B0308" w:rsidRPr="008B0308" w:rsidRDefault="008B0308" w:rsidP="008B0308">
            <w:pPr>
              <w:suppressAutoHyphens w:val="0"/>
              <w:jc w:val="right"/>
              <w:rPr>
                <w:sz w:val="20"/>
                <w:lang w:eastAsia="en-US"/>
              </w:rPr>
            </w:pPr>
            <w:r w:rsidRPr="008B0308">
              <w:rPr>
                <w:sz w:val="20"/>
                <w:lang w:eastAsia="en-US"/>
              </w:rPr>
              <w:t>562,3</w:t>
            </w:r>
          </w:p>
        </w:tc>
        <w:tc>
          <w:tcPr>
            <w:tcW w:w="700" w:type="dxa"/>
            <w:tcBorders>
              <w:top w:val="nil"/>
              <w:left w:val="nil"/>
              <w:bottom w:val="single" w:sz="4" w:space="0" w:color="auto"/>
              <w:right w:val="single" w:sz="4" w:space="0" w:color="auto"/>
            </w:tcBorders>
            <w:shd w:val="clear" w:color="auto" w:fill="auto"/>
            <w:noWrap/>
            <w:vAlign w:val="center"/>
            <w:hideMark/>
          </w:tcPr>
          <w:p w14:paraId="0FFEF643" w14:textId="77777777" w:rsidR="008B0308" w:rsidRPr="008B0308" w:rsidRDefault="008B0308" w:rsidP="008B0308">
            <w:pPr>
              <w:suppressAutoHyphens w:val="0"/>
              <w:jc w:val="right"/>
              <w:rPr>
                <w:sz w:val="20"/>
                <w:lang w:eastAsia="en-US"/>
              </w:rPr>
            </w:pPr>
            <w:r w:rsidRPr="008B0308">
              <w:rPr>
                <w:sz w:val="20"/>
                <w:lang w:eastAsia="en-US"/>
              </w:rPr>
              <w:t>114,8</w:t>
            </w:r>
          </w:p>
        </w:tc>
        <w:tc>
          <w:tcPr>
            <w:tcW w:w="660" w:type="dxa"/>
            <w:tcBorders>
              <w:top w:val="nil"/>
              <w:left w:val="nil"/>
              <w:bottom w:val="single" w:sz="4" w:space="0" w:color="auto"/>
              <w:right w:val="single" w:sz="4" w:space="0" w:color="auto"/>
            </w:tcBorders>
            <w:shd w:val="clear" w:color="auto" w:fill="auto"/>
            <w:noWrap/>
            <w:vAlign w:val="center"/>
            <w:hideMark/>
          </w:tcPr>
          <w:p w14:paraId="433A239C" w14:textId="77777777" w:rsidR="008B0308" w:rsidRPr="008B0308" w:rsidRDefault="008B0308" w:rsidP="008B0308">
            <w:pPr>
              <w:suppressAutoHyphens w:val="0"/>
              <w:jc w:val="right"/>
              <w:rPr>
                <w:sz w:val="20"/>
                <w:lang w:eastAsia="en-US"/>
              </w:rPr>
            </w:pPr>
            <w:r w:rsidRPr="008B0308">
              <w:rPr>
                <w:sz w:val="20"/>
                <w:lang w:eastAsia="en-US"/>
              </w:rPr>
              <w:t>0,2</w:t>
            </w:r>
          </w:p>
        </w:tc>
        <w:tc>
          <w:tcPr>
            <w:tcW w:w="820" w:type="dxa"/>
            <w:tcBorders>
              <w:top w:val="nil"/>
              <w:left w:val="nil"/>
              <w:bottom w:val="single" w:sz="4" w:space="0" w:color="auto"/>
              <w:right w:val="single" w:sz="4" w:space="0" w:color="auto"/>
            </w:tcBorders>
            <w:shd w:val="clear" w:color="auto" w:fill="auto"/>
            <w:noWrap/>
            <w:vAlign w:val="center"/>
            <w:hideMark/>
          </w:tcPr>
          <w:p w14:paraId="2874E526" w14:textId="77777777" w:rsidR="008B0308" w:rsidRPr="008B0308" w:rsidRDefault="008B0308" w:rsidP="008B0308">
            <w:pPr>
              <w:suppressAutoHyphens w:val="0"/>
              <w:jc w:val="right"/>
              <w:rPr>
                <w:sz w:val="20"/>
                <w:lang w:eastAsia="en-US"/>
              </w:rPr>
            </w:pPr>
            <w:r w:rsidRPr="008B0308">
              <w:rPr>
                <w:sz w:val="20"/>
                <w:lang w:eastAsia="en-US"/>
              </w:rPr>
              <w:t>8,6</w:t>
            </w:r>
          </w:p>
        </w:tc>
        <w:tc>
          <w:tcPr>
            <w:tcW w:w="700" w:type="dxa"/>
            <w:tcBorders>
              <w:top w:val="nil"/>
              <w:left w:val="nil"/>
              <w:bottom w:val="single" w:sz="4" w:space="0" w:color="auto"/>
              <w:right w:val="single" w:sz="4" w:space="0" w:color="auto"/>
            </w:tcBorders>
            <w:shd w:val="clear" w:color="auto" w:fill="auto"/>
            <w:noWrap/>
            <w:vAlign w:val="center"/>
            <w:hideMark/>
          </w:tcPr>
          <w:p w14:paraId="2787B59A" w14:textId="77777777" w:rsidR="008B0308" w:rsidRPr="008B0308" w:rsidRDefault="008B0308" w:rsidP="008B0308">
            <w:pPr>
              <w:suppressAutoHyphens w:val="0"/>
              <w:jc w:val="right"/>
              <w:rPr>
                <w:sz w:val="20"/>
                <w:lang w:eastAsia="en-US"/>
              </w:rPr>
            </w:pPr>
            <w:r w:rsidRPr="008B0308">
              <w:rPr>
                <w:sz w:val="20"/>
                <w:lang w:eastAsia="en-US"/>
              </w:rPr>
              <w:t>1,8</w:t>
            </w:r>
          </w:p>
        </w:tc>
        <w:tc>
          <w:tcPr>
            <w:tcW w:w="580" w:type="dxa"/>
            <w:tcBorders>
              <w:top w:val="nil"/>
              <w:left w:val="nil"/>
              <w:bottom w:val="single" w:sz="4" w:space="0" w:color="auto"/>
              <w:right w:val="double" w:sz="6" w:space="0" w:color="auto"/>
            </w:tcBorders>
            <w:shd w:val="clear" w:color="auto" w:fill="auto"/>
            <w:noWrap/>
            <w:vAlign w:val="center"/>
            <w:hideMark/>
          </w:tcPr>
          <w:p w14:paraId="1C4EA3C6" w14:textId="77777777" w:rsidR="008B0308" w:rsidRPr="008B0308" w:rsidRDefault="008B0308" w:rsidP="008B0308">
            <w:pPr>
              <w:suppressAutoHyphens w:val="0"/>
              <w:jc w:val="right"/>
              <w:rPr>
                <w:sz w:val="20"/>
                <w:lang w:eastAsia="en-US"/>
              </w:rPr>
            </w:pPr>
            <w:r w:rsidRPr="008B0308">
              <w:rPr>
                <w:sz w:val="20"/>
                <w:lang w:eastAsia="en-US"/>
              </w:rPr>
              <w:t>1,5</w:t>
            </w:r>
          </w:p>
        </w:tc>
      </w:tr>
      <w:tr w:rsidR="008B0308" w:rsidRPr="008B0308" w14:paraId="0FFF8216" w14:textId="77777777" w:rsidTr="008B0308">
        <w:trPr>
          <w:trHeight w:val="300"/>
          <w:jc w:val="center"/>
        </w:trPr>
        <w:tc>
          <w:tcPr>
            <w:tcW w:w="1280" w:type="dxa"/>
            <w:vMerge/>
            <w:tcBorders>
              <w:top w:val="nil"/>
              <w:left w:val="double" w:sz="6" w:space="0" w:color="auto"/>
              <w:bottom w:val="double" w:sz="6" w:space="0" w:color="000000"/>
              <w:right w:val="single" w:sz="4" w:space="0" w:color="auto"/>
            </w:tcBorders>
            <w:vAlign w:val="center"/>
            <w:hideMark/>
          </w:tcPr>
          <w:p w14:paraId="292E5FC4" w14:textId="77777777" w:rsidR="008B0308" w:rsidRPr="008B0308" w:rsidRDefault="008B0308" w:rsidP="008B0308">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731C9FB7" w14:textId="77777777" w:rsidR="008B0308" w:rsidRPr="008B0308" w:rsidRDefault="008B0308" w:rsidP="008B0308">
            <w:pPr>
              <w:suppressAutoHyphens w:val="0"/>
              <w:rPr>
                <w:sz w:val="20"/>
                <w:lang w:eastAsia="en-US"/>
              </w:rPr>
            </w:pPr>
            <w:r w:rsidRPr="008B0308">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2C28348E" w14:textId="77777777" w:rsidR="008B0308" w:rsidRPr="008B0308" w:rsidRDefault="008B0308" w:rsidP="008B0308">
            <w:pPr>
              <w:suppressAutoHyphens w:val="0"/>
              <w:jc w:val="right"/>
              <w:rPr>
                <w:sz w:val="20"/>
                <w:lang w:eastAsia="en-US"/>
              </w:rPr>
            </w:pPr>
            <w:r w:rsidRPr="008B0308">
              <w:rPr>
                <w:sz w:val="20"/>
                <w:lang w:eastAsia="en-US"/>
              </w:rPr>
              <w:t>9,74</w:t>
            </w:r>
          </w:p>
        </w:tc>
        <w:tc>
          <w:tcPr>
            <w:tcW w:w="740" w:type="dxa"/>
            <w:tcBorders>
              <w:top w:val="nil"/>
              <w:left w:val="nil"/>
              <w:bottom w:val="single" w:sz="4" w:space="0" w:color="auto"/>
              <w:right w:val="single" w:sz="4" w:space="0" w:color="auto"/>
            </w:tcBorders>
            <w:shd w:val="clear" w:color="auto" w:fill="auto"/>
            <w:noWrap/>
            <w:vAlign w:val="center"/>
            <w:hideMark/>
          </w:tcPr>
          <w:p w14:paraId="1D74F5D8" w14:textId="77777777" w:rsidR="008B0308" w:rsidRPr="008B0308" w:rsidRDefault="008B0308" w:rsidP="008B0308">
            <w:pPr>
              <w:suppressAutoHyphens w:val="0"/>
              <w:jc w:val="right"/>
              <w:rPr>
                <w:sz w:val="20"/>
                <w:lang w:eastAsia="en-US"/>
              </w:rPr>
            </w:pPr>
            <w:r w:rsidRPr="008B0308">
              <w:rPr>
                <w:sz w:val="20"/>
                <w:lang w:eastAsia="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2B08132C" w14:textId="77777777" w:rsidR="008B0308" w:rsidRPr="008B0308" w:rsidRDefault="008B0308" w:rsidP="008B0308">
            <w:pPr>
              <w:suppressAutoHyphens w:val="0"/>
              <w:jc w:val="right"/>
              <w:rPr>
                <w:sz w:val="20"/>
                <w:lang w:eastAsia="en-US"/>
              </w:rPr>
            </w:pPr>
            <w:r w:rsidRPr="008B0308">
              <w:rPr>
                <w:sz w:val="20"/>
                <w:lang w:eastAsia="en-US"/>
              </w:rPr>
              <w:t>421,9</w:t>
            </w:r>
          </w:p>
        </w:tc>
        <w:tc>
          <w:tcPr>
            <w:tcW w:w="700" w:type="dxa"/>
            <w:tcBorders>
              <w:top w:val="nil"/>
              <w:left w:val="nil"/>
              <w:bottom w:val="single" w:sz="4" w:space="0" w:color="auto"/>
              <w:right w:val="single" w:sz="4" w:space="0" w:color="auto"/>
            </w:tcBorders>
            <w:shd w:val="clear" w:color="auto" w:fill="auto"/>
            <w:noWrap/>
            <w:vAlign w:val="center"/>
            <w:hideMark/>
          </w:tcPr>
          <w:p w14:paraId="6FD43F32" w14:textId="77777777" w:rsidR="008B0308" w:rsidRPr="008B0308" w:rsidRDefault="008B0308" w:rsidP="008B0308">
            <w:pPr>
              <w:suppressAutoHyphens w:val="0"/>
              <w:jc w:val="right"/>
              <w:rPr>
                <w:sz w:val="20"/>
                <w:lang w:eastAsia="en-US"/>
              </w:rPr>
            </w:pPr>
            <w:r w:rsidRPr="008B0308">
              <w:rPr>
                <w:sz w:val="20"/>
                <w:lang w:eastAsia="en-US"/>
              </w:rPr>
              <w:t>43,3</w:t>
            </w:r>
          </w:p>
        </w:tc>
        <w:tc>
          <w:tcPr>
            <w:tcW w:w="660" w:type="dxa"/>
            <w:tcBorders>
              <w:top w:val="nil"/>
              <w:left w:val="nil"/>
              <w:bottom w:val="single" w:sz="4" w:space="0" w:color="auto"/>
              <w:right w:val="single" w:sz="4" w:space="0" w:color="auto"/>
            </w:tcBorders>
            <w:shd w:val="clear" w:color="auto" w:fill="auto"/>
            <w:noWrap/>
            <w:vAlign w:val="center"/>
            <w:hideMark/>
          </w:tcPr>
          <w:p w14:paraId="3C89548E" w14:textId="77777777" w:rsidR="008B0308" w:rsidRPr="008B0308" w:rsidRDefault="008B0308" w:rsidP="008B0308">
            <w:pPr>
              <w:suppressAutoHyphens w:val="0"/>
              <w:jc w:val="right"/>
              <w:rPr>
                <w:sz w:val="20"/>
                <w:lang w:eastAsia="en-US"/>
              </w:rPr>
            </w:pPr>
            <w:r w:rsidRPr="008B0308">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7B7D9AEF" w14:textId="77777777" w:rsidR="008B0308" w:rsidRPr="008B0308" w:rsidRDefault="008B0308" w:rsidP="008B0308">
            <w:pPr>
              <w:suppressAutoHyphens w:val="0"/>
              <w:jc w:val="right"/>
              <w:rPr>
                <w:sz w:val="20"/>
                <w:lang w:eastAsia="en-US"/>
              </w:rPr>
            </w:pPr>
            <w:r w:rsidRPr="008B0308">
              <w:rPr>
                <w:sz w:val="20"/>
                <w:lang w:eastAsia="en-US"/>
              </w:rPr>
              <w:t>6,3</w:t>
            </w:r>
          </w:p>
        </w:tc>
        <w:tc>
          <w:tcPr>
            <w:tcW w:w="700" w:type="dxa"/>
            <w:tcBorders>
              <w:top w:val="nil"/>
              <w:left w:val="nil"/>
              <w:bottom w:val="single" w:sz="4" w:space="0" w:color="auto"/>
              <w:right w:val="single" w:sz="4" w:space="0" w:color="auto"/>
            </w:tcBorders>
            <w:shd w:val="clear" w:color="auto" w:fill="auto"/>
            <w:noWrap/>
            <w:vAlign w:val="center"/>
            <w:hideMark/>
          </w:tcPr>
          <w:p w14:paraId="1CADAA61" w14:textId="77777777" w:rsidR="008B0308" w:rsidRPr="008B0308" w:rsidRDefault="008B0308" w:rsidP="008B0308">
            <w:pPr>
              <w:suppressAutoHyphens w:val="0"/>
              <w:jc w:val="right"/>
              <w:rPr>
                <w:sz w:val="20"/>
                <w:lang w:eastAsia="en-US"/>
              </w:rPr>
            </w:pPr>
            <w:r w:rsidRPr="008B0308">
              <w:rPr>
                <w:sz w:val="20"/>
                <w:lang w:eastAsia="en-US"/>
              </w:rPr>
              <w:t>0,6</w:t>
            </w:r>
          </w:p>
        </w:tc>
        <w:tc>
          <w:tcPr>
            <w:tcW w:w="580" w:type="dxa"/>
            <w:tcBorders>
              <w:top w:val="nil"/>
              <w:left w:val="nil"/>
              <w:bottom w:val="single" w:sz="4" w:space="0" w:color="auto"/>
              <w:right w:val="double" w:sz="6" w:space="0" w:color="auto"/>
            </w:tcBorders>
            <w:shd w:val="clear" w:color="auto" w:fill="auto"/>
            <w:noWrap/>
            <w:vAlign w:val="center"/>
            <w:hideMark/>
          </w:tcPr>
          <w:p w14:paraId="4D6DFFEA" w14:textId="77777777" w:rsidR="008B0308" w:rsidRPr="008B0308" w:rsidRDefault="008B0308" w:rsidP="008B0308">
            <w:pPr>
              <w:suppressAutoHyphens w:val="0"/>
              <w:jc w:val="right"/>
              <w:rPr>
                <w:sz w:val="20"/>
                <w:lang w:eastAsia="en-US"/>
              </w:rPr>
            </w:pPr>
            <w:r w:rsidRPr="008B0308">
              <w:rPr>
                <w:sz w:val="20"/>
                <w:lang w:eastAsia="en-US"/>
              </w:rPr>
              <w:t>1,5</w:t>
            </w:r>
          </w:p>
        </w:tc>
      </w:tr>
      <w:tr w:rsidR="008B0308" w:rsidRPr="008B0308" w14:paraId="119706B1" w14:textId="77777777" w:rsidTr="008B0308">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582E43CF"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01EC306C" w14:textId="77777777" w:rsidR="008B0308" w:rsidRPr="008B0308" w:rsidRDefault="008B0308" w:rsidP="008B0308">
            <w:pPr>
              <w:suppressAutoHyphens w:val="0"/>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5D0A5901" w14:textId="77777777" w:rsidR="008B0308" w:rsidRPr="008B0308" w:rsidRDefault="008B0308" w:rsidP="008B0308">
            <w:pPr>
              <w:suppressAutoHyphens w:val="0"/>
              <w:jc w:val="right"/>
              <w:rPr>
                <w:sz w:val="20"/>
                <w:lang w:eastAsia="en-US"/>
              </w:rPr>
            </w:pPr>
            <w:r w:rsidRPr="008B0308">
              <w:rPr>
                <w:sz w:val="20"/>
                <w:lang w:eastAsia="en-US"/>
              </w:rPr>
              <w:t>14,64</w:t>
            </w:r>
          </w:p>
        </w:tc>
        <w:tc>
          <w:tcPr>
            <w:tcW w:w="740" w:type="dxa"/>
            <w:tcBorders>
              <w:top w:val="nil"/>
              <w:left w:val="nil"/>
              <w:bottom w:val="double" w:sz="6" w:space="0" w:color="auto"/>
              <w:right w:val="single" w:sz="4" w:space="0" w:color="auto"/>
            </w:tcBorders>
            <w:shd w:val="clear" w:color="auto" w:fill="auto"/>
            <w:noWrap/>
            <w:vAlign w:val="center"/>
            <w:hideMark/>
          </w:tcPr>
          <w:p w14:paraId="710556ED" w14:textId="77777777" w:rsidR="008B0308" w:rsidRPr="008B0308" w:rsidRDefault="008B0308" w:rsidP="008B0308">
            <w:pPr>
              <w:suppressAutoHyphens w:val="0"/>
              <w:jc w:val="right"/>
              <w:rPr>
                <w:sz w:val="20"/>
                <w:lang w:eastAsia="en-US"/>
              </w:rPr>
            </w:pPr>
            <w:r w:rsidRPr="008B0308">
              <w:rPr>
                <w:sz w:val="20"/>
                <w:lang w:eastAsia="en-US"/>
              </w:rPr>
              <w:t>0,9</w:t>
            </w:r>
          </w:p>
        </w:tc>
        <w:tc>
          <w:tcPr>
            <w:tcW w:w="960" w:type="dxa"/>
            <w:tcBorders>
              <w:top w:val="nil"/>
              <w:left w:val="nil"/>
              <w:bottom w:val="double" w:sz="6" w:space="0" w:color="auto"/>
              <w:right w:val="single" w:sz="4" w:space="0" w:color="auto"/>
            </w:tcBorders>
            <w:shd w:val="clear" w:color="auto" w:fill="auto"/>
            <w:noWrap/>
            <w:vAlign w:val="center"/>
            <w:hideMark/>
          </w:tcPr>
          <w:p w14:paraId="74E4B197" w14:textId="77777777" w:rsidR="008B0308" w:rsidRPr="008B0308" w:rsidRDefault="008B0308" w:rsidP="008B0308">
            <w:pPr>
              <w:suppressAutoHyphens w:val="0"/>
              <w:jc w:val="right"/>
              <w:rPr>
                <w:sz w:val="20"/>
                <w:lang w:eastAsia="en-US"/>
              </w:rPr>
            </w:pPr>
            <w:r w:rsidRPr="008B0308">
              <w:rPr>
                <w:sz w:val="20"/>
                <w:lang w:eastAsia="en-US"/>
              </w:rPr>
              <w:t>984,3</w:t>
            </w:r>
          </w:p>
        </w:tc>
        <w:tc>
          <w:tcPr>
            <w:tcW w:w="700" w:type="dxa"/>
            <w:tcBorders>
              <w:top w:val="nil"/>
              <w:left w:val="nil"/>
              <w:bottom w:val="double" w:sz="6" w:space="0" w:color="auto"/>
              <w:right w:val="single" w:sz="4" w:space="0" w:color="auto"/>
            </w:tcBorders>
            <w:shd w:val="clear" w:color="auto" w:fill="auto"/>
            <w:noWrap/>
            <w:vAlign w:val="center"/>
            <w:hideMark/>
          </w:tcPr>
          <w:p w14:paraId="047DD27D" w14:textId="77777777" w:rsidR="008B0308" w:rsidRPr="008B0308" w:rsidRDefault="008B0308" w:rsidP="008B0308">
            <w:pPr>
              <w:suppressAutoHyphens w:val="0"/>
              <w:jc w:val="right"/>
              <w:rPr>
                <w:sz w:val="20"/>
                <w:lang w:eastAsia="en-US"/>
              </w:rPr>
            </w:pPr>
            <w:r w:rsidRPr="008B0308">
              <w:rPr>
                <w:sz w:val="20"/>
                <w:lang w:eastAsia="en-US"/>
              </w:rPr>
              <w:t>67,2</w:t>
            </w:r>
          </w:p>
        </w:tc>
        <w:tc>
          <w:tcPr>
            <w:tcW w:w="660" w:type="dxa"/>
            <w:tcBorders>
              <w:top w:val="nil"/>
              <w:left w:val="nil"/>
              <w:bottom w:val="double" w:sz="6" w:space="0" w:color="auto"/>
              <w:right w:val="single" w:sz="4" w:space="0" w:color="auto"/>
            </w:tcBorders>
            <w:shd w:val="clear" w:color="auto" w:fill="auto"/>
            <w:noWrap/>
            <w:vAlign w:val="center"/>
            <w:hideMark/>
          </w:tcPr>
          <w:p w14:paraId="6A00B6C9" w14:textId="77777777" w:rsidR="008B0308" w:rsidRPr="008B0308" w:rsidRDefault="008B0308" w:rsidP="008B0308">
            <w:pPr>
              <w:suppressAutoHyphens w:val="0"/>
              <w:jc w:val="right"/>
              <w:rPr>
                <w:sz w:val="20"/>
                <w:lang w:eastAsia="en-US"/>
              </w:rPr>
            </w:pPr>
            <w:r w:rsidRPr="008B0308">
              <w:rPr>
                <w:sz w:val="20"/>
                <w:lang w:eastAsia="en-US"/>
              </w:rPr>
              <w:t>0,3</w:t>
            </w:r>
          </w:p>
        </w:tc>
        <w:tc>
          <w:tcPr>
            <w:tcW w:w="820" w:type="dxa"/>
            <w:tcBorders>
              <w:top w:val="nil"/>
              <w:left w:val="nil"/>
              <w:bottom w:val="double" w:sz="6" w:space="0" w:color="auto"/>
              <w:right w:val="single" w:sz="4" w:space="0" w:color="auto"/>
            </w:tcBorders>
            <w:shd w:val="clear" w:color="auto" w:fill="auto"/>
            <w:noWrap/>
            <w:vAlign w:val="center"/>
            <w:hideMark/>
          </w:tcPr>
          <w:p w14:paraId="387131C2" w14:textId="77777777" w:rsidR="008B0308" w:rsidRPr="008B0308" w:rsidRDefault="008B0308" w:rsidP="008B0308">
            <w:pPr>
              <w:suppressAutoHyphens w:val="0"/>
              <w:jc w:val="right"/>
              <w:rPr>
                <w:sz w:val="20"/>
                <w:lang w:eastAsia="en-US"/>
              </w:rPr>
            </w:pPr>
            <w:r w:rsidRPr="008B0308">
              <w:rPr>
                <w:sz w:val="20"/>
                <w:lang w:eastAsia="en-US"/>
              </w:rPr>
              <w:t>14,9</w:t>
            </w:r>
          </w:p>
        </w:tc>
        <w:tc>
          <w:tcPr>
            <w:tcW w:w="700" w:type="dxa"/>
            <w:tcBorders>
              <w:top w:val="nil"/>
              <w:left w:val="nil"/>
              <w:bottom w:val="double" w:sz="6" w:space="0" w:color="auto"/>
              <w:right w:val="single" w:sz="4" w:space="0" w:color="auto"/>
            </w:tcBorders>
            <w:shd w:val="clear" w:color="auto" w:fill="auto"/>
            <w:noWrap/>
            <w:vAlign w:val="center"/>
            <w:hideMark/>
          </w:tcPr>
          <w:p w14:paraId="698EB92A" w14:textId="77777777" w:rsidR="008B0308" w:rsidRPr="008B0308" w:rsidRDefault="008B0308" w:rsidP="008B0308">
            <w:pPr>
              <w:suppressAutoHyphens w:val="0"/>
              <w:jc w:val="right"/>
              <w:rPr>
                <w:sz w:val="20"/>
                <w:lang w:eastAsia="en-US"/>
              </w:rPr>
            </w:pPr>
            <w:r w:rsidRPr="008B0308">
              <w:rPr>
                <w:sz w:val="20"/>
                <w:lang w:eastAsia="en-US"/>
              </w:rPr>
              <w:t>1,0</w:t>
            </w:r>
          </w:p>
        </w:tc>
        <w:tc>
          <w:tcPr>
            <w:tcW w:w="580" w:type="dxa"/>
            <w:tcBorders>
              <w:top w:val="nil"/>
              <w:left w:val="nil"/>
              <w:bottom w:val="double" w:sz="6" w:space="0" w:color="auto"/>
              <w:right w:val="double" w:sz="6" w:space="0" w:color="auto"/>
            </w:tcBorders>
            <w:shd w:val="clear" w:color="auto" w:fill="auto"/>
            <w:noWrap/>
            <w:vAlign w:val="center"/>
            <w:hideMark/>
          </w:tcPr>
          <w:p w14:paraId="23626A5C" w14:textId="77777777" w:rsidR="008B0308" w:rsidRPr="008B0308" w:rsidRDefault="008B0308" w:rsidP="008B0308">
            <w:pPr>
              <w:suppressAutoHyphens w:val="0"/>
              <w:jc w:val="right"/>
              <w:rPr>
                <w:sz w:val="20"/>
                <w:lang w:eastAsia="en-US"/>
              </w:rPr>
            </w:pPr>
            <w:r w:rsidRPr="008B0308">
              <w:rPr>
                <w:sz w:val="20"/>
                <w:lang w:eastAsia="en-US"/>
              </w:rPr>
              <w:t>1,5</w:t>
            </w:r>
          </w:p>
        </w:tc>
      </w:tr>
      <w:tr w:rsidR="008B0308" w:rsidRPr="008B0308" w14:paraId="69396596" w14:textId="77777777" w:rsidTr="008B0308">
        <w:trPr>
          <w:trHeight w:val="300"/>
          <w:jc w:val="center"/>
        </w:trPr>
        <w:tc>
          <w:tcPr>
            <w:tcW w:w="128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69E881C6" w14:textId="77777777" w:rsidR="008B0308" w:rsidRPr="008B0308" w:rsidRDefault="008B0308" w:rsidP="008B0308">
            <w:pPr>
              <w:suppressAutoHyphens w:val="0"/>
              <w:jc w:val="center"/>
              <w:rPr>
                <w:sz w:val="20"/>
                <w:lang w:eastAsia="en-US"/>
              </w:rPr>
            </w:pPr>
            <w:r w:rsidRPr="008B0308">
              <w:rPr>
                <w:sz w:val="20"/>
                <w:lang w:eastAsia="en-US"/>
              </w:rPr>
              <w:t>62.360.421</w:t>
            </w:r>
          </w:p>
        </w:tc>
        <w:tc>
          <w:tcPr>
            <w:tcW w:w="1120" w:type="dxa"/>
            <w:tcBorders>
              <w:top w:val="nil"/>
              <w:left w:val="nil"/>
              <w:bottom w:val="single" w:sz="4" w:space="0" w:color="auto"/>
              <w:right w:val="single" w:sz="4" w:space="0" w:color="auto"/>
            </w:tcBorders>
            <w:shd w:val="clear" w:color="auto" w:fill="auto"/>
            <w:noWrap/>
            <w:vAlign w:val="center"/>
            <w:hideMark/>
          </w:tcPr>
          <w:p w14:paraId="17C78217" w14:textId="77777777" w:rsidR="008B0308" w:rsidRPr="008B0308" w:rsidRDefault="008B0308" w:rsidP="008B0308">
            <w:pPr>
              <w:suppressAutoHyphens w:val="0"/>
              <w:rPr>
                <w:sz w:val="20"/>
                <w:lang w:eastAsia="en-US"/>
              </w:rPr>
            </w:pPr>
            <w:r w:rsidRPr="008B0308">
              <w:rPr>
                <w:sz w:val="20"/>
                <w:lang w:eastAsia="en-US"/>
              </w:rPr>
              <w:t>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5BD67B2E" w14:textId="77777777" w:rsidR="008B0308" w:rsidRPr="008B0308" w:rsidRDefault="008B0308" w:rsidP="008B0308">
            <w:pPr>
              <w:suppressAutoHyphens w:val="0"/>
              <w:jc w:val="right"/>
              <w:rPr>
                <w:sz w:val="20"/>
                <w:lang w:eastAsia="en-US"/>
              </w:rPr>
            </w:pPr>
            <w:r w:rsidRPr="008B0308">
              <w:rPr>
                <w:sz w:val="20"/>
                <w:lang w:eastAsia="en-US"/>
              </w:rPr>
              <w:t>178,64</w:t>
            </w:r>
          </w:p>
        </w:tc>
        <w:tc>
          <w:tcPr>
            <w:tcW w:w="740" w:type="dxa"/>
            <w:tcBorders>
              <w:top w:val="nil"/>
              <w:left w:val="nil"/>
              <w:bottom w:val="single" w:sz="4" w:space="0" w:color="auto"/>
              <w:right w:val="single" w:sz="4" w:space="0" w:color="auto"/>
            </w:tcBorders>
            <w:shd w:val="clear" w:color="auto" w:fill="auto"/>
            <w:noWrap/>
            <w:vAlign w:val="center"/>
            <w:hideMark/>
          </w:tcPr>
          <w:p w14:paraId="4E4070D9" w14:textId="77777777" w:rsidR="008B0308" w:rsidRPr="008B0308" w:rsidRDefault="008B0308" w:rsidP="008B0308">
            <w:pPr>
              <w:suppressAutoHyphens w:val="0"/>
              <w:jc w:val="right"/>
              <w:rPr>
                <w:sz w:val="20"/>
                <w:lang w:eastAsia="en-US"/>
              </w:rPr>
            </w:pPr>
            <w:r w:rsidRPr="008B0308">
              <w:rPr>
                <w:sz w:val="20"/>
                <w:lang w:eastAsia="en-US"/>
              </w:rPr>
              <w:t>11,2</w:t>
            </w:r>
          </w:p>
        </w:tc>
        <w:tc>
          <w:tcPr>
            <w:tcW w:w="960" w:type="dxa"/>
            <w:tcBorders>
              <w:top w:val="nil"/>
              <w:left w:val="nil"/>
              <w:bottom w:val="single" w:sz="4" w:space="0" w:color="auto"/>
              <w:right w:val="single" w:sz="4" w:space="0" w:color="auto"/>
            </w:tcBorders>
            <w:shd w:val="clear" w:color="auto" w:fill="auto"/>
            <w:noWrap/>
            <w:vAlign w:val="center"/>
            <w:hideMark/>
          </w:tcPr>
          <w:p w14:paraId="19360635" w14:textId="77777777" w:rsidR="008B0308" w:rsidRPr="008B0308" w:rsidRDefault="008B0308" w:rsidP="008B0308">
            <w:pPr>
              <w:suppressAutoHyphens w:val="0"/>
              <w:jc w:val="right"/>
              <w:rPr>
                <w:sz w:val="20"/>
                <w:lang w:eastAsia="en-US"/>
              </w:rPr>
            </w:pPr>
            <w:r w:rsidRPr="008B0308">
              <w:rPr>
                <w:sz w:val="20"/>
                <w:lang w:eastAsia="en-US"/>
              </w:rPr>
              <w:t>39220,4</w:t>
            </w:r>
          </w:p>
        </w:tc>
        <w:tc>
          <w:tcPr>
            <w:tcW w:w="700" w:type="dxa"/>
            <w:tcBorders>
              <w:top w:val="nil"/>
              <w:left w:val="nil"/>
              <w:bottom w:val="single" w:sz="4" w:space="0" w:color="auto"/>
              <w:right w:val="single" w:sz="4" w:space="0" w:color="auto"/>
            </w:tcBorders>
            <w:shd w:val="clear" w:color="auto" w:fill="auto"/>
            <w:noWrap/>
            <w:vAlign w:val="center"/>
            <w:hideMark/>
          </w:tcPr>
          <w:p w14:paraId="4898DCC5" w14:textId="77777777" w:rsidR="008B0308" w:rsidRPr="008B0308" w:rsidRDefault="008B0308" w:rsidP="008B0308">
            <w:pPr>
              <w:suppressAutoHyphens w:val="0"/>
              <w:jc w:val="right"/>
              <w:rPr>
                <w:sz w:val="20"/>
                <w:lang w:eastAsia="en-US"/>
              </w:rPr>
            </w:pPr>
            <w:r w:rsidRPr="008B0308">
              <w:rPr>
                <w:sz w:val="20"/>
                <w:lang w:eastAsia="en-US"/>
              </w:rPr>
              <w:t>219,6</w:t>
            </w:r>
          </w:p>
        </w:tc>
        <w:tc>
          <w:tcPr>
            <w:tcW w:w="660" w:type="dxa"/>
            <w:tcBorders>
              <w:top w:val="nil"/>
              <w:left w:val="nil"/>
              <w:bottom w:val="single" w:sz="4" w:space="0" w:color="auto"/>
              <w:right w:val="single" w:sz="4" w:space="0" w:color="auto"/>
            </w:tcBorders>
            <w:shd w:val="clear" w:color="auto" w:fill="auto"/>
            <w:noWrap/>
            <w:vAlign w:val="center"/>
            <w:hideMark/>
          </w:tcPr>
          <w:p w14:paraId="2B5A5047" w14:textId="77777777" w:rsidR="008B0308" w:rsidRPr="008B0308" w:rsidRDefault="008B0308" w:rsidP="008B0308">
            <w:pPr>
              <w:suppressAutoHyphens w:val="0"/>
              <w:jc w:val="right"/>
              <w:rPr>
                <w:sz w:val="20"/>
                <w:lang w:eastAsia="en-US"/>
              </w:rPr>
            </w:pPr>
            <w:r w:rsidRPr="008B0308">
              <w:rPr>
                <w:sz w:val="20"/>
                <w:lang w:eastAsia="en-US"/>
              </w:rPr>
              <w:t>11,0</w:t>
            </w:r>
          </w:p>
        </w:tc>
        <w:tc>
          <w:tcPr>
            <w:tcW w:w="820" w:type="dxa"/>
            <w:tcBorders>
              <w:top w:val="nil"/>
              <w:left w:val="nil"/>
              <w:bottom w:val="single" w:sz="4" w:space="0" w:color="auto"/>
              <w:right w:val="single" w:sz="4" w:space="0" w:color="auto"/>
            </w:tcBorders>
            <w:shd w:val="clear" w:color="auto" w:fill="auto"/>
            <w:noWrap/>
            <w:vAlign w:val="center"/>
            <w:hideMark/>
          </w:tcPr>
          <w:p w14:paraId="42C67E0C" w14:textId="77777777" w:rsidR="008B0308" w:rsidRPr="008B0308" w:rsidRDefault="008B0308" w:rsidP="008B0308">
            <w:pPr>
              <w:suppressAutoHyphens w:val="0"/>
              <w:jc w:val="right"/>
              <w:rPr>
                <w:sz w:val="20"/>
                <w:lang w:eastAsia="en-US"/>
              </w:rPr>
            </w:pPr>
            <w:r w:rsidRPr="008B0308">
              <w:rPr>
                <w:sz w:val="20"/>
                <w:lang w:eastAsia="en-US"/>
              </w:rPr>
              <w:t>742,3</w:t>
            </w:r>
          </w:p>
        </w:tc>
        <w:tc>
          <w:tcPr>
            <w:tcW w:w="700" w:type="dxa"/>
            <w:tcBorders>
              <w:top w:val="nil"/>
              <w:left w:val="nil"/>
              <w:bottom w:val="single" w:sz="4" w:space="0" w:color="auto"/>
              <w:right w:val="single" w:sz="4" w:space="0" w:color="auto"/>
            </w:tcBorders>
            <w:shd w:val="clear" w:color="auto" w:fill="auto"/>
            <w:noWrap/>
            <w:vAlign w:val="center"/>
            <w:hideMark/>
          </w:tcPr>
          <w:p w14:paraId="53DE6C6C" w14:textId="77777777" w:rsidR="008B0308" w:rsidRPr="008B0308" w:rsidRDefault="008B0308" w:rsidP="008B0308">
            <w:pPr>
              <w:suppressAutoHyphens w:val="0"/>
              <w:jc w:val="right"/>
              <w:rPr>
                <w:sz w:val="20"/>
                <w:lang w:eastAsia="en-US"/>
              </w:rPr>
            </w:pPr>
            <w:r w:rsidRPr="008B0308">
              <w:rPr>
                <w:sz w:val="20"/>
                <w:lang w:eastAsia="en-US"/>
              </w:rPr>
              <w:t>4,2</w:t>
            </w:r>
          </w:p>
        </w:tc>
        <w:tc>
          <w:tcPr>
            <w:tcW w:w="580" w:type="dxa"/>
            <w:tcBorders>
              <w:top w:val="nil"/>
              <w:left w:val="nil"/>
              <w:bottom w:val="single" w:sz="4" w:space="0" w:color="auto"/>
              <w:right w:val="double" w:sz="6" w:space="0" w:color="auto"/>
            </w:tcBorders>
            <w:shd w:val="clear" w:color="auto" w:fill="auto"/>
            <w:noWrap/>
            <w:vAlign w:val="center"/>
            <w:hideMark/>
          </w:tcPr>
          <w:p w14:paraId="16F251D0" w14:textId="77777777" w:rsidR="008B0308" w:rsidRPr="008B0308" w:rsidRDefault="008B0308" w:rsidP="008B0308">
            <w:pPr>
              <w:suppressAutoHyphens w:val="0"/>
              <w:jc w:val="right"/>
              <w:rPr>
                <w:sz w:val="20"/>
                <w:lang w:eastAsia="en-US"/>
              </w:rPr>
            </w:pPr>
            <w:r w:rsidRPr="008B0308">
              <w:rPr>
                <w:sz w:val="20"/>
                <w:lang w:eastAsia="en-US"/>
              </w:rPr>
              <w:t>1,9</w:t>
            </w:r>
          </w:p>
        </w:tc>
      </w:tr>
      <w:tr w:rsidR="008B0308" w:rsidRPr="008B0308" w14:paraId="7209D02F" w14:textId="77777777" w:rsidTr="008B0308">
        <w:trPr>
          <w:trHeight w:val="300"/>
          <w:jc w:val="center"/>
        </w:trPr>
        <w:tc>
          <w:tcPr>
            <w:tcW w:w="1280" w:type="dxa"/>
            <w:vMerge/>
            <w:tcBorders>
              <w:top w:val="nil"/>
              <w:left w:val="double" w:sz="6" w:space="0" w:color="auto"/>
              <w:bottom w:val="double" w:sz="6" w:space="0" w:color="000000"/>
              <w:right w:val="single" w:sz="4" w:space="0" w:color="auto"/>
            </w:tcBorders>
            <w:vAlign w:val="center"/>
            <w:hideMark/>
          </w:tcPr>
          <w:p w14:paraId="59FB2134" w14:textId="77777777" w:rsidR="008B0308" w:rsidRPr="008B0308" w:rsidRDefault="008B0308" w:rsidP="008B0308">
            <w:pPr>
              <w:suppressAutoHyphens w:val="0"/>
              <w:rPr>
                <w:sz w:val="20"/>
                <w:lang w:eastAsia="en-US"/>
              </w:rPr>
            </w:pPr>
          </w:p>
        </w:tc>
        <w:tc>
          <w:tcPr>
            <w:tcW w:w="1120" w:type="dxa"/>
            <w:tcBorders>
              <w:top w:val="nil"/>
              <w:left w:val="nil"/>
              <w:bottom w:val="single" w:sz="4" w:space="0" w:color="auto"/>
              <w:right w:val="single" w:sz="4" w:space="0" w:color="auto"/>
            </w:tcBorders>
            <w:shd w:val="clear" w:color="auto" w:fill="auto"/>
            <w:noWrap/>
            <w:vAlign w:val="center"/>
            <w:hideMark/>
          </w:tcPr>
          <w:p w14:paraId="1235AF72" w14:textId="77777777" w:rsidR="008B0308" w:rsidRPr="008B0308" w:rsidRDefault="008B0308" w:rsidP="008B0308">
            <w:pPr>
              <w:suppressAutoHyphens w:val="0"/>
              <w:rPr>
                <w:sz w:val="20"/>
                <w:lang w:eastAsia="en-US"/>
              </w:rPr>
            </w:pPr>
            <w:r w:rsidRPr="008B0308">
              <w:rPr>
                <w:sz w:val="20"/>
                <w:lang w:eastAsia="en-US"/>
              </w:rPr>
              <w:t>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30985CF1" w14:textId="77777777" w:rsidR="008B0308" w:rsidRPr="008B0308" w:rsidRDefault="008B0308" w:rsidP="008B0308">
            <w:pPr>
              <w:suppressAutoHyphens w:val="0"/>
              <w:jc w:val="right"/>
              <w:rPr>
                <w:sz w:val="20"/>
                <w:lang w:eastAsia="en-US"/>
              </w:rPr>
            </w:pPr>
            <w:r w:rsidRPr="008B0308">
              <w:rPr>
                <w:sz w:val="20"/>
                <w:lang w:eastAsia="en-US"/>
              </w:rPr>
              <w:t>56,06</w:t>
            </w:r>
          </w:p>
        </w:tc>
        <w:tc>
          <w:tcPr>
            <w:tcW w:w="740" w:type="dxa"/>
            <w:tcBorders>
              <w:top w:val="nil"/>
              <w:left w:val="nil"/>
              <w:bottom w:val="single" w:sz="4" w:space="0" w:color="auto"/>
              <w:right w:val="single" w:sz="4" w:space="0" w:color="auto"/>
            </w:tcBorders>
            <w:shd w:val="clear" w:color="auto" w:fill="auto"/>
            <w:noWrap/>
            <w:vAlign w:val="center"/>
            <w:hideMark/>
          </w:tcPr>
          <w:p w14:paraId="603249B0" w14:textId="77777777" w:rsidR="008B0308" w:rsidRPr="008B0308" w:rsidRDefault="008B0308" w:rsidP="008B0308">
            <w:pPr>
              <w:suppressAutoHyphens w:val="0"/>
              <w:jc w:val="right"/>
              <w:rPr>
                <w:sz w:val="20"/>
                <w:lang w:eastAsia="en-US"/>
              </w:rPr>
            </w:pPr>
            <w:r w:rsidRPr="008B0308">
              <w:rPr>
                <w:sz w:val="20"/>
                <w:lang w:eastAsia="en-US"/>
              </w:rPr>
              <w:t>3,5</w:t>
            </w:r>
          </w:p>
        </w:tc>
        <w:tc>
          <w:tcPr>
            <w:tcW w:w="960" w:type="dxa"/>
            <w:tcBorders>
              <w:top w:val="nil"/>
              <w:left w:val="nil"/>
              <w:bottom w:val="single" w:sz="4" w:space="0" w:color="auto"/>
              <w:right w:val="single" w:sz="4" w:space="0" w:color="auto"/>
            </w:tcBorders>
            <w:shd w:val="clear" w:color="auto" w:fill="auto"/>
            <w:noWrap/>
            <w:vAlign w:val="center"/>
            <w:hideMark/>
          </w:tcPr>
          <w:p w14:paraId="0441D15D" w14:textId="77777777" w:rsidR="008B0308" w:rsidRPr="008B0308" w:rsidRDefault="008B0308" w:rsidP="008B0308">
            <w:pPr>
              <w:suppressAutoHyphens w:val="0"/>
              <w:jc w:val="right"/>
              <w:rPr>
                <w:sz w:val="20"/>
                <w:lang w:eastAsia="en-US"/>
              </w:rPr>
            </w:pPr>
            <w:r w:rsidRPr="008B0308">
              <w:rPr>
                <w:sz w:val="20"/>
                <w:lang w:eastAsia="en-US"/>
              </w:rPr>
              <w:t>8416,6</w:t>
            </w:r>
          </w:p>
        </w:tc>
        <w:tc>
          <w:tcPr>
            <w:tcW w:w="700" w:type="dxa"/>
            <w:tcBorders>
              <w:top w:val="nil"/>
              <w:left w:val="nil"/>
              <w:bottom w:val="single" w:sz="4" w:space="0" w:color="auto"/>
              <w:right w:val="single" w:sz="4" w:space="0" w:color="auto"/>
            </w:tcBorders>
            <w:shd w:val="clear" w:color="auto" w:fill="auto"/>
            <w:noWrap/>
            <w:vAlign w:val="center"/>
            <w:hideMark/>
          </w:tcPr>
          <w:p w14:paraId="6C0989E4" w14:textId="77777777" w:rsidR="008B0308" w:rsidRPr="008B0308" w:rsidRDefault="008B0308" w:rsidP="008B0308">
            <w:pPr>
              <w:suppressAutoHyphens w:val="0"/>
              <w:jc w:val="right"/>
              <w:rPr>
                <w:sz w:val="20"/>
                <w:lang w:eastAsia="en-US"/>
              </w:rPr>
            </w:pPr>
            <w:r w:rsidRPr="008B0308">
              <w:rPr>
                <w:sz w:val="20"/>
                <w:lang w:eastAsia="en-US"/>
              </w:rPr>
              <w:t>150,1</w:t>
            </w:r>
          </w:p>
        </w:tc>
        <w:tc>
          <w:tcPr>
            <w:tcW w:w="660" w:type="dxa"/>
            <w:tcBorders>
              <w:top w:val="nil"/>
              <w:left w:val="nil"/>
              <w:bottom w:val="single" w:sz="4" w:space="0" w:color="auto"/>
              <w:right w:val="single" w:sz="4" w:space="0" w:color="auto"/>
            </w:tcBorders>
            <w:shd w:val="clear" w:color="auto" w:fill="auto"/>
            <w:noWrap/>
            <w:vAlign w:val="center"/>
            <w:hideMark/>
          </w:tcPr>
          <w:p w14:paraId="44FBD701" w14:textId="77777777" w:rsidR="008B0308" w:rsidRPr="008B0308" w:rsidRDefault="008B0308" w:rsidP="008B0308">
            <w:pPr>
              <w:suppressAutoHyphens w:val="0"/>
              <w:jc w:val="right"/>
              <w:rPr>
                <w:sz w:val="20"/>
                <w:lang w:eastAsia="en-US"/>
              </w:rPr>
            </w:pPr>
            <w:r w:rsidRPr="008B0308">
              <w:rPr>
                <w:sz w:val="20"/>
                <w:lang w:eastAsia="en-US"/>
              </w:rPr>
              <w:t>2,4</w:t>
            </w:r>
          </w:p>
        </w:tc>
        <w:tc>
          <w:tcPr>
            <w:tcW w:w="820" w:type="dxa"/>
            <w:tcBorders>
              <w:top w:val="nil"/>
              <w:left w:val="nil"/>
              <w:bottom w:val="single" w:sz="4" w:space="0" w:color="auto"/>
              <w:right w:val="single" w:sz="4" w:space="0" w:color="auto"/>
            </w:tcBorders>
            <w:shd w:val="clear" w:color="auto" w:fill="auto"/>
            <w:noWrap/>
            <w:vAlign w:val="center"/>
            <w:hideMark/>
          </w:tcPr>
          <w:p w14:paraId="0C741FDA" w14:textId="77777777" w:rsidR="008B0308" w:rsidRPr="008B0308" w:rsidRDefault="008B0308" w:rsidP="008B0308">
            <w:pPr>
              <w:suppressAutoHyphens w:val="0"/>
              <w:jc w:val="right"/>
              <w:rPr>
                <w:sz w:val="20"/>
                <w:lang w:eastAsia="en-US"/>
              </w:rPr>
            </w:pPr>
            <w:r w:rsidRPr="008B0308">
              <w:rPr>
                <w:sz w:val="20"/>
                <w:lang w:eastAsia="en-US"/>
              </w:rPr>
              <w:t>169,4</w:t>
            </w:r>
          </w:p>
        </w:tc>
        <w:tc>
          <w:tcPr>
            <w:tcW w:w="700" w:type="dxa"/>
            <w:tcBorders>
              <w:top w:val="nil"/>
              <w:left w:val="nil"/>
              <w:bottom w:val="single" w:sz="4" w:space="0" w:color="auto"/>
              <w:right w:val="single" w:sz="4" w:space="0" w:color="auto"/>
            </w:tcBorders>
            <w:shd w:val="clear" w:color="auto" w:fill="auto"/>
            <w:noWrap/>
            <w:vAlign w:val="center"/>
            <w:hideMark/>
          </w:tcPr>
          <w:p w14:paraId="5DF6A38B" w14:textId="77777777" w:rsidR="008B0308" w:rsidRPr="008B0308" w:rsidRDefault="008B0308" w:rsidP="008B0308">
            <w:pPr>
              <w:suppressAutoHyphens w:val="0"/>
              <w:jc w:val="right"/>
              <w:rPr>
                <w:sz w:val="20"/>
                <w:lang w:eastAsia="en-US"/>
              </w:rPr>
            </w:pPr>
            <w:r w:rsidRPr="008B0308">
              <w:rPr>
                <w:sz w:val="20"/>
                <w:lang w:eastAsia="en-US"/>
              </w:rPr>
              <w:t>3,0</w:t>
            </w:r>
          </w:p>
        </w:tc>
        <w:tc>
          <w:tcPr>
            <w:tcW w:w="580" w:type="dxa"/>
            <w:tcBorders>
              <w:top w:val="nil"/>
              <w:left w:val="nil"/>
              <w:bottom w:val="single" w:sz="4" w:space="0" w:color="auto"/>
              <w:right w:val="double" w:sz="6" w:space="0" w:color="auto"/>
            </w:tcBorders>
            <w:shd w:val="clear" w:color="auto" w:fill="auto"/>
            <w:noWrap/>
            <w:vAlign w:val="center"/>
            <w:hideMark/>
          </w:tcPr>
          <w:p w14:paraId="59ECF1EC" w14:textId="77777777" w:rsidR="008B0308" w:rsidRPr="008B0308" w:rsidRDefault="008B0308" w:rsidP="008B0308">
            <w:pPr>
              <w:suppressAutoHyphens w:val="0"/>
              <w:jc w:val="right"/>
              <w:rPr>
                <w:sz w:val="20"/>
                <w:lang w:eastAsia="en-US"/>
              </w:rPr>
            </w:pPr>
            <w:r w:rsidRPr="008B0308">
              <w:rPr>
                <w:sz w:val="20"/>
                <w:lang w:eastAsia="en-US"/>
              </w:rPr>
              <w:t>2,0</w:t>
            </w:r>
          </w:p>
        </w:tc>
      </w:tr>
      <w:tr w:rsidR="008B0308" w:rsidRPr="008B0308" w14:paraId="4EC7A40C" w14:textId="77777777" w:rsidTr="008B0308">
        <w:trPr>
          <w:trHeight w:val="315"/>
          <w:jc w:val="center"/>
        </w:trPr>
        <w:tc>
          <w:tcPr>
            <w:tcW w:w="1280" w:type="dxa"/>
            <w:vMerge/>
            <w:tcBorders>
              <w:top w:val="nil"/>
              <w:left w:val="double" w:sz="6" w:space="0" w:color="auto"/>
              <w:bottom w:val="double" w:sz="6" w:space="0" w:color="000000"/>
              <w:right w:val="single" w:sz="4" w:space="0" w:color="auto"/>
            </w:tcBorders>
            <w:vAlign w:val="center"/>
            <w:hideMark/>
          </w:tcPr>
          <w:p w14:paraId="7D849906" w14:textId="77777777" w:rsidR="008B0308" w:rsidRPr="008B0308" w:rsidRDefault="008B0308" w:rsidP="008B0308">
            <w:pPr>
              <w:suppressAutoHyphens w:val="0"/>
              <w:rPr>
                <w:sz w:val="20"/>
                <w:lang w:eastAsia="en-US"/>
              </w:rPr>
            </w:pPr>
          </w:p>
        </w:tc>
        <w:tc>
          <w:tcPr>
            <w:tcW w:w="1120" w:type="dxa"/>
            <w:tcBorders>
              <w:top w:val="nil"/>
              <w:left w:val="nil"/>
              <w:bottom w:val="double" w:sz="6" w:space="0" w:color="auto"/>
              <w:right w:val="single" w:sz="4" w:space="0" w:color="auto"/>
            </w:tcBorders>
            <w:shd w:val="clear" w:color="auto" w:fill="auto"/>
            <w:noWrap/>
            <w:vAlign w:val="center"/>
            <w:hideMark/>
          </w:tcPr>
          <w:p w14:paraId="62EF886B" w14:textId="77777777" w:rsidR="008B0308" w:rsidRPr="008B0308" w:rsidRDefault="008B0308" w:rsidP="008B0308">
            <w:pPr>
              <w:suppressAutoHyphens w:val="0"/>
              <w:rPr>
                <w:sz w:val="20"/>
                <w:lang w:eastAsia="en-US"/>
              </w:rPr>
            </w:pPr>
            <w:r w:rsidRPr="008B0308">
              <w:rPr>
                <w:sz w:val="20"/>
                <w:lang w:eastAsia="en-US"/>
              </w:rPr>
              <w:t>Свега</w:t>
            </w:r>
          </w:p>
        </w:tc>
        <w:tc>
          <w:tcPr>
            <w:tcW w:w="940" w:type="dxa"/>
            <w:tcBorders>
              <w:top w:val="nil"/>
              <w:left w:val="nil"/>
              <w:bottom w:val="double" w:sz="6" w:space="0" w:color="auto"/>
              <w:right w:val="single" w:sz="4" w:space="0" w:color="auto"/>
            </w:tcBorders>
            <w:shd w:val="clear" w:color="auto" w:fill="auto"/>
            <w:noWrap/>
            <w:vAlign w:val="center"/>
            <w:hideMark/>
          </w:tcPr>
          <w:p w14:paraId="1A5159D9" w14:textId="77777777" w:rsidR="008B0308" w:rsidRPr="008B0308" w:rsidRDefault="008B0308" w:rsidP="008B0308">
            <w:pPr>
              <w:suppressAutoHyphens w:val="0"/>
              <w:jc w:val="right"/>
              <w:rPr>
                <w:sz w:val="20"/>
                <w:lang w:eastAsia="en-US"/>
              </w:rPr>
            </w:pPr>
            <w:r w:rsidRPr="008B0308">
              <w:rPr>
                <w:sz w:val="20"/>
                <w:lang w:eastAsia="en-US"/>
              </w:rPr>
              <w:t>234,70</w:t>
            </w:r>
          </w:p>
        </w:tc>
        <w:tc>
          <w:tcPr>
            <w:tcW w:w="740" w:type="dxa"/>
            <w:tcBorders>
              <w:top w:val="nil"/>
              <w:left w:val="nil"/>
              <w:bottom w:val="double" w:sz="6" w:space="0" w:color="auto"/>
              <w:right w:val="single" w:sz="4" w:space="0" w:color="auto"/>
            </w:tcBorders>
            <w:shd w:val="clear" w:color="auto" w:fill="auto"/>
            <w:noWrap/>
            <w:vAlign w:val="center"/>
            <w:hideMark/>
          </w:tcPr>
          <w:p w14:paraId="3DF09FAA" w14:textId="77777777" w:rsidR="008B0308" w:rsidRPr="008B0308" w:rsidRDefault="008B0308" w:rsidP="008B0308">
            <w:pPr>
              <w:suppressAutoHyphens w:val="0"/>
              <w:jc w:val="right"/>
              <w:rPr>
                <w:sz w:val="20"/>
                <w:lang w:eastAsia="en-US"/>
              </w:rPr>
            </w:pPr>
            <w:r w:rsidRPr="008B0308">
              <w:rPr>
                <w:sz w:val="20"/>
                <w:lang w:eastAsia="en-US"/>
              </w:rPr>
              <w:t>14,7</w:t>
            </w:r>
          </w:p>
        </w:tc>
        <w:tc>
          <w:tcPr>
            <w:tcW w:w="960" w:type="dxa"/>
            <w:tcBorders>
              <w:top w:val="nil"/>
              <w:left w:val="nil"/>
              <w:bottom w:val="double" w:sz="6" w:space="0" w:color="auto"/>
              <w:right w:val="single" w:sz="4" w:space="0" w:color="auto"/>
            </w:tcBorders>
            <w:shd w:val="clear" w:color="auto" w:fill="auto"/>
            <w:noWrap/>
            <w:vAlign w:val="center"/>
            <w:hideMark/>
          </w:tcPr>
          <w:p w14:paraId="532A21AF" w14:textId="77777777" w:rsidR="008B0308" w:rsidRPr="008B0308" w:rsidRDefault="008B0308" w:rsidP="008B0308">
            <w:pPr>
              <w:suppressAutoHyphens w:val="0"/>
              <w:jc w:val="right"/>
              <w:rPr>
                <w:sz w:val="20"/>
                <w:lang w:eastAsia="en-US"/>
              </w:rPr>
            </w:pPr>
            <w:r w:rsidRPr="008B0308">
              <w:rPr>
                <w:sz w:val="20"/>
                <w:lang w:eastAsia="en-US"/>
              </w:rPr>
              <w:t>47637,0</w:t>
            </w:r>
          </w:p>
        </w:tc>
        <w:tc>
          <w:tcPr>
            <w:tcW w:w="700" w:type="dxa"/>
            <w:tcBorders>
              <w:top w:val="nil"/>
              <w:left w:val="nil"/>
              <w:bottom w:val="double" w:sz="6" w:space="0" w:color="auto"/>
              <w:right w:val="single" w:sz="4" w:space="0" w:color="auto"/>
            </w:tcBorders>
            <w:shd w:val="clear" w:color="auto" w:fill="auto"/>
            <w:noWrap/>
            <w:vAlign w:val="center"/>
            <w:hideMark/>
          </w:tcPr>
          <w:p w14:paraId="125B2A1E" w14:textId="77777777" w:rsidR="008B0308" w:rsidRPr="008B0308" w:rsidRDefault="008B0308" w:rsidP="008B0308">
            <w:pPr>
              <w:suppressAutoHyphens w:val="0"/>
              <w:jc w:val="right"/>
              <w:rPr>
                <w:sz w:val="20"/>
                <w:lang w:eastAsia="en-US"/>
              </w:rPr>
            </w:pPr>
            <w:r w:rsidRPr="008B0308">
              <w:rPr>
                <w:sz w:val="20"/>
                <w:lang w:eastAsia="en-US"/>
              </w:rPr>
              <w:t>203,0</w:t>
            </w:r>
          </w:p>
        </w:tc>
        <w:tc>
          <w:tcPr>
            <w:tcW w:w="660" w:type="dxa"/>
            <w:tcBorders>
              <w:top w:val="nil"/>
              <w:left w:val="nil"/>
              <w:bottom w:val="double" w:sz="6" w:space="0" w:color="auto"/>
              <w:right w:val="single" w:sz="4" w:space="0" w:color="auto"/>
            </w:tcBorders>
            <w:shd w:val="clear" w:color="auto" w:fill="auto"/>
            <w:noWrap/>
            <w:vAlign w:val="center"/>
            <w:hideMark/>
          </w:tcPr>
          <w:p w14:paraId="4E6B77D2" w14:textId="77777777" w:rsidR="008B0308" w:rsidRPr="008B0308" w:rsidRDefault="008B0308" w:rsidP="008B0308">
            <w:pPr>
              <w:suppressAutoHyphens w:val="0"/>
              <w:jc w:val="right"/>
              <w:rPr>
                <w:sz w:val="20"/>
                <w:lang w:eastAsia="en-US"/>
              </w:rPr>
            </w:pPr>
            <w:r w:rsidRPr="008B0308">
              <w:rPr>
                <w:sz w:val="20"/>
                <w:lang w:eastAsia="en-US"/>
              </w:rPr>
              <w:t>13,3</w:t>
            </w:r>
          </w:p>
        </w:tc>
        <w:tc>
          <w:tcPr>
            <w:tcW w:w="820" w:type="dxa"/>
            <w:tcBorders>
              <w:top w:val="nil"/>
              <w:left w:val="nil"/>
              <w:bottom w:val="double" w:sz="6" w:space="0" w:color="auto"/>
              <w:right w:val="single" w:sz="4" w:space="0" w:color="auto"/>
            </w:tcBorders>
            <w:shd w:val="clear" w:color="auto" w:fill="auto"/>
            <w:noWrap/>
            <w:vAlign w:val="center"/>
            <w:hideMark/>
          </w:tcPr>
          <w:p w14:paraId="0BE0929A" w14:textId="77777777" w:rsidR="008B0308" w:rsidRPr="008B0308" w:rsidRDefault="008B0308" w:rsidP="008B0308">
            <w:pPr>
              <w:suppressAutoHyphens w:val="0"/>
              <w:jc w:val="right"/>
              <w:rPr>
                <w:sz w:val="20"/>
                <w:lang w:eastAsia="en-US"/>
              </w:rPr>
            </w:pPr>
            <w:r w:rsidRPr="008B0308">
              <w:rPr>
                <w:sz w:val="20"/>
                <w:lang w:eastAsia="en-US"/>
              </w:rPr>
              <w:t>911,7</w:t>
            </w:r>
          </w:p>
        </w:tc>
        <w:tc>
          <w:tcPr>
            <w:tcW w:w="700" w:type="dxa"/>
            <w:tcBorders>
              <w:top w:val="nil"/>
              <w:left w:val="nil"/>
              <w:bottom w:val="double" w:sz="6" w:space="0" w:color="auto"/>
              <w:right w:val="single" w:sz="4" w:space="0" w:color="auto"/>
            </w:tcBorders>
            <w:shd w:val="clear" w:color="auto" w:fill="auto"/>
            <w:noWrap/>
            <w:vAlign w:val="center"/>
            <w:hideMark/>
          </w:tcPr>
          <w:p w14:paraId="4164D338" w14:textId="77777777" w:rsidR="008B0308" w:rsidRPr="008B0308" w:rsidRDefault="008B0308" w:rsidP="008B0308">
            <w:pPr>
              <w:suppressAutoHyphens w:val="0"/>
              <w:jc w:val="right"/>
              <w:rPr>
                <w:sz w:val="20"/>
                <w:lang w:eastAsia="en-US"/>
              </w:rPr>
            </w:pPr>
            <w:r w:rsidRPr="008B0308">
              <w:rPr>
                <w:sz w:val="20"/>
                <w:lang w:eastAsia="en-US"/>
              </w:rPr>
              <w:t>3,9</w:t>
            </w:r>
          </w:p>
        </w:tc>
        <w:tc>
          <w:tcPr>
            <w:tcW w:w="580" w:type="dxa"/>
            <w:tcBorders>
              <w:top w:val="nil"/>
              <w:left w:val="nil"/>
              <w:bottom w:val="double" w:sz="6" w:space="0" w:color="auto"/>
              <w:right w:val="double" w:sz="6" w:space="0" w:color="auto"/>
            </w:tcBorders>
            <w:shd w:val="clear" w:color="auto" w:fill="auto"/>
            <w:noWrap/>
            <w:vAlign w:val="center"/>
            <w:hideMark/>
          </w:tcPr>
          <w:p w14:paraId="5407EACD" w14:textId="77777777" w:rsidR="008B0308" w:rsidRPr="008B0308" w:rsidRDefault="008B0308" w:rsidP="008B0308">
            <w:pPr>
              <w:suppressAutoHyphens w:val="0"/>
              <w:jc w:val="right"/>
              <w:rPr>
                <w:sz w:val="20"/>
                <w:lang w:eastAsia="en-US"/>
              </w:rPr>
            </w:pPr>
            <w:r w:rsidRPr="008B0308">
              <w:rPr>
                <w:sz w:val="20"/>
                <w:lang w:eastAsia="en-US"/>
              </w:rPr>
              <w:t>1,9</w:t>
            </w:r>
          </w:p>
        </w:tc>
      </w:tr>
      <w:tr w:rsidR="008B0308" w:rsidRPr="008B0308" w14:paraId="4E4C55D8" w14:textId="77777777" w:rsidTr="008B0308">
        <w:trPr>
          <w:trHeight w:val="270"/>
          <w:jc w:val="center"/>
        </w:trPr>
        <w:tc>
          <w:tcPr>
            <w:tcW w:w="2400"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5BED3793" w14:textId="77777777" w:rsidR="008B0308" w:rsidRPr="008B0308" w:rsidRDefault="008B0308" w:rsidP="008B0308">
            <w:pPr>
              <w:suppressAutoHyphens w:val="0"/>
              <w:rPr>
                <w:b/>
                <w:bCs/>
                <w:sz w:val="20"/>
                <w:lang w:eastAsia="en-US"/>
              </w:rPr>
            </w:pPr>
            <w:r w:rsidRPr="008B0308">
              <w:rPr>
                <w:b/>
                <w:bCs/>
                <w:sz w:val="20"/>
                <w:lang w:eastAsia="en-US"/>
              </w:rPr>
              <w:t>Изданачке очуване</w:t>
            </w:r>
          </w:p>
        </w:tc>
        <w:tc>
          <w:tcPr>
            <w:tcW w:w="940" w:type="dxa"/>
            <w:tcBorders>
              <w:top w:val="nil"/>
              <w:left w:val="nil"/>
              <w:bottom w:val="single" w:sz="4" w:space="0" w:color="auto"/>
              <w:right w:val="single" w:sz="4" w:space="0" w:color="auto"/>
            </w:tcBorders>
            <w:shd w:val="clear" w:color="auto" w:fill="auto"/>
            <w:noWrap/>
            <w:vAlign w:val="center"/>
            <w:hideMark/>
          </w:tcPr>
          <w:p w14:paraId="3679ECBA" w14:textId="77777777" w:rsidR="008B0308" w:rsidRPr="008B0308" w:rsidRDefault="008B0308" w:rsidP="008B0308">
            <w:pPr>
              <w:suppressAutoHyphens w:val="0"/>
              <w:jc w:val="right"/>
              <w:rPr>
                <w:b/>
                <w:bCs/>
                <w:sz w:val="20"/>
                <w:lang w:eastAsia="en-US"/>
              </w:rPr>
            </w:pPr>
            <w:r w:rsidRPr="008B0308">
              <w:rPr>
                <w:b/>
                <w:bCs/>
                <w:sz w:val="20"/>
                <w:lang w:eastAsia="en-US"/>
              </w:rPr>
              <w:t>183,54</w:t>
            </w:r>
          </w:p>
        </w:tc>
        <w:tc>
          <w:tcPr>
            <w:tcW w:w="740" w:type="dxa"/>
            <w:tcBorders>
              <w:top w:val="nil"/>
              <w:left w:val="nil"/>
              <w:bottom w:val="single" w:sz="4" w:space="0" w:color="auto"/>
              <w:right w:val="single" w:sz="4" w:space="0" w:color="auto"/>
            </w:tcBorders>
            <w:shd w:val="clear" w:color="auto" w:fill="auto"/>
            <w:noWrap/>
            <w:vAlign w:val="center"/>
            <w:hideMark/>
          </w:tcPr>
          <w:p w14:paraId="7E7B6BBD" w14:textId="77777777" w:rsidR="008B0308" w:rsidRPr="008B0308" w:rsidRDefault="008B0308" w:rsidP="008B0308">
            <w:pPr>
              <w:suppressAutoHyphens w:val="0"/>
              <w:jc w:val="right"/>
              <w:rPr>
                <w:b/>
                <w:bCs/>
                <w:sz w:val="20"/>
                <w:lang w:eastAsia="en-US"/>
              </w:rPr>
            </w:pPr>
            <w:r w:rsidRPr="008B0308">
              <w:rPr>
                <w:b/>
                <w:bCs/>
                <w:sz w:val="20"/>
                <w:lang w:eastAsia="en-US"/>
              </w:rPr>
              <w:t>11,5</w:t>
            </w:r>
          </w:p>
        </w:tc>
        <w:tc>
          <w:tcPr>
            <w:tcW w:w="960" w:type="dxa"/>
            <w:tcBorders>
              <w:top w:val="nil"/>
              <w:left w:val="nil"/>
              <w:bottom w:val="single" w:sz="4" w:space="0" w:color="auto"/>
              <w:right w:val="single" w:sz="4" w:space="0" w:color="auto"/>
            </w:tcBorders>
            <w:shd w:val="clear" w:color="auto" w:fill="auto"/>
            <w:noWrap/>
            <w:vAlign w:val="center"/>
            <w:hideMark/>
          </w:tcPr>
          <w:p w14:paraId="5FE13F7F" w14:textId="77777777" w:rsidR="008B0308" w:rsidRPr="008B0308" w:rsidRDefault="008B0308" w:rsidP="008B0308">
            <w:pPr>
              <w:suppressAutoHyphens w:val="0"/>
              <w:jc w:val="right"/>
              <w:rPr>
                <w:b/>
                <w:bCs/>
                <w:sz w:val="20"/>
                <w:lang w:eastAsia="en-US"/>
              </w:rPr>
            </w:pPr>
            <w:r w:rsidRPr="008B0308">
              <w:rPr>
                <w:b/>
                <w:bCs/>
                <w:sz w:val="20"/>
                <w:lang w:eastAsia="en-US"/>
              </w:rPr>
              <w:t>39782,8</w:t>
            </w:r>
          </w:p>
        </w:tc>
        <w:tc>
          <w:tcPr>
            <w:tcW w:w="700" w:type="dxa"/>
            <w:tcBorders>
              <w:top w:val="nil"/>
              <w:left w:val="nil"/>
              <w:bottom w:val="single" w:sz="4" w:space="0" w:color="auto"/>
              <w:right w:val="single" w:sz="4" w:space="0" w:color="auto"/>
            </w:tcBorders>
            <w:shd w:val="clear" w:color="auto" w:fill="auto"/>
            <w:noWrap/>
            <w:vAlign w:val="center"/>
            <w:hideMark/>
          </w:tcPr>
          <w:p w14:paraId="5F4DE57E" w14:textId="77777777" w:rsidR="008B0308" w:rsidRPr="008B0308" w:rsidRDefault="008B0308" w:rsidP="008B0308">
            <w:pPr>
              <w:suppressAutoHyphens w:val="0"/>
              <w:jc w:val="right"/>
              <w:rPr>
                <w:b/>
                <w:bCs/>
                <w:sz w:val="20"/>
                <w:lang w:eastAsia="en-US"/>
              </w:rPr>
            </w:pPr>
            <w:r w:rsidRPr="008B0308">
              <w:rPr>
                <w:b/>
                <w:bCs/>
                <w:sz w:val="20"/>
                <w:lang w:eastAsia="en-US"/>
              </w:rPr>
              <w:t>216,8</w:t>
            </w:r>
          </w:p>
        </w:tc>
        <w:tc>
          <w:tcPr>
            <w:tcW w:w="660" w:type="dxa"/>
            <w:tcBorders>
              <w:top w:val="nil"/>
              <w:left w:val="nil"/>
              <w:bottom w:val="single" w:sz="4" w:space="0" w:color="auto"/>
              <w:right w:val="single" w:sz="4" w:space="0" w:color="auto"/>
            </w:tcBorders>
            <w:shd w:val="clear" w:color="auto" w:fill="auto"/>
            <w:noWrap/>
            <w:vAlign w:val="center"/>
            <w:hideMark/>
          </w:tcPr>
          <w:p w14:paraId="4A6A045D" w14:textId="77777777" w:rsidR="008B0308" w:rsidRPr="008B0308" w:rsidRDefault="008B0308" w:rsidP="008B0308">
            <w:pPr>
              <w:suppressAutoHyphens w:val="0"/>
              <w:jc w:val="right"/>
              <w:rPr>
                <w:b/>
                <w:bCs/>
                <w:sz w:val="20"/>
                <w:lang w:eastAsia="en-US"/>
              </w:rPr>
            </w:pPr>
            <w:r w:rsidRPr="008B0308">
              <w:rPr>
                <w:b/>
                <w:bCs/>
                <w:sz w:val="20"/>
                <w:lang w:eastAsia="en-US"/>
              </w:rPr>
              <w:t>11,1</w:t>
            </w:r>
          </w:p>
        </w:tc>
        <w:tc>
          <w:tcPr>
            <w:tcW w:w="820" w:type="dxa"/>
            <w:tcBorders>
              <w:top w:val="nil"/>
              <w:left w:val="nil"/>
              <w:bottom w:val="single" w:sz="4" w:space="0" w:color="auto"/>
              <w:right w:val="single" w:sz="4" w:space="0" w:color="auto"/>
            </w:tcBorders>
            <w:shd w:val="clear" w:color="auto" w:fill="auto"/>
            <w:noWrap/>
            <w:vAlign w:val="center"/>
            <w:hideMark/>
          </w:tcPr>
          <w:p w14:paraId="60364BB6" w14:textId="77777777" w:rsidR="008B0308" w:rsidRPr="008B0308" w:rsidRDefault="008B0308" w:rsidP="008B0308">
            <w:pPr>
              <w:suppressAutoHyphens w:val="0"/>
              <w:jc w:val="right"/>
              <w:rPr>
                <w:b/>
                <w:bCs/>
                <w:sz w:val="20"/>
                <w:lang w:eastAsia="en-US"/>
              </w:rPr>
            </w:pPr>
            <w:r w:rsidRPr="008B0308">
              <w:rPr>
                <w:b/>
                <w:bCs/>
                <w:sz w:val="20"/>
                <w:lang w:eastAsia="en-US"/>
              </w:rPr>
              <w:t>751,0</w:t>
            </w:r>
          </w:p>
        </w:tc>
        <w:tc>
          <w:tcPr>
            <w:tcW w:w="700" w:type="dxa"/>
            <w:tcBorders>
              <w:top w:val="nil"/>
              <w:left w:val="nil"/>
              <w:bottom w:val="single" w:sz="4" w:space="0" w:color="auto"/>
              <w:right w:val="single" w:sz="4" w:space="0" w:color="auto"/>
            </w:tcBorders>
            <w:shd w:val="clear" w:color="auto" w:fill="auto"/>
            <w:noWrap/>
            <w:vAlign w:val="center"/>
            <w:hideMark/>
          </w:tcPr>
          <w:p w14:paraId="1E035C7C" w14:textId="77777777" w:rsidR="008B0308" w:rsidRPr="008B0308" w:rsidRDefault="008B0308" w:rsidP="008B0308">
            <w:pPr>
              <w:suppressAutoHyphens w:val="0"/>
              <w:jc w:val="right"/>
              <w:rPr>
                <w:b/>
                <w:bCs/>
                <w:sz w:val="20"/>
                <w:lang w:eastAsia="en-US"/>
              </w:rPr>
            </w:pPr>
            <w:r w:rsidRPr="008B0308">
              <w:rPr>
                <w:b/>
                <w:bCs/>
                <w:sz w:val="20"/>
                <w:lang w:eastAsia="en-US"/>
              </w:rPr>
              <w:t>4,1</w:t>
            </w:r>
          </w:p>
        </w:tc>
        <w:tc>
          <w:tcPr>
            <w:tcW w:w="580" w:type="dxa"/>
            <w:tcBorders>
              <w:top w:val="nil"/>
              <w:left w:val="nil"/>
              <w:bottom w:val="single" w:sz="4" w:space="0" w:color="auto"/>
              <w:right w:val="double" w:sz="6" w:space="0" w:color="auto"/>
            </w:tcBorders>
            <w:shd w:val="clear" w:color="auto" w:fill="auto"/>
            <w:noWrap/>
            <w:vAlign w:val="center"/>
            <w:hideMark/>
          </w:tcPr>
          <w:p w14:paraId="01FFD2F3" w14:textId="77777777" w:rsidR="008B0308" w:rsidRPr="008B0308" w:rsidRDefault="008B0308" w:rsidP="008B0308">
            <w:pPr>
              <w:suppressAutoHyphens w:val="0"/>
              <w:jc w:val="right"/>
              <w:rPr>
                <w:b/>
                <w:bCs/>
                <w:sz w:val="20"/>
                <w:lang w:eastAsia="en-US"/>
              </w:rPr>
            </w:pPr>
            <w:r w:rsidRPr="008B0308">
              <w:rPr>
                <w:b/>
                <w:bCs/>
                <w:sz w:val="20"/>
                <w:lang w:eastAsia="en-US"/>
              </w:rPr>
              <w:t>1,9</w:t>
            </w:r>
          </w:p>
        </w:tc>
      </w:tr>
      <w:tr w:rsidR="008B0308" w:rsidRPr="008B0308" w14:paraId="3085879D" w14:textId="77777777" w:rsidTr="008B0308">
        <w:trPr>
          <w:trHeight w:val="255"/>
          <w:jc w:val="center"/>
        </w:trPr>
        <w:tc>
          <w:tcPr>
            <w:tcW w:w="240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618627B2" w14:textId="77777777" w:rsidR="008B0308" w:rsidRPr="008B0308" w:rsidRDefault="008B0308" w:rsidP="008B0308">
            <w:pPr>
              <w:suppressAutoHyphens w:val="0"/>
              <w:rPr>
                <w:b/>
                <w:bCs/>
                <w:sz w:val="20"/>
                <w:lang w:eastAsia="en-US"/>
              </w:rPr>
            </w:pPr>
            <w:r w:rsidRPr="008B0308">
              <w:rPr>
                <w:b/>
                <w:bCs/>
                <w:sz w:val="20"/>
                <w:lang w:eastAsia="en-US"/>
              </w:rPr>
              <w:t>Изданачке разређене</w:t>
            </w:r>
          </w:p>
        </w:tc>
        <w:tc>
          <w:tcPr>
            <w:tcW w:w="940" w:type="dxa"/>
            <w:tcBorders>
              <w:top w:val="nil"/>
              <w:left w:val="nil"/>
              <w:bottom w:val="single" w:sz="4" w:space="0" w:color="auto"/>
              <w:right w:val="single" w:sz="4" w:space="0" w:color="auto"/>
            </w:tcBorders>
            <w:shd w:val="clear" w:color="auto" w:fill="auto"/>
            <w:noWrap/>
            <w:vAlign w:val="center"/>
            <w:hideMark/>
          </w:tcPr>
          <w:p w14:paraId="72ADBB8A" w14:textId="77777777" w:rsidR="008B0308" w:rsidRPr="008B0308" w:rsidRDefault="008B0308" w:rsidP="008B0308">
            <w:pPr>
              <w:suppressAutoHyphens w:val="0"/>
              <w:jc w:val="right"/>
              <w:rPr>
                <w:b/>
                <w:bCs/>
                <w:sz w:val="20"/>
                <w:lang w:eastAsia="en-US"/>
              </w:rPr>
            </w:pPr>
            <w:r w:rsidRPr="008B0308">
              <w:rPr>
                <w:b/>
                <w:bCs/>
                <w:sz w:val="20"/>
                <w:lang w:eastAsia="en-US"/>
              </w:rPr>
              <w:t>65,80</w:t>
            </w:r>
          </w:p>
        </w:tc>
        <w:tc>
          <w:tcPr>
            <w:tcW w:w="740" w:type="dxa"/>
            <w:tcBorders>
              <w:top w:val="nil"/>
              <w:left w:val="nil"/>
              <w:bottom w:val="single" w:sz="4" w:space="0" w:color="auto"/>
              <w:right w:val="single" w:sz="4" w:space="0" w:color="auto"/>
            </w:tcBorders>
            <w:shd w:val="clear" w:color="auto" w:fill="auto"/>
            <w:noWrap/>
            <w:vAlign w:val="center"/>
            <w:hideMark/>
          </w:tcPr>
          <w:p w14:paraId="0E00A235" w14:textId="77777777" w:rsidR="008B0308" w:rsidRPr="008B0308" w:rsidRDefault="008B0308" w:rsidP="008B0308">
            <w:pPr>
              <w:suppressAutoHyphens w:val="0"/>
              <w:jc w:val="right"/>
              <w:rPr>
                <w:b/>
                <w:bCs/>
                <w:sz w:val="20"/>
                <w:lang w:eastAsia="en-US"/>
              </w:rPr>
            </w:pPr>
            <w:r w:rsidRPr="008B0308">
              <w:rPr>
                <w:b/>
                <w:bCs/>
                <w:sz w:val="20"/>
                <w:lang w:eastAsia="en-US"/>
              </w:rPr>
              <w:t>4,1</w:t>
            </w:r>
          </w:p>
        </w:tc>
        <w:tc>
          <w:tcPr>
            <w:tcW w:w="960" w:type="dxa"/>
            <w:tcBorders>
              <w:top w:val="nil"/>
              <w:left w:val="nil"/>
              <w:bottom w:val="single" w:sz="4" w:space="0" w:color="auto"/>
              <w:right w:val="single" w:sz="4" w:space="0" w:color="auto"/>
            </w:tcBorders>
            <w:shd w:val="clear" w:color="auto" w:fill="auto"/>
            <w:noWrap/>
            <w:vAlign w:val="center"/>
            <w:hideMark/>
          </w:tcPr>
          <w:p w14:paraId="495B9582" w14:textId="77777777" w:rsidR="008B0308" w:rsidRPr="008B0308" w:rsidRDefault="008B0308" w:rsidP="008B0308">
            <w:pPr>
              <w:suppressAutoHyphens w:val="0"/>
              <w:jc w:val="right"/>
              <w:rPr>
                <w:b/>
                <w:bCs/>
                <w:sz w:val="20"/>
                <w:lang w:eastAsia="en-US"/>
              </w:rPr>
            </w:pPr>
            <w:r w:rsidRPr="008B0308">
              <w:rPr>
                <w:b/>
                <w:bCs/>
                <w:sz w:val="20"/>
                <w:lang w:eastAsia="en-US"/>
              </w:rPr>
              <w:t>8838,5</w:t>
            </w:r>
          </w:p>
        </w:tc>
        <w:tc>
          <w:tcPr>
            <w:tcW w:w="700" w:type="dxa"/>
            <w:tcBorders>
              <w:top w:val="nil"/>
              <w:left w:val="nil"/>
              <w:bottom w:val="single" w:sz="4" w:space="0" w:color="auto"/>
              <w:right w:val="single" w:sz="4" w:space="0" w:color="auto"/>
            </w:tcBorders>
            <w:shd w:val="clear" w:color="auto" w:fill="auto"/>
            <w:noWrap/>
            <w:vAlign w:val="center"/>
            <w:hideMark/>
          </w:tcPr>
          <w:p w14:paraId="5983764A" w14:textId="77777777" w:rsidR="008B0308" w:rsidRPr="008B0308" w:rsidRDefault="008B0308" w:rsidP="008B0308">
            <w:pPr>
              <w:suppressAutoHyphens w:val="0"/>
              <w:jc w:val="right"/>
              <w:rPr>
                <w:b/>
                <w:bCs/>
                <w:sz w:val="20"/>
                <w:lang w:eastAsia="en-US"/>
              </w:rPr>
            </w:pPr>
            <w:r w:rsidRPr="008B0308">
              <w:rPr>
                <w:b/>
                <w:bCs/>
                <w:sz w:val="20"/>
                <w:lang w:eastAsia="en-US"/>
              </w:rPr>
              <w:t>134,3</w:t>
            </w:r>
          </w:p>
        </w:tc>
        <w:tc>
          <w:tcPr>
            <w:tcW w:w="660" w:type="dxa"/>
            <w:tcBorders>
              <w:top w:val="nil"/>
              <w:left w:val="nil"/>
              <w:bottom w:val="single" w:sz="4" w:space="0" w:color="auto"/>
              <w:right w:val="single" w:sz="4" w:space="0" w:color="auto"/>
            </w:tcBorders>
            <w:shd w:val="clear" w:color="auto" w:fill="auto"/>
            <w:noWrap/>
            <w:vAlign w:val="center"/>
            <w:hideMark/>
          </w:tcPr>
          <w:p w14:paraId="235DDB76" w14:textId="77777777" w:rsidR="008B0308" w:rsidRPr="008B0308" w:rsidRDefault="008B0308" w:rsidP="008B0308">
            <w:pPr>
              <w:suppressAutoHyphens w:val="0"/>
              <w:jc w:val="right"/>
              <w:rPr>
                <w:b/>
                <w:bCs/>
                <w:sz w:val="20"/>
                <w:lang w:eastAsia="en-US"/>
              </w:rPr>
            </w:pPr>
            <w:r w:rsidRPr="008B0308">
              <w:rPr>
                <w:b/>
                <w:bCs/>
                <w:sz w:val="20"/>
                <w:lang w:eastAsia="en-US"/>
              </w:rPr>
              <w:t>2,5</w:t>
            </w:r>
          </w:p>
        </w:tc>
        <w:tc>
          <w:tcPr>
            <w:tcW w:w="820" w:type="dxa"/>
            <w:tcBorders>
              <w:top w:val="nil"/>
              <w:left w:val="nil"/>
              <w:bottom w:val="single" w:sz="4" w:space="0" w:color="auto"/>
              <w:right w:val="single" w:sz="4" w:space="0" w:color="auto"/>
            </w:tcBorders>
            <w:shd w:val="clear" w:color="auto" w:fill="auto"/>
            <w:noWrap/>
            <w:vAlign w:val="center"/>
            <w:hideMark/>
          </w:tcPr>
          <w:p w14:paraId="62B90AE4" w14:textId="77777777" w:rsidR="008B0308" w:rsidRPr="008B0308" w:rsidRDefault="008B0308" w:rsidP="008B0308">
            <w:pPr>
              <w:suppressAutoHyphens w:val="0"/>
              <w:jc w:val="right"/>
              <w:rPr>
                <w:b/>
                <w:bCs/>
                <w:sz w:val="20"/>
                <w:lang w:eastAsia="en-US"/>
              </w:rPr>
            </w:pPr>
            <w:r w:rsidRPr="008B0308">
              <w:rPr>
                <w:b/>
                <w:bCs/>
                <w:sz w:val="20"/>
                <w:lang w:eastAsia="en-US"/>
              </w:rPr>
              <w:t>175,6</w:t>
            </w:r>
          </w:p>
        </w:tc>
        <w:tc>
          <w:tcPr>
            <w:tcW w:w="700" w:type="dxa"/>
            <w:tcBorders>
              <w:top w:val="nil"/>
              <w:left w:val="nil"/>
              <w:bottom w:val="single" w:sz="4" w:space="0" w:color="auto"/>
              <w:right w:val="single" w:sz="4" w:space="0" w:color="auto"/>
            </w:tcBorders>
            <w:shd w:val="clear" w:color="auto" w:fill="auto"/>
            <w:noWrap/>
            <w:vAlign w:val="center"/>
            <w:hideMark/>
          </w:tcPr>
          <w:p w14:paraId="6FE3C28A" w14:textId="77777777" w:rsidR="008B0308" w:rsidRPr="008B0308" w:rsidRDefault="008B0308" w:rsidP="008B0308">
            <w:pPr>
              <w:suppressAutoHyphens w:val="0"/>
              <w:jc w:val="right"/>
              <w:rPr>
                <w:b/>
                <w:bCs/>
                <w:sz w:val="20"/>
                <w:lang w:eastAsia="en-US"/>
              </w:rPr>
            </w:pPr>
            <w:r w:rsidRPr="008B0308">
              <w:rPr>
                <w:b/>
                <w:bCs/>
                <w:sz w:val="20"/>
                <w:lang w:eastAsia="en-US"/>
              </w:rPr>
              <w:t>2,7</w:t>
            </w:r>
          </w:p>
        </w:tc>
        <w:tc>
          <w:tcPr>
            <w:tcW w:w="580" w:type="dxa"/>
            <w:tcBorders>
              <w:top w:val="nil"/>
              <w:left w:val="nil"/>
              <w:bottom w:val="single" w:sz="4" w:space="0" w:color="auto"/>
              <w:right w:val="double" w:sz="6" w:space="0" w:color="auto"/>
            </w:tcBorders>
            <w:shd w:val="clear" w:color="auto" w:fill="auto"/>
            <w:noWrap/>
            <w:vAlign w:val="center"/>
            <w:hideMark/>
          </w:tcPr>
          <w:p w14:paraId="0FAB0FB0" w14:textId="77777777" w:rsidR="008B0308" w:rsidRPr="008B0308" w:rsidRDefault="008B0308" w:rsidP="008B0308">
            <w:pPr>
              <w:suppressAutoHyphens w:val="0"/>
              <w:jc w:val="right"/>
              <w:rPr>
                <w:b/>
                <w:bCs/>
                <w:sz w:val="20"/>
                <w:lang w:eastAsia="en-US"/>
              </w:rPr>
            </w:pPr>
            <w:r w:rsidRPr="008B0308">
              <w:rPr>
                <w:b/>
                <w:bCs/>
                <w:sz w:val="20"/>
                <w:lang w:eastAsia="en-US"/>
              </w:rPr>
              <w:t>2,0</w:t>
            </w:r>
          </w:p>
        </w:tc>
      </w:tr>
      <w:tr w:rsidR="008B0308" w:rsidRPr="008B0308" w14:paraId="0A239A6A" w14:textId="77777777" w:rsidTr="008B0308">
        <w:trPr>
          <w:trHeight w:val="270"/>
          <w:jc w:val="center"/>
        </w:trPr>
        <w:tc>
          <w:tcPr>
            <w:tcW w:w="2400"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0DB0601D" w14:textId="77777777" w:rsidR="008B0308" w:rsidRPr="008B0308" w:rsidRDefault="008B0308" w:rsidP="008B0308">
            <w:pPr>
              <w:suppressAutoHyphens w:val="0"/>
              <w:rPr>
                <w:b/>
                <w:bCs/>
                <w:sz w:val="20"/>
                <w:lang w:eastAsia="en-US"/>
              </w:rPr>
            </w:pPr>
            <w:r w:rsidRPr="008B0308">
              <w:rPr>
                <w:b/>
                <w:bCs/>
                <w:sz w:val="20"/>
                <w:lang w:eastAsia="en-US"/>
              </w:rPr>
              <w:t>Укупно изданачке</w:t>
            </w:r>
          </w:p>
        </w:tc>
        <w:tc>
          <w:tcPr>
            <w:tcW w:w="940" w:type="dxa"/>
            <w:tcBorders>
              <w:top w:val="nil"/>
              <w:left w:val="nil"/>
              <w:bottom w:val="double" w:sz="6" w:space="0" w:color="auto"/>
              <w:right w:val="single" w:sz="4" w:space="0" w:color="auto"/>
            </w:tcBorders>
            <w:shd w:val="clear" w:color="auto" w:fill="auto"/>
            <w:noWrap/>
            <w:vAlign w:val="center"/>
            <w:hideMark/>
          </w:tcPr>
          <w:p w14:paraId="4263F65A" w14:textId="77777777" w:rsidR="008B0308" w:rsidRPr="008B0308" w:rsidRDefault="008B0308" w:rsidP="008B0308">
            <w:pPr>
              <w:suppressAutoHyphens w:val="0"/>
              <w:jc w:val="right"/>
              <w:rPr>
                <w:b/>
                <w:bCs/>
                <w:sz w:val="20"/>
                <w:lang w:eastAsia="en-US"/>
              </w:rPr>
            </w:pPr>
            <w:r w:rsidRPr="008B0308">
              <w:rPr>
                <w:b/>
                <w:bCs/>
                <w:sz w:val="20"/>
                <w:lang w:eastAsia="en-US"/>
              </w:rPr>
              <w:t>249,34</w:t>
            </w:r>
          </w:p>
        </w:tc>
        <w:tc>
          <w:tcPr>
            <w:tcW w:w="740" w:type="dxa"/>
            <w:tcBorders>
              <w:top w:val="nil"/>
              <w:left w:val="nil"/>
              <w:bottom w:val="double" w:sz="6" w:space="0" w:color="auto"/>
              <w:right w:val="single" w:sz="4" w:space="0" w:color="auto"/>
            </w:tcBorders>
            <w:shd w:val="clear" w:color="auto" w:fill="auto"/>
            <w:noWrap/>
            <w:vAlign w:val="center"/>
            <w:hideMark/>
          </w:tcPr>
          <w:p w14:paraId="0FEEAEEB" w14:textId="77777777" w:rsidR="008B0308" w:rsidRPr="008B0308" w:rsidRDefault="008B0308" w:rsidP="008B0308">
            <w:pPr>
              <w:suppressAutoHyphens w:val="0"/>
              <w:jc w:val="right"/>
              <w:rPr>
                <w:b/>
                <w:bCs/>
                <w:sz w:val="20"/>
                <w:lang w:eastAsia="en-US"/>
              </w:rPr>
            </w:pPr>
            <w:r w:rsidRPr="008B0308">
              <w:rPr>
                <w:b/>
                <w:bCs/>
                <w:sz w:val="20"/>
                <w:lang w:eastAsia="en-US"/>
              </w:rPr>
              <w:t>15,6</w:t>
            </w:r>
          </w:p>
        </w:tc>
        <w:tc>
          <w:tcPr>
            <w:tcW w:w="960" w:type="dxa"/>
            <w:tcBorders>
              <w:top w:val="nil"/>
              <w:left w:val="nil"/>
              <w:bottom w:val="double" w:sz="6" w:space="0" w:color="auto"/>
              <w:right w:val="single" w:sz="4" w:space="0" w:color="auto"/>
            </w:tcBorders>
            <w:shd w:val="clear" w:color="auto" w:fill="auto"/>
            <w:noWrap/>
            <w:vAlign w:val="center"/>
            <w:hideMark/>
          </w:tcPr>
          <w:p w14:paraId="52B92724" w14:textId="77777777" w:rsidR="008B0308" w:rsidRPr="008B0308" w:rsidRDefault="008B0308" w:rsidP="008B0308">
            <w:pPr>
              <w:suppressAutoHyphens w:val="0"/>
              <w:jc w:val="right"/>
              <w:rPr>
                <w:b/>
                <w:bCs/>
                <w:sz w:val="20"/>
                <w:lang w:eastAsia="en-US"/>
              </w:rPr>
            </w:pPr>
            <w:r w:rsidRPr="008B0308">
              <w:rPr>
                <w:b/>
                <w:bCs/>
                <w:sz w:val="20"/>
                <w:lang w:eastAsia="en-US"/>
              </w:rPr>
              <w:t>48621,3</w:t>
            </w:r>
          </w:p>
        </w:tc>
        <w:tc>
          <w:tcPr>
            <w:tcW w:w="700" w:type="dxa"/>
            <w:tcBorders>
              <w:top w:val="nil"/>
              <w:left w:val="nil"/>
              <w:bottom w:val="double" w:sz="6" w:space="0" w:color="auto"/>
              <w:right w:val="single" w:sz="4" w:space="0" w:color="auto"/>
            </w:tcBorders>
            <w:shd w:val="clear" w:color="auto" w:fill="auto"/>
            <w:noWrap/>
            <w:vAlign w:val="center"/>
            <w:hideMark/>
          </w:tcPr>
          <w:p w14:paraId="241F6BA4" w14:textId="77777777" w:rsidR="008B0308" w:rsidRPr="008B0308" w:rsidRDefault="008B0308" w:rsidP="008B0308">
            <w:pPr>
              <w:suppressAutoHyphens w:val="0"/>
              <w:jc w:val="right"/>
              <w:rPr>
                <w:b/>
                <w:bCs/>
                <w:sz w:val="20"/>
                <w:lang w:eastAsia="en-US"/>
              </w:rPr>
            </w:pPr>
            <w:r w:rsidRPr="008B0308">
              <w:rPr>
                <w:b/>
                <w:bCs/>
                <w:sz w:val="20"/>
                <w:lang w:eastAsia="en-US"/>
              </w:rPr>
              <w:t>195,0</w:t>
            </w:r>
          </w:p>
        </w:tc>
        <w:tc>
          <w:tcPr>
            <w:tcW w:w="660" w:type="dxa"/>
            <w:tcBorders>
              <w:top w:val="nil"/>
              <w:left w:val="nil"/>
              <w:bottom w:val="double" w:sz="6" w:space="0" w:color="auto"/>
              <w:right w:val="single" w:sz="4" w:space="0" w:color="auto"/>
            </w:tcBorders>
            <w:shd w:val="clear" w:color="auto" w:fill="auto"/>
            <w:noWrap/>
            <w:vAlign w:val="center"/>
            <w:hideMark/>
          </w:tcPr>
          <w:p w14:paraId="64714B11" w14:textId="77777777" w:rsidR="008B0308" w:rsidRPr="008B0308" w:rsidRDefault="008B0308" w:rsidP="008B0308">
            <w:pPr>
              <w:suppressAutoHyphens w:val="0"/>
              <w:jc w:val="right"/>
              <w:rPr>
                <w:b/>
                <w:bCs/>
                <w:sz w:val="20"/>
                <w:lang w:eastAsia="en-US"/>
              </w:rPr>
            </w:pPr>
            <w:r w:rsidRPr="008B0308">
              <w:rPr>
                <w:b/>
                <w:bCs/>
                <w:sz w:val="20"/>
                <w:lang w:eastAsia="en-US"/>
              </w:rPr>
              <w:t>13,6</w:t>
            </w:r>
          </w:p>
        </w:tc>
        <w:tc>
          <w:tcPr>
            <w:tcW w:w="820" w:type="dxa"/>
            <w:tcBorders>
              <w:top w:val="nil"/>
              <w:left w:val="nil"/>
              <w:bottom w:val="double" w:sz="6" w:space="0" w:color="auto"/>
              <w:right w:val="single" w:sz="4" w:space="0" w:color="auto"/>
            </w:tcBorders>
            <w:shd w:val="clear" w:color="auto" w:fill="auto"/>
            <w:noWrap/>
            <w:vAlign w:val="center"/>
            <w:hideMark/>
          </w:tcPr>
          <w:p w14:paraId="6959B8DE" w14:textId="77777777" w:rsidR="008B0308" w:rsidRPr="008B0308" w:rsidRDefault="008B0308" w:rsidP="008B0308">
            <w:pPr>
              <w:suppressAutoHyphens w:val="0"/>
              <w:jc w:val="right"/>
              <w:rPr>
                <w:b/>
                <w:bCs/>
                <w:sz w:val="20"/>
                <w:lang w:eastAsia="en-US"/>
              </w:rPr>
            </w:pPr>
            <w:r w:rsidRPr="008B0308">
              <w:rPr>
                <w:b/>
                <w:bCs/>
                <w:sz w:val="20"/>
                <w:lang w:eastAsia="en-US"/>
              </w:rPr>
              <w:t>926,6</w:t>
            </w:r>
          </w:p>
        </w:tc>
        <w:tc>
          <w:tcPr>
            <w:tcW w:w="700" w:type="dxa"/>
            <w:tcBorders>
              <w:top w:val="nil"/>
              <w:left w:val="nil"/>
              <w:bottom w:val="double" w:sz="6" w:space="0" w:color="auto"/>
              <w:right w:val="single" w:sz="4" w:space="0" w:color="auto"/>
            </w:tcBorders>
            <w:shd w:val="clear" w:color="auto" w:fill="auto"/>
            <w:noWrap/>
            <w:vAlign w:val="center"/>
            <w:hideMark/>
          </w:tcPr>
          <w:p w14:paraId="321619DB" w14:textId="77777777" w:rsidR="008B0308" w:rsidRPr="008B0308" w:rsidRDefault="008B0308" w:rsidP="008B0308">
            <w:pPr>
              <w:suppressAutoHyphens w:val="0"/>
              <w:jc w:val="right"/>
              <w:rPr>
                <w:b/>
                <w:bCs/>
                <w:sz w:val="20"/>
                <w:lang w:eastAsia="en-US"/>
              </w:rPr>
            </w:pPr>
            <w:r w:rsidRPr="008B0308">
              <w:rPr>
                <w:b/>
                <w:bCs/>
                <w:sz w:val="20"/>
                <w:lang w:eastAsia="en-US"/>
              </w:rPr>
              <w:t>3,7</w:t>
            </w:r>
          </w:p>
        </w:tc>
        <w:tc>
          <w:tcPr>
            <w:tcW w:w="580" w:type="dxa"/>
            <w:tcBorders>
              <w:top w:val="nil"/>
              <w:left w:val="nil"/>
              <w:bottom w:val="double" w:sz="6" w:space="0" w:color="auto"/>
              <w:right w:val="double" w:sz="6" w:space="0" w:color="auto"/>
            </w:tcBorders>
            <w:shd w:val="clear" w:color="auto" w:fill="auto"/>
            <w:noWrap/>
            <w:vAlign w:val="center"/>
            <w:hideMark/>
          </w:tcPr>
          <w:p w14:paraId="14EAAE0B" w14:textId="77777777" w:rsidR="008B0308" w:rsidRPr="008B0308" w:rsidRDefault="008B0308" w:rsidP="008B0308">
            <w:pPr>
              <w:suppressAutoHyphens w:val="0"/>
              <w:jc w:val="right"/>
              <w:rPr>
                <w:b/>
                <w:bCs/>
                <w:sz w:val="20"/>
                <w:lang w:eastAsia="en-US"/>
              </w:rPr>
            </w:pPr>
            <w:r w:rsidRPr="008B0308">
              <w:rPr>
                <w:b/>
                <w:bCs/>
                <w:sz w:val="20"/>
                <w:lang w:eastAsia="en-US"/>
              </w:rPr>
              <w:t>1,9</w:t>
            </w:r>
          </w:p>
        </w:tc>
      </w:tr>
    </w:tbl>
    <w:p w14:paraId="6106CCCF" w14:textId="38E92BE7" w:rsidR="00985648" w:rsidRPr="00185E8D" w:rsidRDefault="00985648" w:rsidP="00185E8D">
      <w:pPr>
        <w:spacing w:before="120" w:after="20"/>
        <w:rPr>
          <w:bCs/>
          <w:i/>
          <w:sz w:val="20"/>
          <w:lang w:val="sr-Cyrl-RS"/>
        </w:rPr>
      </w:pPr>
    </w:p>
    <w:tbl>
      <w:tblPr>
        <w:tblW w:w="9314" w:type="dxa"/>
        <w:jc w:val="center"/>
        <w:tblLook w:val="04A0" w:firstRow="1" w:lastRow="0" w:firstColumn="1" w:lastColumn="0" w:noHBand="0" w:noVBand="1"/>
      </w:tblPr>
      <w:tblGrid>
        <w:gridCol w:w="2210"/>
        <w:gridCol w:w="1102"/>
        <w:gridCol w:w="925"/>
        <w:gridCol w:w="728"/>
        <w:gridCol w:w="981"/>
        <w:gridCol w:w="711"/>
        <w:gridCol w:w="711"/>
        <w:gridCol w:w="807"/>
        <w:gridCol w:w="697"/>
        <w:gridCol w:w="571"/>
      </w:tblGrid>
      <w:tr w:rsidR="006A5F8A" w:rsidRPr="006A5F8A" w14:paraId="770B5537" w14:textId="77777777" w:rsidTr="006A5F8A">
        <w:trPr>
          <w:trHeight w:val="285"/>
          <w:jc w:val="center"/>
        </w:trPr>
        <w:tc>
          <w:tcPr>
            <w:tcW w:w="221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3830096"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газдинска класа</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23BA2D98"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Очуваност</w:t>
            </w:r>
          </w:p>
        </w:tc>
        <w:tc>
          <w:tcPr>
            <w:tcW w:w="1653"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3873F56A"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Површина</w:t>
            </w:r>
          </w:p>
        </w:tc>
        <w:tc>
          <w:tcPr>
            <w:tcW w:w="2282" w:type="dxa"/>
            <w:gridSpan w:val="3"/>
            <w:tcBorders>
              <w:top w:val="double" w:sz="6" w:space="0" w:color="auto"/>
              <w:left w:val="nil"/>
              <w:bottom w:val="single" w:sz="4" w:space="0" w:color="auto"/>
              <w:right w:val="single" w:sz="4" w:space="0" w:color="000000"/>
            </w:tcBorders>
            <w:shd w:val="clear" w:color="auto" w:fill="auto"/>
            <w:noWrap/>
            <w:vAlign w:val="center"/>
            <w:hideMark/>
          </w:tcPr>
          <w:p w14:paraId="539AAB23"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Запремина</w:t>
            </w:r>
          </w:p>
        </w:tc>
        <w:tc>
          <w:tcPr>
            <w:tcW w:w="1496"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6FA4506D"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Прираст</w:t>
            </w:r>
          </w:p>
        </w:tc>
        <w:tc>
          <w:tcPr>
            <w:tcW w:w="571"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0DAE6953"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Iv</w:t>
            </w:r>
          </w:p>
        </w:tc>
      </w:tr>
      <w:tr w:rsidR="006A5F8A" w:rsidRPr="006A5F8A" w14:paraId="35072BE0" w14:textId="77777777" w:rsidTr="006A5F8A">
        <w:trPr>
          <w:trHeight w:val="285"/>
          <w:jc w:val="center"/>
        </w:trPr>
        <w:tc>
          <w:tcPr>
            <w:tcW w:w="2210" w:type="dxa"/>
            <w:vMerge/>
            <w:tcBorders>
              <w:top w:val="double" w:sz="6" w:space="0" w:color="auto"/>
              <w:left w:val="double" w:sz="6" w:space="0" w:color="auto"/>
              <w:bottom w:val="double" w:sz="6" w:space="0" w:color="000000"/>
              <w:right w:val="single" w:sz="4" w:space="0" w:color="auto"/>
            </w:tcBorders>
            <w:vAlign w:val="center"/>
            <w:hideMark/>
          </w:tcPr>
          <w:p w14:paraId="08D10470" w14:textId="77777777" w:rsidR="006A5F8A" w:rsidRPr="006A5F8A" w:rsidRDefault="006A5F8A" w:rsidP="006A5F8A">
            <w:pPr>
              <w:suppressAutoHyphens w:val="0"/>
              <w:rPr>
                <w:b/>
                <w:bCs/>
                <w:sz w:val="18"/>
                <w:szCs w:val="18"/>
                <w:lang w:eastAsia="en-US"/>
              </w:rPr>
            </w:pPr>
          </w:p>
        </w:tc>
        <w:tc>
          <w:tcPr>
            <w:tcW w:w="1102" w:type="dxa"/>
            <w:tcBorders>
              <w:top w:val="nil"/>
              <w:left w:val="nil"/>
              <w:bottom w:val="double" w:sz="6" w:space="0" w:color="auto"/>
              <w:right w:val="single" w:sz="4" w:space="0" w:color="auto"/>
            </w:tcBorders>
            <w:shd w:val="clear" w:color="auto" w:fill="auto"/>
            <w:vAlign w:val="center"/>
            <w:hideMark/>
          </w:tcPr>
          <w:p w14:paraId="55A3EE10"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Порекло</w:t>
            </w:r>
          </w:p>
        </w:tc>
        <w:tc>
          <w:tcPr>
            <w:tcW w:w="925" w:type="dxa"/>
            <w:tcBorders>
              <w:top w:val="nil"/>
              <w:left w:val="nil"/>
              <w:bottom w:val="double" w:sz="6" w:space="0" w:color="auto"/>
              <w:right w:val="single" w:sz="4" w:space="0" w:color="auto"/>
            </w:tcBorders>
            <w:shd w:val="clear" w:color="auto" w:fill="auto"/>
            <w:vAlign w:val="center"/>
            <w:hideMark/>
          </w:tcPr>
          <w:p w14:paraId="0CF0D08E"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ha</w:t>
            </w:r>
          </w:p>
        </w:tc>
        <w:tc>
          <w:tcPr>
            <w:tcW w:w="728" w:type="dxa"/>
            <w:tcBorders>
              <w:top w:val="nil"/>
              <w:left w:val="nil"/>
              <w:bottom w:val="double" w:sz="6" w:space="0" w:color="auto"/>
              <w:right w:val="single" w:sz="4" w:space="0" w:color="auto"/>
            </w:tcBorders>
            <w:shd w:val="clear" w:color="auto" w:fill="auto"/>
            <w:vAlign w:val="center"/>
            <w:hideMark/>
          </w:tcPr>
          <w:p w14:paraId="0D7D8AEA"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w:t>
            </w:r>
          </w:p>
        </w:tc>
        <w:tc>
          <w:tcPr>
            <w:tcW w:w="944" w:type="dxa"/>
            <w:tcBorders>
              <w:top w:val="nil"/>
              <w:left w:val="nil"/>
              <w:bottom w:val="double" w:sz="6" w:space="0" w:color="auto"/>
              <w:right w:val="single" w:sz="4" w:space="0" w:color="auto"/>
            </w:tcBorders>
            <w:shd w:val="clear" w:color="auto" w:fill="auto"/>
            <w:vAlign w:val="center"/>
            <w:hideMark/>
          </w:tcPr>
          <w:p w14:paraId="2446F6BF"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5174B8A7"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m3/ha</w:t>
            </w:r>
          </w:p>
        </w:tc>
        <w:tc>
          <w:tcPr>
            <w:tcW w:w="649" w:type="dxa"/>
            <w:tcBorders>
              <w:top w:val="nil"/>
              <w:left w:val="nil"/>
              <w:bottom w:val="double" w:sz="6" w:space="0" w:color="auto"/>
              <w:right w:val="single" w:sz="4" w:space="0" w:color="auto"/>
            </w:tcBorders>
            <w:shd w:val="clear" w:color="auto" w:fill="auto"/>
            <w:vAlign w:val="center"/>
            <w:hideMark/>
          </w:tcPr>
          <w:p w14:paraId="05DCD283"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 xml:space="preserve"> %</w:t>
            </w:r>
          </w:p>
        </w:tc>
        <w:tc>
          <w:tcPr>
            <w:tcW w:w="807" w:type="dxa"/>
            <w:tcBorders>
              <w:top w:val="nil"/>
              <w:left w:val="nil"/>
              <w:bottom w:val="double" w:sz="6" w:space="0" w:color="auto"/>
              <w:right w:val="single" w:sz="4" w:space="0" w:color="auto"/>
            </w:tcBorders>
            <w:shd w:val="clear" w:color="auto" w:fill="auto"/>
            <w:vAlign w:val="center"/>
            <w:hideMark/>
          </w:tcPr>
          <w:p w14:paraId="03849807"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 xml:space="preserve"> m3</w:t>
            </w:r>
          </w:p>
        </w:tc>
        <w:tc>
          <w:tcPr>
            <w:tcW w:w="689" w:type="dxa"/>
            <w:tcBorders>
              <w:top w:val="nil"/>
              <w:left w:val="nil"/>
              <w:bottom w:val="double" w:sz="6" w:space="0" w:color="auto"/>
              <w:right w:val="single" w:sz="4" w:space="0" w:color="auto"/>
            </w:tcBorders>
            <w:shd w:val="clear" w:color="auto" w:fill="auto"/>
            <w:vAlign w:val="center"/>
            <w:hideMark/>
          </w:tcPr>
          <w:p w14:paraId="10C8ED02" w14:textId="77777777" w:rsidR="006A5F8A" w:rsidRPr="006A5F8A" w:rsidRDefault="006A5F8A" w:rsidP="006A5F8A">
            <w:pPr>
              <w:suppressAutoHyphens w:val="0"/>
              <w:jc w:val="center"/>
              <w:rPr>
                <w:b/>
                <w:bCs/>
                <w:sz w:val="18"/>
                <w:szCs w:val="18"/>
                <w:lang w:eastAsia="en-US"/>
              </w:rPr>
            </w:pPr>
            <w:r w:rsidRPr="006A5F8A">
              <w:rPr>
                <w:b/>
                <w:bCs/>
                <w:sz w:val="18"/>
                <w:szCs w:val="18"/>
                <w:lang w:eastAsia="en-US"/>
              </w:rPr>
              <w:t>m3/ha</w:t>
            </w:r>
          </w:p>
        </w:tc>
        <w:tc>
          <w:tcPr>
            <w:tcW w:w="571" w:type="dxa"/>
            <w:vMerge/>
            <w:tcBorders>
              <w:top w:val="double" w:sz="6" w:space="0" w:color="auto"/>
              <w:left w:val="single" w:sz="4" w:space="0" w:color="auto"/>
              <w:bottom w:val="double" w:sz="6" w:space="0" w:color="000000"/>
              <w:right w:val="double" w:sz="6" w:space="0" w:color="auto"/>
            </w:tcBorders>
            <w:vAlign w:val="center"/>
            <w:hideMark/>
          </w:tcPr>
          <w:p w14:paraId="07391C81" w14:textId="77777777" w:rsidR="006A5F8A" w:rsidRPr="006A5F8A" w:rsidRDefault="006A5F8A" w:rsidP="006A5F8A">
            <w:pPr>
              <w:suppressAutoHyphens w:val="0"/>
              <w:rPr>
                <w:b/>
                <w:bCs/>
                <w:sz w:val="18"/>
                <w:szCs w:val="18"/>
                <w:lang w:eastAsia="en-US"/>
              </w:rPr>
            </w:pPr>
          </w:p>
        </w:tc>
      </w:tr>
      <w:tr w:rsidR="006A5F8A" w:rsidRPr="006A5F8A" w14:paraId="4FD34413" w14:textId="77777777" w:rsidTr="006A5F8A">
        <w:trPr>
          <w:trHeight w:val="270"/>
          <w:jc w:val="center"/>
        </w:trPr>
        <w:tc>
          <w:tcPr>
            <w:tcW w:w="221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6F2AEDE3" w14:textId="77777777" w:rsidR="006A5F8A" w:rsidRPr="006A5F8A" w:rsidRDefault="006A5F8A" w:rsidP="006A5F8A">
            <w:pPr>
              <w:suppressAutoHyphens w:val="0"/>
              <w:jc w:val="center"/>
              <w:rPr>
                <w:sz w:val="18"/>
                <w:szCs w:val="18"/>
                <w:lang w:eastAsia="en-US"/>
              </w:rPr>
            </w:pPr>
            <w:r w:rsidRPr="006A5F8A">
              <w:rPr>
                <w:sz w:val="18"/>
                <w:szCs w:val="18"/>
                <w:lang w:eastAsia="en-US"/>
              </w:rPr>
              <w:t>62.470.421</w:t>
            </w:r>
          </w:p>
        </w:tc>
        <w:tc>
          <w:tcPr>
            <w:tcW w:w="1102" w:type="dxa"/>
            <w:tcBorders>
              <w:top w:val="nil"/>
              <w:left w:val="nil"/>
              <w:bottom w:val="single" w:sz="4" w:space="0" w:color="auto"/>
              <w:right w:val="single" w:sz="4" w:space="0" w:color="auto"/>
            </w:tcBorders>
            <w:shd w:val="clear" w:color="auto" w:fill="auto"/>
            <w:noWrap/>
            <w:vAlign w:val="center"/>
            <w:hideMark/>
          </w:tcPr>
          <w:p w14:paraId="5CF52289" w14:textId="77777777" w:rsidR="006A5F8A" w:rsidRPr="006A5F8A" w:rsidRDefault="006A5F8A" w:rsidP="006A5F8A">
            <w:pPr>
              <w:suppressAutoHyphens w:val="0"/>
              <w:rPr>
                <w:sz w:val="18"/>
                <w:szCs w:val="18"/>
                <w:lang w:eastAsia="en-US"/>
              </w:rPr>
            </w:pPr>
            <w:r w:rsidRPr="006A5F8A">
              <w:rPr>
                <w:sz w:val="18"/>
                <w:szCs w:val="18"/>
                <w:lang w:eastAsia="en-US"/>
              </w:rPr>
              <w:t>очуване</w:t>
            </w:r>
          </w:p>
        </w:tc>
        <w:tc>
          <w:tcPr>
            <w:tcW w:w="925" w:type="dxa"/>
            <w:tcBorders>
              <w:top w:val="nil"/>
              <w:left w:val="nil"/>
              <w:bottom w:val="single" w:sz="4" w:space="0" w:color="auto"/>
              <w:right w:val="single" w:sz="4" w:space="0" w:color="auto"/>
            </w:tcBorders>
            <w:shd w:val="clear" w:color="auto" w:fill="auto"/>
            <w:noWrap/>
            <w:vAlign w:val="center"/>
            <w:hideMark/>
          </w:tcPr>
          <w:p w14:paraId="433AD263" w14:textId="77777777" w:rsidR="006A5F8A" w:rsidRPr="006A5F8A" w:rsidRDefault="006A5F8A" w:rsidP="006A5F8A">
            <w:pPr>
              <w:suppressAutoHyphens w:val="0"/>
              <w:jc w:val="right"/>
              <w:rPr>
                <w:sz w:val="18"/>
                <w:szCs w:val="18"/>
                <w:lang w:eastAsia="en-US"/>
              </w:rPr>
            </w:pPr>
            <w:r w:rsidRPr="006A5F8A">
              <w:rPr>
                <w:sz w:val="18"/>
                <w:szCs w:val="18"/>
                <w:lang w:eastAsia="en-US"/>
              </w:rPr>
              <w:t>1,62</w:t>
            </w:r>
          </w:p>
        </w:tc>
        <w:tc>
          <w:tcPr>
            <w:tcW w:w="728" w:type="dxa"/>
            <w:tcBorders>
              <w:top w:val="nil"/>
              <w:left w:val="nil"/>
              <w:bottom w:val="single" w:sz="4" w:space="0" w:color="auto"/>
              <w:right w:val="single" w:sz="4" w:space="0" w:color="auto"/>
            </w:tcBorders>
            <w:shd w:val="clear" w:color="auto" w:fill="auto"/>
            <w:noWrap/>
            <w:vAlign w:val="center"/>
            <w:hideMark/>
          </w:tcPr>
          <w:p w14:paraId="42A5FA07" w14:textId="77777777" w:rsidR="006A5F8A" w:rsidRPr="006A5F8A" w:rsidRDefault="006A5F8A" w:rsidP="006A5F8A">
            <w:pPr>
              <w:suppressAutoHyphens w:val="0"/>
              <w:jc w:val="right"/>
              <w:rPr>
                <w:sz w:val="18"/>
                <w:szCs w:val="18"/>
                <w:lang w:eastAsia="en-US"/>
              </w:rPr>
            </w:pPr>
            <w:r w:rsidRPr="006A5F8A">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7475C51E"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65180349"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649" w:type="dxa"/>
            <w:tcBorders>
              <w:top w:val="nil"/>
              <w:left w:val="nil"/>
              <w:bottom w:val="single" w:sz="4" w:space="0" w:color="auto"/>
              <w:right w:val="single" w:sz="4" w:space="0" w:color="auto"/>
            </w:tcBorders>
            <w:shd w:val="clear" w:color="auto" w:fill="auto"/>
            <w:noWrap/>
            <w:vAlign w:val="center"/>
            <w:hideMark/>
          </w:tcPr>
          <w:p w14:paraId="6542FD3B"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807" w:type="dxa"/>
            <w:tcBorders>
              <w:top w:val="nil"/>
              <w:left w:val="nil"/>
              <w:bottom w:val="single" w:sz="4" w:space="0" w:color="auto"/>
              <w:right w:val="single" w:sz="4" w:space="0" w:color="auto"/>
            </w:tcBorders>
            <w:shd w:val="clear" w:color="auto" w:fill="auto"/>
            <w:noWrap/>
            <w:vAlign w:val="center"/>
            <w:hideMark/>
          </w:tcPr>
          <w:p w14:paraId="55F9A7FC"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65AE496F"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571" w:type="dxa"/>
            <w:tcBorders>
              <w:top w:val="nil"/>
              <w:left w:val="nil"/>
              <w:bottom w:val="single" w:sz="4" w:space="0" w:color="auto"/>
              <w:right w:val="double" w:sz="6" w:space="0" w:color="auto"/>
            </w:tcBorders>
            <w:shd w:val="clear" w:color="auto" w:fill="auto"/>
            <w:noWrap/>
            <w:vAlign w:val="center"/>
            <w:hideMark/>
          </w:tcPr>
          <w:p w14:paraId="6A440DD3"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r>
      <w:tr w:rsidR="006A5F8A" w:rsidRPr="006A5F8A" w14:paraId="7E32045A" w14:textId="77777777" w:rsidTr="006A5F8A">
        <w:trPr>
          <w:trHeight w:val="270"/>
          <w:jc w:val="center"/>
        </w:trPr>
        <w:tc>
          <w:tcPr>
            <w:tcW w:w="2210" w:type="dxa"/>
            <w:vMerge/>
            <w:tcBorders>
              <w:top w:val="nil"/>
              <w:left w:val="double" w:sz="6" w:space="0" w:color="auto"/>
              <w:bottom w:val="double" w:sz="6" w:space="0" w:color="000000"/>
              <w:right w:val="single" w:sz="4" w:space="0" w:color="auto"/>
            </w:tcBorders>
            <w:vAlign w:val="center"/>
            <w:hideMark/>
          </w:tcPr>
          <w:p w14:paraId="76E7605F" w14:textId="77777777" w:rsidR="006A5F8A" w:rsidRPr="006A5F8A" w:rsidRDefault="006A5F8A" w:rsidP="006A5F8A">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256903B1" w14:textId="77777777" w:rsidR="006A5F8A" w:rsidRPr="006A5F8A" w:rsidRDefault="006A5F8A" w:rsidP="006A5F8A">
            <w:pPr>
              <w:suppressAutoHyphens w:val="0"/>
              <w:rPr>
                <w:sz w:val="18"/>
                <w:szCs w:val="18"/>
                <w:lang w:eastAsia="en-US"/>
              </w:rPr>
            </w:pPr>
            <w:r w:rsidRPr="006A5F8A">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48BF556C" w14:textId="77777777" w:rsidR="006A5F8A" w:rsidRPr="006A5F8A" w:rsidRDefault="006A5F8A" w:rsidP="006A5F8A">
            <w:pPr>
              <w:suppressAutoHyphens w:val="0"/>
              <w:jc w:val="right"/>
              <w:rPr>
                <w:sz w:val="18"/>
                <w:szCs w:val="18"/>
                <w:lang w:eastAsia="en-US"/>
              </w:rPr>
            </w:pPr>
            <w:r w:rsidRPr="006A5F8A">
              <w:rPr>
                <w:sz w:val="18"/>
                <w:szCs w:val="18"/>
                <w:lang w:eastAsia="en-US"/>
              </w:rPr>
              <w:t>1,62</w:t>
            </w:r>
          </w:p>
        </w:tc>
        <w:tc>
          <w:tcPr>
            <w:tcW w:w="728" w:type="dxa"/>
            <w:tcBorders>
              <w:top w:val="nil"/>
              <w:left w:val="nil"/>
              <w:bottom w:val="single" w:sz="4" w:space="0" w:color="auto"/>
              <w:right w:val="single" w:sz="4" w:space="0" w:color="auto"/>
            </w:tcBorders>
            <w:shd w:val="clear" w:color="auto" w:fill="auto"/>
            <w:noWrap/>
            <w:vAlign w:val="center"/>
            <w:hideMark/>
          </w:tcPr>
          <w:p w14:paraId="6F3CEBF2" w14:textId="77777777" w:rsidR="006A5F8A" w:rsidRPr="006A5F8A" w:rsidRDefault="006A5F8A" w:rsidP="006A5F8A">
            <w:pPr>
              <w:suppressAutoHyphens w:val="0"/>
              <w:jc w:val="right"/>
              <w:rPr>
                <w:sz w:val="18"/>
                <w:szCs w:val="18"/>
                <w:lang w:eastAsia="en-US"/>
              </w:rPr>
            </w:pPr>
            <w:r w:rsidRPr="006A5F8A">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0F348958"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6D85B421"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649" w:type="dxa"/>
            <w:tcBorders>
              <w:top w:val="nil"/>
              <w:left w:val="nil"/>
              <w:bottom w:val="single" w:sz="4" w:space="0" w:color="auto"/>
              <w:right w:val="single" w:sz="4" w:space="0" w:color="auto"/>
            </w:tcBorders>
            <w:shd w:val="clear" w:color="auto" w:fill="auto"/>
            <w:noWrap/>
            <w:vAlign w:val="center"/>
            <w:hideMark/>
          </w:tcPr>
          <w:p w14:paraId="3D5C5AE9"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807" w:type="dxa"/>
            <w:tcBorders>
              <w:top w:val="nil"/>
              <w:left w:val="nil"/>
              <w:bottom w:val="single" w:sz="4" w:space="0" w:color="auto"/>
              <w:right w:val="single" w:sz="4" w:space="0" w:color="auto"/>
            </w:tcBorders>
            <w:shd w:val="clear" w:color="auto" w:fill="auto"/>
            <w:noWrap/>
            <w:vAlign w:val="center"/>
            <w:hideMark/>
          </w:tcPr>
          <w:p w14:paraId="1B187F7A"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689" w:type="dxa"/>
            <w:tcBorders>
              <w:top w:val="nil"/>
              <w:left w:val="nil"/>
              <w:bottom w:val="single" w:sz="4" w:space="0" w:color="auto"/>
              <w:right w:val="single" w:sz="4" w:space="0" w:color="auto"/>
            </w:tcBorders>
            <w:shd w:val="clear" w:color="auto" w:fill="auto"/>
            <w:noWrap/>
            <w:vAlign w:val="center"/>
            <w:hideMark/>
          </w:tcPr>
          <w:p w14:paraId="15DF3534"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571" w:type="dxa"/>
            <w:tcBorders>
              <w:top w:val="nil"/>
              <w:left w:val="nil"/>
              <w:bottom w:val="single" w:sz="4" w:space="0" w:color="auto"/>
              <w:right w:val="double" w:sz="6" w:space="0" w:color="auto"/>
            </w:tcBorders>
            <w:shd w:val="clear" w:color="auto" w:fill="auto"/>
            <w:noWrap/>
            <w:vAlign w:val="center"/>
            <w:hideMark/>
          </w:tcPr>
          <w:p w14:paraId="2F08C31D"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r>
      <w:tr w:rsidR="006A5F8A" w:rsidRPr="006A5F8A" w14:paraId="6D711DE8" w14:textId="77777777" w:rsidTr="006A5F8A">
        <w:trPr>
          <w:trHeight w:val="270"/>
          <w:jc w:val="center"/>
        </w:trPr>
        <w:tc>
          <w:tcPr>
            <w:tcW w:w="2210" w:type="dxa"/>
            <w:vMerge w:val="restart"/>
            <w:tcBorders>
              <w:top w:val="nil"/>
              <w:left w:val="double" w:sz="6" w:space="0" w:color="auto"/>
              <w:bottom w:val="single" w:sz="4" w:space="0" w:color="000000"/>
              <w:right w:val="single" w:sz="4" w:space="0" w:color="auto"/>
            </w:tcBorders>
            <w:shd w:val="clear" w:color="auto" w:fill="auto"/>
            <w:noWrap/>
            <w:vAlign w:val="center"/>
            <w:hideMark/>
          </w:tcPr>
          <w:p w14:paraId="5FDDE236" w14:textId="77777777" w:rsidR="006A5F8A" w:rsidRPr="006A5F8A" w:rsidRDefault="006A5F8A" w:rsidP="006A5F8A">
            <w:pPr>
              <w:suppressAutoHyphens w:val="0"/>
              <w:jc w:val="center"/>
              <w:rPr>
                <w:sz w:val="18"/>
                <w:szCs w:val="18"/>
                <w:lang w:eastAsia="en-US"/>
              </w:rPr>
            </w:pPr>
            <w:r w:rsidRPr="006A5F8A">
              <w:rPr>
                <w:sz w:val="18"/>
                <w:szCs w:val="18"/>
                <w:lang w:eastAsia="en-US"/>
              </w:rPr>
              <w:t>62.475.421</w:t>
            </w:r>
          </w:p>
        </w:tc>
        <w:tc>
          <w:tcPr>
            <w:tcW w:w="1102" w:type="dxa"/>
            <w:tcBorders>
              <w:top w:val="double" w:sz="6" w:space="0" w:color="auto"/>
              <w:left w:val="nil"/>
              <w:bottom w:val="single" w:sz="4" w:space="0" w:color="auto"/>
              <w:right w:val="single" w:sz="4" w:space="0" w:color="auto"/>
            </w:tcBorders>
            <w:shd w:val="clear" w:color="auto" w:fill="auto"/>
            <w:noWrap/>
            <w:vAlign w:val="center"/>
            <w:hideMark/>
          </w:tcPr>
          <w:p w14:paraId="5E3C12A6" w14:textId="77777777" w:rsidR="006A5F8A" w:rsidRPr="006A5F8A" w:rsidRDefault="006A5F8A" w:rsidP="006A5F8A">
            <w:pPr>
              <w:suppressAutoHyphens w:val="0"/>
              <w:rPr>
                <w:sz w:val="18"/>
                <w:szCs w:val="18"/>
                <w:lang w:eastAsia="en-US"/>
              </w:rPr>
            </w:pPr>
            <w:r w:rsidRPr="006A5F8A">
              <w:rPr>
                <w:sz w:val="18"/>
                <w:szCs w:val="18"/>
                <w:lang w:eastAsia="en-US"/>
              </w:rPr>
              <w:t>очуване</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41A44CC3" w14:textId="77777777" w:rsidR="006A5F8A" w:rsidRPr="006A5F8A" w:rsidRDefault="006A5F8A" w:rsidP="006A5F8A">
            <w:pPr>
              <w:suppressAutoHyphens w:val="0"/>
              <w:jc w:val="right"/>
              <w:rPr>
                <w:sz w:val="18"/>
                <w:szCs w:val="18"/>
                <w:lang w:eastAsia="en-US"/>
              </w:rPr>
            </w:pPr>
            <w:r w:rsidRPr="006A5F8A">
              <w:rPr>
                <w:sz w:val="18"/>
                <w:szCs w:val="18"/>
                <w:lang w:eastAsia="en-US"/>
              </w:rPr>
              <w:t>1,30</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5721A23D" w14:textId="77777777" w:rsidR="006A5F8A" w:rsidRPr="006A5F8A" w:rsidRDefault="006A5F8A" w:rsidP="006A5F8A">
            <w:pPr>
              <w:suppressAutoHyphens w:val="0"/>
              <w:jc w:val="right"/>
              <w:rPr>
                <w:sz w:val="18"/>
                <w:szCs w:val="18"/>
                <w:lang w:eastAsia="en-US"/>
              </w:rPr>
            </w:pPr>
            <w:r w:rsidRPr="006A5F8A">
              <w:rPr>
                <w:sz w:val="18"/>
                <w:szCs w:val="18"/>
                <w:lang w:eastAsia="en-US"/>
              </w:rPr>
              <w:t>0,1</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4059F05A" w14:textId="77777777" w:rsidR="006A5F8A" w:rsidRPr="006A5F8A" w:rsidRDefault="006A5F8A" w:rsidP="006A5F8A">
            <w:pPr>
              <w:suppressAutoHyphens w:val="0"/>
              <w:jc w:val="right"/>
              <w:rPr>
                <w:sz w:val="18"/>
                <w:szCs w:val="18"/>
                <w:lang w:eastAsia="en-US"/>
              </w:rPr>
            </w:pPr>
            <w:r w:rsidRPr="006A5F8A">
              <w:rPr>
                <w:sz w:val="18"/>
                <w:szCs w:val="18"/>
                <w:lang w:eastAsia="en-US"/>
              </w:rPr>
              <w:t>339,0</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5667FA4" w14:textId="77777777" w:rsidR="006A5F8A" w:rsidRPr="006A5F8A" w:rsidRDefault="006A5F8A" w:rsidP="006A5F8A">
            <w:pPr>
              <w:suppressAutoHyphens w:val="0"/>
              <w:jc w:val="right"/>
              <w:rPr>
                <w:sz w:val="18"/>
                <w:szCs w:val="18"/>
                <w:lang w:eastAsia="en-US"/>
              </w:rPr>
            </w:pPr>
            <w:r w:rsidRPr="006A5F8A">
              <w:rPr>
                <w:sz w:val="18"/>
                <w:szCs w:val="18"/>
                <w:lang w:eastAsia="en-US"/>
              </w:rPr>
              <w:t>260,8</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583B9357" w14:textId="77777777" w:rsidR="006A5F8A" w:rsidRPr="006A5F8A" w:rsidRDefault="006A5F8A" w:rsidP="006A5F8A">
            <w:pPr>
              <w:suppressAutoHyphens w:val="0"/>
              <w:jc w:val="right"/>
              <w:rPr>
                <w:sz w:val="18"/>
                <w:szCs w:val="18"/>
                <w:lang w:eastAsia="en-US"/>
              </w:rPr>
            </w:pPr>
            <w:r w:rsidRPr="006A5F8A">
              <w:rPr>
                <w:sz w:val="18"/>
                <w:szCs w:val="18"/>
                <w:lang w:eastAsia="en-US"/>
              </w:rPr>
              <w:t>16,3</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00904581" w14:textId="77777777" w:rsidR="006A5F8A" w:rsidRPr="006A5F8A" w:rsidRDefault="006A5F8A" w:rsidP="006A5F8A">
            <w:pPr>
              <w:suppressAutoHyphens w:val="0"/>
              <w:jc w:val="right"/>
              <w:rPr>
                <w:sz w:val="18"/>
                <w:szCs w:val="18"/>
                <w:lang w:eastAsia="en-US"/>
              </w:rPr>
            </w:pPr>
            <w:r w:rsidRPr="006A5F8A">
              <w:rPr>
                <w:sz w:val="18"/>
                <w:szCs w:val="18"/>
                <w:lang w:eastAsia="en-US"/>
              </w:rPr>
              <w:t>8,5</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39C7119F" w14:textId="77777777" w:rsidR="006A5F8A" w:rsidRPr="006A5F8A" w:rsidRDefault="006A5F8A" w:rsidP="006A5F8A">
            <w:pPr>
              <w:suppressAutoHyphens w:val="0"/>
              <w:jc w:val="right"/>
              <w:rPr>
                <w:sz w:val="18"/>
                <w:szCs w:val="18"/>
                <w:lang w:eastAsia="en-US"/>
              </w:rPr>
            </w:pPr>
            <w:r w:rsidRPr="006A5F8A">
              <w:rPr>
                <w:sz w:val="18"/>
                <w:szCs w:val="18"/>
                <w:lang w:eastAsia="en-US"/>
              </w:rPr>
              <w:t>6,6</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24FBDD9A" w14:textId="77777777" w:rsidR="006A5F8A" w:rsidRPr="006A5F8A" w:rsidRDefault="006A5F8A" w:rsidP="006A5F8A">
            <w:pPr>
              <w:suppressAutoHyphens w:val="0"/>
              <w:jc w:val="right"/>
              <w:rPr>
                <w:sz w:val="18"/>
                <w:szCs w:val="18"/>
                <w:lang w:eastAsia="en-US"/>
              </w:rPr>
            </w:pPr>
            <w:r w:rsidRPr="006A5F8A">
              <w:rPr>
                <w:sz w:val="18"/>
                <w:szCs w:val="18"/>
                <w:lang w:eastAsia="en-US"/>
              </w:rPr>
              <w:t>2,5</w:t>
            </w:r>
          </w:p>
        </w:tc>
      </w:tr>
      <w:tr w:rsidR="006A5F8A" w:rsidRPr="006A5F8A" w14:paraId="2A9D3D05" w14:textId="77777777" w:rsidTr="006A5F8A">
        <w:trPr>
          <w:trHeight w:val="255"/>
          <w:jc w:val="center"/>
        </w:trPr>
        <w:tc>
          <w:tcPr>
            <w:tcW w:w="2210" w:type="dxa"/>
            <w:vMerge/>
            <w:tcBorders>
              <w:top w:val="nil"/>
              <w:left w:val="double" w:sz="6" w:space="0" w:color="auto"/>
              <w:bottom w:val="single" w:sz="4" w:space="0" w:color="000000"/>
              <w:right w:val="single" w:sz="4" w:space="0" w:color="auto"/>
            </w:tcBorders>
            <w:vAlign w:val="center"/>
            <w:hideMark/>
          </w:tcPr>
          <w:p w14:paraId="279539A1" w14:textId="77777777" w:rsidR="006A5F8A" w:rsidRPr="006A5F8A" w:rsidRDefault="006A5F8A" w:rsidP="006A5F8A">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22D0A224" w14:textId="77777777" w:rsidR="006A5F8A" w:rsidRPr="006A5F8A" w:rsidRDefault="006A5F8A" w:rsidP="006A5F8A">
            <w:pPr>
              <w:suppressAutoHyphens w:val="0"/>
              <w:rPr>
                <w:sz w:val="18"/>
                <w:szCs w:val="18"/>
                <w:lang w:eastAsia="en-US"/>
              </w:rPr>
            </w:pPr>
            <w:r w:rsidRPr="006A5F8A">
              <w:rPr>
                <w:sz w:val="18"/>
                <w:szCs w:val="18"/>
                <w:lang w:eastAsia="en-US"/>
              </w:rPr>
              <w:t>разређене</w:t>
            </w:r>
          </w:p>
        </w:tc>
        <w:tc>
          <w:tcPr>
            <w:tcW w:w="925" w:type="dxa"/>
            <w:tcBorders>
              <w:top w:val="nil"/>
              <w:left w:val="nil"/>
              <w:bottom w:val="single" w:sz="4" w:space="0" w:color="auto"/>
              <w:right w:val="single" w:sz="4" w:space="0" w:color="auto"/>
            </w:tcBorders>
            <w:shd w:val="clear" w:color="auto" w:fill="auto"/>
            <w:noWrap/>
            <w:vAlign w:val="center"/>
            <w:hideMark/>
          </w:tcPr>
          <w:p w14:paraId="38E911F3" w14:textId="77777777" w:rsidR="006A5F8A" w:rsidRPr="006A5F8A" w:rsidRDefault="006A5F8A" w:rsidP="006A5F8A">
            <w:pPr>
              <w:suppressAutoHyphens w:val="0"/>
              <w:jc w:val="right"/>
              <w:rPr>
                <w:sz w:val="18"/>
                <w:szCs w:val="18"/>
                <w:lang w:eastAsia="en-US"/>
              </w:rPr>
            </w:pPr>
            <w:r w:rsidRPr="006A5F8A">
              <w:rPr>
                <w:sz w:val="18"/>
                <w:szCs w:val="18"/>
                <w:lang w:eastAsia="en-US"/>
              </w:rPr>
              <w:t>0,57</w:t>
            </w:r>
          </w:p>
        </w:tc>
        <w:tc>
          <w:tcPr>
            <w:tcW w:w="728" w:type="dxa"/>
            <w:tcBorders>
              <w:top w:val="nil"/>
              <w:left w:val="nil"/>
              <w:bottom w:val="single" w:sz="4" w:space="0" w:color="auto"/>
              <w:right w:val="single" w:sz="4" w:space="0" w:color="auto"/>
            </w:tcBorders>
            <w:shd w:val="clear" w:color="auto" w:fill="auto"/>
            <w:noWrap/>
            <w:vAlign w:val="center"/>
            <w:hideMark/>
          </w:tcPr>
          <w:p w14:paraId="60626D12" w14:textId="77777777" w:rsidR="006A5F8A" w:rsidRPr="006A5F8A" w:rsidRDefault="006A5F8A" w:rsidP="006A5F8A">
            <w:pPr>
              <w:suppressAutoHyphens w:val="0"/>
              <w:jc w:val="right"/>
              <w:rPr>
                <w:sz w:val="18"/>
                <w:szCs w:val="18"/>
                <w:lang w:eastAsia="en-US"/>
              </w:rPr>
            </w:pPr>
            <w:r w:rsidRPr="006A5F8A">
              <w:rPr>
                <w:sz w:val="18"/>
                <w:szCs w:val="18"/>
                <w:lang w:eastAsia="en-US"/>
              </w:rPr>
              <w:t>0,0</w:t>
            </w:r>
          </w:p>
        </w:tc>
        <w:tc>
          <w:tcPr>
            <w:tcW w:w="944" w:type="dxa"/>
            <w:tcBorders>
              <w:top w:val="nil"/>
              <w:left w:val="nil"/>
              <w:bottom w:val="single" w:sz="4" w:space="0" w:color="auto"/>
              <w:right w:val="single" w:sz="4" w:space="0" w:color="auto"/>
            </w:tcBorders>
            <w:shd w:val="clear" w:color="auto" w:fill="auto"/>
            <w:noWrap/>
            <w:vAlign w:val="center"/>
            <w:hideMark/>
          </w:tcPr>
          <w:p w14:paraId="3AFF248E" w14:textId="77777777" w:rsidR="006A5F8A" w:rsidRPr="006A5F8A" w:rsidRDefault="006A5F8A" w:rsidP="006A5F8A">
            <w:pPr>
              <w:suppressAutoHyphens w:val="0"/>
              <w:jc w:val="right"/>
              <w:rPr>
                <w:sz w:val="18"/>
                <w:szCs w:val="18"/>
                <w:lang w:eastAsia="en-US"/>
              </w:rPr>
            </w:pPr>
            <w:r w:rsidRPr="006A5F8A">
              <w:rPr>
                <w:sz w:val="18"/>
                <w:szCs w:val="18"/>
                <w:lang w:eastAsia="en-US"/>
              </w:rPr>
              <w:t>59,6</w:t>
            </w:r>
          </w:p>
        </w:tc>
        <w:tc>
          <w:tcPr>
            <w:tcW w:w="689" w:type="dxa"/>
            <w:tcBorders>
              <w:top w:val="nil"/>
              <w:left w:val="nil"/>
              <w:bottom w:val="single" w:sz="4" w:space="0" w:color="auto"/>
              <w:right w:val="single" w:sz="4" w:space="0" w:color="auto"/>
            </w:tcBorders>
            <w:shd w:val="clear" w:color="auto" w:fill="auto"/>
            <w:noWrap/>
            <w:vAlign w:val="center"/>
            <w:hideMark/>
          </w:tcPr>
          <w:p w14:paraId="692A2D55" w14:textId="77777777" w:rsidR="006A5F8A" w:rsidRPr="006A5F8A" w:rsidRDefault="006A5F8A" w:rsidP="006A5F8A">
            <w:pPr>
              <w:suppressAutoHyphens w:val="0"/>
              <w:jc w:val="right"/>
              <w:rPr>
                <w:sz w:val="18"/>
                <w:szCs w:val="18"/>
                <w:lang w:eastAsia="en-US"/>
              </w:rPr>
            </w:pPr>
            <w:r w:rsidRPr="006A5F8A">
              <w:rPr>
                <w:sz w:val="18"/>
                <w:szCs w:val="18"/>
                <w:lang w:eastAsia="en-US"/>
              </w:rPr>
              <w:t>104,6</w:t>
            </w:r>
          </w:p>
        </w:tc>
        <w:tc>
          <w:tcPr>
            <w:tcW w:w="649" w:type="dxa"/>
            <w:tcBorders>
              <w:top w:val="nil"/>
              <w:left w:val="nil"/>
              <w:bottom w:val="single" w:sz="4" w:space="0" w:color="auto"/>
              <w:right w:val="single" w:sz="4" w:space="0" w:color="auto"/>
            </w:tcBorders>
            <w:shd w:val="clear" w:color="auto" w:fill="auto"/>
            <w:noWrap/>
            <w:vAlign w:val="center"/>
            <w:hideMark/>
          </w:tcPr>
          <w:p w14:paraId="1219F63D" w14:textId="77777777" w:rsidR="006A5F8A" w:rsidRPr="006A5F8A" w:rsidRDefault="006A5F8A" w:rsidP="006A5F8A">
            <w:pPr>
              <w:suppressAutoHyphens w:val="0"/>
              <w:jc w:val="right"/>
              <w:rPr>
                <w:sz w:val="18"/>
                <w:szCs w:val="18"/>
                <w:lang w:eastAsia="en-US"/>
              </w:rPr>
            </w:pPr>
            <w:r w:rsidRPr="006A5F8A">
              <w:rPr>
                <w:sz w:val="18"/>
                <w:szCs w:val="18"/>
                <w:lang w:eastAsia="en-US"/>
              </w:rPr>
              <w:t>6,5</w:t>
            </w:r>
          </w:p>
        </w:tc>
        <w:tc>
          <w:tcPr>
            <w:tcW w:w="807" w:type="dxa"/>
            <w:tcBorders>
              <w:top w:val="nil"/>
              <w:left w:val="nil"/>
              <w:bottom w:val="single" w:sz="4" w:space="0" w:color="auto"/>
              <w:right w:val="single" w:sz="4" w:space="0" w:color="auto"/>
            </w:tcBorders>
            <w:shd w:val="clear" w:color="auto" w:fill="auto"/>
            <w:noWrap/>
            <w:vAlign w:val="center"/>
            <w:hideMark/>
          </w:tcPr>
          <w:p w14:paraId="09084C45" w14:textId="77777777" w:rsidR="006A5F8A" w:rsidRPr="006A5F8A" w:rsidRDefault="006A5F8A" w:rsidP="006A5F8A">
            <w:pPr>
              <w:suppressAutoHyphens w:val="0"/>
              <w:jc w:val="right"/>
              <w:rPr>
                <w:sz w:val="18"/>
                <w:szCs w:val="18"/>
                <w:lang w:eastAsia="en-US"/>
              </w:rPr>
            </w:pPr>
            <w:r w:rsidRPr="006A5F8A">
              <w:rPr>
                <w:sz w:val="18"/>
                <w:szCs w:val="18"/>
                <w:lang w:eastAsia="en-US"/>
              </w:rPr>
              <w:t>2,5</w:t>
            </w:r>
          </w:p>
        </w:tc>
        <w:tc>
          <w:tcPr>
            <w:tcW w:w="689" w:type="dxa"/>
            <w:tcBorders>
              <w:top w:val="nil"/>
              <w:left w:val="nil"/>
              <w:bottom w:val="single" w:sz="4" w:space="0" w:color="auto"/>
              <w:right w:val="single" w:sz="4" w:space="0" w:color="auto"/>
            </w:tcBorders>
            <w:shd w:val="clear" w:color="auto" w:fill="auto"/>
            <w:noWrap/>
            <w:vAlign w:val="center"/>
            <w:hideMark/>
          </w:tcPr>
          <w:p w14:paraId="1E6298D5" w14:textId="77777777" w:rsidR="006A5F8A" w:rsidRPr="006A5F8A" w:rsidRDefault="006A5F8A" w:rsidP="006A5F8A">
            <w:pPr>
              <w:suppressAutoHyphens w:val="0"/>
              <w:jc w:val="right"/>
              <w:rPr>
                <w:sz w:val="18"/>
                <w:szCs w:val="18"/>
                <w:lang w:eastAsia="en-US"/>
              </w:rPr>
            </w:pPr>
            <w:r w:rsidRPr="006A5F8A">
              <w:rPr>
                <w:sz w:val="18"/>
                <w:szCs w:val="18"/>
                <w:lang w:eastAsia="en-US"/>
              </w:rPr>
              <w:t>4,3</w:t>
            </w:r>
          </w:p>
        </w:tc>
        <w:tc>
          <w:tcPr>
            <w:tcW w:w="571" w:type="dxa"/>
            <w:tcBorders>
              <w:top w:val="nil"/>
              <w:left w:val="nil"/>
              <w:bottom w:val="single" w:sz="4" w:space="0" w:color="auto"/>
              <w:right w:val="double" w:sz="6" w:space="0" w:color="auto"/>
            </w:tcBorders>
            <w:shd w:val="clear" w:color="auto" w:fill="auto"/>
            <w:noWrap/>
            <w:vAlign w:val="center"/>
            <w:hideMark/>
          </w:tcPr>
          <w:p w14:paraId="478DEBD6" w14:textId="77777777" w:rsidR="006A5F8A" w:rsidRPr="006A5F8A" w:rsidRDefault="006A5F8A" w:rsidP="006A5F8A">
            <w:pPr>
              <w:suppressAutoHyphens w:val="0"/>
              <w:jc w:val="right"/>
              <w:rPr>
                <w:sz w:val="18"/>
                <w:szCs w:val="18"/>
                <w:lang w:eastAsia="en-US"/>
              </w:rPr>
            </w:pPr>
            <w:r w:rsidRPr="006A5F8A">
              <w:rPr>
                <w:sz w:val="18"/>
                <w:szCs w:val="18"/>
                <w:lang w:eastAsia="en-US"/>
              </w:rPr>
              <w:t>4,1</w:t>
            </w:r>
          </w:p>
        </w:tc>
      </w:tr>
      <w:tr w:rsidR="006A5F8A" w:rsidRPr="006A5F8A" w14:paraId="2AEB0AE1" w14:textId="77777777" w:rsidTr="006A5F8A">
        <w:trPr>
          <w:trHeight w:val="255"/>
          <w:jc w:val="center"/>
        </w:trPr>
        <w:tc>
          <w:tcPr>
            <w:tcW w:w="2210" w:type="dxa"/>
            <w:vMerge/>
            <w:tcBorders>
              <w:top w:val="nil"/>
              <w:left w:val="double" w:sz="6" w:space="0" w:color="auto"/>
              <w:bottom w:val="single" w:sz="4" w:space="0" w:color="000000"/>
              <w:right w:val="single" w:sz="4" w:space="0" w:color="auto"/>
            </w:tcBorders>
            <w:vAlign w:val="center"/>
            <w:hideMark/>
          </w:tcPr>
          <w:p w14:paraId="6D3ABF35" w14:textId="77777777" w:rsidR="006A5F8A" w:rsidRPr="006A5F8A" w:rsidRDefault="006A5F8A" w:rsidP="006A5F8A">
            <w:pPr>
              <w:suppressAutoHyphens w:val="0"/>
              <w:rPr>
                <w:sz w:val="18"/>
                <w:szCs w:val="18"/>
                <w:lang w:eastAsia="en-US"/>
              </w:rPr>
            </w:pPr>
          </w:p>
        </w:tc>
        <w:tc>
          <w:tcPr>
            <w:tcW w:w="1102" w:type="dxa"/>
            <w:tcBorders>
              <w:top w:val="nil"/>
              <w:left w:val="nil"/>
              <w:bottom w:val="single" w:sz="4" w:space="0" w:color="auto"/>
              <w:right w:val="single" w:sz="4" w:space="0" w:color="auto"/>
            </w:tcBorders>
            <w:shd w:val="clear" w:color="auto" w:fill="auto"/>
            <w:noWrap/>
            <w:vAlign w:val="center"/>
            <w:hideMark/>
          </w:tcPr>
          <w:p w14:paraId="01C63EA8" w14:textId="77777777" w:rsidR="006A5F8A" w:rsidRPr="006A5F8A" w:rsidRDefault="006A5F8A" w:rsidP="006A5F8A">
            <w:pPr>
              <w:suppressAutoHyphens w:val="0"/>
              <w:rPr>
                <w:sz w:val="18"/>
                <w:szCs w:val="18"/>
                <w:lang w:eastAsia="en-US"/>
              </w:rPr>
            </w:pPr>
            <w:r w:rsidRPr="006A5F8A">
              <w:rPr>
                <w:sz w:val="18"/>
                <w:szCs w:val="18"/>
                <w:lang w:eastAsia="en-US"/>
              </w:rPr>
              <w:t>Свега</w:t>
            </w:r>
          </w:p>
        </w:tc>
        <w:tc>
          <w:tcPr>
            <w:tcW w:w="925" w:type="dxa"/>
            <w:tcBorders>
              <w:top w:val="nil"/>
              <w:left w:val="nil"/>
              <w:bottom w:val="single" w:sz="4" w:space="0" w:color="auto"/>
              <w:right w:val="single" w:sz="4" w:space="0" w:color="auto"/>
            </w:tcBorders>
            <w:shd w:val="clear" w:color="auto" w:fill="auto"/>
            <w:noWrap/>
            <w:vAlign w:val="center"/>
            <w:hideMark/>
          </w:tcPr>
          <w:p w14:paraId="2D5E63D0" w14:textId="77777777" w:rsidR="006A5F8A" w:rsidRPr="006A5F8A" w:rsidRDefault="006A5F8A" w:rsidP="006A5F8A">
            <w:pPr>
              <w:suppressAutoHyphens w:val="0"/>
              <w:jc w:val="right"/>
              <w:rPr>
                <w:sz w:val="18"/>
                <w:szCs w:val="18"/>
                <w:lang w:eastAsia="en-US"/>
              </w:rPr>
            </w:pPr>
            <w:r w:rsidRPr="006A5F8A">
              <w:rPr>
                <w:sz w:val="18"/>
                <w:szCs w:val="18"/>
                <w:lang w:eastAsia="en-US"/>
              </w:rPr>
              <w:t>1,87</w:t>
            </w:r>
          </w:p>
        </w:tc>
        <w:tc>
          <w:tcPr>
            <w:tcW w:w="728" w:type="dxa"/>
            <w:tcBorders>
              <w:top w:val="nil"/>
              <w:left w:val="nil"/>
              <w:bottom w:val="single" w:sz="4" w:space="0" w:color="auto"/>
              <w:right w:val="single" w:sz="4" w:space="0" w:color="auto"/>
            </w:tcBorders>
            <w:shd w:val="clear" w:color="auto" w:fill="auto"/>
            <w:noWrap/>
            <w:vAlign w:val="center"/>
            <w:hideMark/>
          </w:tcPr>
          <w:p w14:paraId="1927DF8F" w14:textId="77777777" w:rsidR="006A5F8A" w:rsidRPr="006A5F8A" w:rsidRDefault="006A5F8A" w:rsidP="006A5F8A">
            <w:pPr>
              <w:suppressAutoHyphens w:val="0"/>
              <w:jc w:val="right"/>
              <w:rPr>
                <w:sz w:val="18"/>
                <w:szCs w:val="18"/>
                <w:lang w:eastAsia="en-US"/>
              </w:rPr>
            </w:pPr>
            <w:r w:rsidRPr="006A5F8A">
              <w:rPr>
                <w:sz w:val="18"/>
                <w:szCs w:val="18"/>
                <w:lang w:eastAsia="en-US"/>
              </w:rPr>
              <w:t>0,1</w:t>
            </w:r>
          </w:p>
        </w:tc>
        <w:tc>
          <w:tcPr>
            <w:tcW w:w="944" w:type="dxa"/>
            <w:tcBorders>
              <w:top w:val="nil"/>
              <w:left w:val="nil"/>
              <w:bottom w:val="single" w:sz="4" w:space="0" w:color="auto"/>
              <w:right w:val="single" w:sz="4" w:space="0" w:color="auto"/>
            </w:tcBorders>
            <w:shd w:val="clear" w:color="auto" w:fill="auto"/>
            <w:noWrap/>
            <w:vAlign w:val="center"/>
            <w:hideMark/>
          </w:tcPr>
          <w:p w14:paraId="29B835E3" w14:textId="77777777" w:rsidR="006A5F8A" w:rsidRPr="006A5F8A" w:rsidRDefault="006A5F8A" w:rsidP="006A5F8A">
            <w:pPr>
              <w:suppressAutoHyphens w:val="0"/>
              <w:jc w:val="right"/>
              <w:rPr>
                <w:sz w:val="18"/>
                <w:szCs w:val="18"/>
                <w:lang w:eastAsia="en-US"/>
              </w:rPr>
            </w:pPr>
            <w:r w:rsidRPr="006A5F8A">
              <w:rPr>
                <w:sz w:val="18"/>
                <w:szCs w:val="18"/>
                <w:lang w:eastAsia="en-US"/>
              </w:rPr>
              <w:t>398,6</w:t>
            </w:r>
          </w:p>
        </w:tc>
        <w:tc>
          <w:tcPr>
            <w:tcW w:w="689" w:type="dxa"/>
            <w:tcBorders>
              <w:top w:val="nil"/>
              <w:left w:val="nil"/>
              <w:bottom w:val="single" w:sz="4" w:space="0" w:color="auto"/>
              <w:right w:val="single" w:sz="4" w:space="0" w:color="auto"/>
            </w:tcBorders>
            <w:shd w:val="clear" w:color="auto" w:fill="auto"/>
            <w:noWrap/>
            <w:vAlign w:val="center"/>
            <w:hideMark/>
          </w:tcPr>
          <w:p w14:paraId="1AF7FD24" w14:textId="77777777" w:rsidR="006A5F8A" w:rsidRPr="006A5F8A" w:rsidRDefault="006A5F8A" w:rsidP="006A5F8A">
            <w:pPr>
              <w:suppressAutoHyphens w:val="0"/>
              <w:jc w:val="right"/>
              <w:rPr>
                <w:sz w:val="18"/>
                <w:szCs w:val="18"/>
                <w:lang w:eastAsia="en-US"/>
              </w:rPr>
            </w:pPr>
            <w:r w:rsidRPr="006A5F8A">
              <w:rPr>
                <w:sz w:val="18"/>
                <w:szCs w:val="18"/>
                <w:lang w:eastAsia="en-US"/>
              </w:rPr>
              <w:t>213,2</w:t>
            </w:r>
          </w:p>
        </w:tc>
        <w:tc>
          <w:tcPr>
            <w:tcW w:w="649" w:type="dxa"/>
            <w:tcBorders>
              <w:top w:val="nil"/>
              <w:left w:val="nil"/>
              <w:bottom w:val="single" w:sz="4" w:space="0" w:color="auto"/>
              <w:right w:val="single" w:sz="4" w:space="0" w:color="auto"/>
            </w:tcBorders>
            <w:shd w:val="clear" w:color="auto" w:fill="auto"/>
            <w:noWrap/>
            <w:vAlign w:val="center"/>
            <w:hideMark/>
          </w:tcPr>
          <w:p w14:paraId="36B6FFFB" w14:textId="77777777" w:rsidR="006A5F8A" w:rsidRPr="006A5F8A" w:rsidRDefault="006A5F8A" w:rsidP="006A5F8A">
            <w:pPr>
              <w:suppressAutoHyphens w:val="0"/>
              <w:jc w:val="right"/>
              <w:rPr>
                <w:sz w:val="18"/>
                <w:szCs w:val="18"/>
                <w:lang w:eastAsia="en-US"/>
              </w:rPr>
            </w:pPr>
            <w:r w:rsidRPr="006A5F8A">
              <w:rPr>
                <w:sz w:val="18"/>
                <w:szCs w:val="18"/>
                <w:lang w:eastAsia="en-US"/>
              </w:rPr>
              <w:t>13,3</w:t>
            </w:r>
          </w:p>
        </w:tc>
        <w:tc>
          <w:tcPr>
            <w:tcW w:w="807" w:type="dxa"/>
            <w:tcBorders>
              <w:top w:val="nil"/>
              <w:left w:val="nil"/>
              <w:bottom w:val="single" w:sz="4" w:space="0" w:color="auto"/>
              <w:right w:val="single" w:sz="4" w:space="0" w:color="auto"/>
            </w:tcBorders>
            <w:shd w:val="clear" w:color="auto" w:fill="auto"/>
            <w:noWrap/>
            <w:vAlign w:val="center"/>
            <w:hideMark/>
          </w:tcPr>
          <w:p w14:paraId="258718FA" w14:textId="77777777" w:rsidR="006A5F8A" w:rsidRPr="006A5F8A" w:rsidRDefault="006A5F8A" w:rsidP="006A5F8A">
            <w:pPr>
              <w:suppressAutoHyphens w:val="0"/>
              <w:jc w:val="right"/>
              <w:rPr>
                <w:sz w:val="18"/>
                <w:szCs w:val="18"/>
                <w:lang w:eastAsia="en-US"/>
              </w:rPr>
            </w:pPr>
            <w:r w:rsidRPr="006A5F8A">
              <w:rPr>
                <w:sz w:val="18"/>
                <w:szCs w:val="18"/>
                <w:lang w:eastAsia="en-US"/>
              </w:rPr>
              <w:t>11,0</w:t>
            </w:r>
          </w:p>
        </w:tc>
        <w:tc>
          <w:tcPr>
            <w:tcW w:w="689" w:type="dxa"/>
            <w:tcBorders>
              <w:top w:val="nil"/>
              <w:left w:val="nil"/>
              <w:bottom w:val="single" w:sz="4" w:space="0" w:color="auto"/>
              <w:right w:val="single" w:sz="4" w:space="0" w:color="auto"/>
            </w:tcBorders>
            <w:shd w:val="clear" w:color="auto" w:fill="auto"/>
            <w:noWrap/>
            <w:vAlign w:val="center"/>
            <w:hideMark/>
          </w:tcPr>
          <w:p w14:paraId="4AD5EBA9" w14:textId="77777777" w:rsidR="006A5F8A" w:rsidRPr="006A5F8A" w:rsidRDefault="006A5F8A" w:rsidP="006A5F8A">
            <w:pPr>
              <w:suppressAutoHyphens w:val="0"/>
              <w:jc w:val="right"/>
              <w:rPr>
                <w:sz w:val="18"/>
                <w:szCs w:val="18"/>
                <w:lang w:eastAsia="en-US"/>
              </w:rPr>
            </w:pPr>
            <w:r w:rsidRPr="006A5F8A">
              <w:rPr>
                <w:sz w:val="18"/>
                <w:szCs w:val="18"/>
                <w:lang w:eastAsia="en-US"/>
              </w:rPr>
              <w:t>5,9</w:t>
            </w:r>
          </w:p>
        </w:tc>
        <w:tc>
          <w:tcPr>
            <w:tcW w:w="571" w:type="dxa"/>
            <w:tcBorders>
              <w:top w:val="nil"/>
              <w:left w:val="nil"/>
              <w:bottom w:val="single" w:sz="4" w:space="0" w:color="auto"/>
              <w:right w:val="double" w:sz="6" w:space="0" w:color="auto"/>
            </w:tcBorders>
            <w:shd w:val="clear" w:color="auto" w:fill="auto"/>
            <w:noWrap/>
            <w:vAlign w:val="center"/>
            <w:hideMark/>
          </w:tcPr>
          <w:p w14:paraId="0BBE9F1E" w14:textId="77777777" w:rsidR="006A5F8A" w:rsidRPr="006A5F8A" w:rsidRDefault="006A5F8A" w:rsidP="006A5F8A">
            <w:pPr>
              <w:suppressAutoHyphens w:val="0"/>
              <w:jc w:val="right"/>
              <w:rPr>
                <w:sz w:val="18"/>
                <w:szCs w:val="18"/>
                <w:lang w:eastAsia="en-US"/>
              </w:rPr>
            </w:pPr>
            <w:r w:rsidRPr="006A5F8A">
              <w:rPr>
                <w:sz w:val="18"/>
                <w:szCs w:val="18"/>
                <w:lang w:eastAsia="en-US"/>
              </w:rPr>
              <w:t>2,8</w:t>
            </w:r>
          </w:p>
        </w:tc>
      </w:tr>
      <w:tr w:rsidR="006A5F8A" w:rsidRPr="006A5F8A" w14:paraId="3C7D6E8F" w14:textId="77777777" w:rsidTr="006A5F8A">
        <w:trPr>
          <w:trHeight w:val="255"/>
          <w:jc w:val="center"/>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160D306F" w14:textId="77777777" w:rsidR="006A5F8A" w:rsidRPr="006A5F8A" w:rsidRDefault="006A5F8A" w:rsidP="006A5F8A">
            <w:pPr>
              <w:suppressAutoHyphens w:val="0"/>
              <w:rPr>
                <w:b/>
                <w:bCs/>
                <w:sz w:val="18"/>
                <w:szCs w:val="18"/>
                <w:lang w:eastAsia="en-US"/>
              </w:rPr>
            </w:pPr>
            <w:r w:rsidRPr="006A5F8A">
              <w:rPr>
                <w:b/>
                <w:bCs/>
                <w:sz w:val="18"/>
                <w:szCs w:val="18"/>
                <w:lang w:eastAsia="en-US"/>
              </w:rPr>
              <w:t>Вешт.под. очуване</w:t>
            </w:r>
          </w:p>
        </w:tc>
        <w:tc>
          <w:tcPr>
            <w:tcW w:w="1102" w:type="dxa"/>
            <w:tcBorders>
              <w:top w:val="nil"/>
              <w:left w:val="nil"/>
              <w:bottom w:val="single" w:sz="4" w:space="0" w:color="auto"/>
              <w:right w:val="single" w:sz="4" w:space="0" w:color="auto"/>
            </w:tcBorders>
            <w:shd w:val="clear" w:color="auto" w:fill="auto"/>
            <w:noWrap/>
            <w:vAlign w:val="center"/>
            <w:hideMark/>
          </w:tcPr>
          <w:p w14:paraId="1307CBDF" w14:textId="77777777" w:rsidR="006A5F8A" w:rsidRPr="006A5F8A" w:rsidRDefault="006A5F8A" w:rsidP="006A5F8A">
            <w:pPr>
              <w:suppressAutoHyphens w:val="0"/>
              <w:rPr>
                <w:b/>
                <w:bCs/>
                <w:sz w:val="18"/>
                <w:szCs w:val="18"/>
                <w:lang w:eastAsia="en-US"/>
              </w:rPr>
            </w:pPr>
            <w:r w:rsidRPr="006A5F8A">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2D24F0AC"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2,92</w:t>
            </w:r>
          </w:p>
        </w:tc>
        <w:tc>
          <w:tcPr>
            <w:tcW w:w="728" w:type="dxa"/>
            <w:tcBorders>
              <w:top w:val="nil"/>
              <w:left w:val="nil"/>
              <w:bottom w:val="single" w:sz="4" w:space="0" w:color="auto"/>
              <w:right w:val="single" w:sz="4" w:space="0" w:color="auto"/>
            </w:tcBorders>
            <w:shd w:val="clear" w:color="auto" w:fill="auto"/>
            <w:noWrap/>
            <w:vAlign w:val="center"/>
            <w:hideMark/>
          </w:tcPr>
          <w:p w14:paraId="7D31B4F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0,2</w:t>
            </w:r>
          </w:p>
        </w:tc>
        <w:tc>
          <w:tcPr>
            <w:tcW w:w="944" w:type="dxa"/>
            <w:tcBorders>
              <w:top w:val="nil"/>
              <w:left w:val="nil"/>
              <w:bottom w:val="single" w:sz="4" w:space="0" w:color="auto"/>
              <w:right w:val="single" w:sz="4" w:space="0" w:color="auto"/>
            </w:tcBorders>
            <w:shd w:val="clear" w:color="auto" w:fill="auto"/>
            <w:noWrap/>
            <w:vAlign w:val="center"/>
            <w:hideMark/>
          </w:tcPr>
          <w:p w14:paraId="76F8A10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339,0</w:t>
            </w:r>
          </w:p>
        </w:tc>
        <w:tc>
          <w:tcPr>
            <w:tcW w:w="689" w:type="dxa"/>
            <w:tcBorders>
              <w:top w:val="nil"/>
              <w:left w:val="nil"/>
              <w:bottom w:val="single" w:sz="4" w:space="0" w:color="auto"/>
              <w:right w:val="single" w:sz="4" w:space="0" w:color="auto"/>
            </w:tcBorders>
            <w:shd w:val="clear" w:color="auto" w:fill="auto"/>
            <w:noWrap/>
            <w:vAlign w:val="center"/>
            <w:hideMark/>
          </w:tcPr>
          <w:p w14:paraId="3B466B0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116,1</w:t>
            </w:r>
          </w:p>
        </w:tc>
        <w:tc>
          <w:tcPr>
            <w:tcW w:w="649" w:type="dxa"/>
            <w:tcBorders>
              <w:top w:val="nil"/>
              <w:left w:val="nil"/>
              <w:bottom w:val="single" w:sz="4" w:space="0" w:color="auto"/>
              <w:right w:val="single" w:sz="4" w:space="0" w:color="auto"/>
            </w:tcBorders>
            <w:shd w:val="clear" w:color="auto" w:fill="auto"/>
            <w:noWrap/>
            <w:vAlign w:val="center"/>
            <w:hideMark/>
          </w:tcPr>
          <w:p w14:paraId="1784AB2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7,3</w:t>
            </w:r>
          </w:p>
        </w:tc>
        <w:tc>
          <w:tcPr>
            <w:tcW w:w="807" w:type="dxa"/>
            <w:tcBorders>
              <w:top w:val="nil"/>
              <w:left w:val="nil"/>
              <w:bottom w:val="single" w:sz="4" w:space="0" w:color="auto"/>
              <w:right w:val="single" w:sz="4" w:space="0" w:color="auto"/>
            </w:tcBorders>
            <w:shd w:val="clear" w:color="auto" w:fill="auto"/>
            <w:noWrap/>
            <w:vAlign w:val="center"/>
            <w:hideMark/>
          </w:tcPr>
          <w:p w14:paraId="57A6FF8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8,53</w:t>
            </w:r>
          </w:p>
        </w:tc>
        <w:tc>
          <w:tcPr>
            <w:tcW w:w="689" w:type="dxa"/>
            <w:tcBorders>
              <w:top w:val="nil"/>
              <w:left w:val="nil"/>
              <w:bottom w:val="single" w:sz="4" w:space="0" w:color="auto"/>
              <w:right w:val="single" w:sz="4" w:space="0" w:color="auto"/>
            </w:tcBorders>
            <w:shd w:val="clear" w:color="auto" w:fill="auto"/>
            <w:noWrap/>
            <w:vAlign w:val="center"/>
            <w:hideMark/>
          </w:tcPr>
          <w:p w14:paraId="3CA61B1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2,9</w:t>
            </w:r>
          </w:p>
        </w:tc>
        <w:tc>
          <w:tcPr>
            <w:tcW w:w="571" w:type="dxa"/>
            <w:tcBorders>
              <w:top w:val="nil"/>
              <w:left w:val="nil"/>
              <w:bottom w:val="single" w:sz="4" w:space="0" w:color="auto"/>
              <w:right w:val="double" w:sz="6" w:space="0" w:color="auto"/>
            </w:tcBorders>
            <w:shd w:val="clear" w:color="auto" w:fill="auto"/>
            <w:noWrap/>
            <w:vAlign w:val="center"/>
            <w:hideMark/>
          </w:tcPr>
          <w:p w14:paraId="4B69FF8C"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2,5</w:t>
            </w:r>
          </w:p>
        </w:tc>
      </w:tr>
      <w:tr w:rsidR="006A5F8A" w:rsidRPr="006A5F8A" w14:paraId="00E2F885" w14:textId="77777777" w:rsidTr="006A5F8A">
        <w:trPr>
          <w:trHeight w:val="255"/>
          <w:jc w:val="center"/>
        </w:trPr>
        <w:tc>
          <w:tcPr>
            <w:tcW w:w="2210" w:type="dxa"/>
            <w:tcBorders>
              <w:top w:val="nil"/>
              <w:left w:val="double" w:sz="6" w:space="0" w:color="auto"/>
              <w:bottom w:val="single" w:sz="4" w:space="0" w:color="auto"/>
              <w:right w:val="single" w:sz="4" w:space="0" w:color="auto"/>
            </w:tcBorders>
            <w:shd w:val="clear" w:color="auto" w:fill="auto"/>
            <w:noWrap/>
            <w:vAlign w:val="center"/>
            <w:hideMark/>
          </w:tcPr>
          <w:p w14:paraId="33072F7A" w14:textId="77777777" w:rsidR="006A5F8A" w:rsidRPr="006A5F8A" w:rsidRDefault="006A5F8A" w:rsidP="006A5F8A">
            <w:pPr>
              <w:suppressAutoHyphens w:val="0"/>
              <w:rPr>
                <w:b/>
                <w:bCs/>
                <w:sz w:val="18"/>
                <w:szCs w:val="18"/>
                <w:lang w:eastAsia="en-US"/>
              </w:rPr>
            </w:pPr>
            <w:r w:rsidRPr="006A5F8A">
              <w:rPr>
                <w:b/>
                <w:bCs/>
                <w:sz w:val="18"/>
                <w:szCs w:val="18"/>
                <w:lang w:eastAsia="en-US"/>
              </w:rPr>
              <w:t>Вешт.под. разређене</w:t>
            </w:r>
          </w:p>
        </w:tc>
        <w:tc>
          <w:tcPr>
            <w:tcW w:w="1102" w:type="dxa"/>
            <w:tcBorders>
              <w:top w:val="nil"/>
              <w:left w:val="nil"/>
              <w:bottom w:val="single" w:sz="4" w:space="0" w:color="auto"/>
              <w:right w:val="single" w:sz="4" w:space="0" w:color="auto"/>
            </w:tcBorders>
            <w:shd w:val="clear" w:color="auto" w:fill="auto"/>
            <w:noWrap/>
            <w:vAlign w:val="center"/>
            <w:hideMark/>
          </w:tcPr>
          <w:p w14:paraId="35B538C2" w14:textId="77777777" w:rsidR="006A5F8A" w:rsidRPr="006A5F8A" w:rsidRDefault="006A5F8A" w:rsidP="006A5F8A">
            <w:pPr>
              <w:suppressAutoHyphens w:val="0"/>
              <w:rPr>
                <w:b/>
                <w:bCs/>
                <w:sz w:val="18"/>
                <w:szCs w:val="18"/>
                <w:lang w:eastAsia="en-US"/>
              </w:rPr>
            </w:pPr>
            <w:r w:rsidRPr="006A5F8A">
              <w:rPr>
                <w:b/>
                <w:bCs/>
                <w:sz w:val="18"/>
                <w:szCs w:val="18"/>
                <w:lang w:eastAsia="en-US"/>
              </w:rPr>
              <w:t> </w:t>
            </w:r>
          </w:p>
        </w:tc>
        <w:tc>
          <w:tcPr>
            <w:tcW w:w="925" w:type="dxa"/>
            <w:tcBorders>
              <w:top w:val="nil"/>
              <w:left w:val="nil"/>
              <w:bottom w:val="single" w:sz="4" w:space="0" w:color="auto"/>
              <w:right w:val="single" w:sz="4" w:space="0" w:color="auto"/>
            </w:tcBorders>
            <w:shd w:val="clear" w:color="auto" w:fill="auto"/>
            <w:noWrap/>
            <w:vAlign w:val="center"/>
            <w:hideMark/>
          </w:tcPr>
          <w:p w14:paraId="044F315D"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0,57</w:t>
            </w:r>
          </w:p>
        </w:tc>
        <w:tc>
          <w:tcPr>
            <w:tcW w:w="728" w:type="dxa"/>
            <w:tcBorders>
              <w:top w:val="nil"/>
              <w:left w:val="nil"/>
              <w:bottom w:val="single" w:sz="4" w:space="0" w:color="auto"/>
              <w:right w:val="single" w:sz="4" w:space="0" w:color="auto"/>
            </w:tcBorders>
            <w:shd w:val="clear" w:color="auto" w:fill="auto"/>
            <w:noWrap/>
            <w:vAlign w:val="center"/>
            <w:hideMark/>
          </w:tcPr>
          <w:p w14:paraId="6D2569D1"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0,0</w:t>
            </w:r>
          </w:p>
        </w:tc>
        <w:tc>
          <w:tcPr>
            <w:tcW w:w="944" w:type="dxa"/>
            <w:tcBorders>
              <w:top w:val="nil"/>
              <w:left w:val="nil"/>
              <w:bottom w:val="single" w:sz="4" w:space="0" w:color="auto"/>
              <w:right w:val="single" w:sz="4" w:space="0" w:color="auto"/>
            </w:tcBorders>
            <w:shd w:val="clear" w:color="auto" w:fill="auto"/>
            <w:noWrap/>
            <w:vAlign w:val="center"/>
            <w:hideMark/>
          </w:tcPr>
          <w:p w14:paraId="4F59572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59,6</w:t>
            </w:r>
          </w:p>
        </w:tc>
        <w:tc>
          <w:tcPr>
            <w:tcW w:w="689" w:type="dxa"/>
            <w:tcBorders>
              <w:top w:val="nil"/>
              <w:left w:val="nil"/>
              <w:bottom w:val="single" w:sz="4" w:space="0" w:color="auto"/>
              <w:right w:val="single" w:sz="4" w:space="0" w:color="auto"/>
            </w:tcBorders>
            <w:shd w:val="clear" w:color="auto" w:fill="auto"/>
            <w:noWrap/>
            <w:vAlign w:val="center"/>
            <w:hideMark/>
          </w:tcPr>
          <w:p w14:paraId="317095E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104,6</w:t>
            </w:r>
          </w:p>
        </w:tc>
        <w:tc>
          <w:tcPr>
            <w:tcW w:w="649" w:type="dxa"/>
            <w:tcBorders>
              <w:top w:val="nil"/>
              <w:left w:val="nil"/>
              <w:bottom w:val="single" w:sz="4" w:space="0" w:color="auto"/>
              <w:right w:val="single" w:sz="4" w:space="0" w:color="auto"/>
            </w:tcBorders>
            <w:shd w:val="clear" w:color="auto" w:fill="auto"/>
            <w:noWrap/>
            <w:vAlign w:val="center"/>
            <w:hideMark/>
          </w:tcPr>
          <w:p w14:paraId="4732D37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6,5</w:t>
            </w:r>
          </w:p>
        </w:tc>
        <w:tc>
          <w:tcPr>
            <w:tcW w:w="807" w:type="dxa"/>
            <w:tcBorders>
              <w:top w:val="nil"/>
              <w:left w:val="nil"/>
              <w:bottom w:val="single" w:sz="4" w:space="0" w:color="auto"/>
              <w:right w:val="single" w:sz="4" w:space="0" w:color="auto"/>
            </w:tcBorders>
            <w:shd w:val="clear" w:color="auto" w:fill="auto"/>
            <w:noWrap/>
            <w:vAlign w:val="center"/>
            <w:hideMark/>
          </w:tcPr>
          <w:p w14:paraId="03E790A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2,47</w:t>
            </w:r>
          </w:p>
        </w:tc>
        <w:tc>
          <w:tcPr>
            <w:tcW w:w="689" w:type="dxa"/>
            <w:tcBorders>
              <w:top w:val="nil"/>
              <w:left w:val="nil"/>
              <w:bottom w:val="single" w:sz="4" w:space="0" w:color="auto"/>
              <w:right w:val="single" w:sz="4" w:space="0" w:color="auto"/>
            </w:tcBorders>
            <w:shd w:val="clear" w:color="auto" w:fill="auto"/>
            <w:noWrap/>
            <w:vAlign w:val="center"/>
            <w:hideMark/>
          </w:tcPr>
          <w:p w14:paraId="65A59D13"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4,3</w:t>
            </w:r>
          </w:p>
        </w:tc>
        <w:tc>
          <w:tcPr>
            <w:tcW w:w="571" w:type="dxa"/>
            <w:tcBorders>
              <w:top w:val="nil"/>
              <w:left w:val="nil"/>
              <w:bottom w:val="single" w:sz="4" w:space="0" w:color="auto"/>
              <w:right w:val="double" w:sz="6" w:space="0" w:color="auto"/>
            </w:tcBorders>
            <w:shd w:val="clear" w:color="auto" w:fill="auto"/>
            <w:noWrap/>
            <w:vAlign w:val="center"/>
            <w:hideMark/>
          </w:tcPr>
          <w:p w14:paraId="1D87E18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4,1</w:t>
            </w:r>
          </w:p>
        </w:tc>
      </w:tr>
      <w:tr w:rsidR="006A5F8A" w:rsidRPr="006A5F8A" w14:paraId="2F654D3E" w14:textId="77777777" w:rsidTr="006A5F8A">
        <w:trPr>
          <w:trHeight w:val="270"/>
          <w:jc w:val="center"/>
        </w:trPr>
        <w:tc>
          <w:tcPr>
            <w:tcW w:w="2210" w:type="dxa"/>
            <w:tcBorders>
              <w:top w:val="nil"/>
              <w:left w:val="double" w:sz="6" w:space="0" w:color="auto"/>
              <w:bottom w:val="double" w:sz="6" w:space="0" w:color="auto"/>
              <w:right w:val="single" w:sz="4" w:space="0" w:color="auto"/>
            </w:tcBorders>
            <w:shd w:val="clear" w:color="auto" w:fill="auto"/>
            <w:noWrap/>
            <w:vAlign w:val="center"/>
            <w:hideMark/>
          </w:tcPr>
          <w:p w14:paraId="1E64B3F3" w14:textId="77777777" w:rsidR="006A5F8A" w:rsidRPr="006A5F8A" w:rsidRDefault="006A5F8A" w:rsidP="006A5F8A">
            <w:pPr>
              <w:suppressAutoHyphens w:val="0"/>
              <w:rPr>
                <w:b/>
                <w:bCs/>
                <w:sz w:val="18"/>
                <w:szCs w:val="18"/>
                <w:lang w:eastAsia="en-US"/>
              </w:rPr>
            </w:pPr>
            <w:r w:rsidRPr="006A5F8A">
              <w:rPr>
                <w:b/>
                <w:bCs/>
                <w:sz w:val="18"/>
                <w:szCs w:val="18"/>
                <w:lang w:eastAsia="en-US"/>
              </w:rPr>
              <w:t>Свега вештачки подигнуте</w:t>
            </w:r>
          </w:p>
        </w:tc>
        <w:tc>
          <w:tcPr>
            <w:tcW w:w="1102" w:type="dxa"/>
            <w:tcBorders>
              <w:top w:val="nil"/>
              <w:left w:val="nil"/>
              <w:bottom w:val="double" w:sz="6" w:space="0" w:color="auto"/>
              <w:right w:val="single" w:sz="4" w:space="0" w:color="auto"/>
            </w:tcBorders>
            <w:shd w:val="clear" w:color="auto" w:fill="auto"/>
            <w:noWrap/>
            <w:vAlign w:val="center"/>
            <w:hideMark/>
          </w:tcPr>
          <w:p w14:paraId="18583C82" w14:textId="77777777" w:rsidR="006A5F8A" w:rsidRPr="006A5F8A" w:rsidRDefault="006A5F8A" w:rsidP="006A5F8A">
            <w:pPr>
              <w:suppressAutoHyphens w:val="0"/>
              <w:rPr>
                <w:b/>
                <w:bCs/>
                <w:sz w:val="18"/>
                <w:szCs w:val="18"/>
                <w:lang w:eastAsia="en-US"/>
              </w:rPr>
            </w:pPr>
            <w:r w:rsidRPr="006A5F8A">
              <w:rPr>
                <w:b/>
                <w:bCs/>
                <w:sz w:val="18"/>
                <w:szCs w:val="18"/>
                <w:lang w:eastAsia="en-US"/>
              </w:rPr>
              <w:t> </w:t>
            </w:r>
          </w:p>
        </w:tc>
        <w:tc>
          <w:tcPr>
            <w:tcW w:w="925" w:type="dxa"/>
            <w:tcBorders>
              <w:top w:val="nil"/>
              <w:left w:val="nil"/>
              <w:bottom w:val="double" w:sz="6" w:space="0" w:color="auto"/>
              <w:right w:val="single" w:sz="4" w:space="0" w:color="auto"/>
            </w:tcBorders>
            <w:shd w:val="clear" w:color="auto" w:fill="auto"/>
            <w:noWrap/>
            <w:vAlign w:val="center"/>
            <w:hideMark/>
          </w:tcPr>
          <w:p w14:paraId="0C16144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3,49</w:t>
            </w:r>
          </w:p>
        </w:tc>
        <w:tc>
          <w:tcPr>
            <w:tcW w:w="728" w:type="dxa"/>
            <w:tcBorders>
              <w:top w:val="nil"/>
              <w:left w:val="nil"/>
              <w:bottom w:val="double" w:sz="6" w:space="0" w:color="auto"/>
              <w:right w:val="single" w:sz="4" w:space="0" w:color="auto"/>
            </w:tcBorders>
            <w:shd w:val="clear" w:color="auto" w:fill="auto"/>
            <w:noWrap/>
            <w:vAlign w:val="center"/>
            <w:hideMark/>
          </w:tcPr>
          <w:p w14:paraId="461540E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0,2</w:t>
            </w:r>
          </w:p>
        </w:tc>
        <w:tc>
          <w:tcPr>
            <w:tcW w:w="944" w:type="dxa"/>
            <w:tcBorders>
              <w:top w:val="nil"/>
              <w:left w:val="nil"/>
              <w:bottom w:val="double" w:sz="6" w:space="0" w:color="auto"/>
              <w:right w:val="single" w:sz="4" w:space="0" w:color="auto"/>
            </w:tcBorders>
            <w:shd w:val="clear" w:color="auto" w:fill="auto"/>
            <w:noWrap/>
            <w:vAlign w:val="center"/>
            <w:hideMark/>
          </w:tcPr>
          <w:p w14:paraId="386789DD"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398,6</w:t>
            </w:r>
          </w:p>
        </w:tc>
        <w:tc>
          <w:tcPr>
            <w:tcW w:w="689" w:type="dxa"/>
            <w:tcBorders>
              <w:top w:val="nil"/>
              <w:left w:val="nil"/>
              <w:bottom w:val="double" w:sz="6" w:space="0" w:color="auto"/>
              <w:right w:val="single" w:sz="4" w:space="0" w:color="auto"/>
            </w:tcBorders>
            <w:shd w:val="clear" w:color="auto" w:fill="auto"/>
            <w:noWrap/>
            <w:vAlign w:val="center"/>
            <w:hideMark/>
          </w:tcPr>
          <w:p w14:paraId="7720BE6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114,2</w:t>
            </w:r>
          </w:p>
        </w:tc>
        <w:tc>
          <w:tcPr>
            <w:tcW w:w="649" w:type="dxa"/>
            <w:tcBorders>
              <w:top w:val="nil"/>
              <w:left w:val="nil"/>
              <w:bottom w:val="double" w:sz="6" w:space="0" w:color="auto"/>
              <w:right w:val="single" w:sz="4" w:space="0" w:color="auto"/>
            </w:tcBorders>
            <w:shd w:val="clear" w:color="auto" w:fill="auto"/>
            <w:noWrap/>
            <w:vAlign w:val="center"/>
            <w:hideMark/>
          </w:tcPr>
          <w:p w14:paraId="3E35241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7,1</w:t>
            </w:r>
          </w:p>
        </w:tc>
        <w:tc>
          <w:tcPr>
            <w:tcW w:w="807" w:type="dxa"/>
            <w:tcBorders>
              <w:top w:val="nil"/>
              <w:left w:val="nil"/>
              <w:bottom w:val="double" w:sz="6" w:space="0" w:color="auto"/>
              <w:right w:val="single" w:sz="4" w:space="0" w:color="auto"/>
            </w:tcBorders>
            <w:shd w:val="clear" w:color="auto" w:fill="auto"/>
            <w:noWrap/>
            <w:vAlign w:val="center"/>
            <w:hideMark/>
          </w:tcPr>
          <w:p w14:paraId="17B6B33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11,0</w:t>
            </w:r>
          </w:p>
        </w:tc>
        <w:tc>
          <w:tcPr>
            <w:tcW w:w="689" w:type="dxa"/>
            <w:tcBorders>
              <w:top w:val="nil"/>
              <w:left w:val="nil"/>
              <w:bottom w:val="double" w:sz="6" w:space="0" w:color="auto"/>
              <w:right w:val="single" w:sz="4" w:space="0" w:color="auto"/>
            </w:tcBorders>
            <w:shd w:val="clear" w:color="auto" w:fill="auto"/>
            <w:noWrap/>
            <w:vAlign w:val="center"/>
            <w:hideMark/>
          </w:tcPr>
          <w:p w14:paraId="5706208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3,2</w:t>
            </w:r>
          </w:p>
        </w:tc>
        <w:tc>
          <w:tcPr>
            <w:tcW w:w="571" w:type="dxa"/>
            <w:tcBorders>
              <w:top w:val="nil"/>
              <w:left w:val="nil"/>
              <w:bottom w:val="double" w:sz="6" w:space="0" w:color="auto"/>
              <w:right w:val="double" w:sz="6" w:space="0" w:color="auto"/>
            </w:tcBorders>
            <w:shd w:val="clear" w:color="auto" w:fill="auto"/>
            <w:noWrap/>
            <w:vAlign w:val="center"/>
            <w:hideMark/>
          </w:tcPr>
          <w:p w14:paraId="211B4CFD"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2,8</w:t>
            </w:r>
          </w:p>
        </w:tc>
      </w:tr>
      <w:tr w:rsidR="006A5F8A" w:rsidRPr="006A5F8A" w14:paraId="02F9B4BD" w14:textId="77777777" w:rsidTr="006A5F8A">
        <w:trPr>
          <w:trHeight w:val="270"/>
          <w:jc w:val="center"/>
        </w:trPr>
        <w:tc>
          <w:tcPr>
            <w:tcW w:w="2210" w:type="dxa"/>
            <w:tcBorders>
              <w:top w:val="nil"/>
              <w:left w:val="double" w:sz="6" w:space="0" w:color="auto"/>
              <w:bottom w:val="single" w:sz="4" w:space="0" w:color="auto"/>
              <w:right w:val="nil"/>
            </w:tcBorders>
            <w:shd w:val="clear" w:color="auto" w:fill="auto"/>
            <w:noWrap/>
            <w:vAlign w:val="center"/>
            <w:hideMark/>
          </w:tcPr>
          <w:p w14:paraId="5C511A5D" w14:textId="77777777" w:rsidR="006A5F8A" w:rsidRPr="006A5F8A" w:rsidRDefault="006A5F8A" w:rsidP="006A5F8A">
            <w:pPr>
              <w:suppressAutoHyphens w:val="0"/>
              <w:jc w:val="center"/>
              <w:rPr>
                <w:sz w:val="18"/>
                <w:szCs w:val="18"/>
                <w:lang w:eastAsia="en-US"/>
              </w:rPr>
            </w:pPr>
            <w:r w:rsidRPr="006A5F8A">
              <w:rPr>
                <w:sz w:val="18"/>
                <w:szCs w:val="18"/>
                <w:lang w:eastAsia="en-US"/>
              </w:rPr>
              <w:t>61.267.241</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E6D4FA2" w14:textId="77777777" w:rsidR="006A5F8A" w:rsidRPr="006A5F8A" w:rsidRDefault="006A5F8A" w:rsidP="006A5F8A">
            <w:pPr>
              <w:suppressAutoHyphens w:val="0"/>
              <w:rPr>
                <w:sz w:val="18"/>
                <w:szCs w:val="18"/>
                <w:lang w:eastAsia="en-US"/>
              </w:rPr>
            </w:pPr>
            <w:r w:rsidRPr="006A5F8A">
              <w:rPr>
                <w:sz w:val="18"/>
                <w:szCs w:val="18"/>
                <w:lang w:eastAsia="en-US"/>
              </w:rPr>
              <w:t>шибљаци</w:t>
            </w:r>
          </w:p>
        </w:tc>
        <w:tc>
          <w:tcPr>
            <w:tcW w:w="925" w:type="dxa"/>
            <w:tcBorders>
              <w:top w:val="nil"/>
              <w:left w:val="nil"/>
              <w:bottom w:val="single" w:sz="4" w:space="0" w:color="auto"/>
              <w:right w:val="single" w:sz="4" w:space="0" w:color="auto"/>
            </w:tcBorders>
            <w:shd w:val="clear" w:color="auto" w:fill="auto"/>
            <w:noWrap/>
            <w:vAlign w:val="center"/>
            <w:hideMark/>
          </w:tcPr>
          <w:p w14:paraId="3294B845" w14:textId="77777777" w:rsidR="006A5F8A" w:rsidRPr="006A5F8A" w:rsidRDefault="006A5F8A" w:rsidP="006A5F8A">
            <w:pPr>
              <w:suppressAutoHyphens w:val="0"/>
              <w:jc w:val="right"/>
              <w:rPr>
                <w:sz w:val="18"/>
                <w:szCs w:val="18"/>
                <w:lang w:eastAsia="en-US"/>
              </w:rPr>
            </w:pPr>
            <w:r w:rsidRPr="006A5F8A">
              <w:rPr>
                <w:sz w:val="18"/>
                <w:szCs w:val="18"/>
                <w:lang w:eastAsia="en-US"/>
              </w:rPr>
              <w:t>169,83</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0E6DEE4F" w14:textId="77777777" w:rsidR="006A5F8A" w:rsidRPr="006A5F8A" w:rsidRDefault="006A5F8A" w:rsidP="006A5F8A">
            <w:pPr>
              <w:suppressAutoHyphens w:val="0"/>
              <w:jc w:val="right"/>
              <w:rPr>
                <w:sz w:val="18"/>
                <w:szCs w:val="18"/>
                <w:lang w:eastAsia="en-US"/>
              </w:rPr>
            </w:pPr>
            <w:r w:rsidRPr="006A5F8A">
              <w:rPr>
                <w:sz w:val="18"/>
                <w:szCs w:val="18"/>
                <w:lang w:eastAsia="en-US"/>
              </w:rPr>
              <w:t>10,6</w:t>
            </w:r>
          </w:p>
        </w:tc>
        <w:tc>
          <w:tcPr>
            <w:tcW w:w="944" w:type="dxa"/>
            <w:tcBorders>
              <w:top w:val="nil"/>
              <w:left w:val="nil"/>
              <w:bottom w:val="single" w:sz="4" w:space="0" w:color="auto"/>
              <w:right w:val="single" w:sz="4" w:space="0" w:color="auto"/>
            </w:tcBorders>
            <w:shd w:val="clear" w:color="auto" w:fill="auto"/>
            <w:noWrap/>
            <w:vAlign w:val="center"/>
            <w:hideMark/>
          </w:tcPr>
          <w:p w14:paraId="2A5C0BDE"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283FFBD9"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39AD7026"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DB4441C"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17A5CC01"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4E8FF012" w14:textId="77777777" w:rsidR="006A5F8A" w:rsidRPr="006A5F8A" w:rsidRDefault="006A5F8A" w:rsidP="006A5F8A">
            <w:pPr>
              <w:suppressAutoHyphens w:val="0"/>
              <w:rPr>
                <w:sz w:val="18"/>
                <w:szCs w:val="18"/>
                <w:lang w:eastAsia="en-US"/>
              </w:rPr>
            </w:pPr>
            <w:r w:rsidRPr="006A5F8A">
              <w:rPr>
                <w:sz w:val="18"/>
                <w:szCs w:val="18"/>
                <w:lang w:eastAsia="en-US"/>
              </w:rPr>
              <w:t> </w:t>
            </w:r>
          </w:p>
        </w:tc>
      </w:tr>
      <w:tr w:rsidR="006A5F8A" w:rsidRPr="006A5F8A" w14:paraId="24EC980A" w14:textId="77777777" w:rsidTr="006A5F8A">
        <w:trPr>
          <w:trHeight w:val="255"/>
          <w:jc w:val="center"/>
        </w:trPr>
        <w:tc>
          <w:tcPr>
            <w:tcW w:w="2210" w:type="dxa"/>
            <w:tcBorders>
              <w:top w:val="nil"/>
              <w:left w:val="double" w:sz="6" w:space="0" w:color="auto"/>
              <w:bottom w:val="single" w:sz="4" w:space="0" w:color="auto"/>
              <w:right w:val="nil"/>
            </w:tcBorders>
            <w:shd w:val="clear" w:color="auto" w:fill="auto"/>
            <w:noWrap/>
            <w:vAlign w:val="center"/>
            <w:hideMark/>
          </w:tcPr>
          <w:p w14:paraId="4097741A" w14:textId="77777777" w:rsidR="006A5F8A" w:rsidRPr="006A5F8A" w:rsidRDefault="006A5F8A" w:rsidP="006A5F8A">
            <w:pPr>
              <w:suppressAutoHyphens w:val="0"/>
              <w:jc w:val="center"/>
              <w:rPr>
                <w:sz w:val="18"/>
                <w:szCs w:val="18"/>
                <w:lang w:eastAsia="en-US"/>
              </w:rPr>
            </w:pPr>
            <w:r w:rsidRPr="006A5F8A">
              <w:rPr>
                <w:sz w:val="18"/>
                <w:szCs w:val="18"/>
                <w:lang w:eastAsia="en-US"/>
              </w:rPr>
              <w:lastRenderedPageBreak/>
              <w:t>62.267.241</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0D4DE131" w14:textId="77777777" w:rsidR="006A5F8A" w:rsidRPr="006A5F8A" w:rsidRDefault="006A5F8A" w:rsidP="006A5F8A">
            <w:pPr>
              <w:suppressAutoHyphens w:val="0"/>
              <w:rPr>
                <w:sz w:val="18"/>
                <w:szCs w:val="18"/>
                <w:lang w:eastAsia="en-US"/>
              </w:rPr>
            </w:pPr>
            <w:r w:rsidRPr="006A5F8A">
              <w:rPr>
                <w:sz w:val="18"/>
                <w:szCs w:val="18"/>
                <w:lang w:eastAsia="en-US"/>
              </w:rPr>
              <w:t>шибљаци</w:t>
            </w:r>
          </w:p>
        </w:tc>
        <w:tc>
          <w:tcPr>
            <w:tcW w:w="925" w:type="dxa"/>
            <w:tcBorders>
              <w:top w:val="nil"/>
              <w:left w:val="nil"/>
              <w:bottom w:val="single" w:sz="4" w:space="0" w:color="auto"/>
              <w:right w:val="single" w:sz="4" w:space="0" w:color="auto"/>
            </w:tcBorders>
            <w:shd w:val="clear" w:color="auto" w:fill="auto"/>
            <w:noWrap/>
            <w:vAlign w:val="center"/>
            <w:hideMark/>
          </w:tcPr>
          <w:p w14:paraId="7FC4D3D0" w14:textId="77777777" w:rsidR="006A5F8A" w:rsidRPr="006A5F8A" w:rsidRDefault="006A5F8A" w:rsidP="006A5F8A">
            <w:pPr>
              <w:suppressAutoHyphens w:val="0"/>
              <w:jc w:val="right"/>
              <w:rPr>
                <w:sz w:val="18"/>
                <w:szCs w:val="18"/>
                <w:lang w:eastAsia="en-US"/>
              </w:rPr>
            </w:pPr>
            <w:r w:rsidRPr="006A5F8A">
              <w:rPr>
                <w:sz w:val="18"/>
                <w:szCs w:val="18"/>
                <w:lang w:eastAsia="en-US"/>
              </w:rPr>
              <w:t>60,68</w:t>
            </w:r>
          </w:p>
        </w:tc>
        <w:tc>
          <w:tcPr>
            <w:tcW w:w="728" w:type="dxa"/>
            <w:tcBorders>
              <w:top w:val="nil"/>
              <w:left w:val="nil"/>
              <w:bottom w:val="single" w:sz="4" w:space="0" w:color="auto"/>
              <w:right w:val="single" w:sz="4" w:space="0" w:color="auto"/>
            </w:tcBorders>
            <w:shd w:val="clear" w:color="auto" w:fill="auto"/>
            <w:noWrap/>
            <w:vAlign w:val="center"/>
            <w:hideMark/>
          </w:tcPr>
          <w:p w14:paraId="3CFEC98D" w14:textId="77777777" w:rsidR="006A5F8A" w:rsidRPr="006A5F8A" w:rsidRDefault="006A5F8A" w:rsidP="006A5F8A">
            <w:pPr>
              <w:suppressAutoHyphens w:val="0"/>
              <w:jc w:val="right"/>
              <w:rPr>
                <w:sz w:val="18"/>
                <w:szCs w:val="18"/>
                <w:lang w:eastAsia="en-US"/>
              </w:rPr>
            </w:pPr>
            <w:r w:rsidRPr="006A5F8A">
              <w:rPr>
                <w:sz w:val="18"/>
                <w:szCs w:val="18"/>
                <w:lang w:eastAsia="en-US"/>
              </w:rPr>
              <w:t>3,8</w:t>
            </w:r>
          </w:p>
        </w:tc>
        <w:tc>
          <w:tcPr>
            <w:tcW w:w="944" w:type="dxa"/>
            <w:tcBorders>
              <w:top w:val="nil"/>
              <w:left w:val="nil"/>
              <w:bottom w:val="single" w:sz="4" w:space="0" w:color="auto"/>
              <w:right w:val="single" w:sz="4" w:space="0" w:color="auto"/>
            </w:tcBorders>
            <w:shd w:val="clear" w:color="auto" w:fill="auto"/>
            <w:noWrap/>
            <w:vAlign w:val="center"/>
            <w:hideMark/>
          </w:tcPr>
          <w:p w14:paraId="1586EAC9"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73E9DC36"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49" w:type="dxa"/>
            <w:tcBorders>
              <w:top w:val="nil"/>
              <w:left w:val="nil"/>
              <w:bottom w:val="single" w:sz="4" w:space="0" w:color="auto"/>
              <w:right w:val="single" w:sz="4" w:space="0" w:color="auto"/>
            </w:tcBorders>
            <w:shd w:val="clear" w:color="auto" w:fill="auto"/>
            <w:noWrap/>
            <w:vAlign w:val="center"/>
            <w:hideMark/>
          </w:tcPr>
          <w:p w14:paraId="6DB1F07C"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5E63C266"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single" w:sz="4" w:space="0" w:color="auto"/>
              <w:right w:val="single" w:sz="4" w:space="0" w:color="auto"/>
            </w:tcBorders>
            <w:shd w:val="clear" w:color="auto" w:fill="auto"/>
            <w:noWrap/>
            <w:vAlign w:val="center"/>
            <w:hideMark/>
          </w:tcPr>
          <w:p w14:paraId="3425BEEA"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571" w:type="dxa"/>
            <w:tcBorders>
              <w:top w:val="nil"/>
              <w:left w:val="nil"/>
              <w:bottom w:val="single" w:sz="4" w:space="0" w:color="auto"/>
              <w:right w:val="double" w:sz="6" w:space="0" w:color="auto"/>
            </w:tcBorders>
            <w:shd w:val="clear" w:color="auto" w:fill="auto"/>
            <w:noWrap/>
            <w:vAlign w:val="center"/>
            <w:hideMark/>
          </w:tcPr>
          <w:p w14:paraId="2719D427" w14:textId="77777777" w:rsidR="006A5F8A" w:rsidRPr="006A5F8A" w:rsidRDefault="006A5F8A" w:rsidP="006A5F8A">
            <w:pPr>
              <w:suppressAutoHyphens w:val="0"/>
              <w:rPr>
                <w:sz w:val="18"/>
                <w:szCs w:val="18"/>
                <w:lang w:eastAsia="en-US"/>
              </w:rPr>
            </w:pPr>
            <w:r w:rsidRPr="006A5F8A">
              <w:rPr>
                <w:sz w:val="18"/>
                <w:szCs w:val="18"/>
                <w:lang w:eastAsia="en-US"/>
              </w:rPr>
              <w:t> </w:t>
            </w:r>
          </w:p>
        </w:tc>
      </w:tr>
      <w:tr w:rsidR="006A5F8A" w:rsidRPr="006A5F8A" w14:paraId="2EB81267" w14:textId="77777777" w:rsidTr="006A5F8A">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23917021" w14:textId="77777777" w:rsidR="006A5F8A" w:rsidRPr="006A5F8A" w:rsidRDefault="006A5F8A" w:rsidP="006A5F8A">
            <w:pPr>
              <w:suppressAutoHyphens w:val="0"/>
              <w:rPr>
                <w:b/>
                <w:bCs/>
                <w:sz w:val="18"/>
                <w:szCs w:val="18"/>
                <w:lang w:eastAsia="en-US"/>
              </w:rPr>
            </w:pPr>
            <w:r w:rsidRPr="006A5F8A">
              <w:rPr>
                <w:b/>
                <w:bCs/>
                <w:sz w:val="18"/>
                <w:szCs w:val="18"/>
                <w:lang w:eastAsia="en-US"/>
              </w:rPr>
              <w:t>Свега шибљаци</w:t>
            </w:r>
          </w:p>
        </w:tc>
        <w:tc>
          <w:tcPr>
            <w:tcW w:w="925" w:type="dxa"/>
            <w:tcBorders>
              <w:top w:val="nil"/>
              <w:left w:val="nil"/>
              <w:bottom w:val="nil"/>
              <w:right w:val="single" w:sz="4" w:space="0" w:color="auto"/>
            </w:tcBorders>
            <w:shd w:val="clear" w:color="auto" w:fill="auto"/>
            <w:noWrap/>
            <w:vAlign w:val="center"/>
            <w:hideMark/>
          </w:tcPr>
          <w:p w14:paraId="1D877A2E" w14:textId="77777777" w:rsidR="006A5F8A" w:rsidRPr="006A5F8A" w:rsidRDefault="006A5F8A" w:rsidP="006A5F8A">
            <w:pPr>
              <w:suppressAutoHyphens w:val="0"/>
              <w:jc w:val="right"/>
              <w:rPr>
                <w:sz w:val="18"/>
                <w:szCs w:val="18"/>
                <w:lang w:eastAsia="en-US"/>
              </w:rPr>
            </w:pPr>
            <w:r w:rsidRPr="006A5F8A">
              <w:rPr>
                <w:sz w:val="18"/>
                <w:szCs w:val="18"/>
                <w:lang w:eastAsia="en-US"/>
              </w:rPr>
              <w:t>230,51</w:t>
            </w:r>
          </w:p>
        </w:tc>
        <w:tc>
          <w:tcPr>
            <w:tcW w:w="728" w:type="dxa"/>
            <w:tcBorders>
              <w:top w:val="nil"/>
              <w:left w:val="nil"/>
              <w:bottom w:val="nil"/>
              <w:right w:val="single" w:sz="4" w:space="0" w:color="auto"/>
            </w:tcBorders>
            <w:shd w:val="clear" w:color="auto" w:fill="auto"/>
            <w:noWrap/>
            <w:vAlign w:val="center"/>
            <w:hideMark/>
          </w:tcPr>
          <w:p w14:paraId="71670888" w14:textId="77777777" w:rsidR="006A5F8A" w:rsidRPr="006A5F8A" w:rsidRDefault="006A5F8A" w:rsidP="006A5F8A">
            <w:pPr>
              <w:suppressAutoHyphens w:val="0"/>
              <w:jc w:val="right"/>
              <w:rPr>
                <w:sz w:val="18"/>
                <w:szCs w:val="18"/>
                <w:lang w:eastAsia="en-US"/>
              </w:rPr>
            </w:pPr>
            <w:r w:rsidRPr="006A5F8A">
              <w:rPr>
                <w:sz w:val="18"/>
                <w:szCs w:val="18"/>
                <w:lang w:eastAsia="en-US"/>
              </w:rPr>
              <w:t>14,4</w:t>
            </w:r>
          </w:p>
        </w:tc>
        <w:tc>
          <w:tcPr>
            <w:tcW w:w="944" w:type="dxa"/>
            <w:tcBorders>
              <w:top w:val="nil"/>
              <w:left w:val="nil"/>
              <w:bottom w:val="nil"/>
              <w:right w:val="single" w:sz="4" w:space="0" w:color="auto"/>
            </w:tcBorders>
            <w:shd w:val="clear" w:color="auto" w:fill="auto"/>
            <w:noWrap/>
            <w:vAlign w:val="center"/>
            <w:hideMark/>
          </w:tcPr>
          <w:p w14:paraId="18BF30BC"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79BD625A"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49" w:type="dxa"/>
            <w:tcBorders>
              <w:top w:val="nil"/>
              <w:left w:val="nil"/>
              <w:bottom w:val="nil"/>
              <w:right w:val="single" w:sz="4" w:space="0" w:color="auto"/>
            </w:tcBorders>
            <w:shd w:val="clear" w:color="auto" w:fill="auto"/>
            <w:noWrap/>
            <w:vAlign w:val="center"/>
            <w:hideMark/>
          </w:tcPr>
          <w:p w14:paraId="71731087"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807" w:type="dxa"/>
            <w:tcBorders>
              <w:top w:val="nil"/>
              <w:left w:val="nil"/>
              <w:bottom w:val="nil"/>
              <w:right w:val="single" w:sz="4" w:space="0" w:color="auto"/>
            </w:tcBorders>
            <w:shd w:val="clear" w:color="auto" w:fill="auto"/>
            <w:noWrap/>
            <w:vAlign w:val="center"/>
            <w:hideMark/>
          </w:tcPr>
          <w:p w14:paraId="664DF25E"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689" w:type="dxa"/>
            <w:tcBorders>
              <w:top w:val="nil"/>
              <w:left w:val="nil"/>
              <w:bottom w:val="nil"/>
              <w:right w:val="single" w:sz="4" w:space="0" w:color="auto"/>
            </w:tcBorders>
            <w:shd w:val="clear" w:color="auto" w:fill="auto"/>
            <w:noWrap/>
            <w:vAlign w:val="center"/>
            <w:hideMark/>
          </w:tcPr>
          <w:p w14:paraId="5757EC92" w14:textId="77777777" w:rsidR="006A5F8A" w:rsidRPr="006A5F8A" w:rsidRDefault="006A5F8A" w:rsidP="006A5F8A">
            <w:pPr>
              <w:suppressAutoHyphens w:val="0"/>
              <w:rPr>
                <w:sz w:val="18"/>
                <w:szCs w:val="18"/>
                <w:lang w:eastAsia="en-US"/>
              </w:rPr>
            </w:pPr>
            <w:r w:rsidRPr="006A5F8A">
              <w:rPr>
                <w:sz w:val="18"/>
                <w:szCs w:val="18"/>
                <w:lang w:eastAsia="en-US"/>
              </w:rPr>
              <w:t> </w:t>
            </w:r>
          </w:p>
        </w:tc>
        <w:tc>
          <w:tcPr>
            <w:tcW w:w="571" w:type="dxa"/>
            <w:tcBorders>
              <w:top w:val="nil"/>
              <w:left w:val="nil"/>
              <w:bottom w:val="nil"/>
              <w:right w:val="double" w:sz="6" w:space="0" w:color="auto"/>
            </w:tcBorders>
            <w:shd w:val="clear" w:color="auto" w:fill="auto"/>
            <w:noWrap/>
            <w:vAlign w:val="center"/>
            <w:hideMark/>
          </w:tcPr>
          <w:p w14:paraId="631B7082" w14:textId="77777777" w:rsidR="006A5F8A" w:rsidRPr="006A5F8A" w:rsidRDefault="006A5F8A" w:rsidP="006A5F8A">
            <w:pPr>
              <w:suppressAutoHyphens w:val="0"/>
              <w:rPr>
                <w:sz w:val="18"/>
                <w:szCs w:val="18"/>
                <w:lang w:eastAsia="en-US"/>
              </w:rPr>
            </w:pPr>
            <w:r w:rsidRPr="006A5F8A">
              <w:rPr>
                <w:sz w:val="18"/>
                <w:szCs w:val="18"/>
                <w:lang w:eastAsia="en-US"/>
              </w:rPr>
              <w:t> </w:t>
            </w:r>
          </w:p>
        </w:tc>
      </w:tr>
      <w:tr w:rsidR="006A5F8A" w:rsidRPr="006A5F8A" w14:paraId="212ADD34" w14:textId="77777777" w:rsidTr="006A5F8A">
        <w:trPr>
          <w:trHeight w:val="270"/>
          <w:jc w:val="center"/>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66A6D7D3"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очуване НЦ 61</w:t>
            </w:r>
          </w:p>
        </w:tc>
        <w:tc>
          <w:tcPr>
            <w:tcW w:w="925" w:type="dxa"/>
            <w:tcBorders>
              <w:top w:val="double" w:sz="6" w:space="0" w:color="auto"/>
              <w:left w:val="nil"/>
              <w:bottom w:val="single" w:sz="4" w:space="0" w:color="auto"/>
              <w:right w:val="single" w:sz="4" w:space="0" w:color="auto"/>
            </w:tcBorders>
            <w:shd w:val="clear" w:color="auto" w:fill="auto"/>
            <w:noWrap/>
            <w:vAlign w:val="center"/>
            <w:hideMark/>
          </w:tcPr>
          <w:p w14:paraId="29B2B4C3"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4,90</w:t>
            </w:r>
          </w:p>
        </w:tc>
        <w:tc>
          <w:tcPr>
            <w:tcW w:w="728" w:type="dxa"/>
            <w:tcBorders>
              <w:top w:val="double" w:sz="6" w:space="0" w:color="auto"/>
              <w:left w:val="nil"/>
              <w:bottom w:val="single" w:sz="4" w:space="0" w:color="auto"/>
              <w:right w:val="single" w:sz="4" w:space="0" w:color="auto"/>
            </w:tcBorders>
            <w:shd w:val="clear" w:color="auto" w:fill="auto"/>
            <w:noWrap/>
            <w:vAlign w:val="center"/>
            <w:hideMark/>
          </w:tcPr>
          <w:p w14:paraId="47CD610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0,3</w:t>
            </w:r>
          </w:p>
        </w:tc>
        <w:tc>
          <w:tcPr>
            <w:tcW w:w="944" w:type="dxa"/>
            <w:tcBorders>
              <w:top w:val="double" w:sz="6" w:space="0" w:color="auto"/>
              <w:left w:val="nil"/>
              <w:bottom w:val="single" w:sz="4" w:space="0" w:color="auto"/>
              <w:right w:val="single" w:sz="4" w:space="0" w:color="auto"/>
            </w:tcBorders>
            <w:shd w:val="clear" w:color="auto" w:fill="auto"/>
            <w:noWrap/>
            <w:vAlign w:val="center"/>
            <w:hideMark/>
          </w:tcPr>
          <w:p w14:paraId="2D10084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562,3</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B19A717"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114,8</w:t>
            </w:r>
          </w:p>
        </w:tc>
        <w:tc>
          <w:tcPr>
            <w:tcW w:w="649" w:type="dxa"/>
            <w:tcBorders>
              <w:top w:val="double" w:sz="6" w:space="0" w:color="auto"/>
              <w:left w:val="nil"/>
              <w:bottom w:val="single" w:sz="4" w:space="0" w:color="auto"/>
              <w:right w:val="single" w:sz="4" w:space="0" w:color="auto"/>
            </w:tcBorders>
            <w:shd w:val="clear" w:color="auto" w:fill="auto"/>
            <w:noWrap/>
            <w:vAlign w:val="center"/>
            <w:hideMark/>
          </w:tcPr>
          <w:p w14:paraId="022BF267"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0,2</w:t>
            </w:r>
          </w:p>
        </w:tc>
        <w:tc>
          <w:tcPr>
            <w:tcW w:w="807" w:type="dxa"/>
            <w:tcBorders>
              <w:top w:val="double" w:sz="6" w:space="0" w:color="auto"/>
              <w:left w:val="nil"/>
              <w:bottom w:val="single" w:sz="4" w:space="0" w:color="auto"/>
              <w:right w:val="single" w:sz="4" w:space="0" w:color="auto"/>
            </w:tcBorders>
            <w:shd w:val="clear" w:color="auto" w:fill="auto"/>
            <w:noWrap/>
            <w:vAlign w:val="center"/>
            <w:hideMark/>
          </w:tcPr>
          <w:p w14:paraId="6AFF131C"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8,6</w:t>
            </w:r>
          </w:p>
        </w:tc>
        <w:tc>
          <w:tcPr>
            <w:tcW w:w="689" w:type="dxa"/>
            <w:tcBorders>
              <w:top w:val="double" w:sz="6" w:space="0" w:color="auto"/>
              <w:left w:val="nil"/>
              <w:bottom w:val="single" w:sz="4" w:space="0" w:color="auto"/>
              <w:right w:val="single" w:sz="4" w:space="0" w:color="auto"/>
            </w:tcBorders>
            <w:shd w:val="clear" w:color="auto" w:fill="auto"/>
            <w:noWrap/>
            <w:vAlign w:val="center"/>
            <w:hideMark/>
          </w:tcPr>
          <w:p w14:paraId="568D1421"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1,8</w:t>
            </w:r>
          </w:p>
        </w:tc>
        <w:tc>
          <w:tcPr>
            <w:tcW w:w="571" w:type="dxa"/>
            <w:tcBorders>
              <w:top w:val="double" w:sz="6" w:space="0" w:color="auto"/>
              <w:left w:val="nil"/>
              <w:bottom w:val="single" w:sz="4" w:space="0" w:color="auto"/>
              <w:right w:val="double" w:sz="6" w:space="0" w:color="auto"/>
            </w:tcBorders>
            <w:shd w:val="clear" w:color="auto" w:fill="auto"/>
            <w:noWrap/>
            <w:vAlign w:val="center"/>
            <w:hideMark/>
          </w:tcPr>
          <w:p w14:paraId="7D4A2999"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1,5</w:t>
            </w:r>
          </w:p>
        </w:tc>
      </w:tr>
      <w:tr w:rsidR="006A5F8A" w:rsidRPr="006A5F8A" w14:paraId="04397716" w14:textId="77777777" w:rsidTr="006A5F8A">
        <w:trPr>
          <w:trHeight w:val="255"/>
          <w:jc w:val="center"/>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0474C8DE"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очуване НЦ 62</w:t>
            </w:r>
          </w:p>
        </w:tc>
        <w:tc>
          <w:tcPr>
            <w:tcW w:w="925" w:type="dxa"/>
            <w:tcBorders>
              <w:top w:val="nil"/>
              <w:left w:val="nil"/>
              <w:bottom w:val="single" w:sz="4" w:space="0" w:color="auto"/>
              <w:right w:val="single" w:sz="4" w:space="0" w:color="auto"/>
            </w:tcBorders>
            <w:shd w:val="clear" w:color="auto" w:fill="auto"/>
            <w:noWrap/>
            <w:vAlign w:val="center"/>
            <w:hideMark/>
          </w:tcPr>
          <w:p w14:paraId="0F4AB03D"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906,34</w:t>
            </w:r>
          </w:p>
        </w:tc>
        <w:tc>
          <w:tcPr>
            <w:tcW w:w="728" w:type="dxa"/>
            <w:tcBorders>
              <w:top w:val="nil"/>
              <w:left w:val="nil"/>
              <w:bottom w:val="single" w:sz="4" w:space="0" w:color="auto"/>
              <w:right w:val="single" w:sz="4" w:space="0" w:color="auto"/>
            </w:tcBorders>
            <w:shd w:val="clear" w:color="auto" w:fill="auto"/>
            <w:noWrap/>
            <w:vAlign w:val="center"/>
            <w:hideMark/>
          </w:tcPr>
          <w:p w14:paraId="3F57C17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56,6</w:t>
            </w:r>
          </w:p>
        </w:tc>
        <w:tc>
          <w:tcPr>
            <w:tcW w:w="944" w:type="dxa"/>
            <w:tcBorders>
              <w:top w:val="nil"/>
              <w:left w:val="nil"/>
              <w:bottom w:val="single" w:sz="4" w:space="0" w:color="auto"/>
              <w:right w:val="single" w:sz="4" w:space="0" w:color="auto"/>
            </w:tcBorders>
            <w:shd w:val="clear" w:color="auto" w:fill="auto"/>
            <w:noWrap/>
            <w:vAlign w:val="center"/>
            <w:hideMark/>
          </w:tcPr>
          <w:p w14:paraId="24A6D47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273177,5</w:t>
            </w:r>
          </w:p>
        </w:tc>
        <w:tc>
          <w:tcPr>
            <w:tcW w:w="689" w:type="dxa"/>
            <w:tcBorders>
              <w:top w:val="nil"/>
              <w:left w:val="nil"/>
              <w:bottom w:val="single" w:sz="4" w:space="0" w:color="auto"/>
              <w:right w:val="single" w:sz="4" w:space="0" w:color="auto"/>
            </w:tcBorders>
            <w:shd w:val="clear" w:color="auto" w:fill="auto"/>
            <w:noWrap/>
            <w:vAlign w:val="center"/>
            <w:hideMark/>
          </w:tcPr>
          <w:p w14:paraId="2F32B7D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301,4</w:t>
            </w:r>
          </w:p>
        </w:tc>
        <w:tc>
          <w:tcPr>
            <w:tcW w:w="649" w:type="dxa"/>
            <w:tcBorders>
              <w:top w:val="nil"/>
              <w:left w:val="nil"/>
              <w:bottom w:val="single" w:sz="4" w:space="0" w:color="auto"/>
              <w:right w:val="single" w:sz="4" w:space="0" w:color="auto"/>
            </w:tcBorders>
            <w:shd w:val="clear" w:color="auto" w:fill="auto"/>
            <w:noWrap/>
            <w:vAlign w:val="center"/>
            <w:hideMark/>
          </w:tcPr>
          <w:p w14:paraId="47C2C92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76,3</w:t>
            </w:r>
          </w:p>
        </w:tc>
        <w:tc>
          <w:tcPr>
            <w:tcW w:w="807" w:type="dxa"/>
            <w:tcBorders>
              <w:top w:val="nil"/>
              <w:left w:val="nil"/>
              <w:bottom w:val="single" w:sz="4" w:space="0" w:color="auto"/>
              <w:right w:val="single" w:sz="4" w:space="0" w:color="auto"/>
            </w:tcBorders>
            <w:shd w:val="clear" w:color="auto" w:fill="auto"/>
            <w:noWrap/>
            <w:vAlign w:val="center"/>
            <w:hideMark/>
          </w:tcPr>
          <w:p w14:paraId="16ABE384"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4726,7</w:t>
            </w:r>
          </w:p>
        </w:tc>
        <w:tc>
          <w:tcPr>
            <w:tcW w:w="689" w:type="dxa"/>
            <w:tcBorders>
              <w:top w:val="nil"/>
              <w:left w:val="nil"/>
              <w:bottom w:val="single" w:sz="4" w:space="0" w:color="auto"/>
              <w:right w:val="single" w:sz="4" w:space="0" w:color="auto"/>
            </w:tcBorders>
            <w:shd w:val="clear" w:color="auto" w:fill="auto"/>
            <w:noWrap/>
            <w:vAlign w:val="center"/>
            <w:hideMark/>
          </w:tcPr>
          <w:p w14:paraId="5B440C94"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5,2</w:t>
            </w:r>
          </w:p>
        </w:tc>
        <w:tc>
          <w:tcPr>
            <w:tcW w:w="571" w:type="dxa"/>
            <w:tcBorders>
              <w:top w:val="nil"/>
              <w:left w:val="nil"/>
              <w:bottom w:val="single" w:sz="4" w:space="0" w:color="auto"/>
              <w:right w:val="double" w:sz="6" w:space="0" w:color="auto"/>
            </w:tcBorders>
            <w:shd w:val="clear" w:color="auto" w:fill="auto"/>
            <w:noWrap/>
            <w:vAlign w:val="center"/>
            <w:hideMark/>
          </w:tcPr>
          <w:p w14:paraId="5CA36A7F"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1,7</w:t>
            </w:r>
          </w:p>
        </w:tc>
      </w:tr>
      <w:tr w:rsidR="006A5F8A" w:rsidRPr="006A5F8A" w14:paraId="1EEFACD6" w14:textId="77777777" w:rsidTr="006A5F8A">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2B9A3E84"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ОЧУВАНЕ</w:t>
            </w:r>
          </w:p>
        </w:tc>
        <w:tc>
          <w:tcPr>
            <w:tcW w:w="925" w:type="dxa"/>
            <w:tcBorders>
              <w:top w:val="nil"/>
              <w:left w:val="nil"/>
              <w:bottom w:val="double" w:sz="6" w:space="0" w:color="auto"/>
              <w:right w:val="single" w:sz="4" w:space="0" w:color="auto"/>
            </w:tcBorders>
            <w:shd w:val="clear" w:color="auto" w:fill="auto"/>
            <w:noWrap/>
            <w:vAlign w:val="center"/>
            <w:hideMark/>
          </w:tcPr>
          <w:p w14:paraId="575D184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911,24</w:t>
            </w:r>
          </w:p>
        </w:tc>
        <w:tc>
          <w:tcPr>
            <w:tcW w:w="728" w:type="dxa"/>
            <w:tcBorders>
              <w:top w:val="nil"/>
              <w:left w:val="nil"/>
              <w:bottom w:val="double" w:sz="6" w:space="0" w:color="auto"/>
              <w:right w:val="single" w:sz="4" w:space="0" w:color="auto"/>
            </w:tcBorders>
            <w:shd w:val="clear" w:color="auto" w:fill="auto"/>
            <w:noWrap/>
            <w:vAlign w:val="center"/>
            <w:hideMark/>
          </w:tcPr>
          <w:p w14:paraId="29796331"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56,9</w:t>
            </w:r>
          </w:p>
        </w:tc>
        <w:tc>
          <w:tcPr>
            <w:tcW w:w="944" w:type="dxa"/>
            <w:tcBorders>
              <w:top w:val="nil"/>
              <w:left w:val="nil"/>
              <w:bottom w:val="double" w:sz="6" w:space="0" w:color="auto"/>
              <w:right w:val="single" w:sz="4" w:space="0" w:color="auto"/>
            </w:tcBorders>
            <w:shd w:val="clear" w:color="auto" w:fill="auto"/>
            <w:noWrap/>
            <w:vAlign w:val="center"/>
            <w:hideMark/>
          </w:tcPr>
          <w:p w14:paraId="30DF0AE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273739,8</w:t>
            </w:r>
          </w:p>
        </w:tc>
        <w:tc>
          <w:tcPr>
            <w:tcW w:w="689" w:type="dxa"/>
            <w:tcBorders>
              <w:top w:val="nil"/>
              <w:left w:val="nil"/>
              <w:bottom w:val="double" w:sz="6" w:space="0" w:color="auto"/>
              <w:right w:val="single" w:sz="4" w:space="0" w:color="auto"/>
            </w:tcBorders>
            <w:shd w:val="clear" w:color="auto" w:fill="auto"/>
            <w:noWrap/>
            <w:vAlign w:val="center"/>
            <w:hideMark/>
          </w:tcPr>
          <w:p w14:paraId="77B1C097"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300,4</w:t>
            </w:r>
          </w:p>
        </w:tc>
        <w:tc>
          <w:tcPr>
            <w:tcW w:w="649" w:type="dxa"/>
            <w:tcBorders>
              <w:top w:val="nil"/>
              <w:left w:val="nil"/>
              <w:bottom w:val="double" w:sz="6" w:space="0" w:color="auto"/>
              <w:right w:val="single" w:sz="4" w:space="0" w:color="auto"/>
            </w:tcBorders>
            <w:shd w:val="clear" w:color="auto" w:fill="auto"/>
            <w:noWrap/>
            <w:vAlign w:val="center"/>
            <w:hideMark/>
          </w:tcPr>
          <w:p w14:paraId="7936530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76,4</w:t>
            </w:r>
          </w:p>
        </w:tc>
        <w:tc>
          <w:tcPr>
            <w:tcW w:w="807" w:type="dxa"/>
            <w:tcBorders>
              <w:top w:val="nil"/>
              <w:left w:val="nil"/>
              <w:bottom w:val="double" w:sz="6" w:space="0" w:color="auto"/>
              <w:right w:val="single" w:sz="4" w:space="0" w:color="auto"/>
            </w:tcBorders>
            <w:shd w:val="clear" w:color="auto" w:fill="auto"/>
            <w:noWrap/>
            <w:vAlign w:val="center"/>
            <w:hideMark/>
          </w:tcPr>
          <w:p w14:paraId="341CC64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4735,3</w:t>
            </w:r>
          </w:p>
        </w:tc>
        <w:tc>
          <w:tcPr>
            <w:tcW w:w="689" w:type="dxa"/>
            <w:tcBorders>
              <w:top w:val="nil"/>
              <w:left w:val="nil"/>
              <w:bottom w:val="double" w:sz="6" w:space="0" w:color="auto"/>
              <w:right w:val="single" w:sz="4" w:space="0" w:color="auto"/>
            </w:tcBorders>
            <w:shd w:val="clear" w:color="auto" w:fill="auto"/>
            <w:noWrap/>
            <w:vAlign w:val="center"/>
            <w:hideMark/>
          </w:tcPr>
          <w:p w14:paraId="4EF07B2C"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5,2</w:t>
            </w:r>
          </w:p>
        </w:tc>
        <w:tc>
          <w:tcPr>
            <w:tcW w:w="571" w:type="dxa"/>
            <w:tcBorders>
              <w:top w:val="nil"/>
              <w:left w:val="nil"/>
              <w:bottom w:val="double" w:sz="6" w:space="0" w:color="auto"/>
              <w:right w:val="double" w:sz="6" w:space="0" w:color="auto"/>
            </w:tcBorders>
            <w:shd w:val="clear" w:color="auto" w:fill="auto"/>
            <w:noWrap/>
            <w:vAlign w:val="center"/>
            <w:hideMark/>
          </w:tcPr>
          <w:p w14:paraId="7AB222D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1,7</w:t>
            </w:r>
          </w:p>
        </w:tc>
      </w:tr>
      <w:tr w:rsidR="006A5F8A" w:rsidRPr="006A5F8A" w14:paraId="258C2AF7" w14:textId="77777777" w:rsidTr="006A5F8A">
        <w:trPr>
          <w:trHeight w:val="270"/>
          <w:jc w:val="center"/>
        </w:trPr>
        <w:tc>
          <w:tcPr>
            <w:tcW w:w="3312" w:type="dxa"/>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6BC644AA"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разређене НЦ 61</w:t>
            </w:r>
          </w:p>
        </w:tc>
        <w:tc>
          <w:tcPr>
            <w:tcW w:w="925" w:type="dxa"/>
            <w:tcBorders>
              <w:top w:val="nil"/>
              <w:left w:val="nil"/>
              <w:bottom w:val="single" w:sz="4" w:space="0" w:color="auto"/>
              <w:right w:val="single" w:sz="4" w:space="0" w:color="auto"/>
            </w:tcBorders>
            <w:shd w:val="clear" w:color="auto" w:fill="auto"/>
            <w:noWrap/>
            <w:vAlign w:val="center"/>
            <w:hideMark/>
          </w:tcPr>
          <w:p w14:paraId="30450D11"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19,15</w:t>
            </w:r>
          </w:p>
        </w:tc>
        <w:tc>
          <w:tcPr>
            <w:tcW w:w="728" w:type="dxa"/>
            <w:tcBorders>
              <w:top w:val="nil"/>
              <w:left w:val="nil"/>
              <w:bottom w:val="single" w:sz="4" w:space="0" w:color="auto"/>
              <w:right w:val="single" w:sz="4" w:space="0" w:color="auto"/>
            </w:tcBorders>
            <w:shd w:val="clear" w:color="auto" w:fill="auto"/>
            <w:noWrap/>
            <w:vAlign w:val="center"/>
            <w:hideMark/>
          </w:tcPr>
          <w:p w14:paraId="641320D0"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1,2</w:t>
            </w:r>
          </w:p>
        </w:tc>
        <w:tc>
          <w:tcPr>
            <w:tcW w:w="944" w:type="dxa"/>
            <w:tcBorders>
              <w:top w:val="nil"/>
              <w:left w:val="nil"/>
              <w:bottom w:val="single" w:sz="4" w:space="0" w:color="auto"/>
              <w:right w:val="single" w:sz="4" w:space="0" w:color="auto"/>
            </w:tcBorders>
            <w:shd w:val="clear" w:color="auto" w:fill="auto"/>
            <w:noWrap/>
            <w:vAlign w:val="center"/>
            <w:hideMark/>
          </w:tcPr>
          <w:p w14:paraId="4CDEAB0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1231,8</w:t>
            </w:r>
          </w:p>
        </w:tc>
        <w:tc>
          <w:tcPr>
            <w:tcW w:w="689" w:type="dxa"/>
            <w:tcBorders>
              <w:top w:val="nil"/>
              <w:left w:val="nil"/>
              <w:bottom w:val="single" w:sz="4" w:space="0" w:color="auto"/>
              <w:right w:val="single" w:sz="4" w:space="0" w:color="auto"/>
            </w:tcBorders>
            <w:shd w:val="clear" w:color="auto" w:fill="auto"/>
            <w:noWrap/>
            <w:vAlign w:val="center"/>
            <w:hideMark/>
          </w:tcPr>
          <w:p w14:paraId="1553C86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64,3</w:t>
            </w:r>
          </w:p>
        </w:tc>
        <w:tc>
          <w:tcPr>
            <w:tcW w:w="649" w:type="dxa"/>
            <w:tcBorders>
              <w:top w:val="nil"/>
              <w:left w:val="nil"/>
              <w:bottom w:val="single" w:sz="4" w:space="0" w:color="auto"/>
              <w:right w:val="single" w:sz="4" w:space="0" w:color="auto"/>
            </w:tcBorders>
            <w:shd w:val="clear" w:color="auto" w:fill="auto"/>
            <w:noWrap/>
            <w:vAlign w:val="center"/>
            <w:hideMark/>
          </w:tcPr>
          <w:p w14:paraId="4A3B7B8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0,3</w:t>
            </w:r>
          </w:p>
        </w:tc>
        <w:tc>
          <w:tcPr>
            <w:tcW w:w="807" w:type="dxa"/>
            <w:tcBorders>
              <w:top w:val="nil"/>
              <w:left w:val="nil"/>
              <w:bottom w:val="single" w:sz="4" w:space="0" w:color="auto"/>
              <w:right w:val="single" w:sz="4" w:space="0" w:color="auto"/>
            </w:tcBorders>
            <w:shd w:val="clear" w:color="auto" w:fill="auto"/>
            <w:noWrap/>
            <w:vAlign w:val="center"/>
            <w:hideMark/>
          </w:tcPr>
          <w:p w14:paraId="66FF6DD1"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13,2</w:t>
            </w:r>
          </w:p>
        </w:tc>
        <w:tc>
          <w:tcPr>
            <w:tcW w:w="689" w:type="dxa"/>
            <w:tcBorders>
              <w:top w:val="nil"/>
              <w:left w:val="nil"/>
              <w:bottom w:val="single" w:sz="4" w:space="0" w:color="auto"/>
              <w:right w:val="single" w:sz="4" w:space="0" w:color="auto"/>
            </w:tcBorders>
            <w:shd w:val="clear" w:color="auto" w:fill="auto"/>
            <w:noWrap/>
            <w:vAlign w:val="center"/>
            <w:hideMark/>
          </w:tcPr>
          <w:p w14:paraId="7024E176"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0,7</w:t>
            </w:r>
          </w:p>
        </w:tc>
        <w:tc>
          <w:tcPr>
            <w:tcW w:w="571" w:type="dxa"/>
            <w:tcBorders>
              <w:top w:val="nil"/>
              <w:left w:val="nil"/>
              <w:bottom w:val="single" w:sz="4" w:space="0" w:color="auto"/>
              <w:right w:val="double" w:sz="6" w:space="0" w:color="auto"/>
            </w:tcBorders>
            <w:shd w:val="clear" w:color="auto" w:fill="auto"/>
            <w:noWrap/>
            <w:vAlign w:val="center"/>
            <w:hideMark/>
          </w:tcPr>
          <w:p w14:paraId="51EA535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1,1</w:t>
            </w:r>
          </w:p>
        </w:tc>
      </w:tr>
      <w:tr w:rsidR="006A5F8A" w:rsidRPr="006A5F8A" w14:paraId="57BAAE42" w14:textId="77777777" w:rsidTr="006A5F8A">
        <w:trPr>
          <w:trHeight w:val="255"/>
          <w:jc w:val="center"/>
        </w:trPr>
        <w:tc>
          <w:tcPr>
            <w:tcW w:w="3312"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0D5910F6"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разређене НЦ 62</w:t>
            </w:r>
          </w:p>
        </w:tc>
        <w:tc>
          <w:tcPr>
            <w:tcW w:w="925" w:type="dxa"/>
            <w:tcBorders>
              <w:top w:val="nil"/>
              <w:left w:val="nil"/>
              <w:bottom w:val="single" w:sz="4" w:space="0" w:color="auto"/>
              <w:right w:val="single" w:sz="4" w:space="0" w:color="auto"/>
            </w:tcBorders>
            <w:shd w:val="clear" w:color="auto" w:fill="auto"/>
            <w:noWrap/>
            <w:vAlign w:val="center"/>
            <w:hideMark/>
          </w:tcPr>
          <w:p w14:paraId="2CEC6EE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439,66</w:t>
            </w:r>
          </w:p>
        </w:tc>
        <w:tc>
          <w:tcPr>
            <w:tcW w:w="728" w:type="dxa"/>
            <w:tcBorders>
              <w:top w:val="nil"/>
              <w:left w:val="nil"/>
              <w:bottom w:val="single" w:sz="4" w:space="0" w:color="auto"/>
              <w:right w:val="single" w:sz="4" w:space="0" w:color="auto"/>
            </w:tcBorders>
            <w:shd w:val="clear" w:color="auto" w:fill="auto"/>
            <w:noWrap/>
            <w:vAlign w:val="center"/>
            <w:hideMark/>
          </w:tcPr>
          <w:p w14:paraId="056877D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27,5</w:t>
            </w:r>
          </w:p>
        </w:tc>
        <w:tc>
          <w:tcPr>
            <w:tcW w:w="944" w:type="dxa"/>
            <w:tcBorders>
              <w:top w:val="nil"/>
              <w:left w:val="nil"/>
              <w:bottom w:val="single" w:sz="4" w:space="0" w:color="auto"/>
              <w:right w:val="single" w:sz="4" w:space="0" w:color="auto"/>
            </w:tcBorders>
            <w:shd w:val="clear" w:color="auto" w:fill="auto"/>
            <w:noWrap/>
            <w:vAlign w:val="center"/>
            <w:hideMark/>
          </w:tcPr>
          <w:p w14:paraId="13C9D1EA"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83094,4</w:t>
            </w:r>
          </w:p>
        </w:tc>
        <w:tc>
          <w:tcPr>
            <w:tcW w:w="689" w:type="dxa"/>
            <w:tcBorders>
              <w:top w:val="nil"/>
              <w:left w:val="nil"/>
              <w:bottom w:val="single" w:sz="4" w:space="0" w:color="auto"/>
              <w:right w:val="single" w:sz="4" w:space="0" w:color="auto"/>
            </w:tcBorders>
            <w:shd w:val="clear" w:color="auto" w:fill="auto"/>
            <w:noWrap/>
            <w:vAlign w:val="center"/>
            <w:hideMark/>
          </w:tcPr>
          <w:p w14:paraId="4086C5F0"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189,0</w:t>
            </w:r>
          </w:p>
        </w:tc>
        <w:tc>
          <w:tcPr>
            <w:tcW w:w="649" w:type="dxa"/>
            <w:tcBorders>
              <w:top w:val="nil"/>
              <w:left w:val="nil"/>
              <w:bottom w:val="single" w:sz="4" w:space="0" w:color="auto"/>
              <w:right w:val="single" w:sz="4" w:space="0" w:color="auto"/>
            </w:tcBorders>
            <w:shd w:val="clear" w:color="auto" w:fill="auto"/>
            <w:noWrap/>
            <w:vAlign w:val="center"/>
            <w:hideMark/>
          </w:tcPr>
          <w:p w14:paraId="0D64706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23,2</w:t>
            </w:r>
          </w:p>
        </w:tc>
        <w:tc>
          <w:tcPr>
            <w:tcW w:w="807" w:type="dxa"/>
            <w:tcBorders>
              <w:top w:val="nil"/>
              <w:left w:val="nil"/>
              <w:bottom w:val="single" w:sz="4" w:space="0" w:color="auto"/>
              <w:right w:val="single" w:sz="4" w:space="0" w:color="auto"/>
            </w:tcBorders>
            <w:shd w:val="clear" w:color="auto" w:fill="auto"/>
            <w:noWrap/>
            <w:vAlign w:val="center"/>
            <w:hideMark/>
          </w:tcPr>
          <w:p w14:paraId="61395F62"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1518,0</w:t>
            </w:r>
          </w:p>
        </w:tc>
        <w:tc>
          <w:tcPr>
            <w:tcW w:w="689" w:type="dxa"/>
            <w:tcBorders>
              <w:top w:val="nil"/>
              <w:left w:val="nil"/>
              <w:bottom w:val="single" w:sz="4" w:space="0" w:color="auto"/>
              <w:right w:val="single" w:sz="4" w:space="0" w:color="auto"/>
            </w:tcBorders>
            <w:shd w:val="clear" w:color="auto" w:fill="auto"/>
            <w:noWrap/>
            <w:vAlign w:val="center"/>
            <w:hideMark/>
          </w:tcPr>
          <w:p w14:paraId="710D1A60"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3,5</w:t>
            </w:r>
          </w:p>
        </w:tc>
        <w:tc>
          <w:tcPr>
            <w:tcW w:w="571" w:type="dxa"/>
            <w:tcBorders>
              <w:top w:val="nil"/>
              <w:left w:val="nil"/>
              <w:bottom w:val="single" w:sz="4" w:space="0" w:color="auto"/>
              <w:right w:val="double" w:sz="6" w:space="0" w:color="auto"/>
            </w:tcBorders>
            <w:shd w:val="clear" w:color="auto" w:fill="auto"/>
            <w:noWrap/>
            <w:vAlign w:val="center"/>
            <w:hideMark/>
          </w:tcPr>
          <w:p w14:paraId="1EB9C4AC"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1,8</w:t>
            </w:r>
          </w:p>
        </w:tc>
      </w:tr>
      <w:tr w:rsidR="006A5F8A" w:rsidRPr="006A5F8A" w14:paraId="0AA38732" w14:textId="77777777" w:rsidTr="006A5F8A">
        <w:trPr>
          <w:trHeight w:val="270"/>
          <w:jc w:val="center"/>
        </w:trPr>
        <w:tc>
          <w:tcPr>
            <w:tcW w:w="3312"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2FBC0786"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РАЗРЕЂЕНЕ</w:t>
            </w:r>
          </w:p>
        </w:tc>
        <w:tc>
          <w:tcPr>
            <w:tcW w:w="925" w:type="dxa"/>
            <w:tcBorders>
              <w:top w:val="nil"/>
              <w:left w:val="nil"/>
              <w:bottom w:val="double" w:sz="6" w:space="0" w:color="auto"/>
              <w:right w:val="single" w:sz="4" w:space="0" w:color="auto"/>
            </w:tcBorders>
            <w:shd w:val="clear" w:color="auto" w:fill="auto"/>
            <w:noWrap/>
            <w:vAlign w:val="center"/>
            <w:hideMark/>
          </w:tcPr>
          <w:p w14:paraId="5B79689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458,81</w:t>
            </w:r>
          </w:p>
        </w:tc>
        <w:tc>
          <w:tcPr>
            <w:tcW w:w="728" w:type="dxa"/>
            <w:tcBorders>
              <w:top w:val="nil"/>
              <w:left w:val="nil"/>
              <w:bottom w:val="double" w:sz="6" w:space="0" w:color="auto"/>
              <w:right w:val="single" w:sz="4" w:space="0" w:color="auto"/>
            </w:tcBorders>
            <w:shd w:val="clear" w:color="auto" w:fill="auto"/>
            <w:noWrap/>
            <w:vAlign w:val="center"/>
            <w:hideMark/>
          </w:tcPr>
          <w:p w14:paraId="5BAE1237"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28,7</w:t>
            </w:r>
          </w:p>
        </w:tc>
        <w:tc>
          <w:tcPr>
            <w:tcW w:w="944" w:type="dxa"/>
            <w:tcBorders>
              <w:top w:val="nil"/>
              <w:left w:val="nil"/>
              <w:bottom w:val="double" w:sz="6" w:space="0" w:color="auto"/>
              <w:right w:val="single" w:sz="4" w:space="0" w:color="auto"/>
            </w:tcBorders>
            <w:shd w:val="clear" w:color="auto" w:fill="auto"/>
            <w:noWrap/>
            <w:vAlign w:val="center"/>
            <w:hideMark/>
          </w:tcPr>
          <w:p w14:paraId="3FFDAC03"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84326,3</w:t>
            </w:r>
          </w:p>
        </w:tc>
        <w:tc>
          <w:tcPr>
            <w:tcW w:w="689" w:type="dxa"/>
            <w:tcBorders>
              <w:top w:val="nil"/>
              <w:left w:val="nil"/>
              <w:bottom w:val="double" w:sz="6" w:space="0" w:color="auto"/>
              <w:right w:val="single" w:sz="4" w:space="0" w:color="auto"/>
            </w:tcBorders>
            <w:shd w:val="clear" w:color="auto" w:fill="auto"/>
            <w:noWrap/>
            <w:vAlign w:val="center"/>
            <w:hideMark/>
          </w:tcPr>
          <w:p w14:paraId="01BCB560"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183,8</w:t>
            </w:r>
          </w:p>
        </w:tc>
        <w:tc>
          <w:tcPr>
            <w:tcW w:w="649" w:type="dxa"/>
            <w:tcBorders>
              <w:top w:val="nil"/>
              <w:left w:val="nil"/>
              <w:bottom w:val="double" w:sz="6" w:space="0" w:color="auto"/>
              <w:right w:val="single" w:sz="4" w:space="0" w:color="auto"/>
            </w:tcBorders>
            <w:shd w:val="clear" w:color="auto" w:fill="auto"/>
            <w:noWrap/>
            <w:vAlign w:val="center"/>
            <w:hideMark/>
          </w:tcPr>
          <w:p w14:paraId="3F86E5E3"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23,6</w:t>
            </w:r>
          </w:p>
        </w:tc>
        <w:tc>
          <w:tcPr>
            <w:tcW w:w="807" w:type="dxa"/>
            <w:tcBorders>
              <w:top w:val="nil"/>
              <w:left w:val="nil"/>
              <w:bottom w:val="double" w:sz="6" w:space="0" w:color="auto"/>
              <w:right w:val="single" w:sz="4" w:space="0" w:color="auto"/>
            </w:tcBorders>
            <w:shd w:val="clear" w:color="auto" w:fill="auto"/>
            <w:noWrap/>
            <w:vAlign w:val="center"/>
            <w:hideMark/>
          </w:tcPr>
          <w:p w14:paraId="352E104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1531,2</w:t>
            </w:r>
          </w:p>
        </w:tc>
        <w:tc>
          <w:tcPr>
            <w:tcW w:w="689" w:type="dxa"/>
            <w:tcBorders>
              <w:top w:val="nil"/>
              <w:left w:val="nil"/>
              <w:bottom w:val="double" w:sz="6" w:space="0" w:color="auto"/>
              <w:right w:val="single" w:sz="4" w:space="0" w:color="auto"/>
            </w:tcBorders>
            <w:shd w:val="clear" w:color="auto" w:fill="auto"/>
            <w:noWrap/>
            <w:vAlign w:val="center"/>
            <w:hideMark/>
          </w:tcPr>
          <w:p w14:paraId="43336A54"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3,3</w:t>
            </w:r>
          </w:p>
        </w:tc>
        <w:tc>
          <w:tcPr>
            <w:tcW w:w="571" w:type="dxa"/>
            <w:tcBorders>
              <w:top w:val="nil"/>
              <w:left w:val="nil"/>
              <w:bottom w:val="double" w:sz="6" w:space="0" w:color="auto"/>
              <w:right w:val="double" w:sz="6" w:space="0" w:color="auto"/>
            </w:tcBorders>
            <w:shd w:val="clear" w:color="auto" w:fill="auto"/>
            <w:noWrap/>
            <w:vAlign w:val="center"/>
            <w:hideMark/>
          </w:tcPr>
          <w:p w14:paraId="2682FFF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1,8</w:t>
            </w:r>
          </w:p>
        </w:tc>
      </w:tr>
      <w:tr w:rsidR="006A5F8A" w:rsidRPr="006A5F8A" w14:paraId="3FF5FA62" w14:textId="77777777" w:rsidTr="006A5F8A">
        <w:trPr>
          <w:trHeight w:val="270"/>
          <w:jc w:val="center"/>
        </w:trPr>
        <w:tc>
          <w:tcPr>
            <w:tcW w:w="2210" w:type="dxa"/>
            <w:tcBorders>
              <w:top w:val="nil"/>
              <w:left w:val="double" w:sz="6" w:space="0" w:color="auto"/>
              <w:bottom w:val="double" w:sz="6" w:space="0" w:color="auto"/>
              <w:right w:val="nil"/>
            </w:tcBorders>
            <w:shd w:val="clear" w:color="auto" w:fill="auto"/>
            <w:noWrap/>
            <w:vAlign w:val="center"/>
            <w:hideMark/>
          </w:tcPr>
          <w:p w14:paraId="3E864D6D" w14:textId="77777777" w:rsidR="006A5F8A" w:rsidRPr="006A5F8A" w:rsidRDefault="006A5F8A" w:rsidP="006A5F8A">
            <w:pPr>
              <w:suppressAutoHyphens w:val="0"/>
              <w:rPr>
                <w:b/>
                <w:bCs/>
                <w:sz w:val="18"/>
                <w:szCs w:val="18"/>
                <w:lang w:eastAsia="en-US"/>
              </w:rPr>
            </w:pPr>
            <w:r w:rsidRPr="006A5F8A">
              <w:rPr>
                <w:b/>
                <w:bCs/>
                <w:sz w:val="18"/>
                <w:szCs w:val="18"/>
                <w:lang w:eastAsia="en-US"/>
              </w:rPr>
              <w:t>УКУПНО ГЈ</w:t>
            </w:r>
          </w:p>
        </w:tc>
        <w:tc>
          <w:tcPr>
            <w:tcW w:w="1102" w:type="dxa"/>
            <w:tcBorders>
              <w:top w:val="nil"/>
              <w:left w:val="nil"/>
              <w:bottom w:val="double" w:sz="6" w:space="0" w:color="auto"/>
              <w:right w:val="single" w:sz="4" w:space="0" w:color="auto"/>
            </w:tcBorders>
            <w:shd w:val="clear" w:color="auto" w:fill="auto"/>
            <w:noWrap/>
            <w:vAlign w:val="center"/>
            <w:hideMark/>
          </w:tcPr>
          <w:p w14:paraId="41551448" w14:textId="77777777" w:rsidR="006A5F8A" w:rsidRPr="006A5F8A" w:rsidRDefault="006A5F8A" w:rsidP="006A5F8A">
            <w:pPr>
              <w:suppressAutoHyphens w:val="0"/>
              <w:rPr>
                <w:b/>
                <w:bCs/>
                <w:sz w:val="18"/>
                <w:szCs w:val="18"/>
                <w:lang w:eastAsia="en-US"/>
              </w:rPr>
            </w:pPr>
            <w:r w:rsidRPr="006A5F8A">
              <w:rPr>
                <w:b/>
                <w:bCs/>
                <w:sz w:val="18"/>
                <w:szCs w:val="18"/>
                <w:lang w:eastAsia="en-US"/>
              </w:rPr>
              <w:t> </w:t>
            </w:r>
          </w:p>
        </w:tc>
        <w:tc>
          <w:tcPr>
            <w:tcW w:w="925" w:type="dxa"/>
            <w:tcBorders>
              <w:top w:val="nil"/>
              <w:left w:val="nil"/>
              <w:bottom w:val="double" w:sz="6" w:space="0" w:color="auto"/>
              <w:right w:val="single" w:sz="4" w:space="0" w:color="auto"/>
            </w:tcBorders>
            <w:shd w:val="clear" w:color="auto" w:fill="auto"/>
            <w:noWrap/>
            <w:vAlign w:val="center"/>
            <w:hideMark/>
          </w:tcPr>
          <w:p w14:paraId="77F7E525"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1600,56</w:t>
            </w:r>
          </w:p>
        </w:tc>
        <w:tc>
          <w:tcPr>
            <w:tcW w:w="728" w:type="dxa"/>
            <w:tcBorders>
              <w:top w:val="nil"/>
              <w:left w:val="nil"/>
              <w:bottom w:val="double" w:sz="6" w:space="0" w:color="auto"/>
              <w:right w:val="single" w:sz="4" w:space="0" w:color="auto"/>
            </w:tcBorders>
            <w:shd w:val="clear" w:color="auto" w:fill="auto"/>
            <w:noWrap/>
            <w:vAlign w:val="center"/>
            <w:hideMark/>
          </w:tcPr>
          <w:p w14:paraId="7C1EB838"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100,00</w:t>
            </w:r>
          </w:p>
        </w:tc>
        <w:tc>
          <w:tcPr>
            <w:tcW w:w="944" w:type="dxa"/>
            <w:tcBorders>
              <w:top w:val="nil"/>
              <w:left w:val="nil"/>
              <w:bottom w:val="double" w:sz="6" w:space="0" w:color="auto"/>
              <w:right w:val="single" w:sz="4" w:space="0" w:color="auto"/>
            </w:tcBorders>
            <w:shd w:val="clear" w:color="auto" w:fill="auto"/>
            <w:noWrap/>
            <w:vAlign w:val="center"/>
            <w:hideMark/>
          </w:tcPr>
          <w:p w14:paraId="418E3F3E"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358066,10</w:t>
            </w:r>
          </w:p>
        </w:tc>
        <w:tc>
          <w:tcPr>
            <w:tcW w:w="689" w:type="dxa"/>
            <w:tcBorders>
              <w:top w:val="nil"/>
              <w:left w:val="nil"/>
              <w:bottom w:val="double" w:sz="6" w:space="0" w:color="auto"/>
              <w:right w:val="single" w:sz="4" w:space="0" w:color="auto"/>
            </w:tcBorders>
            <w:shd w:val="clear" w:color="auto" w:fill="auto"/>
            <w:noWrap/>
            <w:vAlign w:val="center"/>
            <w:hideMark/>
          </w:tcPr>
          <w:p w14:paraId="091D13F4"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484,20</w:t>
            </w:r>
          </w:p>
        </w:tc>
        <w:tc>
          <w:tcPr>
            <w:tcW w:w="649" w:type="dxa"/>
            <w:tcBorders>
              <w:top w:val="nil"/>
              <w:left w:val="nil"/>
              <w:bottom w:val="double" w:sz="6" w:space="0" w:color="auto"/>
              <w:right w:val="single" w:sz="4" w:space="0" w:color="auto"/>
            </w:tcBorders>
            <w:shd w:val="clear" w:color="auto" w:fill="auto"/>
            <w:noWrap/>
            <w:vAlign w:val="center"/>
            <w:hideMark/>
          </w:tcPr>
          <w:p w14:paraId="3B9336B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100,00</w:t>
            </w:r>
          </w:p>
        </w:tc>
        <w:tc>
          <w:tcPr>
            <w:tcW w:w="807" w:type="dxa"/>
            <w:tcBorders>
              <w:top w:val="nil"/>
              <w:left w:val="nil"/>
              <w:bottom w:val="double" w:sz="6" w:space="0" w:color="auto"/>
              <w:right w:val="single" w:sz="4" w:space="0" w:color="auto"/>
            </w:tcBorders>
            <w:shd w:val="clear" w:color="auto" w:fill="auto"/>
            <w:noWrap/>
            <w:vAlign w:val="center"/>
            <w:hideMark/>
          </w:tcPr>
          <w:p w14:paraId="19A77B87"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6266,51</w:t>
            </w:r>
          </w:p>
        </w:tc>
        <w:tc>
          <w:tcPr>
            <w:tcW w:w="689" w:type="dxa"/>
            <w:tcBorders>
              <w:top w:val="nil"/>
              <w:left w:val="nil"/>
              <w:bottom w:val="double" w:sz="6" w:space="0" w:color="auto"/>
              <w:right w:val="single" w:sz="4" w:space="0" w:color="auto"/>
            </w:tcBorders>
            <w:shd w:val="clear" w:color="auto" w:fill="auto"/>
            <w:noWrap/>
            <w:vAlign w:val="center"/>
            <w:hideMark/>
          </w:tcPr>
          <w:p w14:paraId="493AAA7B"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8,53</w:t>
            </w:r>
          </w:p>
        </w:tc>
        <w:tc>
          <w:tcPr>
            <w:tcW w:w="571" w:type="dxa"/>
            <w:tcBorders>
              <w:top w:val="nil"/>
              <w:left w:val="nil"/>
              <w:bottom w:val="double" w:sz="6" w:space="0" w:color="auto"/>
              <w:right w:val="double" w:sz="6" w:space="0" w:color="auto"/>
            </w:tcBorders>
            <w:shd w:val="clear" w:color="auto" w:fill="auto"/>
            <w:noWrap/>
            <w:vAlign w:val="center"/>
            <w:hideMark/>
          </w:tcPr>
          <w:p w14:paraId="6AAB129D" w14:textId="77777777" w:rsidR="006A5F8A" w:rsidRPr="006A5F8A" w:rsidRDefault="006A5F8A" w:rsidP="006A5F8A">
            <w:pPr>
              <w:suppressAutoHyphens w:val="0"/>
              <w:jc w:val="right"/>
              <w:rPr>
                <w:b/>
                <w:bCs/>
                <w:sz w:val="18"/>
                <w:szCs w:val="18"/>
                <w:lang w:eastAsia="en-US"/>
              </w:rPr>
            </w:pPr>
            <w:r w:rsidRPr="006A5F8A">
              <w:rPr>
                <w:b/>
                <w:bCs/>
                <w:sz w:val="18"/>
                <w:szCs w:val="18"/>
                <w:lang w:eastAsia="en-US"/>
              </w:rPr>
              <w:t>3,5</w:t>
            </w:r>
          </w:p>
        </w:tc>
      </w:tr>
    </w:tbl>
    <w:p w14:paraId="388BED3F" w14:textId="77777777" w:rsidR="00052205" w:rsidRPr="004B34D7" w:rsidRDefault="00052205" w:rsidP="00955D18">
      <w:pPr>
        <w:spacing w:after="60"/>
        <w:ind w:firstLine="720"/>
        <w:jc w:val="both"/>
        <w:rPr>
          <w:sz w:val="22"/>
          <w:szCs w:val="22"/>
          <w:lang w:val="sr-Cyrl-RS"/>
        </w:rPr>
      </w:pPr>
    </w:p>
    <w:p w14:paraId="71C55E8F" w14:textId="77777777" w:rsidR="00A54131" w:rsidRPr="004B34D7" w:rsidRDefault="00A54131" w:rsidP="00955D18">
      <w:pPr>
        <w:spacing w:after="60"/>
        <w:jc w:val="both"/>
        <w:rPr>
          <w:bCs/>
          <w:sz w:val="22"/>
          <w:szCs w:val="22"/>
          <w:lang w:val="sr-Cyrl-RS"/>
        </w:rPr>
      </w:pPr>
    </w:p>
    <w:p w14:paraId="3BC97A27" w14:textId="531DEEC2" w:rsidR="0076318C" w:rsidRPr="00AF033B" w:rsidRDefault="00A54131" w:rsidP="00955D18">
      <w:pPr>
        <w:spacing w:after="60"/>
        <w:ind w:firstLine="720"/>
        <w:jc w:val="both"/>
        <w:rPr>
          <w:bCs/>
          <w:sz w:val="22"/>
          <w:szCs w:val="22"/>
          <w:lang w:val="sr-Cyrl-RS"/>
        </w:rPr>
      </w:pPr>
      <w:r w:rsidRPr="00AF033B">
        <w:rPr>
          <w:bCs/>
          <w:sz w:val="22"/>
          <w:szCs w:val="22"/>
          <w:lang w:val="sr-Cyrl-RS"/>
        </w:rPr>
        <w:t>Стање шума газдинске јединице</w:t>
      </w:r>
      <w:r w:rsidR="00955D18">
        <w:rPr>
          <w:bCs/>
          <w:sz w:val="22"/>
          <w:szCs w:val="22"/>
          <w:lang w:val="sr-Cyrl-RS"/>
        </w:rPr>
        <w:t xml:space="preserve"> ,,</w:t>
      </w:r>
      <w:r w:rsidR="00AB7F7A">
        <w:rPr>
          <w:bCs/>
          <w:sz w:val="22"/>
          <w:szCs w:val="22"/>
          <w:lang w:val="sr-Cyrl-RS"/>
        </w:rPr>
        <w:t>Јелова Коса</w:t>
      </w:r>
      <w:r w:rsidRPr="00AF033B">
        <w:rPr>
          <w:bCs/>
          <w:sz w:val="22"/>
          <w:szCs w:val="22"/>
          <w:lang w:val="sr-Cyrl-RS"/>
        </w:rPr>
        <w:t xml:space="preserve">” по пореклу је следеће: високе шуме су заступљене на </w:t>
      </w:r>
      <w:r w:rsidR="00285ED3">
        <w:rPr>
          <w:bCs/>
          <w:sz w:val="22"/>
          <w:szCs w:val="22"/>
          <w:lang w:val="sr-Cyrl-RS" w:eastAsia="en-US"/>
        </w:rPr>
        <w:t>69</w:t>
      </w:r>
      <w:r w:rsidR="00AF033B" w:rsidRPr="00AF033B">
        <w:rPr>
          <w:bCs/>
          <w:sz w:val="22"/>
          <w:szCs w:val="22"/>
          <w:lang w:val="sr-Cyrl-RS" w:eastAsia="en-US"/>
        </w:rPr>
        <w:t>,</w:t>
      </w:r>
      <w:r w:rsidR="00285ED3">
        <w:rPr>
          <w:bCs/>
          <w:sz w:val="22"/>
          <w:szCs w:val="22"/>
          <w:lang w:val="sr-Cyrl-RS" w:eastAsia="en-US"/>
        </w:rPr>
        <w:t>8</w:t>
      </w:r>
      <w:r w:rsidRPr="00AF033B">
        <w:rPr>
          <w:bCs/>
          <w:sz w:val="22"/>
          <w:szCs w:val="22"/>
          <w:lang w:val="sr-Cyrl-RS"/>
        </w:rPr>
        <w:t xml:space="preserve">% </w:t>
      </w:r>
      <w:r w:rsidR="00985648">
        <w:rPr>
          <w:bCs/>
          <w:sz w:val="22"/>
          <w:szCs w:val="22"/>
          <w:lang w:val="sr-Cyrl-RS"/>
        </w:rPr>
        <w:t>(</w:t>
      </w:r>
      <w:r w:rsidR="00285ED3">
        <w:rPr>
          <w:bCs/>
          <w:sz w:val="22"/>
          <w:szCs w:val="22"/>
          <w:lang w:val="sr-Cyrl-RS"/>
        </w:rPr>
        <w:t>1.117</w:t>
      </w:r>
      <w:r w:rsidR="002530FA" w:rsidRPr="009257F9">
        <w:rPr>
          <w:sz w:val="22"/>
          <w:szCs w:val="22"/>
          <w:lang w:eastAsia="en-US"/>
        </w:rPr>
        <w:t>,</w:t>
      </w:r>
      <w:r w:rsidR="00285ED3">
        <w:rPr>
          <w:sz w:val="22"/>
          <w:szCs w:val="22"/>
          <w:lang w:val="sr-Cyrl-RS" w:eastAsia="en-US"/>
        </w:rPr>
        <w:t>22</w:t>
      </w:r>
      <w:r w:rsidRPr="002530FA">
        <w:rPr>
          <w:sz w:val="22"/>
          <w:szCs w:val="22"/>
          <w:lang w:val="sr-Latn-RS" w:eastAsia="sr-Cyrl-RS"/>
        </w:rPr>
        <w:t>ha</w:t>
      </w:r>
      <w:r w:rsidRPr="00AF033B">
        <w:rPr>
          <w:bCs/>
          <w:sz w:val="22"/>
          <w:szCs w:val="22"/>
          <w:lang w:val="sr-Cyrl-RS"/>
        </w:rPr>
        <w:t>) од укупно обрасле површине, са просечном дрвном масом од</w:t>
      </w:r>
      <w:r w:rsidR="00985648">
        <w:rPr>
          <w:bCs/>
          <w:sz w:val="22"/>
          <w:szCs w:val="22"/>
          <w:lang w:val="sr-Cyrl-RS"/>
        </w:rPr>
        <w:t xml:space="preserve"> 2</w:t>
      </w:r>
      <w:r w:rsidR="00285ED3">
        <w:rPr>
          <w:bCs/>
          <w:sz w:val="22"/>
          <w:szCs w:val="22"/>
          <w:lang w:val="sr-Cyrl-RS"/>
        </w:rPr>
        <w:t>76</w:t>
      </w:r>
      <w:r w:rsidR="002530FA" w:rsidRPr="009257F9">
        <w:rPr>
          <w:sz w:val="22"/>
          <w:szCs w:val="22"/>
          <w:lang w:eastAsia="en-US"/>
        </w:rPr>
        <w:t>,</w:t>
      </w:r>
      <w:r w:rsidR="00285ED3">
        <w:rPr>
          <w:sz w:val="22"/>
          <w:szCs w:val="22"/>
          <w:lang w:val="sr-Cyrl-RS" w:eastAsia="en-US"/>
        </w:rPr>
        <w:t>6</w:t>
      </w:r>
      <w:r w:rsidRPr="002530FA">
        <w:rPr>
          <w:sz w:val="22"/>
          <w:szCs w:val="22"/>
          <w:lang w:val="sr-Latn-RS"/>
        </w:rPr>
        <w:t>m</w:t>
      </w:r>
      <w:r w:rsidRPr="002530FA">
        <w:rPr>
          <w:sz w:val="22"/>
          <w:szCs w:val="22"/>
          <w:vertAlign w:val="superscript"/>
          <w:lang w:val="sr-Cyrl-RS"/>
        </w:rPr>
        <w:t>3</w:t>
      </w:r>
      <w:r w:rsidRPr="00AF033B">
        <w:rPr>
          <w:bCs/>
          <w:sz w:val="22"/>
          <w:szCs w:val="22"/>
          <w:lang w:val="sr-Cyrl-RS"/>
        </w:rPr>
        <w:t>/</w:t>
      </w:r>
      <w:r w:rsidRPr="00AF033B">
        <w:rPr>
          <w:bCs/>
          <w:sz w:val="22"/>
          <w:szCs w:val="22"/>
          <w:lang w:val="sr-Latn-RS"/>
        </w:rPr>
        <w:t>ha</w:t>
      </w:r>
      <w:r w:rsidRPr="00AF033B">
        <w:rPr>
          <w:bCs/>
          <w:sz w:val="22"/>
          <w:szCs w:val="22"/>
          <w:lang w:val="sr-Cyrl-RS"/>
        </w:rPr>
        <w:t xml:space="preserve"> и</w:t>
      </w:r>
      <w:r w:rsidR="00D85034" w:rsidRPr="00AF033B">
        <w:rPr>
          <w:bCs/>
          <w:sz w:val="22"/>
          <w:szCs w:val="22"/>
          <w:lang w:val="sr-Cyrl-RS"/>
        </w:rPr>
        <w:t xml:space="preserve"> </w:t>
      </w:r>
      <w:r w:rsidR="00A653A1" w:rsidRPr="00AF033B">
        <w:rPr>
          <w:bCs/>
          <w:sz w:val="22"/>
          <w:szCs w:val="22"/>
          <w:lang w:val="sr-Cyrl-RS"/>
        </w:rPr>
        <w:t xml:space="preserve">прирастом од </w:t>
      </w:r>
      <w:r w:rsidR="00985648">
        <w:rPr>
          <w:bCs/>
          <w:sz w:val="22"/>
          <w:szCs w:val="22"/>
          <w:lang w:val="sr-Cyrl-RS" w:eastAsia="en-US"/>
        </w:rPr>
        <w:t>4</w:t>
      </w:r>
      <w:r w:rsidR="00AF033B" w:rsidRPr="00AF033B">
        <w:rPr>
          <w:bCs/>
          <w:sz w:val="22"/>
          <w:szCs w:val="22"/>
          <w:lang w:val="sr-Cyrl-RS" w:eastAsia="en-US"/>
        </w:rPr>
        <w:t>,</w:t>
      </w:r>
      <w:r w:rsidR="00985648">
        <w:rPr>
          <w:bCs/>
          <w:sz w:val="22"/>
          <w:szCs w:val="22"/>
          <w:lang w:val="sr-Cyrl-RS" w:eastAsia="en-US"/>
        </w:rPr>
        <w:t>8</w:t>
      </w:r>
      <w:r w:rsidR="00E065D2" w:rsidRPr="00AF033B">
        <w:rPr>
          <w:bCs/>
          <w:sz w:val="22"/>
          <w:szCs w:val="22"/>
          <w:lang w:val="sr-Latn-RS"/>
        </w:rPr>
        <w:t>m</w:t>
      </w:r>
      <w:r w:rsidR="00A653A1" w:rsidRPr="00AF033B">
        <w:rPr>
          <w:bCs/>
          <w:sz w:val="22"/>
          <w:szCs w:val="22"/>
          <w:vertAlign w:val="superscript"/>
          <w:lang w:val="sr-Cyrl-RS"/>
        </w:rPr>
        <w:t>3</w:t>
      </w:r>
      <w:r w:rsidR="00A653A1" w:rsidRPr="00AF033B">
        <w:rPr>
          <w:bCs/>
          <w:sz w:val="22"/>
          <w:szCs w:val="22"/>
          <w:lang w:val="sr-Cyrl-RS"/>
        </w:rPr>
        <w:t>/</w:t>
      </w:r>
      <w:r w:rsidR="00E065D2" w:rsidRPr="00AF033B">
        <w:rPr>
          <w:bCs/>
          <w:sz w:val="22"/>
          <w:szCs w:val="22"/>
          <w:lang w:val="sr-Latn-RS"/>
        </w:rPr>
        <w:t>ha</w:t>
      </w:r>
      <w:r w:rsidR="00A653A1" w:rsidRPr="00AF033B">
        <w:rPr>
          <w:bCs/>
          <w:sz w:val="22"/>
          <w:szCs w:val="22"/>
          <w:lang w:val="sr-Cyrl-RS"/>
        </w:rPr>
        <w:t xml:space="preserve">, </w:t>
      </w:r>
      <w:r w:rsidR="004E0A8A">
        <w:rPr>
          <w:bCs/>
          <w:sz w:val="22"/>
          <w:szCs w:val="22"/>
          <w:lang w:val="sr-Cyrl-RS"/>
        </w:rPr>
        <w:t>док</w:t>
      </w:r>
      <w:r w:rsidR="00A653A1" w:rsidRPr="00AF033B">
        <w:rPr>
          <w:bCs/>
          <w:sz w:val="22"/>
          <w:szCs w:val="22"/>
          <w:lang w:val="sr-Cyrl-RS"/>
        </w:rPr>
        <w:t xml:space="preserve"> изданачке</w:t>
      </w:r>
      <w:r w:rsidR="004E0A8A">
        <w:rPr>
          <w:bCs/>
          <w:sz w:val="22"/>
          <w:szCs w:val="22"/>
          <w:lang w:val="sr-Cyrl-RS"/>
        </w:rPr>
        <w:t xml:space="preserve"> шуме</w:t>
      </w:r>
      <w:r w:rsidR="00A653A1" w:rsidRPr="00AF033B">
        <w:rPr>
          <w:bCs/>
          <w:sz w:val="22"/>
          <w:szCs w:val="22"/>
          <w:lang w:val="sr-Cyrl-RS"/>
        </w:rPr>
        <w:t xml:space="preserve"> су заступљене на </w:t>
      </w:r>
      <w:r w:rsidR="00285ED3">
        <w:rPr>
          <w:bCs/>
          <w:sz w:val="22"/>
          <w:szCs w:val="22"/>
          <w:lang w:val="sr-Cyrl-RS" w:eastAsia="en-US"/>
        </w:rPr>
        <w:t>15</w:t>
      </w:r>
      <w:r w:rsidR="002530FA">
        <w:rPr>
          <w:bCs/>
          <w:sz w:val="22"/>
          <w:szCs w:val="22"/>
          <w:lang w:val="sr-Cyrl-RS" w:eastAsia="en-US"/>
        </w:rPr>
        <w:t>,</w:t>
      </w:r>
      <w:r w:rsidR="00285ED3">
        <w:rPr>
          <w:bCs/>
          <w:sz w:val="22"/>
          <w:szCs w:val="22"/>
          <w:lang w:val="sr-Cyrl-RS" w:eastAsia="en-US"/>
        </w:rPr>
        <w:t>6</w:t>
      </w:r>
      <w:r w:rsidR="00A653A1" w:rsidRPr="00AF033B">
        <w:rPr>
          <w:bCs/>
          <w:sz w:val="22"/>
          <w:szCs w:val="22"/>
          <w:lang w:val="sr-Cyrl-RS"/>
        </w:rPr>
        <w:t>% (</w:t>
      </w:r>
      <w:r w:rsidR="00285ED3">
        <w:rPr>
          <w:sz w:val="22"/>
          <w:szCs w:val="22"/>
          <w:lang w:val="sr-Cyrl-RS" w:eastAsia="en-US"/>
        </w:rPr>
        <w:t>249</w:t>
      </w:r>
      <w:r w:rsidR="002530FA" w:rsidRPr="009257F9">
        <w:rPr>
          <w:sz w:val="22"/>
          <w:szCs w:val="22"/>
          <w:lang w:eastAsia="en-US"/>
        </w:rPr>
        <w:t>,</w:t>
      </w:r>
      <w:r w:rsidR="00285ED3">
        <w:rPr>
          <w:sz w:val="22"/>
          <w:szCs w:val="22"/>
          <w:lang w:val="sr-Cyrl-RS" w:eastAsia="en-US"/>
        </w:rPr>
        <w:t>34</w:t>
      </w:r>
      <w:r w:rsidR="000B13A2" w:rsidRPr="002530FA">
        <w:rPr>
          <w:sz w:val="22"/>
          <w:szCs w:val="22"/>
          <w:lang w:val="sr-Latn-RS"/>
        </w:rPr>
        <w:t>ha</w:t>
      </w:r>
      <w:r w:rsidR="00A653A1" w:rsidRPr="00AF033B">
        <w:rPr>
          <w:bCs/>
          <w:sz w:val="22"/>
          <w:szCs w:val="22"/>
          <w:lang w:val="sr-Cyrl-RS"/>
        </w:rPr>
        <w:t>) од укупно обрасле</w:t>
      </w:r>
      <w:r w:rsidR="005E1752" w:rsidRPr="00AF033B">
        <w:rPr>
          <w:bCs/>
          <w:sz w:val="22"/>
          <w:szCs w:val="22"/>
          <w:lang w:val="sr-Cyrl-RS"/>
        </w:rPr>
        <w:t xml:space="preserve"> </w:t>
      </w:r>
      <w:r w:rsidR="0076318C" w:rsidRPr="00AF033B">
        <w:rPr>
          <w:bCs/>
          <w:sz w:val="22"/>
          <w:szCs w:val="22"/>
          <w:lang w:val="sr-Cyrl-RS"/>
        </w:rPr>
        <w:t>површине, са просечном дрвном масом од</w:t>
      </w:r>
      <w:r w:rsidR="00A74FA7" w:rsidRPr="00AF033B">
        <w:rPr>
          <w:bCs/>
          <w:sz w:val="22"/>
          <w:szCs w:val="22"/>
          <w:lang w:val="sr-Cyrl-RS"/>
        </w:rPr>
        <w:t xml:space="preserve"> </w:t>
      </w:r>
      <w:r w:rsidR="001268D6">
        <w:rPr>
          <w:sz w:val="22"/>
          <w:szCs w:val="22"/>
          <w:lang w:val="sr-Cyrl-RS" w:eastAsia="en-US"/>
        </w:rPr>
        <w:t>1</w:t>
      </w:r>
      <w:r w:rsidR="00285ED3">
        <w:rPr>
          <w:sz w:val="22"/>
          <w:szCs w:val="22"/>
          <w:lang w:val="sr-Cyrl-RS" w:eastAsia="en-US"/>
        </w:rPr>
        <w:t>95</w:t>
      </w:r>
      <w:r w:rsidR="002530FA" w:rsidRPr="009257F9">
        <w:rPr>
          <w:sz w:val="22"/>
          <w:szCs w:val="22"/>
          <w:lang w:eastAsia="en-US"/>
        </w:rPr>
        <w:t>,</w:t>
      </w:r>
      <w:r w:rsidR="00285ED3">
        <w:rPr>
          <w:sz w:val="22"/>
          <w:szCs w:val="22"/>
          <w:lang w:val="sr-Cyrl-RS" w:eastAsia="en-US"/>
        </w:rPr>
        <w:t>0</w:t>
      </w:r>
      <w:r w:rsidR="00E065D2" w:rsidRPr="002530FA">
        <w:rPr>
          <w:sz w:val="22"/>
          <w:szCs w:val="22"/>
          <w:lang w:val="sr-Latn-RS"/>
        </w:rPr>
        <w:t>m</w:t>
      </w:r>
      <w:r w:rsidR="0076318C" w:rsidRPr="002530FA">
        <w:rPr>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76318C" w:rsidRPr="00AF033B">
        <w:rPr>
          <w:bCs/>
          <w:sz w:val="22"/>
          <w:szCs w:val="22"/>
          <w:lang w:val="sr-Cyrl-RS"/>
        </w:rPr>
        <w:t xml:space="preserve"> и прирастом од </w:t>
      </w:r>
      <w:r w:rsidR="00285ED3">
        <w:rPr>
          <w:bCs/>
          <w:sz w:val="22"/>
          <w:szCs w:val="22"/>
          <w:lang w:val="sr-Cyrl-RS" w:eastAsia="en-US"/>
        </w:rPr>
        <w:t>3</w:t>
      </w:r>
      <w:r w:rsidR="002530FA">
        <w:rPr>
          <w:bCs/>
          <w:sz w:val="22"/>
          <w:szCs w:val="22"/>
          <w:lang w:val="sr-Cyrl-RS" w:eastAsia="en-US"/>
        </w:rPr>
        <w:t>,</w:t>
      </w:r>
      <w:r w:rsidR="00D56222">
        <w:rPr>
          <w:bCs/>
          <w:sz w:val="22"/>
          <w:szCs w:val="22"/>
          <w:lang w:val="sr-Cyrl-RS" w:eastAsia="en-US"/>
        </w:rPr>
        <w:t>7</w:t>
      </w:r>
      <w:r w:rsidR="00E065D2" w:rsidRPr="00AF033B">
        <w:rPr>
          <w:bCs/>
          <w:sz w:val="22"/>
          <w:szCs w:val="22"/>
          <w:lang w:val="sr-Latn-RS"/>
        </w:rPr>
        <w:t>m</w:t>
      </w:r>
      <w:r w:rsidR="0076318C" w:rsidRPr="00AF033B">
        <w:rPr>
          <w:bCs/>
          <w:sz w:val="22"/>
          <w:szCs w:val="22"/>
          <w:vertAlign w:val="superscript"/>
          <w:lang w:val="sr-Cyrl-RS"/>
        </w:rPr>
        <w:t>3</w:t>
      </w:r>
      <w:r w:rsidR="0076318C" w:rsidRPr="00AF033B">
        <w:rPr>
          <w:bCs/>
          <w:sz w:val="22"/>
          <w:szCs w:val="22"/>
          <w:lang w:val="sr-Cyrl-RS"/>
        </w:rPr>
        <w:t>/</w:t>
      </w:r>
      <w:r w:rsidR="00E065D2" w:rsidRPr="00AF033B">
        <w:rPr>
          <w:bCs/>
          <w:sz w:val="22"/>
          <w:szCs w:val="22"/>
          <w:lang w:val="sr-Latn-RS"/>
        </w:rPr>
        <w:t>ha</w:t>
      </w:r>
      <w:r w:rsidR="00964FF2">
        <w:rPr>
          <w:bCs/>
          <w:sz w:val="22"/>
          <w:szCs w:val="22"/>
          <w:lang w:val="sr-Latn-RS"/>
        </w:rPr>
        <w:t xml:space="preserve">, </w:t>
      </w:r>
      <w:r w:rsidR="00964FF2">
        <w:rPr>
          <w:bCs/>
          <w:sz w:val="22"/>
          <w:szCs w:val="22"/>
          <w:lang w:val="sr-Cyrl-RS"/>
        </w:rPr>
        <w:t>а</w:t>
      </w:r>
      <w:r w:rsidR="004E0A8A">
        <w:rPr>
          <w:bCs/>
          <w:sz w:val="22"/>
          <w:szCs w:val="22"/>
          <w:lang w:val="sr-Cyrl-RS"/>
        </w:rPr>
        <w:t xml:space="preserve"> вештачки подигнуте састојине су заступљене на </w:t>
      </w:r>
      <w:r w:rsidR="00285ED3">
        <w:rPr>
          <w:bCs/>
          <w:sz w:val="22"/>
          <w:szCs w:val="22"/>
          <w:lang w:val="sr-Cyrl-RS"/>
        </w:rPr>
        <w:t>0</w:t>
      </w:r>
      <w:r w:rsidR="004E0A8A">
        <w:rPr>
          <w:bCs/>
          <w:sz w:val="22"/>
          <w:szCs w:val="22"/>
          <w:lang w:val="sr-Cyrl-RS"/>
        </w:rPr>
        <w:t>,</w:t>
      </w:r>
      <w:r w:rsidR="00285ED3">
        <w:rPr>
          <w:bCs/>
          <w:sz w:val="22"/>
          <w:szCs w:val="22"/>
          <w:lang w:val="sr-Cyrl-RS"/>
        </w:rPr>
        <w:t>2</w:t>
      </w:r>
      <w:r w:rsidR="004E0A8A">
        <w:rPr>
          <w:bCs/>
          <w:sz w:val="22"/>
          <w:szCs w:val="22"/>
          <w:lang w:val="sr-Cyrl-RS"/>
        </w:rPr>
        <w:t>% (</w:t>
      </w:r>
      <w:r w:rsidR="001268D6">
        <w:rPr>
          <w:bCs/>
          <w:sz w:val="22"/>
          <w:szCs w:val="22"/>
          <w:lang w:val="sr-Cyrl-RS"/>
        </w:rPr>
        <w:t>3</w:t>
      </w:r>
      <w:r w:rsidR="004E0A8A">
        <w:rPr>
          <w:bCs/>
          <w:sz w:val="22"/>
          <w:szCs w:val="22"/>
          <w:lang w:val="sr-Cyrl-RS"/>
        </w:rPr>
        <w:t>,</w:t>
      </w:r>
      <w:r w:rsidR="00285ED3">
        <w:rPr>
          <w:bCs/>
          <w:sz w:val="22"/>
          <w:szCs w:val="22"/>
          <w:lang w:val="sr-Cyrl-RS"/>
        </w:rPr>
        <w:t>49</w:t>
      </w:r>
      <w:r w:rsidR="004E0A8A">
        <w:rPr>
          <w:bCs/>
          <w:sz w:val="22"/>
          <w:szCs w:val="22"/>
          <w:lang w:val="sr-Latn-RS"/>
        </w:rPr>
        <w:t>ha</w:t>
      </w:r>
      <w:r w:rsidR="004E0A8A">
        <w:rPr>
          <w:bCs/>
          <w:sz w:val="22"/>
          <w:szCs w:val="22"/>
          <w:lang w:val="sr-Cyrl-RS"/>
        </w:rPr>
        <w:t>) од укупне обрасле површине, са просеч</w:t>
      </w:r>
      <w:r w:rsidR="004E0A8A" w:rsidRPr="00B7527F">
        <w:rPr>
          <w:bCs/>
          <w:sz w:val="22"/>
          <w:szCs w:val="22"/>
          <w:lang w:val="sr-Cyrl-RS"/>
        </w:rPr>
        <w:t xml:space="preserve">ном дрвном масом од </w:t>
      </w:r>
      <w:r w:rsidR="00285ED3">
        <w:rPr>
          <w:sz w:val="22"/>
          <w:szCs w:val="22"/>
          <w:lang w:val="sr-Cyrl-RS" w:eastAsia="en-US"/>
        </w:rPr>
        <w:t>114</w:t>
      </w:r>
      <w:r w:rsidR="00F2080B" w:rsidRPr="00B7527F">
        <w:rPr>
          <w:sz w:val="22"/>
          <w:szCs w:val="22"/>
          <w:lang w:eastAsia="en-US"/>
        </w:rPr>
        <w:t>,</w:t>
      </w:r>
      <w:r w:rsidR="00285ED3">
        <w:rPr>
          <w:sz w:val="22"/>
          <w:szCs w:val="22"/>
          <w:lang w:val="sr-Cyrl-RS" w:eastAsia="en-US"/>
        </w:rPr>
        <w:t>2</w:t>
      </w:r>
      <w:r w:rsidR="00F2080B" w:rsidRPr="00B7527F">
        <w:rPr>
          <w:sz w:val="22"/>
          <w:szCs w:val="22"/>
          <w:lang w:val="sr-Latn-RS"/>
        </w:rPr>
        <w:t>m</w:t>
      </w:r>
      <w:r w:rsidR="00F2080B" w:rsidRPr="00B7527F">
        <w:rPr>
          <w:sz w:val="22"/>
          <w:szCs w:val="22"/>
          <w:vertAlign w:val="superscript"/>
          <w:lang w:val="sr-Cyrl-RS"/>
        </w:rPr>
        <w:t>3</w:t>
      </w:r>
      <w:r w:rsidR="00F2080B" w:rsidRPr="00B7527F">
        <w:rPr>
          <w:sz w:val="22"/>
          <w:szCs w:val="22"/>
          <w:lang w:val="sr-Cyrl-RS"/>
        </w:rPr>
        <w:t>/</w:t>
      </w:r>
      <w:r w:rsidR="00F2080B" w:rsidRPr="00B7527F">
        <w:rPr>
          <w:sz w:val="22"/>
          <w:szCs w:val="22"/>
          <w:lang w:val="sr-Latn-RS"/>
        </w:rPr>
        <w:t>ha</w:t>
      </w:r>
      <w:r w:rsidR="00F2080B" w:rsidRPr="00B7527F">
        <w:rPr>
          <w:sz w:val="22"/>
          <w:szCs w:val="22"/>
          <w:lang w:val="sr-Cyrl-RS"/>
        </w:rPr>
        <w:t xml:space="preserve"> и прорастом од </w:t>
      </w:r>
      <w:r w:rsidR="00AD5195">
        <w:rPr>
          <w:sz w:val="22"/>
          <w:szCs w:val="22"/>
          <w:lang w:val="sr-Cyrl-RS"/>
        </w:rPr>
        <w:t>3</w:t>
      </w:r>
      <w:r w:rsidR="0042540A" w:rsidRPr="00B7527F">
        <w:rPr>
          <w:sz w:val="22"/>
          <w:szCs w:val="22"/>
          <w:lang w:val="sr-Cyrl-RS"/>
        </w:rPr>
        <w:t>,</w:t>
      </w:r>
      <w:r w:rsidR="00AD5195">
        <w:rPr>
          <w:sz w:val="22"/>
          <w:szCs w:val="22"/>
          <w:lang w:val="sr-Cyrl-RS"/>
        </w:rPr>
        <w:t>2</w:t>
      </w:r>
      <w:r w:rsidR="00F2080B" w:rsidRPr="00B7527F">
        <w:rPr>
          <w:sz w:val="22"/>
          <w:szCs w:val="22"/>
          <w:lang w:val="sr-Latn-RS"/>
        </w:rPr>
        <w:t>m</w:t>
      </w:r>
      <w:r w:rsidR="00F2080B" w:rsidRPr="00B7527F">
        <w:rPr>
          <w:sz w:val="22"/>
          <w:szCs w:val="22"/>
          <w:vertAlign w:val="superscript"/>
          <w:lang w:val="sr-Cyrl-RS"/>
        </w:rPr>
        <w:t>3</w:t>
      </w:r>
      <w:r w:rsidR="00F2080B" w:rsidRPr="00B7527F">
        <w:rPr>
          <w:bCs/>
          <w:sz w:val="22"/>
          <w:szCs w:val="22"/>
          <w:lang w:val="sr-Cyrl-RS"/>
        </w:rPr>
        <w:t>/</w:t>
      </w:r>
      <w:r w:rsidR="00F2080B" w:rsidRPr="00B7527F">
        <w:rPr>
          <w:bCs/>
          <w:sz w:val="22"/>
          <w:szCs w:val="22"/>
          <w:lang w:val="sr-Latn-RS"/>
        </w:rPr>
        <w:t>ha</w:t>
      </w:r>
      <w:r w:rsidR="00F2080B" w:rsidRPr="00406413">
        <w:rPr>
          <w:bCs/>
          <w:color w:val="FF0000"/>
          <w:sz w:val="22"/>
          <w:szCs w:val="22"/>
          <w:lang w:val="sr-Cyrl-RS"/>
        </w:rPr>
        <w:t>.</w:t>
      </w:r>
      <w:r w:rsidR="0076318C" w:rsidRPr="009A603B">
        <w:rPr>
          <w:bCs/>
          <w:color w:val="000000" w:themeColor="text1"/>
          <w:sz w:val="22"/>
          <w:szCs w:val="22"/>
          <w:lang w:val="sr-Cyrl-RS"/>
        </w:rPr>
        <w:t xml:space="preserve"> Најзаступљенија </w:t>
      </w:r>
      <w:r w:rsidR="0076318C" w:rsidRPr="00B7527F">
        <w:rPr>
          <w:bCs/>
          <w:sz w:val="22"/>
          <w:szCs w:val="22"/>
          <w:lang w:val="sr-Cyrl-RS"/>
        </w:rPr>
        <w:t xml:space="preserve">газдинска класа </w:t>
      </w:r>
      <w:r w:rsidR="00554AE0" w:rsidRPr="00B7527F">
        <w:rPr>
          <w:bCs/>
          <w:sz w:val="22"/>
          <w:szCs w:val="22"/>
          <w:lang w:val="sr-Cyrl-RS"/>
        </w:rPr>
        <w:t xml:space="preserve"> је </w:t>
      </w:r>
      <w:r w:rsidR="007C391E" w:rsidRPr="00B7527F">
        <w:rPr>
          <w:bCs/>
          <w:sz w:val="22"/>
          <w:szCs w:val="22"/>
          <w:lang w:val="sr-Latn-RS"/>
        </w:rPr>
        <w:t>62</w:t>
      </w:r>
      <w:r w:rsidR="00AF033B" w:rsidRPr="00B7527F">
        <w:rPr>
          <w:bCs/>
          <w:sz w:val="22"/>
          <w:szCs w:val="22"/>
          <w:lang w:val="sr-Cyrl-RS"/>
        </w:rPr>
        <w:t>.</w:t>
      </w:r>
      <w:r w:rsidR="0076318C" w:rsidRPr="00B7527F">
        <w:rPr>
          <w:bCs/>
          <w:sz w:val="22"/>
          <w:szCs w:val="22"/>
          <w:lang w:val="sr-Cyrl-RS"/>
        </w:rPr>
        <w:t>351</w:t>
      </w:r>
      <w:r w:rsidR="00AF033B" w:rsidRPr="00B7527F">
        <w:rPr>
          <w:bCs/>
          <w:sz w:val="22"/>
          <w:szCs w:val="22"/>
          <w:lang w:val="sr-Cyrl-RS"/>
        </w:rPr>
        <w:t>.</w:t>
      </w:r>
      <w:r w:rsidR="0076318C" w:rsidRPr="00B7527F">
        <w:rPr>
          <w:bCs/>
          <w:sz w:val="22"/>
          <w:szCs w:val="22"/>
          <w:lang w:val="sr-Cyrl-RS"/>
        </w:rPr>
        <w:t>4</w:t>
      </w:r>
      <w:r w:rsidR="007C391E" w:rsidRPr="00B7527F">
        <w:rPr>
          <w:bCs/>
          <w:sz w:val="22"/>
          <w:szCs w:val="22"/>
          <w:lang w:val="sr-Latn-RS"/>
        </w:rPr>
        <w:t>2</w:t>
      </w:r>
      <w:r w:rsidR="0076318C" w:rsidRPr="00B7527F">
        <w:rPr>
          <w:bCs/>
          <w:sz w:val="22"/>
          <w:szCs w:val="22"/>
          <w:lang w:val="sr-Cyrl-RS"/>
        </w:rPr>
        <w:t xml:space="preserve">1 са површином од </w:t>
      </w:r>
      <w:r w:rsidR="009A603B">
        <w:rPr>
          <w:bCs/>
          <w:sz w:val="22"/>
          <w:szCs w:val="22"/>
          <w:lang w:val="sr-Cyrl-RS"/>
        </w:rPr>
        <w:t>759</w:t>
      </w:r>
      <w:r w:rsidR="007C391E" w:rsidRPr="00B7527F">
        <w:rPr>
          <w:sz w:val="22"/>
          <w:szCs w:val="22"/>
          <w:lang w:eastAsia="en-US"/>
        </w:rPr>
        <w:t>,</w:t>
      </w:r>
      <w:r w:rsidR="009A603B">
        <w:rPr>
          <w:sz w:val="22"/>
          <w:szCs w:val="22"/>
          <w:lang w:val="sr-Cyrl-RS" w:eastAsia="en-US"/>
        </w:rPr>
        <w:t>21</w:t>
      </w:r>
      <w:r w:rsidR="00E065D2" w:rsidRPr="00B7527F">
        <w:rPr>
          <w:bCs/>
          <w:sz w:val="22"/>
          <w:szCs w:val="22"/>
          <w:lang w:val="sr-Latn-RS"/>
        </w:rPr>
        <w:t>ha</w:t>
      </w:r>
      <w:r w:rsidR="0076318C" w:rsidRPr="00B7527F">
        <w:rPr>
          <w:bCs/>
          <w:sz w:val="22"/>
          <w:szCs w:val="22"/>
          <w:lang w:val="sr-Cyrl-RS"/>
        </w:rPr>
        <w:t xml:space="preserve"> и запремином</w:t>
      </w:r>
      <w:r w:rsidR="00E35D9A" w:rsidRPr="00B7527F">
        <w:rPr>
          <w:bCs/>
          <w:sz w:val="22"/>
          <w:szCs w:val="22"/>
          <w:lang w:val="sr-Latn-RS"/>
        </w:rPr>
        <w:t xml:space="preserve"> </w:t>
      </w:r>
      <w:r w:rsidR="009A603B">
        <w:rPr>
          <w:bCs/>
          <w:sz w:val="22"/>
          <w:szCs w:val="22"/>
          <w:lang w:val="sr-Cyrl-RS"/>
        </w:rPr>
        <w:t>224</w:t>
      </w:r>
      <w:r w:rsidR="00E35D9A" w:rsidRPr="00B7527F">
        <w:rPr>
          <w:bCs/>
          <w:sz w:val="22"/>
          <w:szCs w:val="22"/>
          <w:lang w:val="sr-Latn-RS"/>
        </w:rPr>
        <w:t>.</w:t>
      </w:r>
      <w:r w:rsidR="009A603B">
        <w:rPr>
          <w:bCs/>
          <w:sz w:val="22"/>
          <w:szCs w:val="22"/>
          <w:lang w:val="sr-Cyrl-RS"/>
        </w:rPr>
        <w:t>30</w:t>
      </w:r>
      <w:r w:rsidR="00AD5195">
        <w:rPr>
          <w:bCs/>
          <w:sz w:val="22"/>
          <w:szCs w:val="22"/>
          <w:lang w:val="sr-Cyrl-RS"/>
        </w:rPr>
        <w:t>3</w:t>
      </w:r>
      <w:r w:rsidR="00554AE0" w:rsidRPr="00B7527F">
        <w:rPr>
          <w:sz w:val="22"/>
          <w:szCs w:val="22"/>
          <w:lang w:eastAsia="en-US"/>
        </w:rPr>
        <w:t>,</w:t>
      </w:r>
      <w:r w:rsidR="009A603B">
        <w:rPr>
          <w:sz w:val="22"/>
          <w:szCs w:val="22"/>
          <w:lang w:val="sr-Cyrl-RS" w:eastAsia="en-US"/>
        </w:rPr>
        <w:t>1</w:t>
      </w:r>
      <w:r w:rsidR="00E065D2" w:rsidRPr="00B7527F">
        <w:rPr>
          <w:bCs/>
          <w:sz w:val="22"/>
          <w:szCs w:val="22"/>
          <w:lang w:val="sr-Latn-RS"/>
        </w:rPr>
        <w:t>m</w:t>
      </w:r>
      <w:r w:rsidR="0076318C" w:rsidRPr="00B7527F">
        <w:rPr>
          <w:bCs/>
          <w:sz w:val="22"/>
          <w:szCs w:val="22"/>
          <w:vertAlign w:val="superscript"/>
          <w:lang w:val="sr-Cyrl-RS"/>
        </w:rPr>
        <w:t>3</w:t>
      </w:r>
      <w:r w:rsidR="0076318C" w:rsidRPr="00B7527F">
        <w:rPr>
          <w:bCs/>
          <w:sz w:val="22"/>
          <w:szCs w:val="22"/>
          <w:lang w:val="sr-Cyrl-RS"/>
        </w:rPr>
        <w:t>.</w:t>
      </w:r>
    </w:p>
    <w:p w14:paraId="3B5FFAB7" w14:textId="0FA0A513" w:rsidR="0076318C" w:rsidRPr="00D65961" w:rsidRDefault="0076318C" w:rsidP="00955D18">
      <w:pPr>
        <w:spacing w:after="60"/>
        <w:ind w:firstLine="720"/>
        <w:jc w:val="both"/>
        <w:rPr>
          <w:bCs/>
          <w:sz w:val="22"/>
          <w:szCs w:val="22"/>
          <w:lang w:val="sr-Cyrl-RS"/>
        </w:rPr>
      </w:pPr>
      <w:r w:rsidRPr="00D65961">
        <w:rPr>
          <w:bCs/>
          <w:sz w:val="22"/>
          <w:szCs w:val="22"/>
          <w:lang w:val="sr-Cyrl-RS"/>
        </w:rPr>
        <w:t>По очуваности стање је следеће: очуване састојине су на</w:t>
      </w:r>
      <w:r w:rsidR="0047004C" w:rsidRPr="00D65961">
        <w:rPr>
          <w:bCs/>
          <w:sz w:val="22"/>
          <w:szCs w:val="22"/>
          <w:lang w:val="sr-Cyrl-RS"/>
        </w:rPr>
        <w:t xml:space="preserve"> </w:t>
      </w:r>
      <w:r w:rsidR="009A603B">
        <w:rPr>
          <w:bCs/>
          <w:sz w:val="22"/>
          <w:szCs w:val="22"/>
          <w:lang w:val="sr-Cyrl-RS" w:eastAsia="en-US"/>
        </w:rPr>
        <w:t>56</w:t>
      </w:r>
      <w:r w:rsidR="00CD75F9">
        <w:rPr>
          <w:bCs/>
          <w:sz w:val="22"/>
          <w:szCs w:val="22"/>
          <w:lang w:val="sr-Cyrl-RS" w:eastAsia="en-US"/>
        </w:rPr>
        <w:t>,</w:t>
      </w:r>
      <w:r w:rsidR="009A603B">
        <w:rPr>
          <w:bCs/>
          <w:sz w:val="22"/>
          <w:szCs w:val="22"/>
          <w:lang w:val="sr-Cyrl-RS" w:eastAsia="en-US"/>
        </w:rPr>
        <w:t>9</w:t>
      </w:r>
      <w:r w:rsidRPr="00D65961">
        <w:rPr>
          <w:bCs/>
          <w:sz w:val="22"/>
          <w:szCs w:val="22"/>
          <w:lang w:val="sr-Cyrl-RS"/>
        </w:rPr>
        <w:t>% површине (</w:t>
      </w:r>
      <w:r w:rsidR="009A603B">
        <w:rPr>
          <w:bCs/>
          <w:sz w:val="22"/>
          <w:szCs w:val="22"/>
          <w:lang w:val="sr-Cyrl-RS" w:eastAsia="en-US"/>
        </w:rPr>
        <w:t>911</w:t>
      </w:r>
      <w:r w:rsidR="00AF033B" w:rsidRPr="00131DC6">
        <w:rPr>
          <w:bCs/>
          <w:sz w:val="22"/>
          <w:szCs w:val="22"/>
          <w:lang w:eastAsia="en-US"/>
        </w:rPr>
        <w:t>,</w:t>
      </w:r>
      <w:r w:rsidR="009A603B">
        <w:rPr>
          <w:bCs/>
          <w:sz w:val="22"/>
          <w:szCs w:val="22"/>
          <w:lang w:val="sr-Cyrl-RS" w:eastAsia="en-US"/>
        </w:rPr>
        <w:t>2</w:t>
      </w:r>
      <w:r w:rsidR="001C1ED3">
        <w:rPr>
          <w:bCs/>
          <w:sz w:val="22"/>
          <w:szCs w:val="22"/>
          <w:lang w:val="sr-Cyrl-RS" w:eastAsia="en-US"/>
        </w:rPr>
        <w:t>4</w:t>
      </w:r>
      <w:r w:rsidR="00E065D2" w:rsidRPr="00D65961">
        <w:rPr>
          <w:bCs/>
          <w:sz w:val="22"/>
          <w:szCs w:val="22"/>
          <w:lang w:val="sr-Latn-RS" w:eastAsia="sr-Cyrl-RS"/>
        </w:rPr>
        <w:t>ha</w:t>
      </w:r>
      <w:r w:rsidRPr="00D65961">
        <w:rPr>
          <w:bCs/>
          <w:sz w:val="22"/>
          <w:szCs w:val="22"/>
          <w:lang w:val="sr-Cyrl-RS"/>
        </w:rPr>
        <w:t xml:space="preserve">), односно </w:t>
      </w:r>
      <w:r w:rsidR="00B7527F">
        <w:rPr>
          <w:bCs/>
          <w:sz w:val="22"/>
          <w:szCs w:val="22"/>
          <w:lang w:val="sr-Latn-RS" w:eastAsia="en-US"/>
        </w:rPr>
        <w:t>7</w:t>
      </w:r>
      <w:r w:rsidR="009A603B">
        <w:rPr>
          <w:bCs/>
          <w:sz w:val="22"/>
          <w:szCs w:val="22"/>
          <w:lang w:val="sr-Cyrl-RS" w:eastAsia="en-US"/>
        </w:rPr>
        <w:t>6</w:t>
      </w:r>
      <w:r w:rsidR="00AF033B" w:rsidRPr="00131DC6">
        <w:rPr>
          <w:bCs/>
          <w:sz w:val="22"/>
          <w:szCs w:val="22"/>
          <w:lang w:eastAsia="en-US"/>
        </w:rPr>
        <w:t>,</w:t>
      </w:r>
      <w:r w:rsidR="009A603B">
        <w:rPr>
          <w:bCs/>
          <w:sz w:val="22"/>
          <w:szCs w:val="22"/>
          <w:lang w:val="sr-Cyrl-RS" w:eastAsia="en-US"/>
        </w:rPr>
        <w:t>4</w:t>
      </w:r>
      <w:r w:rsidRPr="00D65961">
        <w:rPr>
          <w:bCs/>
          <w:sz w:val="22"/>
          <w:szCs w:val="22"/>
          <w:lang w:val="sr-Cyrl-RS"/>
        </w:rPr>
        <w:t xml:space="preserve">% </w:t>
      </w:r>
      <w:r w:rsidR="00BE6E90">
        <w:rPr>
          <w:bCs/>
          <w:sz w:val="22"/>
          <w:szCs w:val="22"/>
          <w:lang w:val="sr-Latn-RS"/>
        </w:rPr>
        <w:t>(</w:t>
      </w:r>
      <w:r w:rsidRPr="00D65961">
        <w:rPr>
          <w:bCs/>
          <w:sz w:val="22"/>
          <w:szCs w:val="22"/>
          <w:lang w:val="sr-Cyrl-RS"/>
        </w:rPr>
        <w:t xml:space="preserve">запремине </w:t>
      </w:r>
      <w:r w:rsidR="001C1ED3">
        <w:rPr>
          <w:bCs/>
          <w:sz w:val="22"/>
          <w:szCs w:val="22"/>
          <w:lang w:val="sr-Cyrl-RS"/>
        </w:rPr>
        <w:t>2</w:t>
      </w:r>
      <w:r w:rsidR="009A603B">
        <w:rPr>
          <w:bCs/>
          <w:sz w:val="22"/>
          <w:szCs w:val="22"/>
          <w:lang w:val="sr-Cyrl-RS"/>
        </w:rPr>
        <w:t>73</w:t>
      </w:r>
      <w:r w:rsidR="001C1ED3">
        <w:rPr>
          <w:bCs/>
          <w:sz w:val="22"/>
          <w:szCs w:val="22"/>
          <w:lang w:val="sr-Cyrl-RS" w:eastAsia="en-US"/>
        </w:rPr>
        <w:t>.</w:t>
      </w:r>
      <w:r w:rsidR="00BE6E90">
        <w:rPr>
          <w:bCs/>
          <w:sz w:val="22"/>
          <w:szCs w:val="22"/>
          <w:lang w:val="sr-Latn-RS" w:eastAsia="en-US"/>
        </w:rPr>
        <w:t>7</w:t>
      </w:r>
      <w:r w:rsidR="009A603B">
        <w:rPr>
          <w:bCs/>
          <w:sz w:val="22"/>
          <w:szCs w:val="22"/>
          <w:lang w:val="sr-Cyrl-RS" w:eastAsia="en-US"/>
        </w:rPr>
        <w:t>39</w:t>
      </w:r>
      <w:r w:rsidR="00AF033B" w:rsidRPr="00131DC6">
        <w:rPr>
          <w:bCs/>
          <w:sz w:val="22"/>
          <w:szCs w:val="22"/>
          <w:lang w:eastAsia="en-US"/>
        </w:rPr>
        <w:t>,</w:t>
      </w:r>
      <w:r w:rsidR="009A603B">
        <w:rPr>
          <w:bCs/>
          <w:sz w:val="22"/>
          <w:szCs w:val="22"/>
          <w:lang w:val="sr-Cyrl-RS" w:eastAsia="en-US"/>
        </w:rPr>
        <w:t>8</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разређене састојине се налазе на </w:t>
      </w:r>
      <w:r w:rsidR="00051A4D">
        <w:rPr>
          <w:bCs/>
          <w:sz w:val="22"/>
          <w:szCs w:val="22"/>
          <w:lang w:val="sr-Cyrl-RS" w:eastAsia="en-US"/>
        </w:rPr>
        <w:t>4</w:t>
      </w:r>
      <w:r w:rsidR="009A603B">
        <w:rPr>
          <w:bCs/>
          <w:sz w:val="22"/>
          <w:szCs w:val="22"/>
          <w:lang w:val="sr-Cyrl-RS" w:eastAsia="en-US"/>
        </w:rPr>
        <w:t>58</w:t>
      </w:r>
      <w:r w:rsidR="00AF033B" w:rsidRPr="00131DC6">
        <w:rPr>
          <w:bCs/>
          <w:sz w:val="22"/>
          <w:szCs w:val="22"/>
          <w:lang w:eastAsia="en-US"/>
        </w:rPr>
        <w:t>,</w:t>
      </w:r>
      <w:r w:rsidR="009A603B">
        <w:rPr>
          <w:bCs/>
          <w:sz w:val="22"/>
          <w:szCs w:val="22"/>
          <w:lang w:val="sr-Cyrl-RS" w:eastAsia="en-US"/>
        </w:rPr>
        <w:t>81</w:t>
      </w:r>
      <w:r w:rsidR="00E065D2" w:rsidRPr="00D65961">
        <w:rPr>
          <w:bCs/>
          <w:sz w:val="22"/>
          <w:szCs w:val="22"/>
          <w:lang w:val="sr-Latn-RS" w:eastAsia="sr-Cyrl-RS"/>
        </w:rPr>
        <w:t>ha</w:t>
      </w:r>
      <w:r w:rsidRPr="00D65961">
        <w:rPr>
          <w:bCs/>
          <w:sz w:val="22"/>
          <w:szCs w:val="22"/>
          <w:lang w:val="sr-Cyrl-RS"/>
        </w:rPr>
        <w:t xml:space="preserve"> (</w:t>
      </w:r>
      <w:r w:rsidR="009A603B">
        <w:rPr>
          <w:bCs/>
          <w:sz w:val="22"/>
          <w:szCs w:val="22"/>
          <w:lang w:val="sr-Cyrl-RS"/>
        </w:rPr>
        <w:t>2</w:t>
      </w:r>
      <w:r w:rsidR="00051A4D">
        <w:rPr>
          <w:bCs/>
          <w:sz w:val="22"/>
          <w:szCs w:val="22"/>
          <w:lang w:val="sr-Cyrl-RS"/>
        </w:rPr>
        <w:t>8</w:t>
      </w:r>
      <w:r w:rsidR="00AF033B" w:rsidRPr="00131DC6">
        <w:rPr>
          <w:bCs/>
          <w:sz w:val="22"/>
          <w:szCs w:val="22"/>
          <w:lang w:eastAsia="en-US"/>
        </w:rPr>
        <w:t>,</w:t>
      </w:r>
      <w:r w:rsidR="009A603B">
        <w:rPr>
          <w:bCs/>
          <w:sz w:val="22"/>
          <w:szCs w:val="22"/>
          <w:lang w:val="sr-Cyrl-RS" w:eastAsia="en-US"/>
        </w:rPr>
        <w:t>7</w:t>
      </w:r>
      <w:r w:rsidRPr="00D65961">
        <w:rPr>
          <w:bCs/>
          <w:sz w:val="22"/>
          <w:szCs w:val="22"/>
          <w:lang w:val="sr-Cyrl-RS"/>
        </w:rPr>
        <w:t xml:space="preserve">%) површине са </w:t>
      </w:r>
      <w:r w:rsidR="00B7527F">
        <w:rPr>
          <w:bCs/>
          <w:sz w:val="22"/>
          <w:szCs w:val="22"/>
          <w:lang w:val="sr-Latn-RS" w:eastAsia="en-US"/>
        </w:rPr>
        <w:t>2</w:t>
      </w:r>
      <w:r w:rsidR="009A603B">
        <w:rPr>
          <w:bCs/>
          <w:sz w:val="22"/>
          <w:szCs w:val="22"/>
          <w:lang w:val="sr-Cyrl-RS" w:eastAsia="en-US"/>
        </w:rPr>
        <w:t>3</w:t>
      </w:r>
      <w:r w:rsidR="00CD75F9">
        <w:rPr>
          <w:bCs/>
          <w:sz w:val="22"/>
          <w:szCs w:val="22"/>
          <w:lang w:val="sr-Cyrl-RS" w:eastAsia="en-US"/>
        </w:rPr>
        <w:t>,</w:t>
      </w:r>
      <w:r w:rsidR="009A603B">
        <w:rPr>
          <w:bCs/>
          <w:sz w:val="22"/>
          <w:szCs w:val="22"/>
          <w:lang w:val="sr-Cyrl-RS" w:eastAsia="en-US"/>
        </w:rPr>
        <w:t>6</w:t>
      </w:r>
      <w:r w:rsidRPr="00D65961">
        <w:rPr>
          <w:bCs/>
          <w:sz w:val="22"/>
          <w:szCs w:val="22"/>
          <w:lang w:val="sr-Cyrl-RS"/>
        </w:rPr>
        <w:t>% запремине (</w:t>
      </w:r>
      <w:r w:rsidR="009A603B">
        <w:rPr>
          <w:bCs/>
          <w:sz w:val="22"/>
          <w:szCs w:val="22"/>
          <w:lang w:val="sr-Cyrl-RS" w:eastAsia="en-US"/>
        </w:rPr>
        <w:t>84</w:t>
      </w:r>
      <w:r w:rsidR="00CD75F9">
        <w:rPr>
          <w:bCs/>
          <w:sz w:val="22"/>
          <w:szCs w:val="22"/>
          <w:lang w:val="sr-Cyrl-RS" w:eastAsia="en-US"/>
        </w:rPr>
        <w:t>.</w:t>
      </w:r>
      <w:r w:rsidR="009A603B">
        <w:rPr>
          <w:bCs/>
          <w:sz w:val="22"/>
          <w:szCs w:val="22"/>
          <w:lang w:val="sr-Cyrl-RS" w:eastAsia="en-US"/>
        </w:rPr>
        <w:t>326</w:t>
      </w:r>
      <w:r w:rsidR="00CD75F9">
        <w:rPr>
          <w:bCs/>
          <w:sz w:val="22"/>
          <w:szCs w:val="22"/>
          <w:lang w:val="sr-Cyrl-RS" w:eastAsia="en-US"/>
        </w:rPr>
        <w:t>,</w:t>
      </w:r>
      <w:r w:rsidR="009A603B">
        <w:rPr>
          <w:bCs/>
          <w:sz w:val="22"/>
          <w:szCs w:val="22"/>
          <w:lang w:val="sr-Cyrl-RS" w:eastAsia="en-US"/>
        </w:rPr>
        <w:t>3</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укупне површине Г</w:t>
      </w:r>
      <w:r w:rsidR="002C1434" w:rsidRPr="00D65961">
        <w:rPr>
          <w:bCs/>
          <w:sz w:val="22"/>
          <w:szCs w:val="22"/>
          <w:lang w:val="sr-Latn-RS"/>
        </w:rPr>
        <w:t>.</w:t>
      </w:r>
      <w:r w:rsidRPr="00D65961">
        <w:rPr>
          <w:bCs/>
          <w:sz w:val="22"/>
          <w:szCs w:val="22"/>
          <w:lang w:val="sr-Cyrl-RS"/>
        </w:rPr>
        <w:t>Ј.</w:t>
      </w:r>
    </w:p>
    <w:p w14:paraId="748FE200" w14:textId="48AC23BE" w:rsidR="00D85034" w:rsidRPr="00D65961" w:rsidRDefault="0076318C" w:rsidP="00955D18">
      <w:pPr>
        <w:spacing w:after="60"/>
        <w:ind w:firstLine="720"/>
        <w:jc w:val="both"/>
        <w:rPr>
          <w:sz w:val="22"/>
          <w:szCs w:val="22"/>
          <w:lang w:val="sr-Cyrl-RS"/>
        </w:rPr>
      </w:pPr>
      <w:r w:rsidRPr="00F45680">
        <w:rPr>
          <w:sz w:val="22"/>
          <w:szCs w:val="22"/>
          <w:lang w:val="sr-Cyrl-RS"/>
        </w:rPr>
        <w:t xml:space="preserve">Са гледишта порекла, стање у овој газдинској јединици је </w:t>
      </w:r>
      <w:r w:rsidR="001421FF" w:rsidRPr="00F45680">
        <w:rPr>
          <w:sz w:val="22"/>
          <w:szCs w:val="22"/>
          <w:lang w:val="sr-Cyrl-RS"/>
        </w:rPr>
        <w:t>не</w:t>
      </w:r>
      <w:r w:rsidRPr="00F45680">
        <w:rPr>
          <w:sz w:val="22"/>
          <w:szCs w:val="22"/>
          <w:lang w:val="sr-Cyrl-RS"/>
        </w:rPr>
        <w:t xml:space="preserve">задовољавајуће јер имамо </w:t>
      </w:r>
      <w:r w:rsidR="00803F13">
        <w:rPr>
          <w:sz w:val="22"/>
          <w:szCs w:val="22"/>
          <w:lang w:val="sr-Cyrl-RS" w:eastAsia="en-US"/>
        </w:rPr>
        <w:t>69,8</w:t>
      </w:r>
      <w:r w:rsidR="00F45680" w:rsidRPr="00F45680">
        <w:rPr>
          <w:sz w:val="22"/>
          <w:szCs w:val="22"/>
          <w:lang w:val="sr-Cyrl-RS" w:eastAsia="en-US"/>
        </w:rPr>
        <w:t xml:space="preserve"> </w:t>
      </w:r>
      <w:r w:rsidRPr="00F45680">
        <w:rPr>
          <w:sz w:val="22"/>
          <w:szCs w:val="22"/>
          <w:lang w:val="sr-Cyrl-RS"/>
        </w:rPr>
        <w:t>% високих састојина</w:t>
      </w:r>
      <w:r w:rsidR="00F45680" w:rsidRPr="00F45680">
        <w:rPr>
          <w:sz w:val="22"/>
          <w:szCs w:val="22"/>
          <w:lang w:val="sr-Cyrl-RS"/>
        </w:rPr>
        <w:t xml:space="preserve"> наспрам </w:t>
      </w:r>
      <w:r w:rsidR="00803F13">
        <w:rPr>
          <w:sz w:val="22"/>
          <w:szCs w:val="22"/>
          <w:lang w:val="sr-Cyrl-RS"/>
        </w:rPr>
        <w:t>15</w:t>
      </w:r>
      <w:r w:rsidR="00F45680" w:rsidRPr="00F45680">
        <w:rPr>
          <w:sz w:val="22"/>
          <w:szCs w:val="22"/>
          <w:lang w:val="sr-Cyrl-RS"/>
        </w:rPr>
        <w:t>,</w:t>
      </w:r>
      <w:r w:rsidR="00803F13">
        <w:rPr>
          <w:sz w:val="22"/>
          <w:szCs w:val="22"/>
          <w:lang w:val="sr-Cyrl-RS"/>
        </w:rPr>
        <w:t>6</w:t>
      </w:r>
      <w:r w:rsidR="00F45680" w:rsidRPr="00F45680">
        <w:rPr>
          <w:sz w:val="22"/>
          <w:szCs w:val="22"/>
          <w:lang w:val="sr-Cyrl-RS"/>
        </w:rPr>
        <w:t xml:space="preserve"> изданачких. </w:t>
      </w:r>
      <w:r w:rsidRPr="00F45680">
        <w:rPr>
          <w:sz w:val="22"/>
          <w:szCs w:val="22"/>
          <w:lang w:val="sr-Cyrl-RS"/>
        </w:rPr>
        <w:t>У делу разређених састојина започет је процес обнављања,</w:t>
      </w:r>
      <w:r w:rsidRPr="00D65961">
        <w:rPr>
          <w:sz w:val="22"/>
          <w:szCs w:val="22"/>
          <w:lang w:val="sr-Cyrl-RS"/>
        </w:rPr>
        <w:t xml:space="preserve"> који ће бити настављен и нова састојина ће поправити стање очуваности. У другим састојинама које су идентификоване као разређене предвиђено је прелазно газдовање</w:t>
      </w:r>
      <w:r w:rsidR="00D61330" w:rsidRPr="00D65961">
        <w:rPr>
          <w:sz w:val="22"/>
          <w:szCs w:val="22"/>
          <w:lang w:val="sr-Cyrl-RS"/>
        </w:rPr>
        <w:t xml:space="preserve"> с</w:t>
      </w:r>
      <w:r w:rsidRPr="00D65961">
        <w:rPr>
          <w:sz w:val="22"/>
          <w:szCs w:val="22"/>
          <w:lang w:val="sr-Cyrl-RS"/>
        </w:rPr>
        <w:t xml:space="preserve">а циљем да у складу са особинама врсте у овој газдинској јединици, дође до затварања </w:t>
      </w:r>
      <w:r w:rsidR="006E3C41" w:rsidRPr="00D65961">
        <w:rPr>
          <w:sz w:val="22"/>
          <w:szCs w:val="22"/>
          <w:lang w:val="sr-Cyrl-RS"/>
        </w:rPr>
        <w:t>склопа и стабилизовања стања састојине како би могле да се наставе радње из домена гајења у складу са стањем састојине.</w:t>
      </w:r>
    </w:p>
    <w:p w14:paraId="4EDE0692" w14:textId="77777777" w:rsidR="00DE55C8" w:rsidRPr="004B34D7" w:rsidRDefault="00DE55C8" w:rsidP="00955D18">
      <w:pPr>
        <w:spacing w:after="60"/>
        <w:ind w:firstLine="720"/>
        <w:jc w:val="both"/>
        <w:rPr>
          <w:sz w:val="22"/>
          <w:szCs w:val="22"/>
          <w:lang w:val="sr-Cyrl-RS"/>
        </w:rPr>
      </w:pPr>
    </w:p>
    <w:p w14:paraId="36AEF086" w14:textId="77777777" w:rsidR="00DE55C8" w:rsidRPr="004418F9" w:rsidRDefault="00DE55C8" w:rsidP="00955D18">
      <w:pPr>
        <w:pStyle w:val="Heading2"/>
        <w:numPr>
          <w:ilvl w:val="1"/>
          <w:numId w:val="3"/>
        </w:numPr>
        <w:tabs>
          <w:tab w:val="left" w:pos="709"/>
        </w:tabs>
        <w:spacing w:before="120" w:after="120"/>
        <w:ind w:left="0" w:firstLine="720"/>
        <w:rPr>
          <w:iCs/>
          <w:sz w:val="28"/>
          <w:lang w:val="sr-Cyrl-RS"/>
        </w:rPr>
      </w:pPr>
      <w:bookmarkStart w:id="172" w:name="_Toc186198574"/>
      <w:bookmarkStart w:id="173" w:name="_Toc230479871"/>
      <w:bookmarkStart w:id="174" w:name="_Toc241997869"/>
      <w:bookmarkStart w:id="175" w:name="_Toc289938890"/>
      <w:bookmarkStart w:id="176" w:name="_Toc289939153"/>
      <w:bookmarkStart w:id="177" w:name="_Toc148348819"/>
      <w:r w:rsidRPr="004418F9">
        <w:rPr>
          <w:iCs/>
          <w:sz w:val="28"/>
          <w:lang w:val="sr-Cyrl-RS"/>
        </w:rPr>
        <w:t>Стање састојина по смеси</w:t>
      </w:r>
      <w:bookmarkEnd w:id="172"/>
      <w:bookmarkEnd w:id="173"/>
      <w:bookmarkEnd w:id="174"/>
      <w:bookmarkEnd w:id="175"/>
      <w:bookmarkEnd w:id="176"/>
      <w:bookmarkEnd w:id="177"/>
    </w:p>
    <w:p w14:paraId="704E0437" w14:textId="77777777" w:rsidR="00DE55C8" w:rsidRPr="004B34D7" w:rsidRDefault="00DE55C8" w:rsidP="00955D18">
      <w:pPr>
        <w:spacing w:after="60"/>
        <w:ind w:firstLine="720"/>
        <w:jc w:val="both"/>
        <w:rPr>
          <w:sz w:val="22"/>
          <w:szCs w:val="22"/>
          <w:lang w:val="sr-Cyrl-RS"/>
        </w:rPr>
      </w:pPr>
    </w:p>
    <w:p w14:paraId="7C04B361" w14:textId="0FBFC15C" w:rsidR="00DE55C8" w:rsidRPr="00DE55C8" w:rsidRDefault="003547ED" w:rsidP="00A800A5">
      <w:pPr>
        <w:spacing w:before="120" w:after="20"/>
        <w:rPr>
          <w:bCs/>
          <w:i/>
          <w:sz w:val="20"/>
          <w:lang w:val="sr-Cyrl-RS"/>
        </w:rPr>
      </w:pPr>
      <w:r>
        <w:rPr>
          <w:b/>
          <w:i/>
          <w:sz w:val="20"/>
          <w:lang w:val="sr-Latn-RS"/>
        </w:rPr>
        <w:t xml:space="preserve">          </w:t>
      </w:r>
      <w:r w:rsidR="00DE55C8" w:rsidRPr="008F2168">
        <w:rPr>
          <w:b/>
          <w:i/>
          <w:sz w:val="20"/>
          <w:lang w:val="sr-Cyrl-RS"/>
        </w:rPr>
        <w:t xml:space="preserve">Табела </w:t>
      </w:r>
      <w:r w:rsidR="00AB3ED7">
        <w:rPr>
          <w:b/>
          <w:i/>
          <w:sz w:val="20"/>
          <w:lang w:val="sr-Latn-RS"/>
        </w:rPr>
        <w:t>8</w:t>
      </w:r>
      <w:r w:rsidR="00DE55C8" w:rsidRPr="008F2168">
        <w:rPr>
          <w:b/>
          <w:i/>
          <w:sz w:val="20"/>
          <w:lang w:val="sr-Cyrl-RS"/>
        </w:rPr>
        <w:t>:</w:t>
      </w:r>
      <w:r w:rsidR="00CD79A7">
        <w:rPr>
          <w:bCs/>
          <w:i/>
          <w:sz w:val="20"/>
          <w:lang w:val="sr-Latn-RS"/>
        </w:rPr>
        <w:t xml:space="preserve"> </w:t>
      </w:r>
      <w:r w:rsidR="00DE55C8" w:rsidRPr="00DE55C8">
        <w:rPr>
          <w:bCs/>
          <w:i/>
          <w:sz w:val="20"/>
          <w:lang w:val="sr-Cyrl-RS"/>
        </w:rPr>
        <w:t>Стање састојина по смеси</w:t>
      </w:r>
    </w:p>
    <w:tbl>
      <w:tblPr>
        <w:tblW w:w="8140" w:type="dxa"/>
        <w:jc w:val="center"/>
        <w:tblLook w:val="04A0" w:firstRow="1" w:lastRow="0" w:firstColumn="1" w:lastColumn="0" w:noHBand="0" w:noVBand="1"/>
      </w:tblPr>
      <w:tblGrid>
        <w:gridCol w:w="1880"/>
        <w:gridCol w:w="916"/>
        <w:gridCol w:w="666"/>
        <w:gridCol w:w="966"/>
        <w:gridCol w:w="766"/>
        <w:gridCol w:w="666"/>
        <w:gridCol w:w="779"/>
        <w:gridCol w:w="757"/>
        <w:gridCol w:w="666"/>
        <w:gridCol w:w="540"/>
      </w:tblGrid>
      <w:tr w:rsidR="00C9164B" w:rsidRPr="00C9164B" w14:paraId="3C1B6A6E" w14:textId="77777777" w:rsidTr="00C9164B">
        <w:trPr>
          <w:trHeight w:val="270"/>
          <w:jc w:val="center"/>
        </w:trPr>
        <w:tc>
          <w:tcPr>
            <w:tcW w:w="188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3A423903" w14:textId="77777777" w:rsidR="00C9164B" w:rsidRPr="00C9164B" w:rsidRDefault="00C9164B" w:rsidP="00C9164B">
            <w:pPr>
              <w:suppressAutoHyphens w:val="0"/>
              <w:jc w:val="center"/>
              <w:rPr>
                <w:b/>
                <w:bCs/>
                <w:sz w:val="20"/>
                <w:lang w:eastAsia="en-US"/>
              </w:rPr>
            </w:pPr>
            <w:r w:rsidRPr="00C9164B">
              <w:rPr>
                <w:b/>
                <w:bCs/>
                <w:sz w:val="20"/>
                <w:lang w:eastAsia="en-US"/>
              </w:rPr>
              <w:t>Газдинска класа, НЦ</w:t>
            </w:r>
          </w:p>
        </w:tc>
        <w:tc>
          <w:tcPr>
            <w:tcW w:w="1400" w:type="dxa"/>
            <w:gridSpan w:val="2"/>
            <w:tcBorders>
              <w:top w:val="double" w:sz="6" w:space="0" w:color="auto"/>
              <w:left w:val="nil"/>
              <w:bottom w:val="single" w:sz="4" w:space="0" w:color="auto"/>
              <w:right w:val="single" w:sz="4" w:space="0" w:color="auto"/>
            </w:tcBorders>
            <w:shd w:val="clear" w:color="auto" w:fill="auto"/>
            <w:noWrap/>
            <w:vAlign w:val="center"/>
            <w:hideMark/>
          </w:tcPr>
          <w:p w14:paraId="1991F4D2" w14:textId="77777777" w:rsidR="00C9164B" w:rsidRPr="00C9164B" w:rsidRDefault="00C9164B" w:rsidP="00C9164B">
            <w:pPr>
              <w:suppressAutoHyphens w:val="0"/>
              <w:jc w:val="center"/>
              <w:rPr>
                <w:b/>
                <w:bCs/>
                <w:sz w:val="20"/>
                <w:lang w:eastAsia="en-US"/>
              </w:rPr>
            </w:pPr>
            <w:r w:rsidRPr="00C9164B">
              <w:rPr>
                <w:b/>
                <w:bCs/>
                <w:sz w:val="20"/>
                <w:lang w:eastAsia="en-US"/>
              </w:rPr>
              <w:t>Површина</w:t>
            </w:r>
          </w:p>
        </w:tc>
        <w:tc>
          <w:tcPr>
            <w:tcW w:w="2140" w:type="dxa"/>
            <w:gridSpan w:val="3"/>
            <w:tcBorders>
              <w:top w:val="double" w:sz="6" w:space="0" w:color="auto"/>
              <w:left w:val="nil"/>
              <w:bottom w:val="single" w:sz="4" w:space="0" w:color="auto"/>
              <w:right w:val="single" w:sz="4" w:space="0" w:color="auto"/>
            </w:tcBorders>
            <w:shd w:val="clear" w:color="auto" w:fill="auto"/>
            <w:noWrap/>
            <w:vAlign w:val="center"/>
            <w:hideMark/>
          </w:tcPr>
          <w:p w14:paraId="0F69CFC5" w14:textId="77777777" w:rsidR="00C9164B" w:rsidRPr="00C9164B" w:rsidRDefault="00C9164B" w:rsidP="00C9164B">
            <w:pPr>
              <w:suppressAutoHyphens w:val="0"/>
              <w:jc w:val="center"/>
              <w:rPr>
                <w:b/>
                <w:bCs/>
                <w:sz w:val="20"/>
                <w:lang w:eastAsia="en-US"/>
              </w:rPr>
            </w:pPr>
            <w:r w:rsidRPr="00C9164B">
              <w:rPr>
                <w:b/>
                <w:bCs/>
                <w:sz w:val="20"/>
                <w:lang w:eastAsia="en-US"/>
              </w:rPr>
              <w:t>Запремина</w:t>
            </w:r>
          </w:p>
        </w:tc>
        <w:tc>
          <w:tcPr>
            <w:tcW w:w="2180" w:type="dxa"/>
            <w:gridSpan w:val="3"/>
            <w:tcBorders>
              <w:top w:val="double" w:sz="6" w:space="0" w:color="auto"/>
              <w:left w:val="nil"/>
              <w:bottom w:val="single" w:sz="4" w:space="0" w:color="auto"/>
              <w:right w:val="single" w:sz="4" w:space="0" w:color="auto"/>
            </w:tcBorders>
            <w:shd w:val="clear" w:color="auto" w:fill="auto"/>
            <w:noWrap/>
            <w:vAlign w:val="center"/>
            <w:hideMark/>
          </w:tcPr>
          <w:p w14:paraId="695463DF" w14:textId="77777777" w:rsidR="00C9164B" w:rsidRPr="00C9164B" w:rsidRDefault="00C9164B" w:rsidP="00C9164B">
            <w:pPr>
              <w:suppressAutoHyphens w:val="0"/>
              <w:jc w:val="center"/>
              <w:rPr>
                <w:b/>
                <w:bCs/>
                <w:sz w:val="20"/>
                <w:lang w:eastAsia="en-US"/>
              </w:rPr>
            </w:pPr>
            <w:r w:rsidRPr="00C9164B">
              <w:rPr>
                <w:b/>
                <w:bCs/>
                <w:sz w:val="20"/>
                <w:lang w:eastAsia="en-US"/>
              </w:rPr>
              <w:t>Запремински прираст</w:t>
            </w:r>
          </w:p>
        </w:tc>
        <w:tc>
          <w:tcPr>
            <w:tcW w:w="540" w:type="dxa"/>
            <w:tcBorders>
              <w:top w:val="double" w:sz="6" w:space="0" w:color="auto"/>
              <w:left w:val="nil"/>
              <w:bottom w:val="single" w:sz="4" w:space="0" w:color="auto"/>
              <w:right w:val="double" w:sz="6" w:space="0" w:color="auto"/>
            </w:tcBorders>
            <w:shd w:val="clear" w:color="auto" w:fill="auto"/>
            <w:noWrap/>
            <w:vAlign w:val="center"/>
            <w:hideMark/>
          </w:tcPr>
          <w:p w14:paraId="658861C3" w14:textId="77777777" w:rsidR="00C9164B" w:rsidRPr="00C9164B" w:rsidRDefault="00C9164B" w:rsidP="00C9164B">
            <w:pPr>
              <w:suppressAutoHyphens w:val="0"/>
              <w:jc w:val="center"/>
              <w:rPr>
                <w:b/>
                <w:bCs/>
                <w:sz w:val="20"/>
                <w:lang w:eastAsia="en-US"/>
              </w:rPr>
            </w:pPr>
            <w:r w:rsidRPr="00C9164B">
              <w:rPr>
                <w:b/>
                <w:bCs/>
                <w:sz w:val="20"/>
                <w:lang w:eastAsia="en-US"/>
              </w:rPr>
              <w:t>Iv</w:t>
            </w:r>
          </w:p>
        </w:tc>
      </w:tr>
      <w:tr w:rsidR="00C9164B" w:rsidRPr="00C9164B" w14:paraId="412626F9" w14:textId="77777777" w:rsidTr="00C9164B">
        <w:trPr>
          <w:trHeight w:val="270"/>
          <w:jc w:val="center"/>
        </w:trPr>
        <w:tc>
          <w:tcPr>
            <w:tcW w:w="1880" w:type="dxa"/>
            <w:tcBorders>
              <w:top w:val="nil"/>
              <w:left w:val="double" w:sz="6" w:space="0" w:color="auto"/>
              <w:bottom w:val="double" w:sz="6" w:space="0" w:color="auto"/>
              <w:right w:val="single" w:sz="4" w:space="0" w:color="auto"/>
            </w:tcBorders>
            <w:shd w:val="clear" w:color="auto" w:fill="auto"/>
            <w:noWrap/>
            <w:vAlign w:val="center"/>
            <w:hideMark/>
          </w:tcPr>
          <w:p w14:paraId="02CEC9B8" w14:textId="77777777" w:rsidR="00C9164B" w:rsidRPr="00C9164B" w:rsidRDefault="00C9164B" w:rsidP="00C9164B">
            <w:pPr>
              <w:suppressAutoHyphens w:val="0"/>
              <w:jc w:val="center"/>
              <w:rPr>
                <w:b/>
                <w:bCs/>
                <w:sz w:val="20"/>
                <w:lang w:eastAsia="en-US"/>
              </w:rPr>
            </w:pPr>
            <w:r w:rsidRPr="00C9164B">
              <w:rPr>
                <w:b/>
                <w:bCs/>
                <w:sz w:val="20"/>
                <w:lang w:eastAsia="en-US"/>
              </w:rPr>
              <w:t>Мешовитост</w:t>
            </w:r>
          </w:p>
        </w:tc>
        <w:tc>
          <w:tcPr>
            <w:tcW w:w="845" w:type="dxa"/>
            <w:tcBorders>
              <w:top w:val="nil"/>
              <w:left w:val="nil"/>
              <w:bottom w:val="double" w:sz="6" w:space="0" w:color="auto"/>
              <w:right w:val="single" w:sz="4" w:space="0" w:color="auto"/>
            </w:tcBorders>
            <w:shd w:val="clear" w:color="auto" w:fill="auto"/>
            <w:noWrap/>
            <w:vAlign w:val="center"/>
            <w:hideMark/>
          </w:tcPr>
          <w:p w14:paraId="521D3D75" w14:textId="77777777" w:rsidR="00C9164B" w:rsidRPr="00C9164B" w:rsidRDefault="00C9164B" w:rsidP="00C9164B">
            <w:pPr>
              <w:suppressAutoHyphens w:val="0"/>
              <w:jc w:val="center"/>
              <w:rPr>
                <w:b/>
                <w:bCs/>
                <w:sz w:val="20"/>
                <w:lang w:eastAsia="en-US"/>
              </w:rPr>
            </w:pPr>
            <w:r w:rsidRPr="00C9164B">
              <w:rPr>
                <w:b/>
                <w:bCs/>
                <w:sz w:val="20"/>
                <w:lang w:eastAsia="en-US"/>
              </w:rPr>
              <w:t>ha</w:t>
            </w:r>
          </w:p>
        </w:tc>
        <w:tc>
          <w:tcPr>
            <w:tcW w:w="555" w:type="dxa"/>
            <w:tcBorders>
              <w:top w:val="nil"/>
              <w:left w:val="nil"/>
              <w:bottom w:val="double" w:sz="6" w:space="0" w:color="auto"/>
              <w:right w:val="single" w:sz="4" w:space="0" w:color="auto"/>
            </w:tcBorders>
            <w:shd w:val="clear" w:color="auto" w:fill="auto"/>
            <w:noWrap/>
            <w:vAlign w:val="center"/>
            <w:hideMark/>
          </w:tcPr>
          <w:p w14:paraId="46CB9263" w14:textId="77777777" w:rsidR="00C9164B" w:rsidRPr="00C9164B" w:rsidRDefault="00C9164B" w:rsidP="00C9164B">
            <w:pPr>
              <w:suppressAutoHyphens w:val="0"/>
              <w:jc w:val="center"/>
              <w:rPr>
                <w:b/>
                <w:bCs/>
                <w:sz w:val="20"/>
                <w:lang w:eastAsia="en-US"/>
              </w:rPr>
            </w:pPr>
            <w:r w:rsidRPr="00C9164B">
              <w:rPr>
                <w:b/>
                <w:bCs/>
                <w:sz w:val="20"/>
                <w:lang w:eastAsia="en-US"/>
              </w:rPr>
              <w:t>%</w:t>
            </w:r>
          </w:p>
        </w:tc>
        <w:tc>
          <w:tcPr>
            <w:tcW w:w="907" w:type="dxa"/>
            <w:tcBorders>
              <w:top w:val="nil"/>
              <w:left w:val="nil"/>
              <w:bottom w:val="double" w:sz="6" w:space="0" w:color="auto"/>
              <w:right w:val="single" w:sz="4" w:space="0" w:color="auto"/>
            </w:tcBorders>
            <w:shd w:val="clear" w:color="auto" w:fill="auto"/>
            <w:noWrap/>
            <w:vAlign w:val="center"/>
            <w:hideMark/>
          </w:tcPr>
          <w:p w14:paraId="0ABBCB7E" w14:textId="77777777" w:rsidR="00C9164B" w:rsidRPr="00C9164B" w:rsidRDefault="00C9164B" w:rsidP="00C9164B">
            <w:pPr>
              <w:suppressAutoHyphens w:val="0"/>
              <w:jc w:val="center"/>
              <w:rPr>
                <w:b/>
                <w:bCs/>
                <w:sz w:val="20"/>
                <w:lang w:eastAsia="en-US"/>
              </w:rPr>
            </w:pPr>
            <w:r w:rsidRPr="00C9164B">
              <w:rPr>
                <w:b/>
                <w:bCs/>
                <w:sz w:val="20"/>
                <w:lang w:eastAsia="en-US"/>
              </w:rPr>
              <w:t>m3</w:t>
            </w:r>
          </w:p>
        </w:tc>
        <w:tc>
          <w:tcPr>
            <w:tcW w:w="675" w:type="dxa"/>
            <w:tcBorders>
              <w:top w:val="nil"/>
              <w:left w:val="nil"/>
              <w:bottom w:val="double" w:sz="6" w:space="0" w:color="auto"/>
              <w:right w:val="single" w:sz="4" w:space="0" w:color="auto"/>
            </w:tcBorders>
            <w:shd w:val="clear" w:color="auto" w:fill="auto"/>
            <w:noWrap/>
            <w:vAlign w:val="center"/>
            <w:hideMark/>
          </w:tcPr>
          <w:p w14:paraId="617A46FC" w14:textId="77777777" w:rsidR="00C9164B" w:rsidRPr="00C9164B" w:rsidRDefault="00C9164B" w:rsidP="00C9164B">
            <w:pPr>
              <w:suppressAutoHyphens w:val="0"/>
              <w:jc w:val="center"/>
              <w:rPr>
                <w:b/>
                <w:bCs/>
                <w:sz w:val="20"/>
                <w:lang w:eastAsia="en-US"/>
              </w:rPr>
            </w:pPr>
            <w:r w:rsidRPr="00C9164B">
              <w:rPr>
                <w:b/>
                <w:bCs/>
                <w:sz w:val="20"/>
                <w:lang w:eastAsia="en-US"/>
              </w:rPr>
              <w:t>m3/ha</w:t>
            </w:r>
          </w:p>
        </w:tc>
        <w:tc>
          <w:tcPr>
            <w:tcW w:w="558" w:type="dxa"/>
            <w:tcBorders>
              <w:top w:val="nil"/>
              <w:left w:val="nil"/>
              <w:bottom w:val="double" w:sz="6" w:space="0" w:color="auto"/>
              <w:right w:val="single" w:sz="4" w:space="0" w:color="auto"/>
            </w:tcBorders>
            <w:shd w:val="clear" w:color="auto" w:fill="auto"/>
            <w:noWrap/>
            <w:vAlign w:val="center"/>
            <w:hideMark/>
          </w:tcPr>
          <w:p w14:paraId="2B0223D0" w14:textId="77777777" w:rsidR="00C9164B" w:rsidRPr="00C9164B" w:rsidRDefault="00C9164B" w:rsidP="00C9164B">
            <w:pPr>
              <w:suppressAutoHyphens w:val="0"/>
              <w:jc w:val="center"/>
              <w:rPr>
                <w:b/>
                <w:bCs/>
                <w:sz w:val="20"/>
                <w:lang w:eastAsia="en-US"/>
              </w:rPr>
            </w:pPr>
            <w:r w:rsidRPr="00C9164B">
              <w:rPr>
                <w:b/>
                <w:bCs/>
                <w:sz w:val="20"/>
                <w:lang w:eastAsia="en-US"/>
              </w:rPr>
              <w:t>%</w:t>
            </w:r>
          </w:p>
        </w:tc>
        <w:tc>
          <w:tcPr>
            <w:tcW w:w="779" w:type="dxa"/>
            <w:tcBorders>
              <w:top w:val="nil"/>
              <w:left w:val="nil"/>
              <w:bottom w:val="double" w:sz="6" w:space="0" w:color="auto"/>
              <w:right w:val="single" w:sz="4" w:space="0" w:color="auto"/>
            </w:tcBorders>
            <w:shd w:val="clear" w:color="auto" w:fill="auto"/>
            <w:noWrap/>
            <w:vAlign w:val="center"/>
            <w:hideMark/>
          </w:tcPr>
          <w:p w14:paraId="0C24BC7B" w14:textId="77777777" w:rsidR="00C9164B" w:rsidRPr="00C9164B" w:rsidRDefault="00C9164B" w:rsidP="00C9164B">
            <w:pPr>
              <w:suppressAutoHyphens w:val="0"/>
              <w:jc w:val="center"/>
              <w:rPr>
                <w:b/>
                <w:bCs/>
                <w:sz w:val="20"/>
                <w:lang w:eastAsia="en-US"/>
              </w:rPr>
            </w:pPr>
            <w:r w:rsidRPr="00C9164B">
              <w:rPr>
                <w:b/>
                <w:bCs/>
                <w:sz w:val="20"/>
                <w:lang w:eastAsia="en-US"/>
              </w:rPr>
              <w:t>m3</w:t>
            </w:r>
          </w:p>
        </w:tc>
        <w:tc>
          <w:tcPr>
            <w:tcW w:w="757" w:type="dxa"/>
            <w:tcBorders>
              <w:top w:val="nil"/>
              <w:left w:val="nil"/>
              <w:bottom w:val="double" w:sz="6" w:space="0" w:color="auto"/>
              <w:right w:val="single" w:sz="4" w:space="0" w:color="auto"/>
            </w:tcBorders>
            <w:shd w:val="clear" w:color="auto" w:fill="auto"/>
            <w:noWrap/>
            <w:vAlign w:val="center"/>
            <w:hideMark/>
          </w:tcPr>
          <w:p w14:paraId="785F6CF5" w14:textId="77777777" w:rsidR="00C9164B" w:rsidRPr="00C9164B" w:rsidRDefault="00C9164B" w:rsidP="00C9164B">
            <w:pPr>
              <w:suppressAutoHyphens w:val="0"/>
              <w:jc w:val="center"/>
              <w:rPr>
                <w:b/>
                <w:bCs/>
                <w:sz w:val="20"/>
                <w:lang w:eastAsia="en-US"/>
              </w:rPr>
            </w:pPr>
            <w:r w:rsidRPr="00C9164B">
              <w:rPr>
                <w:b/>
                <w:bCs/>
                <w:sz w:val="20"/>
                <w:lang w:eastAsia="en-US"/>
              </w:rPr>
              <w:t>m3/ha</w:t>
            </w:r>
          </w:p>
        </w:tc>
        <w:tc>
          <w:tcPr>
            <w:tcW w:w="644" w:type="dxa"/>
            <w:tcBorders>
              <w:top w:val="nil"/>
              <w:left w:val="nil"/>
              <w:bottom w:val="double" w:sz="6" w:space="0" w:color="auto"/>
              <w:right w:val="single" w:sz="4" w:space="0" w:color="auto"/>
            </w:tcBorders>
            <w:shd w:val="clear" w:color="auto" w:fill="auto"/>
            <w:noWrap/>
            <w:vAlign w:val="center"/>
            <w:hideMark/>
          </w:tcPr>
          <w:p w14:paraId="7FE3EEA2" w14:textId="77777777" w:rsidR="00C9164B" w:rsidRPr="00C9164B" w:rsidRDefault="00C9164B" w:rsidP="00C9164B">
            <w:pPr>
              <w:suppressAutoHyphens w:val="0"/>
              <w:jc w:val="center"/>
              <w:rPr>
                <w:b/>
                <w:bCs/>
                <w:sz w:val="20"/>
                <w:lang w:eastAsia="en-US"/>
              </w:rPr>
            </w:pPr>
            <w:r w:rsidRPr="00C9164B">
              <w:rPr>
                <w:b/>
                <w:bCs/>
                <w:sz w:val="20"/>
                <w:lang w:eastAsia="en-US"/>
              </w:rPr>
              <w:t>%</w:t>
            </w:r>
          </w:p>
        </w:tc>
        <w:tc>
          <w:tcPr>
            <w:tcW w:w="540" w:type="dxa"/>
            <w:tcBorders>
              <w:top w:val="nil"/>
              <w:left w:val="nil"/>
              <w:bottom w:val="double" w:sz="6" w:space="0" w:color="auto"/>
              <w:right w:val="double" w:sz="6" w:space="0" w:color="auto"/>
            </w:tcBorders>
            <w:shd w:val="clear" w:color="auto" w:fill="auto"/>
            <w:noWrap/>
            <w:vAlign w:val="center"/>
            <w:hideMark/>
          </w:tcPr>
          <w:p w14:paraId="6646B1F6" w14:textId="77777777" w:rsidR="00C9164B" w:rsidRPr="00C9164B" w:rsidRDefault="00C9164B" w:rsidP="00C9164B">
            <w:pPr>
              <w:suppressAutoHyphens w:val="0"/>
              <w:jc w:val="center"/>
              <w:rPr>
                <w:b/>
                <w:bCs/>
                <w:sz w:val="20"/>
                <w:lang w:eastAsia="en-US"/>
              </w:rPr>
            </w:pPr>
            <w:r w:rsidRPr="00C9164B">
              <w:rPr>
                <w:b/>
                <w:bCs/>
                <w:sz w:val="20"/>
                <w:lang w:eastAsia="en-US"/>
              </w:rPr>
              <w:t>%</w:t>
            </w:r>
          </w:p>
        </w:tc>
      </w:tr>
      <w:tr w:rsidR="00C9164B" w:rsidRPr="00C9164B" w14:paraId="5420A739" w14:textId="77777777" w:rsidTr="00C9164B">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6FB1FAEA" w14:textId="77777777" w:rsidR="00C9164B" w:rsidRPr="00C9164B" w:rsidRDefault="00C9164B" w:rsidP="00C9164B">
            <w:pPr>
              <w:suppressAutoHyphens w:val="0"/>
              <w:jc w:val="center"/>
              <w:rPr>
                <w:sz w:val="20"/>
                <w:lang w:eastAsia="en-US"/>
              </w:rPr>
            </w:pPr>
            <w:r w:rsidRPr="00C9164B">
              <w:rPr>
                <w:sz w:val="20"/>
                <w:lang w:eastAsia="en-US"/>
              </w:rPr>
              <w:t xml:space="preserve"> 61 351 421 </w:t>
            </w:r>
          </w:p>
        </w:tc>
        <w:tc>
          <w:tcPr>
            <w:tcW w:w="845" w:type="dxa"/>
            <w:tcBorders>
              <w:top w:val="nil"/>
              <w:left w:val="nil"/>
              <w:bottom w:val="single" w:sz="4" w:space="0" w:color="auto"/>
              <w:right w:val="single" w:sz="4" w:space="0" w:color="auto"/>
            </w:tcBorders>
            <w:shd w:val="clear" w:color="auto" w:fill="auto"/>
            <w:noWrap/>
            <w:vAlign w:val="center"/>
            <w:hideMark/>
          </w:tcPr>
          <w:p w14:paraId="19F3E8C2" w14:textId="77777777" w:rsidR="00C9164B" w:rsidRPr="00C9164B" w:rsidRDefault="00C9164B" w:rsidP="00C9164B">
            <w:pPr>
              <w:suppressAutoHyphens w:val="0"/>
              <w:jc w:val="right"/>
              <w:rPr>
                <w:sz w:val="20"/>
                <w:lang w:eastAsia="en-US"/>
              </w:rPr>
            </w:pPr>
            <w:r w:rsidRPr="00C9164B">
              <w:rPr>
                <w:sz w:val="20"/>
                <w:lang w:eastAsia="en-US"/>
              </w:rPr>
              <w:t>9,41</w:t>
            </w:r>
          </w:p>
        </w:tc>
        <w:tc>
          <w:tcPr>
            <w:tcW w:w="555" w:type="dxa"/>
            <w:tcBorders>
              <w:top w:val="nil"/>
              <w:left w:val="nil"/>
              <w:bottom w:val="single" w:sz="4" w:space="0" w:color="auto"/>
              <w:right w:val="single" w:sz="4" w:space="0" w:color="auto"/>
            </w:tcBorders>
            <w:shd w:val="clear" w:color="auto" w:fill="auto"/>
            <w:noWrap/>
            <w:vAlign w:val="center"/>
            <w:hideMark/>
          </w:tcPr>
          <w:p w14:paraId="3D3516CB" w14:textId="77777777" w:rsidR="00C9164B" w:rsidRPr="00C9164B" w:rsidRDefault="00C9164B" w:rsidP="00C9164B">
            <w:pPr>
              <w:suppressAutoHyphens w:val="0"/>
              <w:jc w:val="right"/>
              <w:rPr>
                <w:sz w:val="20"/>
                <w:lang w:eastAsia="en-US"/>
              </w:rPr>
            </w:pPr>
            <w:r w:rsidRPr="00C9164B">
              <w:rPr>
                <w:sz w:val="20"/>
                <w:lang w:eastAsia="en-US"/>
              </w:rPr>
              <w:t>0,6</w:t>
            </w:r>
          </w:p>
        </w:tc>
        <w:tc>
          <w:tcPr>
            <w:tcW w:w="907" w:type="dxa"/>
            <w:tcBorders>
              <w:top w:val="nil"/>
              <w:left w:val="nil"/>
              <w:bottom w:val="single" w:sz="4" w:space="0" w:color="auto"/>
              <w:right w:val="single" w:sz="4" w:space="0" w:color="auto"/>
            </w:tcBorders>
            <w:shd w:val="clear" w:color="auto" w:fill="auto"/>
            <w:noWrap/>
            <w:vAlign w:val="center"/>
            <w:hideMark/>
          </w:tcPr>
          <w:p w14:paraId="38B84C0E" w14:textId="77777777" w:rsidR="00C9164B" w:rsidRPr="00C9164B" w:rsidRDefault="00C9164B" w:rsidP="00C9164B">
            <w:pPr>
              <w:suppressAutoHyphens w:val="0"/>
              <w:jc w:val="right"/>
              <w:rPr>
                <w:sz w:val="20"/>
                <w:lang w:eastAsia="en-US"/>
              </w:rPr>
            </w:pPr>
            <w:r w:rsidRPr="00C9164B">
              <w:rPr>
                <w:sz w:val="20"/>
                <w:lang w:eastAsia="en-US"/>
              </w:rPr>
              <w:t>809,9</w:t>
            </w:r>
          </w:p>
        </w:tc>
        <w:tc>
          <w:tcPr>
            <w:tcW w:w="675" w:type="dxa"/>
            <w:tcBorders>
              <w:top w:val="nil"/>
              <w:left w:val="nil"/>
              <w:bottom w:val="single" w:sz="4" w:space="0" w:color="auto"/>
              <w:right w:val="single" w:sz="4" w:space="0" w:color="auto"/>
            </w:tcBorders>
            <w:shd w:val="clear" w:color="auto" w:fill="auto"/>
            <w:noWrap/>
            <w:vAlign w:val="center"/>
            <w:hideMark/>
          </w:tcPr>
          <w:p w14:paraId="114A748E" w14:textId="77777777" w:rsidR="00C9164B" w:rsidRPr="00C9164B" w:rsidRDefault="00C9164B" w:rsidP="00C9164B">
            <w:pPr>
              <w:suppressAutoHyphens w:val="0"/>
              <w:jc w:val="right"/>
              <w:rPr>
                <w:sz w:val="20"/>
                <w:lang w:eastAsia="en-US"/>
              </w:rPr>
            </w:pPr>
            <w:r w:rsidRPr="00C9164B">
              <w:rPr>
                <w:sz w:val="20"/>
                <w:lang w:eastAsia="en-US"/>
              </w:rPr>
              <w:t>86,067</w:t>
            </w:r>
          </w:p>
        </w:tc>
        <w:tc>
          <w:tcPr>
            <w:tcW w:w="558" w:type="dxa"/>
            <w:tcBorders>
              <w:top w:val="nil"/>
              <w:left w:val="nil"/>
              <w:bottom w:val="single" w:sz="4" w:space="0" w:color="auto"/>
              <w:right w:val="single" w:sz="4" w:space="0" w:color="auto"/>
            </w:tcBorders>
            <w:shd w:val="clear" w:color="auto" w:fill="auto"/>
            <w:noWrap/>
            <w:vAlign w:val="center"/>
            <w:hideMark/>
          </w:tcPr>
          <w:p w14:paraId="7066194A" w14:textId="77777777" w:rsidR="00C9164B" w:rsidRPr="00C9164B" w:rsidRDefault="00C9164B" w:rsidP="00C9164B">
            <w:pPr>
              <w:suppressAutoHyphens w:val="0"/>
              <w:jc w:val="right"/>
              <w:rPr>
                <w:sz w:val="20"/>
                <w:lang w:eastAsia="en-US"/>
              </w:rPr>
            </w:pPr>
            <w:r w:rsidRPr="00C9164B">
              <w:rPr>
                <w:sz w:val="20"/>
                <w:lang w:eastAsia="en-US"/>
              </w:rPr>
              <w:t>0,2</w:t>
            </w:r>
          </w:p>
        </w:tc>
        <w:tc>
          <w:tcPr>
            <w:tcW w:w="779" w:type="dxa"/>
            <w:tcBorders>
              <w:top w:val="nil"/>
              <w:left w:val="nil"/>
              <w:bottom w:val="single" w:sz="4" w:space="0" w:color="auto"/>
              <w:right w:val="single" w:sz="4" w:space="0" w:color="auto"/>
            </w:tcBorders>
            <w:shd w:val="clear" w:color="auto" w:fill="auto"/>
            <w:noWrap/>
            <w:vAlign w:val="center"/>
            <w:hideMark/>
          </w:tcPr>
          <w:p w14:paraId="17E52472" w14:textId="77777777" w:rsidR="00C9164B" w:rsidRPr="00C9164B" w:rsidRDefault="00C9164B" w:rsidP="00C9164B">
            <w:pPr>
              <w:suppressAutoHyphens w:val="0"/>
              <w:jc w:val="right"/>
              <w:rPr>
                <w:sz w:val="20"/>
                <w:lang w:eastAsia="en-US"/>
              </w:rPr>
            </w:pPr>
            <w:r w:rsidRPr="00C9164B">
              <w:rPr>
                <w:sz w:val="20"/>
                <w:lang w:eastAsia="en-US"/>
              </w:rPr>
              <w:t>7,0</w:t>
            </w:r>
          </w:p>
        </w:tc>
        <w:tc>
          <w:tcPr>
            <w:tcW w:w="757" w:type="dxa"/>
            <w:tcBorders>
              <w:top w:val="nil"/>
              <w:left w:val="nil"/>
              <w:bottom w:val="single" w:sz="4" w:space="0" w:color="auto"/>
              <w:right w:val="single" w:sz="4" w:space="0" w:color="auto"/>
            </w:tcBorders>
            <w:shd w:val="clear" w:color="auto" w:fill="auto"/>
            <w:noWrap/>
            <w:vAlign w:val="center"/>
            <w:hideMark/>
          </w:tcPr>
          <w:p w14:paraId="4CB3E6EE" w14:textId="77777777" w:rsidR="00C9164B" w:rsidRPr="00C9164B" w:rsidRDefault="00C9164B" w:rsidP="00C9164B">
            <w:pPr>
              <w:suppressAutoHyphens w:val="0"/>
              <w:jc w:val="right"/>
              <w:rPr>
                <w:sz w:val="20"/>
                <w:lang w:eastAsia="en-US"/>
              </w:rPr>
            </w:pPr>
            <w:r w:rsidRPr="00C9164B">
              <w:rPr>
                <w:sz w:val="20"/>
                <w:lang w:eastAsia="en-US"/>
              </w:rPr>
              <w:t>0,7</w:t>
            </w:r>
          </w:p>
        </w:tc>
        <w:tc>
          <w:tcPr>
            <w:tcW w:w="644" w:type="dxa"/>
            <w:tcBorders>
              <w:top w:val="nil"/>
              <w:left w:val="nil"/>
              <w:bottom w:val="single" w:sz="4" w:space="0" w:color="auto"/>
              <w:right w:val="single" w:sz="4" w:space="0" w:color="auto"/>
            </w:tcBorders>
            <w:shd w:val="clear" w:color="auto" w:fill="auto"/>
            <w:noWrap/>
            <w:vAlign w:val="center"/>
            <w:hideMark/>
          </w:tcPr>
          <w:p w14:paraId="2CAF172C" w14:textId="77777777" w:rsidR="00C9164B" w:rsidRPr="00C9164B" w:rsidRDefault="00C9164B" w:rsidP="00C9164B">
            <w:pPr>
              <w:suppressAutoHyphens w:val="0"/>
              <w:jc w:val="right"/>
              <w:rPr>
                <w:sz w:val="20"/>
                <w:lang w:eastAsia="en-US"/>
              </w:rPr>
            </w:pPr>
            <w:r w:rsidRPr="00C9164B">
              <w:rPr>
                <w:sz w:val="20"/>
                <w:lang w:eastAsia="en-US"/>
              </w:rPr>
              <w:t>0,1</w:t>
            </w:r>
          </w:p>
        </w:tc>
        <w:tc>
          <w:tcPr>
            <w:tcW w:w="540" w:type="dxa"/>
            <w:tcBorders>
              <w:top w:val="nil"/>
              <w:left w:val="nil"/>
              <w:bottom w:val="single" w:sz="4" w:space="0" w:color="auto"/>
              <w:right w:val="double" w:sz="6" w:space="0" w:color="auto"/>
            </w:tcBorders>
            <w:shd w:val="clear" w:color="auto" w:fill="auto"/>
            <w:noWrap/>
            <w:vAlign w:val="bottom"/>
            <w:hideMark/>
          </w:tcPr>
          <w:p w14:paraId="5418BD3D" w14:textId="77777777" w:rsidR="00C9164B" w:rsidRPr="00C9164B" w:rsidRDefault="00C9164B" w:rsidP="00C9164B">
            <w:pPr>
              <w:suppressAutoHyphens w:val="0"/>
              <w:jc w:val="right"/>
              <w:rPr>
                <w:sz w:val="20"/>
                <w:lang w:eastAsia="en-US"/>
              </w:rPr>
            </w:pPr>
            <w:r w:rsidRPr="00C9164B">
              <w:rPr>
                <w:sz w:val="20"/>
                <w:lang w:eastAsia="en-US"/>
              </w:rPr>
              <w:t>0,9</w:t>
            </w:r>
          </w:p>
        </w:tc>
      </w:tr>
      <w:tr w:rsidR="00C9164B" w:rsidRPr="00C9164B" w14:paraId="3EC0AA4E" w14:textId="77777777" w:rsidTr="00C9164B">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03BC1C4A" w14:textId="77777777" w:rsidR="00C9164B" w:rsidRPr="00C9164B" w:rsidRDefault="00C9164B" w:rsidP="00C9164B">
            <w:pPr>
              <w:suppressAutoHyphens w:val="0"/>
              <w:jc w:val="center"/>
              <w:rPr>
                <w:sz w:val="20"/>
                <w:lang w:eastAsia="en-US"/>
              </w:rPr>
            </w:pPr>
            <w:r w:rsidRPr="00C9164B">
              <w:rPr>
                <w:sz w:val="20"/>
                <w:lang w:eastAsia="en-US"/>
              </w:rPr>
              <w:t xml:space="preserve"> 61 360 421 </w:t>
            </w:r>
          </w:p>
        </w:tc>
        <w:tc>
          <w:tcPr>
            <w:tcW w:w="845" w:type="dxa"/>
            <w:tcBorders>
              <w:top w:val="nil"/>
              <w:left w:val="nil"/>
              <w:bottom w:val="single" w:sz="4" w:space="0" w:color="auto"/>
              <w:right w:val="single" w:sz="4" w:space="0" w:color="auto"/>
            </w:tcBorders>
            <w:shd w:val="clear" w:color="auto" w:fill="auto"/>
            <w:noWrap/>
            <w:vAlign w:val="center"/>
            <w:hideMark/>
          </w:tcPr>
          <w:p w14:paraId="6295E98B" w14:textId="77777777" w:rsidR="00C9164B" w:rsidRPr="00C9164B" w:rsidRDefault="00C9164B" w:rsidP="00C9164B">
            <w:pPr>
              <w:suppressAutoHyphens w:val="0"/>
              <w:jc w:val="right"/>
              <w:rPr>
                <w:sz w:val="20"/>
                <w:lang w:eastAsia="en-US"/>
              </w:rPr>
            </w:pPr>
            <w:r w:rsidRPr="00C9164B">
              <w:rPr>
                <w:sz w:val="20"/>
                <w:lang w:eastAsia="en-US"/>
              </w:rPr>
              <w:t>14,64</w:t>
            </w:r>
          </w:p>
        </w:tc>
        <w:tc>
          <w:tcPr>
            <w:tcW w:w="555" w:type="dxa"/>
            <w:tcBorders>
              <w:top w:val="nil"/>
              <w:left w:val="nil"/>
              <w:bottom w:val="single" w:sz="4" w:space="0" w:color="auto"/>
              <w:right w:val="single" w:sz="4" w:space="0" w:color="auto"/>
            </w:tcBorders>
            <w:shd w:val="clear" w:color="auto" w:fill="auto"/>
            <w:noWrap/>
            <w:vAlign w:val="center"/>
            <w:hideMark/>
          </w:tcPr>
          <w:p w14:paraId="2C2D6F36" w14:textId="77777777" w:rsidR="00C9164B" w:rsidRPr="00C9164B" w:rsidRDefault="00C9164B" w:rsidP="00C9164B">
            <w:pPr>
              <w:suppressAutoHyphens w:val="0"/>
              <w:jc w:val="right"/>
              <w:rPr>
                <w:sz w:val="20"/>
                <w:lang w:eastAsia="en-US"/>
              </w:rPr>
            </w:pPr>
            <w:r w:rsidRPr="00C9164B">
              <w:rPr>
                <w:sz w:val="20"/>
                <w:lang w:eastAsia="en-US"/>
              </w:rPr>
              <w:t>0,9</w:t>
            </w:r>
          </w:p>
        </w:tc>
        <w:tc>
          <w:tcPr>
            <w:tcW w:w="907" w:type="dxa"/>
            <w:tcBorders>
              <w:top w:val="nil"/>
              <w:left w:val="nil"/>
              <w:bottom w:val="single" w:sz="4" w:space="0" w:color="auto"/>
              <w:right w:val="single" w:sz="4" w:space="0" w:color="auto"/>
            </w:tcBorders>
            <w:shd w:val="clear" w:color="auto" w:fill="auto"/>
            <w:noWrap/>
            <w:vAlign w:val="center"/>
            <w:hideMark/>
          </w:tcPr>
          <w:p w14:paraId="66102BCE" w14:textId="77777777" w:rsidR="00C9164B" w:rsidRPr="00C9164B" w:rsidRDefault="00C9164B" w:rsidP="00C9164B">
            <w:pPr>
              <w:suppressAutoHyphens w:val="0"/>
              <w:jc w:val="right"/>
              <w:rPr>
                <w:sz w:val="20"/>
                <w:lang w:eastAsia="en-US"/>
              </w:rPr>
            </w:pPr>
            <w:r w:rsidRPr="00C9164B">
              <w:rPr>
                <w:sz w:val="20"/>
                <w:lang w:eastAsia="en-US"/>
              </w:rPr>
              <w:t>984,3</w:t>
            </w:r>
          </w:p>
        </w:tc>
        <w:tc>
          <w:tcPr>
            <w:tcW w:w="675" w:type="dxa"/>
            <w:tcBorders>
              <w:top w:val="nil"/>
              <w:left w:val="nil"/>
              <w:bottom w:val="single" w:sz="4" w:space="0" w:color="auto"/>
              <w:right w:val="single" w:sz="4" w:space="0" w:color="auto"/>
            </w:tcBorders>
            <w:shd w:val="clear" w:color="auto" w:fill="auto"/>
            <w:noWrap/>
            <w:vAlign w:val="center"/>
            <w:hideMark/>
          </w:tcPr>
          <w:p w14:paraId="156D58BA" w14:textId="77777777" w:rsidR="00C9164B" w:rsidRPr="00C9164B" w:rsidRDefault="00C9164B" w:rsidP="00C9164B">
            <w:pPr>
              <w:suppressAutoHyphens w:val="0"/>
              <w:jc w:val="right"/>
              <w:rPr>
                <w:sz w:val="20"/>
                <w:lang w:eastAsia="en-US"/>
              </w:rPr>
            </w:pPr>
            <w:r w:rsidRPr="00C9164B">
              <w:rPr>
                <w:sz w:val="20"/>
                <w:lang w:eastAsia="en-US"/>
              </w:rPr>
              <w:t>67,232</w:t>
            </w:r>
          </w:p>
        </w:tc>
        <w:tc>
          <w:tcPr>
            <w:tcW w:w="558" w:type="dxa"/>
            <w:tcBorders>
              <w:top w:val="nil"/>
              <w:left w:val="nil"/>
              <w:bottom w:val="single" w:sz="4" w:space="0" w:color="auto"/>
              <w:right w:val="single" w:sz="4" w:space="0" w:color="auto"/>
            </w:tcBorders>
            <w:shd w:val="clear" w:color="auto" w:fill="auto"/>
            <w:noWrap/>
            <w:vAlign w:val="center"/>
            <w:hideMark/>
          </w:tcPr>
          <w:p w14:paraId="1EF197B6" w14:textId="77777777" w:rsidR="00C9164B" w:rsidRPr="00C9164B" w:rsidRDefault="00C9164B" w:rsidP="00C9164B">
            <w:pPr>
              <w:suppressAutoHyphens w:val="0"/>
              <w:jc w:val="right"/>
              <w:rPr>
                <w:sz w:val="20"/>
                <w:lang w:eastAsia="en-US"/>
              </w:rPr>
            </w:pPr>
            <w:r w:rsidRPr="00C9164B">
              <w:rPr>
                <w:sz w:val="20"/>
                <w:lang w:eastAsia="en-US"/>
              </w:rPr>
              <w:t>0,3</w:t>
            </w:r>
          </w:p>
        </w:tc>
        <w:tc>
          <w:tcPr>
            <w:tcW w:w="779" w:type="dxa"/>
            <w:tcBorders>
              <w:top w:val="nil"/>
              <w:left w:val="nil"/>
              <w:bottom w:val="single" w:sz="4" w:space="0" w:color="auto"/>
              <w:right w:val="single" w:sz="4" w:space="0" w:color="auto"/>
            </w:tcBorders>
            <w:shd w:val="clear" w:color="auto" w:fill="auto"/>
            <w:noWrap/>
            <w:vAlign w:val="center"/>
            <w:hideMark/>
          </w:tcPr>
          <w:p w14:paraId="3555E72D" w14:textId="77777777" w:rsidR="00C9164B" w:rsidRPr="00C9164B" w:rsidRDefault="00C9164B" w:rsidP="00C9164B">
            <w:pPr>
              <w:suppressAutoHyphens w:val="0"/>
              <w:jc w:val="right"/>
              <w:rPr>
                <w:sz w:val="20"/>
                <w:lang w:eastAsia="en-US"/>
              </w:rPr>
            </w:pPr>
            <w:r w:rsidRPr="00C9164B">
              <w:rPr>
                <w:sz w:val="20"/>
                <w:lang w:eastAsia="en-US"/>
              </w:rPr>
              <w:t>14,9</w:t>
            </w:r>
          </w:p>
        </w:tc>
        <w:tc>
          <w:tcPr>
            <w:tcW w:w="757" w:type="dxa"/>
            <w:tcBorders>
              <w:top w:val="nil"/>
              <w:left w:val="nil"/>
              <w:bottom w:val="single" w:sz="4" w:space="0" w:color="auto"/>
              <w:right w:val="single" w:sz="4" w:space="0" w:color="auto"/>
            </w:tcBorders>
            <w:shd w:val="clear" w:color="auto" w:fill="auto"/>
            <w:noWrap/>
            <w:vAlign w:val="center"/>
            <w:hideMark/>
          </w:tcPr>
          <w:p w14:paraId="3B927CD2" w14:textId="77777777" w:rsidR="00C9164B" w:rsidRPr="00C9164B" w:rsidRDefault="00C9164B" w:rsidP="00C9164B">
            <w:pPr>
              <w:suppressAutoHyphens w:val="0"/>
              <w:jc w:val="right"/>
              <w:rPr>
                <w:sz w:val="20"/>
                <w:lang w:eastAsia="en-US"/>
              </w:rPr>
            </w:pPr>
            <w:r w:rsidRPr="00C9164B">
              <w:rPr>
                <w:sz w:val="20"/>
                <w:lang w:eastAsia="en-US"/>
              </w:rPr>
              <w:t>1,0</w:t>
            </w:r>
          </w:p>
        </w:tc>
        <w:tc>
          <w:tcPr>
            <w:tcW w:w="644" w:type="dxa"/>
            <w:tcBorders>
              <w:top w:val="nil"/>
              <w:left w:val="nil"/>
              <w:bottom w:val="single" w:sz="4" w:space="0" w:color="auto"/>
              <w:right w:val="single" w:sz="4" w:space="0" w:color="auto"/>
            </w:tcBorders>
            <w:shd w:val="clear" w:color="auto" w:fill="auto"/>
            <w:noWrap/>
            <w:vAlign w:val="center"/>
            <w:hideMark/>
          </w:tcPr>
          <w:p w14:paraId="7DCB4519" w14:textId="77777777" w:rsidR="00C9164B" w:rsidRPr="00C9164B" w:rsidRDefault="00C9164B" w:rsidP="00C9164B">
            <w:pPr>
              <w:suppressAutoHyphens w:val="0"/>
              <w:jc w:val="right"/>
              <w:rPr>
                <w:sz w:val="20"/>
                <w:lang w:eastAsia="en-US"/>
              </w:rPr>
            </w:pPr>
            <w:r w:rsidRPr="00C9164B">
              <w:rPr>
                <w:sz w:val="20"/>
                <w:lang w:eastAsia="en-US"/>
              </w:rPr>
              <w:t>0,2</w:t>
            </w:r>
          </w:p>
        </w:tc>
        <w:tc>
          <w:tcPr>
            <w:tcW w:w="540" w:type="dxa"/>
            <w:tcBorders>
              <w:top w:val="nil"/>
              <w:left w:val="nil"/>
              <w:bottom w:val="single" w:sz="4" w:space="0" w:color="auto"/>
              <w:right w:val="double" w:sz="6" w:space="0" w:color="auto"/>
            </w:tcBorders>
            <w:shd w:val="clear" w:color="auto" w:fill="auto"/>
            <w:noWrap/>
            <w:vAlign w:val="bottom"/>
            <w:hideMark/>
          </w:tcPr>
          <w:p w14:paraId="7A26D4DA" w14:textId="77777777" w:rsidR="00C9164B" w:rsidRPr="00C9164B" w:rsidRDefault="00C9164B" w:rsidP="00C9164B">
            <w:pPr>
              <w:suppressAutoHyphens w:val="0"/>
              <w:jc w:val="right"/>
              <w:rPr>
                <w:sz w:val="20"/>
                <w:lang w:eastAsia="en-US"/>
              </w:rPr>
            </w:pPr>
            <w:r w:rsidRPr="00C9164B">
              <w:rPr>
                <w:sz w:val="20"/>
                <w:lang w:eastAsia="en-US"/>
              </w:rPr>
              <w:t>1,5</w:t>
            </w:r>
          </w:p>
        </w:tc>
      </w:tr>
      <w:tr w:rsidR="00C9164B" w:rsidRPr="00C9164B" w14:paraId="782C0DA7" w14:textId="77777777" w:rsidTr="00C9164B">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0052369A" w14:textId="77777777" w:rsidR="00C9164B" w:rsidRPr="00C9164B" w:rsidRDefault="00C9164B" w:rsidP="00C9164B">
            <w:pPr>
              <w:suppressAutoHyphens w:val="0"/>
              <w:jc w:val="center"/>
              <w:rPr>
                <w:sz w:val="20"/>
                <w:lang w:eastAsia="en-US"/>
              </w:rPr>
            </w:pPr>
            <w:r w:rsidRPr="00C9164B">
              <w:rPr>
                <w:sz w:val="20"/>
                <w:lang w:eastAsia="en-US"/>
              </w:rPr>
              <w:t xml:space="preserve"> 62 301 421 </w:t>
            </w:r>
          </w:p>
        </w:tc>
        <w:tc>
          <w:tcPr>
            <w:tcW w:w="845" w:type="dxa"/>
            <w:tcBorders>
              <w:top w:val="nil"/>
              <w:left w:val="nil"/>
              <w:bottom w:val="single" w:sz="4" w:space="0" w:color="auto"/>
              <w:right w:val="single" w:sz="4" w:space="0" w:color="auto"/>
            </w:tcBorders>
            <w:shd w:val="clear" w:color="auto" w:fill="auto"/>
            <w:noWrap/>
            <w:vAlign w:val="center"/>
            <w:hideMark/>
          </w:tcPr>
          <w:p w14:paraId="6D055143" w14:textId="77777777" w:rsidR="00C9164B" w:rsidRPr="00C9164B" w:rsidRDefault="00C9164B" w:rsidP="00C9164B">
            <w:pPr>
              <w:suppressAutoHyphens w:val="0"/>
              <w:jc w:val="right"/>
              <w:rPr>
                <w:sz w:val="20"/>
                <w:lang w:eastAsia="en-US"/>
              </w:rPr>
            </w:pPr>
            <w:r w:rsidRPr="00C9164B">
              <w:rPr>
                <w:sz w:val="20"/>
                <w:lang w:eastAsia="en-US"/>
              </w:rPr>
              <w:t>5,78</w:t>
            </w:r>
          </w:p>
        </w:tc>
        <w:tc>
          <w:tcPr>
            <w:tcW w:w="555" w:type="dxa"/>
            <w:tcBorders>
              <w:top w:val="nil"/>
              <w:left w:val="nil"/>
              <w:bottom w:val="single" w:sz="4" w:space="0" w:color="auto"/>
              <w:right w:val="single" w:sz="4" w:space="0" w:color="auto"/>
            </w:tcBorders>
            <w:shd w:val="clear" w:color="auto" w:fill="auto"/>
            <w:noWrap/>
            <w:vAlign w:val="center"/>
            <w:hideMark/>
          </w:tcPr>
          <w:p w14:paraId="000B74B3" w14:textId="77777777" w:rsidR="00C9164B" w:rsidRPr="00C9164B" w:rsidRDefault="00C9164B" w:rsidP="00C9164B">
            <w:pPr>
              <w:suppressAutoHyphens w:val="0"/>
              <w:jc w:val="right"/>
              <w:rPr>
                <w:sz w:val="20"/>
                <w:lang w:eastAsia="en-US"/>
              </w:rPr>
            </w:pPr>
            <w:r w:rsidRPr="00C9164B">
              <w:rPr>
                <w:sz w:val="20"/>
                <w:lang w:eastAsia="en-US"/>
              </w:rPr>
              <w:t>0,4</w:t>
            </w:r>
          </w:p>
        </w:tc>
        <w:tc>
          <w:tcPr>
            <w:tcW w:w="907" w:type="dxa"/>
            <w:tcBorders>
              <w:top w:val="nil"/>
              <w:left w:val="nil"/>
              <w:bottom w:val="single" w:sz="4" w:space="0" w:color="auto"/>
              <w:right w:val="single" w:sz="4" w:space="0" w:color="auto"/>
            </w:tcBorders>
            <w:shd w:val="clear" w:color="auto" w:fill="auto"/>
            <w:noWrap/>
            <w:vAlign w:val="center"/>
            <w:hideMark/>
          </w:tcPr>
          <w:p w14:paraId="5288B48B" w14:textId="77777777" w:rsidR="00C9164B" w:rsidRPr="00C9164B" w:rsidRDefault="00C9164B" w:rsidP="00C9164B">
            <w:pPr>
              <w:suppressAutoHyphens w:val="0"/>
              <w:jc w:val="right"/>
              <w:rPr>
                <w:sz w:val="20"/>
                <w:lang w:eastAsia="en-US"/>
              </w:rPr>
            </w:pPr>
            <w:r w:rsidRPr="00C9164B">
              <w:rPr>
                <w:sz w:val="20"/>
                <w:lang w:eastAsia="en-US"/>
              </w:rPr>
              <w:t>1171,5</w:t>
            </w:r>
          </w:p>
        </w:tc>
        <w:tc>
          <w:tcPr>
            <w:tcW w:w="675" w:type="dxa"/>
            <w:tcBorders>
              <w:top w:val="nil"/>
              <w:left w:val="nil"/>
              <w:bottom w:val="single" w:sz="4" w:space="0" w:color="auto"/>
              <w:right w:val="single" w:sz="4" w:space="0" w:color="auto"/>
            </w:tcBorders>
            <w:shd w:val="clear" w:color="auto" w:fill="auto"/>
            <w:noWrap/>
            <w:vAlign w:val="center"/>
            <w:hideMark/>
          </w:tcPr>
          <w:p w14:paraId="61831735" w14:textId="77777777" w:rsidR="00C9164B" w:rsidRPr="00C9164B" w:rsidRDefault="00C9164B" w:rsidP="00C9164B">
            <w:pPr>
              <w:suppressAutoHyphens w:val="0"/>
              <w:jc w:val="right"/>
              <w:rPr>
                <w:sz w:val="20"/>
                <w:lang w:eastAsia="en-US"/>
              </w:rPr>
            </w:pPr>
            <w:r w:rsidRPr="00C9164B">
              <w:rPr>
                <w:sz w:val="20"/>
                <w:lang w:eastAsia="en-US"/>
              </w:rPr>
              <w:t>202,67</w:t>
            </w:r>
          </w:p>
        </w:tc>
        <w:tc>
          <w:tcPr>
            <w:tcW w:w="558" w:type="dxa"/>
            <w:tcBorders>
              <w:top w:val="nil"/>
              <w:left w:val="nil"/>
              <w:bottom w:val="single" w:sz="4" w:space="0" w:color="auto"/>
              <w:right w:val="single" w:sz="4" w:space="0" w:color="auto"/>
            </w:tcBorders>
            <w:shd w:val="clear" w:color="auto" w:fill="auto"/>
            <w:noWrap/>
            <w:vAlign w:val="center"/>
            <w:hideMark/>
          </w:tcPr>
          <w:p w14:paraId="7D1E2424" w14:textId="77777777" w:rsidR="00C9164B" w:rsidRPr="00C9164B" w:rsidRDefault="00C9164B" w:rsidP="00C9164B">
            <w:pPr>
              <w:suppressAutoHyphens w:val="0"/>
              <w:jc w:val="right"/>
              <w:rPr>
                <w:sz w:val="20"/>
                <w:lang w:eastAsia="en-US"/>
              </w:rPr>
            </w:pPr>
            <w:r w:rsidRPr="00C9164B">
              <w:rPr>
                <w:sz w:val="20"/>
                <w:lang w:eastAsia="en-US"/>
              </w:rPr>
              <w:t>0,3</w:t>
            </w:r>
          </w:p>
        </w:tc>
        <w:tc>
          <w:tcPr>
            <w:tcW w:w="779" w:type="dxa"/>
            <w:tcBorders>
              <w:top w:val="nil"/>
              <w:left w:val="nil"/>
              <w:bottom w:val="single" w:sz="4" w:space="0" w:color="auto"/>
              <w:right w:val="single" w:sz="4" w:space="0" w:color="auto"/>
            </w:tcBorders>
            <w:shd w:val="clear" w:color="auto" w:fill="auto"/>
            <w:noWrap/>
            <w:vAlign w:val="center"/>
            <w:hideMark/>
          </w:tcPr>
          <w:p w14:paraId="085D7BC2" w14:textId="77777777" w:rsidR="00C9164B" w:rsidRPr="00C9164B" w:rsidRDefault="00C9164B" w:rsidP="00C9164B">
            <w:pPr>
              <w:suppressAutoHyphens w:val="0"/>
              <w:jc w:val="right"/>
              <w:rPr>
                <w:sz w:val="20"/>
                <w:lang w:eastAsia="en-US"/>
              </w:rPr>
            </w:pPr>
            <w:r w:rsidRPr="00C9164B">
              <w:rPr>
                <w:sz w:val="20"/>
                <w:lang w:eastAsia="en-US"/>
              </w:rPr>
              <w:t>24,8</w:t>
            </w:r>
          </w:p>
        </w:tc>
        <w:tc>
          <w:tcPr>
            <w:tcW w:w="757" w:type="dxa"/>
            <w:tcBorders>
              <w:top w:val="nil"/>
              <w:left w:val="nil"/>
              <w:bottom w:val="single" w:sz="4" w:space="0" w:color="auto"/>
              <w:right w:val="single" w:sz="4" w:space="0" w:color="auto"/>
            </w:tcBorders>
            <w:shd w:val="clear" w:color="auto" w:fill="auto"/>
            <w:noWrap/>
            <w:vAlign w:val="center"/>
            <w:hideMark/>
          </w:tcPr>
          <w:p w14:paraId="05616C90" w14:textId="77777777" w:rsidR="00C9164B" w:rsidRPr="00C9164B" w:rsidRDefault="00C9164B" w:rsidP="00C9164B">
            <w:pPr>
              <w:suppressAutoHyphens w:val="0"/>
              <w:jc w:val="right"/>
              <w:rPr>
                <w:sz w:val="20"/>
                <w:lang w:eastAsia="en-US"/>
              </w:rPr>
            </w:pPr>
            <w:r w:rsidRPr="00C9164B">
              <w:rPr>
                <w:sz w:val="20"/>
                <w:lang w:eastAsia="en-US"/>
              </w:rPr>
              <w:t>4,3</w:t>
            </w:r>
          </w:p>
        </w:tc>
        <w:tc>
          <w:tcPr>
            <w:tcW w:w="644" w:type="dxa"/>
            <w:tcBorders>
              <w:top w:val="nil"/>
              <w:left w:val="nil"/>
              <w:bottom w:val="single" w:sz="4" w:space="0" w:color="auto"/>
              <w:right w:val="single" w:sz="4" w:space="0" w:color="auto"/>
            </w:tcBorders>
            <w:shd w:val="clear" w:color="auto" w:fill="auto"/>
            <w:noWrap/>
            <w:vAlign w:val="center"/>
            <w:hideMark/>
          </w:tcPr>
          <w:p w14:paraId="058E94CD" w14:textId="77777777" w:rsidR="00C9164B" w:rsidRPr="00C9164B" w:rsidRDefault="00C9164B" w:rsidP="00C9164B">
            <w:pPr>
              <w:suppressAutoHyphens w:val="0"/>
              <w:jc w:val="right"/>
              <w:rPr>
                <w:sz w:val="20"/>
                <w:lang w:eastAsia="en-US"/>
              </w:rPr>
            </w:pPr>
            <w:r w:rsidRPr="00C9164B">
              <w:rPr>
                <w:sz w:val="20"/>
                <w:lang w:eastAsia="en-US"/>
              </w:rPr>
              <w:t>0,4</w:t>
            </w:r>
          </w:p>
        </w:tc>
        <w:tc>
          <w:tcPr>
            <w:tcW w:w="540" w:type="dxa"/>
            <w:tcBorders>
              <w:top w:val="nil"/>
              <w:left w:val="nil"/>
              <w:bottom w:val="single" w:sz="4" w:space="0" w:color="auto"/>
              <w:right w:val="double" w:sz="6" w:space="0" w:color="auto"/>
            </w:tcBorders>
            <w:shd w:val="clear" w:color="auto" w:fill="auto"/>
            <w:noWrap/>
            <w:vAlign w:val="bottom"/>
            <w:hideMark/>
          </w:tcPr>
          <w:p w14:paraId="49EF30B3" w14:textId="77777777" w:rsidR="00C9164B" w:rsidRPr="00C9164B" w:rsidRDefault="00C9164B" w:rsidP="00C9164B">
            <w:pPr>
              <w:suppressAutoHyphens w:val="0"/>
              <w:jc w:val="right"/>
              <w:rPr>
                <w:sz w:val="20"/>
                <w:lang w:eastAsia="en-US"/>
              </w:rPr>
            </w:pPr>
            <w:r w:rsidRPr="00C9164B">
              <w:rPr>
                <w:sz w:val="20"/>
                <w:lang w:eastAsia="en-US"/>
              </w:rPr>
              <w:t>2,1</w:t>
            </w:r>
          </w:p>
        </w:tc>
      </w:tr>
      <w:tr w:rsidR="00C9164B" w:rsidRPr="00C9164B" w14:paraId="68B72A81" w14:textId="77777777" w:rsidTr="00C9164B">
        <w:trPr>
          <w:trHeight w:val="255"/>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D14BC93" w14:textId="77777777" w:rsidR="00C9164B" w:rsidRPr="00C9164B" w:rsidRDefault="00C9164B" w:rsidP="00C9164B">
            <w:pPr>
              <w:suppressAutoHyphens w:val="0"/>
              <w:jc w:val="center"/>
              <w:rPr>
                <w:sz w:val="20"/>
                <w:lang w:eastAsia="en-US"/>
              </w:rPr>
            </w:pPr>
            <w:r w:rsidRPr="00C9164B">
              <w:rPr>
                <w:sz w:val="20"/>
                <w:lang w:eastAsia="en-US"/>
              </w:rPr>
              <w:t xml:space="preserve"> 62 351 421 </w:t>
            </w:r>
          </w:p>
        </w:tc>
        <w:tc>
          <w:tcPr>
            <w:tcW w:w="845" w:type="dxa"/>
            <w:tcBorders>
              <w:top w:val="nil"/>
              <w:left w:val="nil"/>
              <w:bottom w:val="single" w:sz="4" w:space="0" w:color="auto"/>
              <w:right w:val="single" w:sz="4" w:space="0" w:color="auto"/>
            </w:tcBorders>
            <w:shd w:val="clear" w:color="auto" w:fill="auto"/>
            <w:noWrap/>
            <w:vAlign w:val="center"/>
            <w:hideMark/>
          </w:tcPr>
          <w:p w14:paraId="2F932573" w14:textId="77777777" w:rsidR="00C9164B" w:rsidRPr="00C9164B" w:rsidRDefault="00C9164B" w:rsidP="00C9164B">
            <w:pPr>
              <w:suppressAutoHyphens w:val="0"/>
              <w:jc w:val="right"/>
              <w:rPr>
                <w:sz w:val="20"/>
                <w:lang w:eastAsia="en-US"/>
              </w:rPr>
            </w:pPr>
            <w:r w:rsidRPr="00C9164B">
              <w:rPr>
                <w:sz w:val="20"/>
                <w:lang w:eastAsia="en-US"/>
              </w:rPr>
              <w:t>759,21</w:t>
            </w:r>
          </w:p>
        </w:tc>
        <w:tc>
          <w:tcPr>
            <w:tcW w:w="555" w:type="dxa"/>
            <w:tcBorders>
              <w:top w:val="nil"/>
              <w:left w:val="nil"/>
              <w:bottom w:val="single" w:sz="4" w:space="0" w:color="auto"/>
              <w:right w:val="single" w:sz="4" w:space="0" w:color="auto"/>
            </w:tcBorders>
            <w:shd w:val="clear" w:color="auto" w:fill="auto"/>
            <w:noWrap/>
            <w:vAlign w:val="center"/>
            <w:hideMark/>
          </w:tcPr>
          <w:p w14:paraId="3B1082A5" w14:textId="77777777" w:rsidR="00C9164B" w:rsidRPr="00C9164B" w:rsidRDefault="00C9164B" w:rsidP="00C9164B">
            <w:pPr>
              <w:suppressAutoHyphens w:val="0"/>
              <w:jc w:val="right"/>
              <w:rPr>
                <w:sz w:val="20"/>
                <w:lang w:eastAsia="en-US"/>
              </w:rPr>
            </w:pPr>
            <w:r w:rsidRPr="00C9164B">
              <w:rPr>
                <w:sz w:val="20"/>
                <w:lang w:eastAsia="en-US"/>
              </w:rPr>
              <w:t>47,4</w:t>
            </w:r>
          </w:p>
        </w:tc>
        <w:tc>
          <w:tcPr>
            <w:tcW w:w="907" w:type="dxa"/>
            <w:tcBorders>
              <w:top w:val="nil"/>
              <w:left w:val="nil"/>
              <w:bottom w:val="single" w:sz="4" w:space="0" w:color="auto"/>
              <w:right w:val="single" w:sz="4" w:space="0" w:color="auto"/>
            </w:tcBorders>
            <w:shd w:val="clear" w:color="auto" w:fill="auto"/>
            <w:noWrap/>
            <w:vAlign w:val="center"/>
            <w:hideMark/>
          </w:tcPr>
          <w:p w14:paraId="0370D3EE" w14:textId="77777777" w:rsidR="00C9164B" w:rsidRPr="00C9164B" w:rsidRDefault="00C9164B" w:rsidP="00C9164B">
            <w:pPr>
              <w:suppressAutoHyphens w:val="0"/>
              <w:jc w:val="right"/>
              <w:rPr>
                <w:sz w:val="20"/>
                <w:lang w:eastAsia="en-US"/>
              </w:rPr>
            </w:pPr>
            <w:r w:rsidRPr="00C9164B">
              <w:rPr>
                <w:sz w:val="20"/>
                <w:lang w:eastAsia="en-US"/>
              </w:rPr>
              <w:t>224303,1</w:t>
            </w:r>
          </w:p>
        </w:tc>
        <w:tc>
          <w:tcPr>
            <w:tcW w:w="675" w:type="dxa"/>
            <w:tcBorders>
              <w:top w:val="nil"/>
              <w:left w:val="nil"/>
              <w:bottom w:val="single" w:sz="4" w:space="0" w:color="auto"/>
              <w:right w:val="single" w:sz="4" w:space="0" w:color="auto"/>
            </w:tcBorders>
            <w:shd w:val="clear" w:color="auto" w:fill="auto"/>
            <w:noWrap/>
            <w:vAlign w:val="center"/>
            <w:hideMark/>
          </w:tcPr>
          <w:p w14:paraId="1A7EF8BA" w14:textId="77777777" w:rsidR="00C9164B" w:rsidRPr="00C9164B" w:rsidRDefault="00C9164B" w:rsidP="00C9164B">
            <w:pPr>
              <w:suppressAutoHyphens w:val="0"/>
              <w:jc w:val="right"/>
              <w:rPr>
                <w:sz w:val="20"/>
                <w:lang w:eastAsia="en-US"/>
              </w:rPr>
            </w:pPr>
            <w:r w:rsidRPr="00C9164B">
              <w:rPr>
                <w:sz w:val="20"/>
                <w:lang w:eastAsia="en-US"/>
              </w:rPr>
              <w:t>295,44</w:t>
            </w:r>
          </w:p>
        </w:tc>
        <w:tc>
          <w:tcPr>
            <w:tcW w:w="558" w:type="dxa"/>
            <w:tcBorders>
              <w:top w:val="nil"/>
              <w:left w:val="nil"/>
              <w:bottom w:val="single" w:sz="4" w:space="0" w:color="auto"/>
              <w:right w:val="single" w:sz="4" w:space="0" w:color="auto"/>
            </w:tcBorders>
            <w:shd w:val="clear" w:color="auto" w:fill="auto"/>
            <w:noWrap/>
            <w:vAlign w:val="center"/>
            <w:hideMark/>
          </w:tcPr>
          <w:p w14:paraId="1418B1F1" w14:textId="77777777" w:rsidR="00C9164B" w:rsidRPr="00C9164B" w:rsidRDefault="00C9164B" w:rsidP="00C9164B">
            <w:pPr>
              <w:suppressAutoHyphens w:val="0"/>
              <w:jc w:val="right"/>
              <w:rPr>
                <w:sz w:val="20"/>
                <w:lang w:eastAsia="en-US"/>
              </w:rPr>
            </w:pPr>
            <w:r w:rsidRPr="00C9164B">
              <w:rPr>
                <w:sz w:val="20"/>
                <w:lang w:eastAsia="en-US"/>
              </w:rPr>
              <w:t>62,6</w:t>
            </w:r>
          </w:p>
        </w:tc>
        <w:tc>
          <w:tcPr>
            <w:tcW w:w="779" w:type="dxa"/>
            <w:tcBorders>
              <w:top w:val="nil"/>
              <w:left w:val="nil"/>
              <w:bottom w:val="single" w:sz="4" w:space="0" w:color="auto"/>
              <w:right w:val="single" w:sz="4" w:space="0" w:color="auto"/>
            </w:tcBorders>
            <w:shd w:val="clear" w:color="auto" w:fill="auto"/>
            <w:noWrap/>
            <w:vAlign w:val="center"/>
            <w:hideMark/>
          </w:tcPr>
          <w:p w14:paraId="126F3123" w14:textId="77777777" w:rsidR="00C9164B" w:rsidRPr="00C9164B" w:rsidRDefault="00C9164B" w:rsidP="00C9164B">
            <w:pPr>
              <w:suppressAutoHyphens w:val="0"/>
              <w:jc w:val="right"/>
              <w:rPr>
                <w:sz w:val="20"/>
                <w:lang w:eastAsia="en-US"/>
              </w:rPr>
            </w:pPr>
            <w:r w:rsidRPr="00C9164B">
              <w:rPr>
                <w:sz w:val="20"/>
                <w:lang w:eastAsia="en-US"/>
              </w:rPr>
              <w:t>3793,7</w:t>
            </w:r>
          </w:p>
        </w:tc>
        <w:tc>
          <w:tcPr>
            <w:tcW w:w="757" w:type="dxa"/>
            <w:tcBorders>
              <w:top w:val="nil"/>
              <w:left w:val="nil"/>
              <w:bottom w:val="single" w:sz="4" w:space="0" w:color="auto"/>
              <w:right w:val="single" w:sz="4" w:space="0" w:color="auto"/>
            </w:tcBorders>
            <w:shd w:val="clear" w:color="auto" w:fill="auto"/>
            <w:noWrap/>
            <w:vAlign w:val="center"/>
            <w:hideMark/>
          </w:tcPr>
          <w:p w14:paraId="4EBCC33C" w14:textId="77777777" w:rsidR="00C9164B" w:rsidRPr="00C9164B" w:rsidRDefault="00C9164B" w:rsidP="00C9164B">
            <w:pPr>
              <w:suppressAutoHyphens w:val="0"/>
              <w:jc w:val="right"/>
              <w:rPr>
                <w:sz w:val="20"/>
                <w:lang w:eastAsia="en-US"/>
              </w:rPr>
            </w:pPr>
            <w:r w:rsidRPr="00C9164B">
              <w:rPr>
                <w:sz w:val="20"/>
                <w:lang w:eastAsia="en-US"/>
              </w:rPr>
              <w:t>5,0</w:t>
            </w:r>
          </w:p>
        </w:tc>
        <w:tc>
          <w:tcPr>
            <w:tcW w:w="644" w:type="dxa"/>
            <w:tcBorders>
              <w:top w:val="nil"/>
              <w:left w:val="nil"/>
              <w:bottom w:val="single" w:sz="4" w:space="0" w:color="auto"/>
              <w:right w:val="single" w:sz="4" w:space="0" w:color="auto"/>
            </w:tcBorders>
            <w:shd w:val="clear" w:color="auto" w:fill="auto"/>
            <w:noWrap/>
            <w:vAlign w:val="center"/>
            <w:hideMark/>
          </w:tcPr>
          <w:p w14:paraId="3A9AC57D" w14:textId="77777777" w:rsidR="00C9164B" w:rsidRPr="00C9164B" w:rsidRDefault="00C9164B" w:rsidP="00C9164B">
            <w:pPr>
              <w:suppressAutoHyphens w:val="0"/>
              <w:jc w:val="right"/>
              <w:rPr>
                <w:sz w:val="20"/>
                <w:lang w:eastAsia="en-US"/>
              </w:rPr>
            </w:pPr>
            <w:r w:rsidRPr="00C9164B">
              <w:rPr>
                <w:sz w:val="20"/>
                <w:lang w:eastAsia="en-US"/>
              </w:rPr>
              <w:t>60,5</w:t>
            </w:r>
          </w:p>
        </w:tc>
        <w:tc>
          <w:tcPr>
            <w:tcW w:w="540" w:type="dxa"/>
            <w:tcBorders>
              <w:top w:val="nil"/>
              <w:left w:val="nil"/>
              <w:bottom w:val="single" w:sz="4" w:space="0" w:color="auto"/>
              <w:right w:val="double" w:sz="6" w:space="0" w:color="auto"/>
            </w:tcBorders>
            <w:shd w:val="clear" w:color="auto" w:fill="auto"/>
            <w:noWrap/>
            <w:vAlign w:val="bottom"/>
            <w:hideMark/>
          </w:tcPr>
          <w:p w14:paraId="5E972D71" w14:textId="77777777" w:rsidR="00C9164B" w:rsidRPr="00C9164B" w:rsidRDefault="00C9164B" w:rsidP="00C9164B">
            <w:pPr>
              <w:suppressAutoHyphens w:val="0"/>
              <w:jc w:val="right"/>
              <w:rPr>
                <w:sz w:val="20"/>
                <w:lang w:eastAsia="en-US"/>
              </w:rPr>
            </w:pPr>
            <w:r w:rsidRPr="00C9164B">
              <w:rPr>
                <w:sz w:val="20"/>
                <w:lang w:eastAsia="en-US"/>
              </w:rPr>
              <w:t>1,7</w:t>
            </w:r>
          </w:p>
        </w:tc>
      </w:tr>
      <w:tr w:rsidR="00C9164B" w:rsidRPr="00C9164B" w14:paraId="6768ACCA" w14:textId="77777777" w:rsidTr="00C9164B">
        <w:trPr>
          <w:trHeight w:val="255"/>
          <w:jc w:val="center"/>
        </w:trPr>
        <w:tc>
          <w:tcPr>
            <w:tcW w:w="1880" w:type="dxa"/>
            <w:tcBorders>
              <w:top w:val="nil"/>
              <w:left w:val="double" w:sz="6" w:space="0" w:color="auto"/>
              <w:bottom w:val="nil"/>
              <w:right w:val="single" w:sz="4" w:space="0" w:color="auto"/>
            </w:tcBorders>
            <w:shd w:val="clear" w:color="auto" w:fill="auto"/>
            <w:noWrap/>
            <w:vAlign w:val="center"/>
            <w:hideMark/>
          </w:tcPr>
          <w:p w14:paraId="55E68AA0" w14:textId="77777777" w:rsidR="00C9164B" w:rsidRPr="00C9164B" w:rsidRDefault="00C9164B" w:rsidP="00C9164B">
            <w:pPr>
              <w:suppressAutoHyphens w:val="0"/>
              <w:jc w:val="center"/>
              <w:rPr>
                <w:sz w:val="20"/>
                <w:lang w:eastAsia="en-US"/>
              </w:rPr>
            </w:pPr>
            <w:r w:rsidRPr="00C9164B">
              <w:rPr>
                <w:sz w:val="20"/>
                <w:lang w:eastAsia="en-US"/>
              </w:rPr>
              <w:t xml:space="preserve"> 62 352 421 </w:t>
            </w:r>
          </w:p>
        </w:tc>
        <w:tc>
          <w:tcPr>
            <w:tcW w:w="845" w:type="dxa"/>
            <w:tcBorders>
              <w:top w:val="nil"/>
              <w:left w:val="nil"/>
              <w:bottom w:val="single" w:sz="4" w:space="0" w:color="auto"/>
              <w:right w:val="single" w:sz="4" w:space="0" w:color="auto"/>
            </w:tcBorders>
            <w:shd w:val="clear" w:color="auto" w:fill="auto"/>
            <w:noWrap/>
            <w:vAlign w:val="center"/>
            <w:hideMark/>
          </w:tcPr>
          <w:p w14:paraId="08610E52" w14:textId="77777777" w:rsidR="00C9164B" w:rsidRPr="00C9164B" w:rsidRDefault="00C9164B" w:rsidP="00C9164B">
            <w:pPr>
              <w:suppressAutoHyphens w:val="0"/>
              <w:jc w:val="right"/>
              <w:rPr>
                <w:sz w:val="20"/>
                <w:lang w:eastAsia="en-US"/>
              </w:rPr>
            </w:pPr>
            <w:r w:rsidRPr="00C9164B">
              <w:rPr>
                <w:sz w:val="20"/>
                <w:lang w:eastAsia="en-US"/>
              </w:rPr>
              <w:t>342,82</w:t>
            </w:r>
          </w:p>
        </w:tc>
        <w:tc>
          <w:tcPr>
            <w:tcW w:w="555" w:type="dxa"/>
            <w:tcBorders>
              <w:top w:val="nil"/>
              <w:left w:val="nil"/>
              <w:bottom w:val="single" w:sz="4" w:space="0" w:color="auto"/>
              <w:right w:val="single" w:sz="4" w:space="0" w:color="auto"/>
            </w:tcBorders>
            <w:shd w:val="clear" w:color="auto" w:fill="auto"/>
            <w:noWrap/>
            <w:vAlign w:val="center"/>
            <w:hideMark/>
          </w:tcPr>
          <w:p w14:paraId="0E6F0C60" w14:textId="77777777" w:rsidR="00C9164B" w:rsidRPr="00C9164B" w:rsidRDefault="00C9164B" w:rsidP="00C9164B">
            <w:pPr>
              <w:suppressAutoHyphens w:val="0"/>
              <w:jc w:val="right"/>
              <w:rPr>
                <w:sz w:val="20"/>
                <w:lang w:eastAsia="en-US"/>
              </w:rPr>
            </w:pPr>
            <w:r w:rsidRPr="00C9164B">
              <w:rPr>
                <w:sz w:val="20"/>
                <w:lang w:eastAsia="en-US"/>
              </w:rPr>
              <w:t>21,4</w:t>
            </w:r>
          </w:p>
        </w:tc>
        <w:tc>
          <w:tcPr>
            <w:tcW w:w="907" w:type="dxa"/>
            <w:tcBorders>
              <w:top w:val="nil"/>
              <w:left w:val="nil"/>
              <w:bottom w:val="single" w:sz="4" w:space="0" w:color="auto"/>
              <w:right w:val="single" w:sz="4" w:space="0" w:color="auto"/>
            </w:tcBorders>
            <w:shd w:val="clear" w:color="auto" w:fill="auto"/>
            <w:noWrap/>
            <w:vAlign w:val="center"/>
            <w:hideMark/>
          </w:tcPr>
          <w:p w14:paraId="553A7546" w14:textId="77777777" w:rsidR="00C9164B" w:rsidRPr="00C9164B" w:rsidRDefault="00C9164B" w:rsidP="00C9164B">
            <w:pPr>
              <w:suppressAutoHyphens w:val="0"/>
              <w:jc w:val="right"/>
              <w:rPr>
                <w:sz w:val="20"/>
                <w:lang w:eastAsia="en-US"/>
              </w:rPr>
            </w:pPr>
            <w:r w:rsidRPr="00C9164B">
              <w:rPr>
                <w:sz w:val="20"/>
                <w:lang w:eastAsia="en-US"/>
              </w:rPr>
              <w:t>82761,8</w:t>
            </w:r>
          </w:p>
        </w:tc>
        <w:tc>
          <w:tcPr>
            <w:tcW w:w="675" w:type="dxa"/>
            <w:tcBorders>
              <w:top w:val="nil"/>
              <w:left w:val="nil"/>
              <w:bottom w:val="single" w:sz="4" w:space="0" w:color="auto"/>
              <w:right w:val="single" w:sz="4" w:space="0" w:color="auto"/>
            </w:tcBorders>
            <w:shd w:val="clear" w:color="auto" w:fill="auto"/>
            <w:noWrap/>
            <w:vAlign w:val="center"/>
            <w:hideMark/>
          </w:tcPr>
          <w:p w14:paraId="3EB1D353" w14:textId="77777777" w:rsidR="00C9164B" w:rsidRPr="00C9164B" w:rsidRDefault="00C9164B" w:rsidP="00C9164B">
            <w:pPr>
              <w:suppressAutoHyphens w:val="0"/>
              <w:jc w:val="right"/>
              <w:rPr>
                <w:sz w:val="20"/>
                <w:lang w:eastAsia="en-US"/>
              </w:rPr>
            </w:pPr>
            <w:r w:rsidRPr="00C9164B">
              <w:rPr>
                <w:sz w:val="20"/>
                <w:lang w:eastAsia="en-US"/>
              </w:rPr>
              <w:t>241,41</w:t>
            </w:r>
          </w:p>
        </w:tc>
        <w:tc>
          <w:tcPr>
            <w:tcW w:w="558" w:type="dxa"/>
            <w:tcBorders>
              <w:top w:val="nil"/>
              <w:left w:val="nil"/>
              <w:bottom w:val="single" w:sz="4" w:space="0" w:color="auto"/>
              <w:right w:val="single" w:sz="4" w:space="0" w:color="auto"/>
            </w:tcBorders>
            <w:shd w:val="clear" w:color="auto" w:fill="auto"/>
            <w:noWrap/>
            <w:vAlign w:val="center"/>
            <w:hideMark/>
          </w:tcPr>
          <w:p w14:paraId="4704E946" w14:textId="77777777" w:rsidR="00C9164B" w:rsidRPr="00C9164B" w:rsidRDefault="00C9164B" w:rsidP="00C9164B">
            <w:pPr>
              <w:suppressAutoHyphens w:val="0"/>
              <w:jc w:val="right"/>
              <w:rPr>
                <w:sz w:val="20"/>
                <w:lang w:eastAsia="en-US"/>
              </w:rPr>
            </w:pPr>
            <w:r w:rsidRPr="00C9164B">
              <w:rPr>
                <w:sz w:val="20"/>
                <w:lang w:eastAsia="en-US"/>
              </w:rPr>
              <w:t>23,1</w:t>
            </w:r>
          </w:p>
        </w:tc>
        <w:tc>
          <w:tcPr>
            <w:tcW w:w="779" w:type="dxa"/>
            <w:tcBorders>
              <w:top w:val="nil"/>
              <w:left w:val="nil"/>
              <w:bottom w:val="single" w:sz="4" w:space="0" w:color="auto"/>
              <w:right w:val="single" w:sz="4" w:space="0" w:color="auto"/>
            </w:tcBorders>
            <w:shd w:val="clear" w:color="auto" w:fill="auto"/>
            <w:noWrap/>
            <w:vAlign w:val="center"/>
            <w:hideMark/>
          </w:tcPr>
          <w:p w14:paraId="2275FF45" w14:textId="77777777" w:rsidR="00C9164B" w:rsidRPr="00C9164B" w:rsidRDefault="00C9164B" w:rsidP="00C9164B">
            <w:pPr>
              <w:suppressAutoHyphens w:val="0"/>
              <w:jc w:val="right"/>
              <w:rPr>
                <w:sz w:val="20"/>
                <w:lang w:eastAsia="en-US"/>
              </w:rPr>
            </w:pPr>
            <w:r w:rsidRPr="00C9164B">
              <w:rPr>
                <w:sz w:val="20"/>
                <w:lang w:eastAsia="en-US"/>
              </w:rPr>
              <w:t>1503,5</w:t>
            </w:r>
          </w:p>
        </w:tc>
        <w:tc>
          <w:tcPr>
            <w:tcW w:w="757" w:type="dxa"/>
            <w:tcBorders>
              <w:top w:val="nil"/>
              <w:left w:val="nil"/>
              <w:bottom w:val="single" w:sz="4" w:space="0" w:color="auto"/>
              <w:right w:val="single" w:sz="4" w:space="0" w:color="auto"/>
            </w:tcBorders>
            <w:shd w:val="clear" w:color="auto" w:fill="auto"/>
            <w:noWrap/>
            <w:vAlign w:val="center"/>
            <w:hideMark/>
          </w:tcPr>
          <w:p w14:paraId="23CEAF91" w14:textId="77777777" w:rsidR="00C9164B" w:rsidRPr="00C9164B" w:rsidRDefault="00C9164B" w:rsidP="00C9164B">
            <w:pPr>
              <w:suppressAutoHyphens w:val="0"/>
              <w:jc w:val="right"/>
              <w:rPr>
                <w:sz w:val="20"/>
                <w:lang w:eastAsia="en-US"/>
              </w:rPr>
            </w:pPr>
            <w:r w:rsidRPr="00C9164B">
              <w:rPr>
                <w:sz w:val="20"/>
                <w:lang w:eastAsia="en-US"/>
              </w:rPr>
              <w:t>4,4</w:t>
            </w:r>
          </w:p>
        </w:tc>
        <w:tc>
          <w:tcPr>
            <w:tcW w:w="644" w:type="dxa"/>
            <w:tcBorders>
              <w:top w:val="nil"/>
              <w:left w:val="nil"/>
              <w:bottom w:val="single" w:sz="4" w:space="0" w:color="auto"/>
              <w:right w:val="single" w:sz="4" w:space="0" w:color="auto"/>
            </w:tcBorders>
            <w:shd w:val="clear" w:color="auto" w:fill="auto"/>
            <w:noWrap/>
            <w:vAlign w:val="center"/>
            <w:hideMark/>
          </w:tcPr>
          <w:p w14:paraId="4B321BAD" w14:textId="77777777" w:rsidR="00C9164B" w:rsidRPr="00C9164B" w:rsidRDefault="00C9164B" w:rsidP="00C9164B">
            <w:pPr>
              <w:suppressAutoHyphens w:val="0"/>
              <w:jc w:val="right"/>
              <w:rPr>
                <w:sz w:val="20"/>
                <w:lang w:eastAsia="en-US"/>
              </w:rPr>
            </w:pPr>
            <w:r w:rsidRPr="00C9164B">
              <w:rPr>
                <w:sz w:val="20"/>
                <w:lang w:eastAsia="en-US"/>
              </w:rPr>
              <w:t>24,0</w:t>
            </w:r>
          </w:p>
        </w:tc>
        <w:tc>
          <w:tcPr>
            <w:tcW w:w="540" w:type="dxa"/>
            <w:tcBorders>
              <w:top w:val="nil"/>
              <w:left w:val="nil"/>
              <w:bottom w:val="single" w:sz="4" w:space="0" w:color="auto"/>
              <w:right w:val="double" w:sz="6" w:space="0" w:color="auto"/>
            </w:tcBorders>
            <w:shd w:val="clear" w:color="auto" w:fill="auto"/>
            <w:noWrap/>
            <w:vAlign w:val="bottom"/>
            <w:hideMark/>
          </w:tcPr>
          <w:p w14:paraId="5C5C990F" w14:textId="77777777" w:rsidR="00C9164B" w:rsidRPr="00C9164B" w:rsidRDefault="00C9164B" w:rsidP="00C9164B">
            <w:pPr>
              <w:suppressAutoHyphens w:val="0"/>
              <w:jc w:val="right"/>
              <w:rPr>
                <w:sz w:val="20"/>
                <w:lang w:eastAsia="en-US"/>
              </w:rPr>
            </w:pPr>
            <w:r w:rsidRPr="00C9164B">
              <w:rPr>
                <w:sz w:val="20"/>
                <w:lang w:eastAsia="en-US"/>
              </w:rPr>
              <w:t>1,8</w:t>
            </w:r>
          </w:p>
        </w:tc>
      </w:tr>
      <w:tr w:rsidR="00C9164B" w:rsidRPr="00C9164B" w14:paraId="7BD3632A" w14:textId="77777777" w:rsidTr="00C9164B">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35B9A124" w14:textId="77777777" w:rsidR="00C9164B" w:rsidRPr="00C9164B" w:rsidRDefault="00C9164B" w:rsidP="00C9164B">
            <w:pPr>
              <w:suppressAutoHyphens w:val="0"/>
              <w:jc w:val="center"/>
              <w:rPr>
                <w:sz w:val="20"/>
                <w:lang w:eastAsia="en-US"/>
              </w:rPr>
            </w:pPr>
            <w:r w:rsidRPr="00C9164B">
              <w:rPr>
                <w:sz w:val="20"/>
                <w:lang w:eastAsia="en-US"/>
              </w:rPr>
              <w:t xml:space="preserve"> 62 360 421 </w:t>
            </w:r>
          </w:p>
        </w:tc>
        <w:tc>
          <w:tcPr>
            <w:tcW w:w="845" w:type="dxa"/>
            <w:tcBorders>
              <w:top w:val="nil"/>
              <w:left w:val="nil"/>
              <w:bottom w:val="single" w:sz="4" w:space="0" w:color="auto"/>
              <w:right w:val="single" w:sz="4" w:space="0" w:color="auto"/>
            </w:tcBorders>
            <w:shd w:val="clear" w:color="auto" w:fill="auto"/>
            <w:noWrap/>
            <w:vAlign w:val="center"/>
            <w:hideMark/>
          </w:tcPr>
          <w:p w14:paraId="2D67C12A" w14:textId="77777777" w:rsidR="00C9164B" w:rsidRPr="00C9164B" w:rsidRDefault="00C9164B" w:rsidP="00C9164B">
            <w:pPr>
              <w:suppressAutoHyphens w:val="0"/>
              <w:jc w:val="right"/>
              <w:rPr>
                <w:sz w:val="20"/>
                <w:lang w:eastAsia="en-US"/>
              </w:rPr>
            </w:pPr>
            <w:r w:rsidRPr="00C9164B">
              <w:rPr>
                <w:sz w:val="20"/>
                <w:lang w:eastAsia="en-US"/>
              </w:rPr>
              <w:t>222,29</w:t>
            </w:r>
          </w:p>
        </w:tc>
        <w:tc>
          <w:tcPr>
            <w:tcW w:w="555" w:type="dxa"/>
            <w:tcBorders>
              <w:top w:val="nil"/>
              <w:left w:val="nil"/>
              <w:bottom w:val="single" w:sz="4" w:space="0" w:color="auto"/>
              <w:right w:val="single" w:sz="4" w:space="0" w:color="auto"/>
            </w:tcBorders>
            <w:shd w:val="clear" w:color="auto" w:fill="auto"/>
            <w:noWrap/>
            <w:vAlign w:val="center"/>
            <w:hideMark/>
          </w:tcPr>
          <w:p w14:paraId="006A2EFF" w14:textId="77777777" w:rsidR="00C9164B" w:rsidRPr="00C9164B" w:rsidRDefault="00C9164B" w:rsidP="00C9164B">
            <w:pPr>
              <w:suppressAutoHyphens w:val="0"/>
              <w:jc w:val="right"/>
              <w:rPr>
                <w:sz w:val="20"/>
                <w:lang w:eastAsia="en-US"/>
              </w:rPr>
            </w:pPr>
            <w:r w:rsidRPr="00C9164B">
              <w:rPr>
                <w:sz w:val="20"/>
                <w:lang w:eastAsia="en-US"/>
              </w:rPr>
              <w:t>13,9</w:t>
            </w:r>
          </w:p>
        </w:tc>
        <w:tc>
          <w:tcPr>
            <w:tcW w:w="907" w:type="dxa"/>
            <w:tcBorders>
              <w:top w:val="nil"/>
              <w:left w:val="nil"/>
              <w:bottom w:val="single" w:sz="4" w:space="0" w:color="auto"/>
              <w:right w:val="single" w:sz="4" w:space="0" w:color="auto"/>
            </w:tcBorders>
            <w:shd w:val="clear" w:color="auto" w:fill="auto"/>
            <w:noWrap/>
            <w:vAlign w:val="center"/>
            <w:hideMark/>
          </w:tcPr>
          <w:p w14:paraId="04998BBC" w14:textId="77777777" w:rsidR="00C9164B" w:rsidRPr="00C9164B" w:rsidRDefault="00C9164B" w:rsidP="00C9164B">
            <w:pPr>
              <w:suppressAutoHyphens w:val="0"/>
              <w:jc w:val="right"/>
              <w:rPr>
                <w:sz w:val="20"/>
                <w:lang w:eastAsia="en-US"/>
              </w:rPr>
            </w:pPr>
            <w:r w:rsidRPr="00C9164B">
              <w:rPr>
                <w:sz w:val="20"/>
                <w:lang w:eastAsia="en-US"/>
              </w:rPr>
              <w:t>45218,3</w:t>
            </w:r>
          </w:p>
        </w:tc>
        <w:tc>
          <w:tcPr>
            <w:tcW w:w="675" w:type="dxa"/>
            <w:tcBorders>
              <w:top w:val="nil"/>
              <w:left w:val="nil"/>
              <w:bottom w:val="single" w:sz="4" w:space="0" w:color="auto"/>
              <w:right w:val="single" w:sz="4" w:space="0" w:color="auto"/>
            </w:tcBorders>
            <w:shd w:val="clear" w:color="auto" w:fill="auto"/>
            <w:noWrap/>
            <w:vAlign w:val="center"/>
            <w:hideMark/>
          </w:tcPr>
          <w:p w14:paraId="11926D63" w14:textId="77777777" w:rsidR="00C9164B" w:rsidRPr="00C9164B" w:rsidRDefault="00C9164B" w:rsidP="00C9164B">
            <w:pPr>
              <w:suppressAutoHyphens w:val="0"/>
              <w:jc w:val="right"/>
              <w:rPr>
                <w:sz w:val="20"/>
                <w:lang w:eastAsia="en-US"/>
              </w:rPr>
            </w:pPr>
            <w:r w:rsidRPr="00C9164B">
              <w:rPr>
                <w:sz w:val="20"/>
                <w:lang w:eastAsia="en-US"/>
              </w:rPr>
              <w:t>203,42</w:t>
            </w:r>
          </w:p>
        </w:tc>
        <w:tc>
          <w:tcPr>
            <w:tcW w:w="558" w:type="dxa"/>
            <w:tcBorders>
              <w:top w:val="nil"/>
              <w:left w:val="nil"/>
              <w:bottom w:val="single" w:sz="4" w:space="0" w:color="auto"/>
              <w:right w:val="single" w:sz="4" w:space="0" w:color="auto"/>
            </w:tcBorders>
            <w:shd w:val="clear" w:color="auto" w:fill="auto"/>
            <w:noWrap/>
            <w:vAlign w:val="center"/>
            <w:hideMark/>
          </w:tcPr>
          <w:p w14:paraId="397B35E1" w14:textId="77777777" w:rsidR="00C9164B" w:rsidRPr="00C9164B" w:rsidRDefault="00C9164B" w:rsidP="00C9164B">
            <w:pPr>
              <w:suppressAutoHyphens w:val="0"/>
              <w:jc w:val="right"/>
              <w:rPr>
                <w:sz w:val="20"/>
                <w:lang w:eastAsia="en-US"/>
              </w:rPr>
            </w:pPr>
            <w:r w:rsidRPr="00C9164B">
              <w:rPr>
                <w:sz w:val="20"/>
                <w:lang w:eastAsia="en-US"/>
              </w:rPr>
              <w:t>12,6</w:t>
            </w:r>
          </w:p>
        </w:tc>
        <w:tc>
          <w:tcPr>
            <w:tcW w:w="779" w:type="dxa"/>
            <w:tcBorders>
              <w:top w:val="nil"/>
              <w:left w:val="nil"/>
              <w:bottom w:val="single" w:sz="4" w:space="0" w:color="auto"/>
              <w:right w:val="single" w:sz="4" w:space="0" w:color="auto"/>
            </w:tcBorders>
            <w:shd w:val="clear" w:color="auto" w:fill="auto"/>
            <w:noWrap/>
            <w:vAlign w:val="center"/>
            <w:hideMark/>
          </w:tcPr>
          <w:p w14:paraId="46CEDB2D" w14:textId="77777777" w:rsidR="00C9164B" w:rsidRPr="00C9164B" w:rsidRDefault="00C9164B" w:rsidP="00C9164B">
            <w:pPr>
              <w:suppressAutoHyphens w:val="0"/>
              <w:jc w:val="right"/>
              <w:rPr>
                <w:sz w:val="20"/>
                <w:lang w:eastAsia="en-US"/>
              </w:rPr>
            </w:pPr>
            <w:r w:rsidRPr="00C9164B">
              <w:rPr>
                <w:sz w:val="20"/>
                <w:lang w:eastAsia="en-US"/>
              </w:rPr>
              <w:t>865,3</w:t>
            </w:r>
          </w:p>
        </w:tc>
        <w:tc>
          <w:tcPr>
            <w:tcW w:w="757" w:type="dxa"/>
            <w:tcBorders>
              <w:top w:val="nil"/>
              <w:left w:val="nil"/>
              <w:bottom w:val="single" w:sz="4" w:space="0" w:color="auto"/>
              <w:right w:val="single" w:sz="4" w:space="0" w:color="auto"/>
            </w:tcBorders>
            <w:shd w:val="clear" w:color="auto" w:fill="auto"/>
            <w:noWrap/>
            <w:vAlign w:val="center"/>
            <w:hideMark/>
          </w:tcPr>
          <w:p w14:paraId="08BB229F" w14:textId="77777777" w:rsidR="00C9164B" w:rsidRPr="00C9164B" w:rsidRDefault="00C9164B" w:rsidP="00C9164B">
            <w:pPr>
              <w:suppressAutoHyphens w:val="0"/>
              <w:jc w:val="right"/>
              <w:rPr>
                <w:sz w:val="20"/>
                <w:lang w:eastAsia="en-US"/>
              </w:rPr>
            </w:pPr>
            <w:r w:rsidRPr="00C9164B">
              <w:rPr>
                <w:sz w:val="20"/>
                <w:lang w:eastAsia="en-US"/>
              </w:rPr>
              <w:t>3,9</w:t>
            </w:r>
          </w:p>
        </w:tc>
        <w:tc>
          <w:tcPr>
            <w:tcW w:w="644" w:type="dxa"/>
            <w:tcBorders>
              <w:top w:val="nil"/>
              <w:left w:val="nil"/>
              <w:bottom w:val="single" w:sz="4" w:space="0" w:color="auto"/>
              <w:right w:val="single" w:sz="4" w:space="0" w:color="auto"/>
            </w:tcBorders>
            <w:shd w:val="clear" w:color="auto" w:fill="auto"/>
            <w:noWrap/>
            <w:vAlign w:val="center"/>
            <w:hideMark/>
          </w:tcPr>
          <w:p w14:paraId="0E2BD600" w14:textId="77777777" w:rsidR="00C9164B" w:rsidRPr="00C9164B" w:rsidRDefault="00C9164B" w:rsidP="00C9164B">
            <w:pPr>
              <w:suppressAutoHyphens w:val="0"/>
              <w:jc w:val="right"/>
              <w:rPr>
                <w:sz w:val="20"/>
                <w:lang w:eastAsia="en-US"/>
              </w:rPr>
            </w:pPr>
            <w:r w:rsidRPr="00C9164B">
              <w:rPr>
                <w:sz w:val="20"/>
                <w:lang w:eastAsia="en-US"/>
              </w:rPr>
              <w:t>13,8</w:t>
            </w:r>
          </w:p>
        </w:tc>
        <w:tc>
          <w:tcPr>
            <w:tcW w:w="540" w:type="dxa"/>
            <w:tcBorders>
              <w:top w:val="nil"/>
              <w:left w:val="nil"/>
              <w:bottom w:val="single" w:sz="4" w:space="0" w:color="auto"/>
              <w:right w:val="double" w:sz="6" w:space="0" w:color="auto"/>
            </w:tcBorders>
            <w:shd w:val="clear" w:color="auto" w:fill="auto"/>
            <w:noWrap/>
            <w:vAlign w:val="bottom"/>
            <w:hideMark/>
          </w:tcPr>
          <w:p w14:paraId="42BD863B" w14:textId="77777777" w:rsidR="00C9164B" w:rsidRPr="00C9164B" w:rsidRDefault="00C9164B" w:rsidP="00C9164B">
            <w:pPr>
              <w:suppressAutoHyphens w:val="0"/>
              <w:jc w:val="right"/>
              <w:rPr>
                <w:sz w:val="20"/>
                <w:lang w:eastAsia="en-US"/>
              </w:rPr>
            </w:pPr>
            <w:r w:rsidRPr="00C9164B">
              <w:rPr>
                <w:sz w:val="20"/>
                <w:lang w:eastAsia="en-US"/>
              </w:rPr>
              <w:t>1,9</w:t>
            </w:r>
          </w:p>
        </w:tc>
      </w:tr>
      <w:tr w:rsidR="00C9164B" w:rsidRPr="00C9164B" w14:paraId="109AD1E1" w14:textId="77777777" w:rsidTr="00C9164B">
        <w:trPr>
          <w:trHeight w:val="255"/>
          <w:jc w:val="center"/>
        </w:trPr>
        <w:tc>
          <w:tcPr>
            <w:tcW w:w="1880" w:type="dxa"/>
            <w:tcBorders>
              <w:top w:val="single" w:sz="4" w:space="0" w:color="auto"/>
              <w:left w:val="double" w:sz="6" w:space="0" w:color="auto"/>
              <w:bottom w:val="nil"/>
              <w:right w:val="single" w:sz="4" w:space="0" w:color="auto"/>
            </w:tcBorders>
            <w:shd w:val="clear" w:color="auto" w:fill="auto"/>
            <w:noWrap/>
            <w:vAlign w:val="center"/>
            <w:hideMark/>
          </w:tcPr>
          <w:p w14:paraId="77904B60" w14:textId="77777777" w:rsidR="00C9164B" w:rsidRPr="00C9164B" w:rsidRDefault="00C9164B" w:rsidP="00C9164B">
            <w:pPr>
              <w:suppressAutoHyphens w:val="0"/>
              <w:jc w:val="center"/>
              <w:rPr>
                <w:sz w:val="20"/>
                <w:lang w:eastAsia="en-US"/>
              </w:rPr>
            </w:pPr>
            <w:r w:rsidRPr="00C9164B">
              <w:rPr>
                <w:sz w:val="20"/>
                <w:lang w:eastAsia="en-US"/>
              </w:rPr>
              <w:t xml:space="preserve"> 62 470 421 </w:t>
            </w:r>
          </w:p>
        </w:tc>
        <w:tc>
          <w:tcPr>
            <w:tcW w:w="845" w:type="dxa"/>
            <w:tcBorders>
              <w:top w:val="nil"/>
              <w:left w:val="nil"/>
              <w:bottom w:val="single" w:sz="4" w:space="0" w:color="auto"/>
              <w:right w:val="single" w:sz="4" w:space="0" w:color="auto"/>
            </w:tcBorders>
            <w:shd w:val="clear" w:color="auto" w:fill="auto"/>
            <w:noWrap/>
            <w:vAlign w:val="center"/>
            <w:hideMark/>
          </w:tcPr>
          <w:p w14:paraId="75A88B4C" w14:textId="77777777" w:rsidR="00C9164B" w:rsidRPr="00C9164B" w:rsidRDefault="00C9164B" w:rsidP="00C9164B">
            <w:pPr>
              <w:suppressAutoHyphens w:val="0"/>
              <w:jc w:val="right"/>
              <w:rPr>
                <w:sz w:val="20"/>
                <w:lang w:eastAsia="en-US"/>
              </w:rPr>
            </w:pPr>
            <w:r w:rsidRPr="00C9164B">
              <w:rPr>
                <w:sz w:val="20"/>
                <w:lang w:eastAsia="en-US"/>
              </w:rPr>
              <w:t>0,45</w:t>
            </w:r>
          </w:p>
        </w:tc>
        <w:tc>
          <w:tcPr>
            <w:tcW w:w="555" w:type="dxa"/>
            <w:tcBorders>
              <w:top w:val="nil"/>
              <w:left w:val="nil"/>
              <w:bottom w:val="single" w:sz="4" w:space="0" w:color="auto"/>
              <w:right w:val="single" w:sz="4" w:space="0" w:color="auto"/>
            </w:tcBorders>
            <w:shd w:val="clear" w:color="auto" w:fill="auto"/>
            <w:noWrap/>
            <w:vAlign w:val="center"/>
            <w:hideMark/>
          </w:tcPr>
          <w:p w14:paraId="5DF4D253" w14:textId="77777777" w:rsidR="00C9164B" w:rsidRPr="00C9164B" w:rsidRDefault="00C9164B" w:rsidP="00C9164B">
            <w:pPr>
              <w:suppressAutoHyphens w:val="0"/>
              <w:jc w:val="right"/>
              <w:rPr>
                <w:sz w:val="20"/>
                <w:lang w:eastAsia="en-US"/>
              </w:rPr>
            </w:pPr>
            <w:r w:rsidRPr="00C9164B">
              <w:rPr>
                <w:sz w:val="20"/>
                <w:lang w:eastAsia="en-US"/>
              </w:rPr>
              <w:t>0,0</w:t>
            </w:r>
          </w:p>
        </w:tc>
        <w:tc>
          <w:tcPr>
            <w:tcW w:w="907" w:type="dxa"/>
            <w:tcBorders>
              <w:top w:val="nil"/>
              <w:left w:val="nil"/>
              <w:bottom w:val="single" w:sz="4" w:space="0" w:color="auto"/>
              <w:right w:val="single" w:sz="4" w:space="0" w:color="auto"/>
            </w:tcBorders>
            <w:shd w:val="clear" w:color="auto" w:fill="auto"/>
            <w:noWrap/>
            <w:vAlign w:val="center"/>
            <w:hideMark/>
          </w:tcPr>
          <w:p w14:paraId="1435B3C4" w14:textId="77777777" w:rsidR="00C9164B" w:rsidRPr="00C9164B" w:rsidRDefault="00C9164B" w:rsidP="00C9164B">
            <w:pPr>
              <w:suppressAutoHyphens w:val="0"/>
              <w:jc w:val="right"/>
              <w:rPr>
                <w:sz w:val="20"/>
                <w:lang w:eastAsia="en-US"/>
              </w:rPr>
            </w:pPr>
            <w:r w:rsidRPr="00C9164B">
              <w:rPr>
                <w:sz w:val="20"/>
                <w:lang w:eastAsia="en-US"/>
              </w:rPr>
              <w:t>0,0</w:t>
            </w:r>
          </w:p>
        </w:tc>
        <w:tc>
          <w:tcPr>
            <w:tcW w:w="675" w:type="dxa"/>
            <w:tcBorders>
              <w:top w:val="nil"/>
              <w:left w:val="nil"/>
              <w:bottom w:val="single" w:sz="4" w:space="0" w:color="auto"/>
              <w:right w:val="single" w:sz="4" w:space="0" w:color="auto"/>
            </w:tcBorders>
            <w:shd w:val="clear" w:color="auto" w:fill="auto"/>
            <w:noWrap/>
            <w:vAlign w:val="center"/>
            <w:hideMark/>
          </w:tcPr>
          <w:p w14:paraId="6B3E121C" w14:textId="77777777" w:rsidR="00C9164B" w:rsidRPr="00C9164B" w:rsidRDefault="00C9164B" w:rsidP="00C9164B">
            <w:pPr>
              <w:suppressAutoHyphens w:val="0"/>
              <w:jc w:val="right"/>
              <w:rPr>
                <w:sz w:val="20"/>
                <w:lang w:eastAsia="en-US"/>
              </w:rPr>
            </w:pPr>
            <w:r w:rsidRPr="00C9164B">
              <w:rPr>
                <w:sz w:val="20"/>
                <w:lang w:eastAsia="en-US"/>
              </w:rPr>
              <w:t>0</w:t>
            </w:r>
          </w:p>
        </w:tc>
        <w:tc>
          <w:tcPr>
            <w:tcW w:w="558" w:type="dxa"/>
            <w:tcBorders>
              <w:top w:val="nil"/>
              <w:left w:val="nil"/>
              <w:bottom w:val="single" w:sz="4" w:space="0" w:color="auto"/>
              <w:right w:val="single" w:sz="4" w:space="0" w:color="auto"/>
            </w:tcBorders>
            <w:shd w:val="clear" w:color="auto" w:fill="auto"/>
            <w:noWrap/>
            <w:vAlign w:val="center"/>
            <w:hideMark/>
          </w:tcPr>
          <w:p w14:paraId="4749A6F2" w14:textId="77777777" w:rsidR="00C9164B" w:rsidRPr="00C9164B" w:rsidRDefault="00C9164B" w:rsidP="00C9164B">
            <w:pPr>
              <w:suppressAutoHyphens w:val="0"/>
              <w:jc w:val="right"/>
              <w:rPr>
                <w:sz w:val="20"/>
                <w:lang w:eastAsia="en-US"/>
              </w:rPr>
            </w:pPr>
            <w:r w:rsidRPr="00C9164B">
              <w:rPr>
                <w:sz w:val="20"/>
                <w:lang w:eastAsia="en-US"/>
              </w:rPr>
              <w:t>0,0</w:t>
            </w:r>
          </w:p>
        </w:tc>
        <w:tc>
          <w:tcPr>
            <w:tcW w:w="779" w:type="dxa"/>
            <w:tcBorders>
              <w:top w:val="nil"/>
              <w:left w:val="nil"/>
              <w:bottom w:val="single" w:sz="4" w:space="0" w:color="auto"/>
              <w:right w:val="single" w:sz="4" w:space="0" w:color="auto"/>
            </w:tcBorders>
            <w:shd w:val="clear" w:color="auto" w:fill="auto"/>
            <w:noWrap/>
            <w:vAlign w:val="center"/>
            <w:hideMark/>
          </w:tcPr>
          <w:p w14:paraId="6F96659B" w14:textId="77777777" w:rsidR="00C9164B" w:rsidRPr="00C9164B" w:rsidRDefault="00C9164B" w:rsidP="00C9164B">
            <w:pPr>
              <w:suppressAutoHyphens w:val="0"/>
              <w:jc w:val="right"/>
              <w:rPr>
                <w:sz w:val="20"/>
                <w:lang w:eastAsia="en-US"/>
              </w:rPr>
            </w:pPr>
            <w:r w:rsidRPr="00C9164B">
              <w:rPr>
                <w:sz w:val="20"/>
                <w:lang w:eastAsia="en-US"/>
              </w:rPr>
              <w:t>0,0</w:t>
            </w:r>
          </w:p>
        </w:tc>
        <w:tc>
          <w:tcPr>
            <w:tcW w:w="757" w:type="dxa"/>
            <w:tcBorders>
              <w:top w:val="nil"/>
              <w:left w:val="nil"/>
              <w:bottom w:val="single" w:sz="4" w:space="0" w:color="auto"/>
              <w:right w:val="single" w:sz="4" w:space="0" w:color="auto"/>
            </w:tcBorders>
            <w:shd w:val="clear" w:color="auto" w:fill="auto"/>
            <w:noWrap/>
            <w:vAlign w:val="center"/>
            <w:hideMark/>
          </w:tcPr>
          <w:p w14:paraId="77C4E763" w14:textId="77777777" w:rsidR="00C9164B" w:rsidRPr="00C9164B" w:rsidRDefault="00C9164B" w:rsidP="00C9164B">
            <w:pPr>
              <w:suppressAutoHyphens w:val="0"/>
              <w:jc w:val="right"/>
              <w:rPr>
                <w:sz w:val="20"/>
                <w:lang w:eastAsia="en-US"/>
              </w:rPr>
            </w:pPr>
            <w:r w:rsidRPr="00C9164B">
              <w:rPr>
                <w:sz w:val="20"/>
                <w:lang w:eastAsia="en-US"/>
              </w:rPr>
              <w:t>0,0</w:t>
            </w:r>
          </w:p>
        </w:tc>
        <w:tc>
          <w:tcPr>
            <w:tcW w:w="644" w:type="dxa"/>
            <w:tcBorders>
              <w:top w:val="nil"/>
              <w:left w:val="nil"/>
              <w:bottom w:val="single" w:sz="4" w:space="0" w:color="auto"/>
              <w:right w:val="single" w:sz="4" w:space="0" w:color="auto"/>
            </w:tcBorders>
            <w:shd w:val="clear" w:color="auto" w:fill="auto"/>
            <w:noWrap/>
            <w:vAlign w:val="center"/>
            <w:hideMark/>
          </w:tcPr>
          <w:p w14:paraId="57EDB960" w14:textId="77777777" w:rsidR="00C9164B" w:rsidRPr="00C9164B" w:rsidRDefault="00C9164B" w:rsidP="00C9164B">
            <w:pPr>
              <w:suppressAutoHyphens w:val="0"/>
              <w:jc w:val="right"/>
              <w:rPr>
                <w:sz w:val="20"/>
                <w:lang w:eastAsia="en-US"/>
              </w:rPr>
            </w:pPr>
            <w:r w:rsidRPr="00C9164B">
              <w:rPr>
                <w:sz w:val="20"/>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55ED6DD1" w14:textId="77777777" w:rsidR="00C9164B" w:rsidRPr="00C9164B" w:rsidRDefault="00C9164B" w:rsidP="00C9164B">
            <w:pPr>
              <w:suppressAutoHyphens w:val="0"/>
              <w:jc w:val="right"/>
              <w:rPr>
                <w:sz w:val="20"/>
                <w:lang w:eastAsia="en-US"/>
              </w:rPr>
            </w:pPr>
            <w:r w:rsidRPr="00C9164B">
              <w:rPr>
                <w:sz w:val="20"/>
                <w:lang w:eastAsia="en-US"/>
              </w:rPr>
              <w:t>0,0</w:t>
            </w:r>
          </w:p>
        </w:tc>
      </w:tr>
      <w:tr w:rsidR="00C9164B" w:rsidRPr="00C9164B" w14:paraId="19E5E634" w14:textId="77777777" w:rsidTr="00C9164B">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E726E3F" w14:textId="77777777" w:rsidR="00C9164B" w:rsidRPr="00C9164B" w:rsidRDefault="00C9164B" w:rsidP="00C9164B">
            <w:pPr>
              <w:suppressAutoHyphens w:val="0"/>
              <w:jc w:val="center"/>
              <w:rPr>
                <w:sz w:val="20"/>
                <w:lang w:eastAsia="en-US"/>
              </w:rPr>
            </w:pPr>
            <w:r w:rsidRPr="00C9164B">
              <w:rPr>
                <w:sz w:val="20"/>
                <w:lang w:eastAsia="en-US"/>
              </w:rPr>
              <w:t xml:space="preserve"> 62 475 421 </w:t>
            </w:r>
          </w:p>
        </w:tc>
        <w:tc>
          <w:tcPr>
            <w:tcW w:w="845" w:type="dxa"/>
            <w:tcBorders>
              <w:top w:val="nil"/>
              <w:left w:val="nil"/>
              <w:bottom w:val="single" w:sz="4" w:space="0" w:color="auto"/>
              <w:right w:val="single" w:sz="4" w:space="0" w:color="auto"/>
            </w:tcBorders>
            <w:shd w:val="clear" w:color="auto" w:fill="auto"/>
            <w:noWrap/>
            <w:vAlign w:val="center"/>
            <w:hideMark/>
          </w:tcPr>
          <w:p w14:paraId="26FC21A2" w14:textId="77777777" w:rsidR="00C9164B" w:rsidRPr="00C9164B" w:rsidRDefault="00C9164B" w:rsidP="00C9164B">
            <w:pPr>
              <w:suppressAutoHyphens w:val="0"/>
              <w:jc w:val="right"/>
              <w:rPr>
                <w:sz w:val="20"/>
                <w:lang w:eastAsia="en-US"/>
              </w:rPr>
            </w:pPr>
            <w:r w:rsidRPr="00C9164B">
              <w:rPr>
                <w:sz w:val="20"/>
                <w:lang w:eastAsia="en-US"/>
              </w:rPr>
              <w:t>1,87</w:t>
            </w:r>
          </w:p>
        </w:tc>
        <w:tc>
          <w:tcPr>
            <w:tcW w:w="555" w:type="dxa"/>
            <w:tcBorders>
              <w:top w:val="nil"/>
              <w:left w:val="nil"/>
              <w:bottom w:val="single" w:sz="4" w:space="0" w:color="auto"/>
              <w:right w:val="single" w:sz="4" w:space="0" w:color="auto"/>
            </w:tcBorders>
            <w:shd w:val="clear" w:color="auto" w:fill="auto"/>
            <w:noWrap/>
            <w:vAlign w:val="center"/>
            <w:hideMark/>
          </w:tcPr>
          <w:p w14:paraId="31A306EA" w14:textId="77777777" w:rsidR="00C9164B" w:rsidRPr="00C9164B" w:rsidRDefault="00C9164B" w:rsidP="00C9164B">
            <w:pPr>
              <w:suppressAutoHyphens w:val="0"/>
              <w:jc w:val="right"/>
              <w:rPr>
                <w:sz w:val="20"/>
                <w:lang w:eastAsia="en-US"/>
              </w:rPr>
            </w:pPr>
            <w:r w:rsidRPr="00C9164B">
              <w:rPr>
                <w:sz w:val="20"/>
                <w:lang w:eastAsia="en-US"/>
              </w:rPr>
              <w:t>0,1</w:t>
            </w:r>
          </w:p>
        </w:tc>
        <w:tc>
          <w:tcPr>
            <w:tcW w:w="907" w:type="dxa"/>
            <w:tcBorders>
              <w:top w:val="nil"/>
              <w:left w:val="nil"/>
              <w:bottom w:val="single" w:sz="4" w:space="0" w:color="auto"/>
              <w:right w:val="single" w:sz="4" w:space="0" w:color="auto"/>
            </w:tcBorders>
            <w:shd w:val="clear" w:color="auto" w:fill="auto"/>
            <w:noWrap/>
            <w:vAlign w:val="center"/>
            <w:hideMark/>
          </w:tcPr>
          <w:p w14:paraId="564D0849" w14:textId="77777777" w:rsidR="00C9164B" w:rsidRPr="00C9164B" w:rsidRDefault="00C9164B" w:rsidP="00C9164B">
            <w:pPr>
              <w:suppressAutoHyphens w:val="0"/>
              <w:jc w:val="right"/>
              <w:rPr>
                <w:sz w:val="20"/>
                <w:lang w:eastAsia="en-US"/>
              </w:rPr>
            </w:pPr>
            <w:r w:rsidRPr="00C9164B">
              <w:rPr>
                <w:sz w:val="20"/>
                <w:lang w:eastAsia="en-US"/>
              </w:rPr>
              <w:t>398,6</w:t>
            </w:r>
          </w:p>
        </w:tc>
        <w:tc>
          <w:tcPr>
            <w:tcW w:w="675" w:type="dxa"/>
            <w:tcBorders>
              <w:top w:val="nil"/>
              <w:left w:val="nil"/>
              <w:bottom w:val="single" w:sz="4" w:space="0" w:color="auto"/>
              <w:right w:val="single" w:sz="4" w:space="0" w:color="auto"/>
            </w:tcBorders>
            <w:shd w:val="clear" w:color="auto" w:fill="auto"/>
            <w:noWrap/>
            <w:vAlign w:val="center"/>
            <w:hideMark/>
          </w:tcPr>
          <w:p w14:paraId="6443CB15" w14:textId="77777777" w:rsidR="00C9164B" w:rsidRPr="00C9164B" w:rsidRDefault="00C9164B" w:rsidP="00C9164B">
            <w:pPr>
              <w:suppressAutoHyphens w:val="0"/>
              <w:jc w:val="right"/>
              <w:rPr>
                <w:sz w:val="20"/>
                <w:lang w:eastAsia="en-US"/>
              </w:rPr>
            </w:pPr>
            <w:r w:rsidRPr="00C9164B">
              <w:rPr>
                <w:sz w:val="20"/>
                <w:lang w:eastAsia="en-US"/>
              </w:rPr>
              <w:t>213,15</w:t>
            </w:r>
          </w:p>
        </w:tc>
        <w:tc>
          <w:tcPr>
            <w:tcW w:w="558" w:type="dxa"/>
            <w:tcBorders>
              <w:top w:val="nil"/>
              <w:left w:val="nil"/>
              <w:bottom w:val="single" w:sz="4" w:space="0" w:color="auto"/>
              <w:right w:val="single" w:sz="4" w:space="0" w:color="auto"/>
            </w:tcBorders>
            <w:shd w:val="clear" w:color="auto" w:fill="auto"/>
            <w:noWrap/>
            <w:vAlign w:val="center"/>
            <w:hideMark/>
          </w:tcPr>
          <w:p w14:paraId="17D2DA6B" w14:textId="77777777" w:rsidR="00C9164B" w:rsidRPr="00C9164B" w:rsidRDefault="00C9164B" w:rsidP="00C9164B">
            <w:pPr>
              <w:suppressAutoHyphens w:val="0"/>
              <w:jc w:val="right"/>
              <w:rPr>
                <w:sz w:val="20"/>
                <w:lang w:eastAsia="en-US"/>
              </w:rPr>
            </w:pPr>
            <w:r w:rsidRPr="00C9164B">
              <w:rPr>
                <w:sz w:val="20"/>
                <w:lang w:eastAsia="en-US"/>
              </w:rPr>
              <w:t>0,1</w:t>
            </w:r>
          </w:p>
        </w:tc>
        <w:tc>
          <w:tcPr>
            <w:tcW w:w="779" w:type="dxa"/>
            <w:tcBorders>
              <w:top w:val="nil"/>
              <w:left w:val="nil"/>
              <w:bottom w:val="single" w:sz="4" w:space="0" w:color="auto"/>
              <w:right w:val="single" w:sz="4" w:space="0" w:color="auto"/>
            </w:tcBorders>
            <w:shd w:val="clear" w:color="auto" w:fill="auto"/>
            <w:noWrap/>
            <w:vAlign w:val="center"/>
            <w:hideMark/>
          </w:tcPr>
          <w:p w14:paraId="0F120308" w14:textId="77777777" w:rsidR="00C9164B" w:rsidRPr="00C9164B" w:rsidRDefault="00C9164B" w:rsidP="00C9164B">
            <w:pPr>
              <w:suppressAutoHyphens w:val="0"/>
              <w:jc w:val="right"/>
              <w:rPr>
                <w:sz w:val="20"/>
                <w:lang w:eastAsia="en-US"/>
              </w:rPr>
            </w:pPr>
            <w:r w:rsidRPr="00C9164B">
              <w:rPr>
                <w:sz w:val="20"/>
                <w:lang w:eastAsia="en-US"/>
              </w:rPr>
              <w:t>11,0</w:t>
            </w:r>
          </w:p>
        </w:tc>
        <w:tc>
          <w:tcPr>
            <w:tcW w:w="757" w:type="dxa"/>
            <w:tcBorders>
              <w:top w:val="nil"/>
              <w:left w:val="nil"/>
              <w:bottom w:val="single" w:sz="4" w:space="0" w:color="auto"/>
              <w:right w:val="single" w:sz="4" w:space="0" w:color="auto"/>
            </w:tcBorders>
            <w:shd w:val="clear" w:color="auto" w:fill="auto"/>
            <w:noWrap/>
            <w:vAlign w:val="center"/>
            <w:hideMark/>
          </w:tcPr>
          <w:p w14:paraId="410AFA4F" w14:textId="77777777" w:rsidR="00C9164B" w:rsidRPr="00C9164B" w:rsidRDefault="00C9164B" w:rsidP="00C9164B">
            <w:pPr>
              <w:suppressAutoHyphens w:val="0"/>
              <w:jc w:val="right"/>
              <w:rPr>
                <w:sz w:val="20"/>
                <w:lang w:eastAsia="en-US"/>
              </w:rPr>
            </w:pPr>
            <w:r w:rsidRPr="00C9164B">
              <w:rPr>
                <w:sz w:val="20"/>
                <w:lang w:eastAsia="en-US"/>
              </w:rPr>
              <w:t>5,9</w:t>
            </w:r>
          </w:p>
        </w:tc>
        <w:tc>
          <w:tcPr>
            <w:tcW w:w="644" w:type="dxa"/>
            <w:tcBorders>
              <w:top w:val="nil"/>
              <w:left w:val="nil"/>
              <w:bottom w:val="single" w:sz="4" w:space="0" w:color="auto"/>
              <w:right w:val="single" w:sz="4" w:space="0" w:color="auto"/>
            </w:tcBorders>
            <w:shd w:val="clear" w:color="auto" w:fill="auto"/>
            <w:noWrap/>
            <w:vAlign w:val="center"/>
            <w:hideMark/>
          </w:tcPr>
          <w:p w14:paraId="5D318F93" w14:textId="77777777" w:rsidR="00C9164B" w:rsidRPr="00C9164B" w:rsidRDefault="00C9164B" w:rsidP="00C9164B">
            <w:pPr>
              <w:suppressAutoHyphens w:val="0"/>
              <w:jc w:val="right"/>
              <w:rPr>
                <w:sz w:val="20"/>
                <w:lang w:eastAsia="en-US"/>
              </w:rPr>
            </w:pPr>
            <w:r w:rsidRPr="00C9164B">
              <w:rPr>
                <w:sz w:val="20"/>
                <w:lang w:eastAsia="en-US"/>
              </w:rPr>
              <w:t>0,2</w:t>
            </w:r>
          </w:p>
        </w:tc>
        <w:tc>
          <w:tcPr>
            <w:tcW w:w="540" w:type="dxa"/>
            <w:tcBorders>
              <w:top w:val="nil"/>
              <w:left w:val="nil"/>
              <w:bottom w:val="single" w:sz="4" w:space="0" w:color="auto"/>
              <w:right w:val="double" w:sz="6" w:space="0" w:color="auto"/>
            </w:tcBorders>
            <w:shd w:val="clear" w:color="auto" w:fill="auto"/>
            <w:noWrap/>
            <w:vAlign w:val="bottom"/>
            <w:hideMark/>
          </w:tcPr>
          <w:p w14:paraId="515DE34D" w14:textId="77777777" w:rsidR="00C9164B" w:rsidRPr="00C9164B" w:rsidRDefault="00C9164B" w:rsidP="00C9164B">
            <w:pPr>
              <w:suppressAutoHyphens w:val="0"/>
              <w:jc w:val="right"/>
              <w:rPr>
                <w:sz w:val="20"/>
                <w:lang w:eastAsia="en-US"/>
              </w:rPr>
            </w:pPr>
            <w:r w:rsidRPr="00C9164B">
              <w:rPr>
                <w:sz w:val="20"/>
                <w:lang w:eastAsia="en-US"/>
              </w:rPr>
              <w:t>2,8</w:t>
            </w:r>
          </w:p>
        </w:tc>
      </w:tr>
      <w:tr w:rsidR="00C9164B" w:rsidRPr="00C9164B" w14:paraId="6185CF2D" w14:textId="77777777" w:rsidTr="00C9164B">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3BD1B94" w14:textId="77777777" w:rsidR="00C9164B" w:rsidRPr="00C9164B" w:rsidRDefault="00C9164B" w:rsidP="00C9164B">
            <w:pPr>
              <w:suppressAutoHyphens w:val="0"/>
              <w:rPr>
                <w:b/>
                <w:bCs/>
                <w:sz w:val="20"/>
                <w:lang w:eastAsia="en-US"/>
              </w:rPr>
            </w:pPr>
            <w:r w:rsidRPr="00C9164B">
              <w:rPr>
                <w:b/>
                <w:bCs/>
                <w:sz w:val="20"/>
                <w:lang w:eastAsia="en-US"/>
              </w:rPr>
              <w:t xml:space="preserve">ЧИСТЕ </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28D7C992" w14:textId="77777777" w:rsidR="00C9164B" w:rsidRPr="00C9164B" w:rsidRDefault="00C9164B" w:rsidP="00C9164B">
            <w:pPr>
              <w:suppressAutoHyphens w:val="0"/>
              <w:jc w:val="right"/>
              <w:rPr>
                <w:b/>
                <w:bCs/>
                <w:sz w:val="20"/>
                <w:lang w:eastAsia="en-US"/>
              </w:rPr>
            </w:pPr>
            <w:r w:rsidRPr="00C9164B">
              <w:rPr>
                <w:b/>
                <w:bCs/>
                <w:sz w:val="20"/>
                <w:lang w:eastAsia="en-US"/>
              </w:rPr>
              <w:t>1.356,47</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795CA07B" w14:textId="77777777" w:rsidR="00C9164B" w:rsidRPr="00C9164B" w:rsidRDefault="00C9164B" w:rsidP="00C9164B">
            <w:pPr>
              <w:suppressAutoHyphens w:val="0"/>
              <w:jc w:val="right"/>
              <w:rPr>
                <w:b/>
                <w:bCs/>
                <w:sz w:val="20"/>
                <w:lang w:eastAsia="en-US"/>
              </w:rPr>
            </w:pPr>
            <w:r w:rsidRPr="00C9164B">
              <w:rPr>
                <w:b/>
                <w:bCs/>
                <w:sz w:val="20"/>
                <w:lang w:eastAsia="en-US"/>
              </w:rPr>
              <w:t>84,7</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71858298" w14:textId="77777777" w:rsidR="00C9164B" w:rsidRPr="00C9164B" w:rsidRDefault="00C9164B" w:rsidP="00C9164B">
            <w:pPr>
              <w:suppressAutoHyphens w:val="0"/>
              <w:jc w:val="right"/>
              <w:rPr>
                <w:b/>
                <w:bCs/>
                <w:sz w:val="20"/>
                <w:lang w:eastAsia="en-US"/>
              </w:rPr>
            </w:pPr>
            <w:r w:rsidRPr="00C9164B">
              <w:rPr>
                <w:b/>
                <w:bCs/>
                <w:sz w:val="20"/>
                <w:lang w:eastAsia="en-US"/>
              </w:rPr>
              <w:t>355647,4</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29F0016C" w14:textId="77777777" w:rsidR="00C9164B" w:rsidRPr="00C9164B" w:rsidRDefault="00C9164B" w:rsidP="00C9164B">
            <w:pPr>
              <w:suppressAutoHyphens w:val="0"/>
              <w:jc w:val="right"/>
              <w:rPr>
                <w:b/>
                <w:bCs/>
                <w:sz w:val="20"/>
                <w:lang w:eastAsia="en-US"/>
              </w:rPr>
            </w:pPr>
            <w:r w:rsidRPr="00C9164B">
              <w:rPr>
                <w:b/>
                <w:bCs/>
                <w:sz w:val="20"/>
                <w:lang w:eastAsia="en-US"/>
              </w:rPr>
              <w:t>262,2</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77735DFA" w14:textId="77777777" w:rsidR="00C9164B" w:rsidRPr="00C9164B" w:rsidRDefault="00C9164B" w:rsidP="00C9164B">
            <w:pPr>
              <w:suppressAutoHyphens w:val="0"/>
              <w:jc w:val="right"/>
              <w:rPr>
                <w:b/>
                <w:bCs/>
                <w:sz w:val="20"/>
                <w:lang w:eastAsia="en-US"/>
              </w:rPr>
            </w:pPr>
            <w:r w:rsidRPr="00C9164B">
              <w:rPr>
                <w:b/>
                <w:bCs/>
                <w:sz w:val="20"/>
                <w:lang w:eastAsia="en-US"/>
              </w:rPr>
              <w:t>99,3</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1FE9468B" w14:textId="77777777" w:rsidR="00C9164B" w:rsidRPr="00C9164B" w:rsidRDefault="00C9164B" w:rsidP="00C9164B">
            <w:pPr>
              <w:suppressAutoHyphens w:val="0"/>
              <w:jc w:val="right"/>
              <w:rPr>
                <w:b/>
                <w:bCs/>
                <w:sz w:val="20"/>
                <w:lang w:eastAsia="en-US"/>
              </w:rPr>
            </w:pPr>
            <w:r w:rsidRPr="00C9164B">
              <w:rPr>
                <w:b/>
                <w:bCs/>
                <w:sz w:val="20"/>
                <w:lang w:eastAsia="en-US"/>
              </w:rPr>
              <w:t>6220,1</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53440CC0" w14:textId="77777777" w:rsidR="00C9164B" w:rsidRPr="00C9164B" w:rsidRDefault="00C9164B" w:rsidP="00C9164B">
            <w:pPr>
              <w:suppressAutoHyphens w:val="0"/>
              <w:jc w:val="right"/>
              <w:rPr>
                <w:b/>
                <w:bCs/>
                <w:sz w:val="20"/>
                <w:lang w:eastAsia="en-US"/>
              </w:rPr>
            </w:pPr>
            <w:r w:rsidRPr="00C9164B">
              <w:rPr>
                <w:b/>
                <w:bCs/>
                <w:sz w:val="20"/>
                <w:lang w:eastAsia="en-US"/>
              </w:rPr>
              <w:t>4,6</w:t>
            </w:r>
          </w:p>
        </w:tc>
        <w:tc>
          <w:tcPr>
            <w:tcW w:w="644" w:type="dxa"/>
            <w:tcBorders>
              <w:top w:val="double" w:sz="6" w:space="0" w:color="auto"/>
              <w:left w:val="nil"/>
              <w:bottom w:val="double" w:sz="6" w:space="0" w:color="auto"/>
              <w:right w:val="single" w:sz="4" w:space="0" w:color="auto"/>
            </w:tcBorders>
            <w:shd w:val="clear" w:color="auto" w:fill="auto"/>
            <w:noWrap/>
            <w:vAlign w:val="bottom"/>
            <w:hideMark/>
          </w:tcPr>
          <w:p w14:paraId="74A9FBD0" w14:textId="77777777" w:rsidR="00C9164B" w:rsidRPr="00C9164B" w:rsidRDefault="00C9164B" w:rsidP="00C9164B">
            <w:pPr>
              <w:suppressAutoHyphens w:val="0"/>
              <w:jc w:val="right"/>
              <w:rPr>
                <w:b/>
                <w:bCs/>
                <w:sz w:val="20"/>
                <w:lang w:eastAsia="en-US"/>
              </w:rPr>
            </w:pPr>
            <w:r w:rsidRPr="00C9164B">
              <w:rPr>
                <w:b/>
                <w:bCs/>
                <w:sz w:val="20"/>
                <w:lang w:eastAsia="en-US"/>
              </w:rPr>
              <w:t>99,3</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382E4124" w14:textId="77777777" w:rsidR="00C9164B" w:rsidRPr="00C9164B" w:rsidRDefault="00C9164B" w:rsidP="00C9164B">
            <w:pPr>
              <w:suppressAutoHyphens w:val="0"/>
              <w:jc w:val="right"/>
              <w:rPr>
                <w:b/>
                <w:bCs/>
                <w:sz w:val="20"/>
                <w:lang w:eastAsia="en-US"/>
              </w:rPr>
            </w:pPr>
            <w:r w:rsidRPr="00C9164B">
              <w:rPr>
                <w:b/>
                <w:bCs/>
                <w:sz w:val="20"/>
                <w:lang w:eastAsia="en-US"/>
              </w:rPr>
              <w:t>1,7</w:t>
            </w:r>
          </w:p>
        </w:tc>
      </w:tr>
      <w:tr w:rsidR="00C9164B" w:rsidRPr="00C9164B" w14:paraId="09AADD62" w14:textId="77777777" w:rsidTr="00C9164B">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569EE07" w14:textId="77777777" w:rsidR="00C9164B" w:rsidRPr="00C9164B" w:rsidRDefault="00C9164B" w:rsidP="00C9164B">
            <w:pPr>
              <w:suppressAutoHyphens w:val="0"/>
              <w:jc w:val="center"/>
              <w:rPr>
                <w:sz w:val="20"/>
                <w:lang w:eastAsia="en-US"/>
              </w:rPr>
            </w:pPr>
            <w:r w:rsidRPr="00C9164B">
              <w:rPr>
                <w:sz w:val="20"/>
                <w:lang w:eastAsia="en-US"/>
              </w:rPr>
              <w:t>62 360 421</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2BDD65F9" w14:textId="77777777" w:rsidR="00C9164B" w:rsidRPr="00C9164B" w:rsidRDefault="00C9164B" w:rsidP="00C9164B">
            <w:pPr>
              <w:suppressAutoHyphens w:val="0"/>
              <w:jc w:val="right"/>
              <w:rPr>
                <w:sz w:val="20"/>
                <w:lang w:eastAsia="en-US"/>
              </w:rPr>
            </w:pPr>
            <w:r w:rsidRPr="00C9164B">
              <w:rPr>
                <w:sz w:val="20"/>
                <w:lang w:eastAsia="en-US"/>
              </w:rPr>
              <w:t>12,41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679DDCB8" w14:textId="77777777" w:rsidR="00C9164B" w:rsidRPr="00C9164B" w:rsidRDefault="00C9164B" w:rsidP="00C9164B">
            <w:pPr>
              <w:suppressAutoHyphens w:val="0"/>
              <w:jc w:val="right"/>
              <w:rPr>
                <w:sz w:val="20"/>
                <w:lang w:eastAsia="en-US"/>
              </w:rPr>
            </w:pPr>
            <w:r w:rsidRPr="00C9164B">
              <w:rPr>
                <w:sz w:val="20"/>
                <w:lang w:eastAsia="en-US"/>
              </w:rPr>
              <w:t>0,8</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2E2961D3" w14:textId="77777777" w:rsidR="00C9164B" w:rsidRPr="00C9164B" w:rsidRDefault="00C9164B" w:rsidP="00C9164B">
            <w:pPr>
              <w:suppressAutoHyphens w:val="0"/>
              <w:jc w:val="right"/>
              <w:rPr>
                <w:sz w:val="20"/>
                <w:lang w:eastAsia="en-US"/>
              </w:rPr>
            </w:pPr>
            <w:r w:rsidRPr="00C9164B">
              <w:rPr>
                <w:sz w:val="20"/>
                <w:lang w:eastAsia="en-US"/>
              </w:rPr>
              <w:t>2418,7</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049AB379" w14:textId="77777777" w:rsidR="00C9164B" w:rsidRPr="00C9164B" w:rsidRDefault="00C9164B" w:rsidP="00C9164B">
            <w:pPr>
              <w:suppressAutoHyphens w:val="0"/>
              <w:jc w:val="right"/>
              <w:rPr>
                <w:sz w:val="20"/>
                <w:lang w:eastAsia="en-US"/>
              </w:rPr>
            </w:pPr>
            <w:r w:rsidRPr="00C9164B">
              <w:rPr>
                <w:sz w:val="20"/>
                <w:lang w:eastAsia="en-US"/>
              </w:rPr>
              <w:t>194,9</w:t>
            </w:r>
          </w:p>
        </w:tc>
        <w:tc>
          <w:tcPr>
            <w:tcW w:w="558" w:type="dxa"/>
            <w:tcBorders>
              <w:top w:val="nil"/>
              <w:left w:val="nil"/>
              <w:bottom w:val="single" w:sz="4" w:space="0" w:color="auto"/>
              <w:right w:val="single" w:sz="4" w:space="0" w:color="auto"/>
            </w:tcBorders>
            <w:shd w:val="clear" w:color="auto" w:fill="auto"/>
            <w:noWrap/>
            <w:vAlign w:val="bottom"/>
            <w:hideMark/>
          </w:tcPr>
          <w:p w14:paraId="3DE3D7F0" w14:textId="77777777" w:rsidR="00C9164B" w:rsidRPr="00C9164B" w:rsidRDefault="00C9164B" w:rsidP="00C9164B">
            <w:pPr>
              <w:suppressAutoHyphens w:val="0"/>
              <w:jc w:val="right"/>
              <w:rPr>
                <w:sz w:val="20"/>
                <w:lang w:eastAsia="en-US"/>
              </w:rPr>
            </w:pPr>
            <w:r w:rsidRPr="00C9164B">
              <w:rPr>
                <w:sz w:val="20"/>
                <w:lang w:eastAsia="en-US"/>
              </w:rPr>
              <w:t>0,7</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8DFE7C1" w14:textId="77777777" w:rsidR="00C9164B" w:rsidRPr="00C9164B" w:rsidRDefault="00C9164B" w:rsidP="00C9164B">
            <w:pPr>
              <w:suppressAutoHyphens w:val="0"/>
              <w:jc w:val="right"/>
              <w:rPr>
                <w:sz w:val="20"/>
                <w:lang w:eastAsia="en-US"/>
              </w:rPr>
            </w:pPr>
            <w:r w:rsidRPr="00C9164B">
              <w:rPr>
                <w:sz w:val="20"/>
                <w:lang w:eastAsia="en-US"/>
              </w:rPr>
              <w:t>46,4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70CAC195" w14:textId="77777777" w:rsidR="00C9164B" w:rsidRPr="00C9164B" w:rsidRDefault="00C9164B" w:rsidP="00C9164B">
            <w:pPr>
              <w:suppressAutoHyphens w:val="0"/>
              <w:jc w:val="right"/>
              <w:rPr>
                <w:sz w:val="20"/>
                <w:lang w:eastAsia="en-US"/>
              </w:rPr>
            </w:pPr>
            <w:r w:rsidRPr="00C9164B">
              <w:rPr>
                <w:sz w:val="20"/>
                <w:lang w:eastAsia="en-US"/>
              </w:rPr>
              <w:t>3,7</w:t>
            </w:r>
          </w:p>
        </w:tc>
        <w:tc>
          <w:tcPr>
            <w:tcW w:w="644" w:type="dxa"/>
            <w:tcBorders>
              <w:top w:val="nil"/>
              <w:left w:val="nil"/>
              <w:bottom w:val="single" w:sz="4" w:space="0" w:color="auto"/>
              <w:right w:val="single" w:sz="4" w:space="0" w:color="auto"/>
            </w:tcBorders>
            <w:shd w:val="clear" w:color="auto" w:fill="auto"/>
            <w:noWrap/>
            <w:vAlign w:val="bottom"/>
            <w:hideMark/>
          </w:tcPr>
          <w:p w14:paraId="2D71759B" w14:textId="77777777" w:rsidR="00C9164B" w:rsidRPr="00C9164B" w:rsidRDefault="00C9164B" w:rsidP="00C9164B">
            <w:pPr>
              <w:suppressAutoHyphens w:val="0"/>
              <w:jc w:val="right"/>
              <w:rPr>
                <w:sz w:val="20"/>
                <w:lang w:eastAsia="en-US"/>
              </w:rPr>
            </w:pPr>
            <w:r w:rsidRPr="00C9164B">
              <w:rPr>
                <w:sz w:val="20"/>
                <w:lang w:eastAsia="en-US"/>
              </w:rPr>
              <w:t>0,7</w:t>
            </w:r>
          </w:p>
        </w:tc>
        <w:tc>
          <w:tcPr>
            <w:tcW w:w="540" w:type="dxa"/>
            <w:tcBorders>
              <w:top w:val="single" w:sz="4" w:space="0" w:color="auto"/>
              <w:left w:val="nil"/>
              <w:bottom w:val="single" w:sz="4" w:space="0" w:color="auto"/>
              <w:right w:val="double" w:sz="6" w:space="0" w:color="auto"/>
            </w:tcBorders>
            <w:shd w:val="clear" w:color="auto" w:fill="auto"/>
            <w:noWrap/>
            <w:vAlign w:val="bottom"/>
            <w:hideMark/>
          </w:tcPr>
          <w:p w14:paraId="74B9742D" w14:textId="77777777" w:rsidR="00C9164B" w:rsidRPr="00C9164B" w:rsidRDefault="00C9164B" w:rsidP="00C9164B">
            <w:pPr>
              <w:suppressAutoHyphens w:val="0"/>
              <w:jc w:val="right"/>
              <w:rPr>
                <w:sz w:val="20"/>
                <w:lang w:eastAsia="en-US"/>
              </w:rPr>
            </w:pPr>
            <w:r w:rsidRPr="00C9164B">
              <w:rPr>
                <w:sz w:val="20"/>
                <w:lang w:eastAsia="en-US"/>
              </w:rPr>
              <w:t>1,9</w:t>
            </w:r>
          </w:p>
        </w:tc>
      </w:tr>
      <w:tr w:rsidR="00C9164B" w:rsidRPr="00C9164B" w14:paraId="1493DBA7" w14:textId="77777777" w:rsidTr="00C9164B">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7AFBB5F7" w14:textId="77777777" w:rsidR="00C9164B" w:rsidRPr="00C9164B" w:rsidRDefault="00C9164B" w:rsidP="00C9164B">
            <w:pPr>
              <w:suppressAutoHyphens w:val="0"/>
              <w:jc w:val="center"/>
              <w:rPr>
                <w:sz w:val="20"/>
                <w:lang w:eastAsia="en-US"/>
              </w:rPr>
            </w:pPr>
            <w:r w:rsidRPr="00C9164B">
              <w:rPr>
                <w:sz w:val="20"/>
                <w:lang w:eastAsia="en-US"/>
              </w:rPr>
              <w:t>62 470 421</w:t>
            </w:r>
          </w:p>
        </w:tc>
        <w:tc>
          <w:tcPr>
            <w:tcW w:w="845" w:type="dxa"/>
            <w:tcBorders>
              <w:top w:val="nil"/>
              <w:left w:val="nil"/>
              <w:bottom w:val="single" w:sz="4" w:space="0" w:color="auto"/>
              <w:right w:val="single" w:sz="4" w:space="0" w:color="auto"/>
            </w:tcBorders>
            <w:shd w:val="clear" w:color="auto" w:fill="auto"/>
            <w:noWrap/>
            <w:vAlign w:val="bottom"/>
            <w:hideMark/>
          </w:tcPr>
          <w:p w14:paraId="2580BBDE" w14:textId="77777777" w:rsidR="00C9164B" w:rsidRPr="00C9164B" w:rsidRDefault="00C9164B" w:rsidP="00C9164B">
            <w:pPr>
              <w:suppressAutoHyphens w:val="0"/>
              <w:jc w:val="right"/>
              <w:rPr>
                <w:sz w:val="20"/>
                <w:lang w:eastAsia="en-US"/>
              </w:rPr>
            </w:pPr>
            <w:r w:rsidRPr="00C9164B">
              <w:rPr>
                <w:sz w:val="20"/>
                <w:lang w:eastAsia="en-US"/>
              </w:rPr>
              <w:t>1,17</w:t>
            </w:r>
          </w:p>
        </w:tc>
        <w:tc>
          <w:tcPr>
            <w:tcW w:w="555" w:type="dxa"/>
            <w:tcBorders>
              <w:top w:val="nil"/>
              <w:left w:val="nil"/>
              <w:bottom w:val="single" w:sz="4" w:space="0" w:color="auto"/>
              <w:right w:val="single" w:sz="4" w:space="0" w:color="auto"/>
            </w:tcBorders>
            <w:shd w:val="clear" w:color="auto" w:fill="auto"/>
            <w:noWrap/>
            <w:vAlign w:val="bottom"/>
            <w:hideMark/>
          </w:tcPr>
          <w:p w14:paraId="56B4064B" w14:textId="77777777" w:rsidR="00C9164B" w:rsidRPr="00C9164B" w:rsidRDefault="00C9164B" w:rsidP="00C9164B">
            <w:pPr>
              <w:suppressAutoHyphens w:val="0"/>
              <w:jc w:val="right"/>
              <w:rPr>
                <w:sz w:val="20"/>
                <w:lang w:eastAsia="en-US"/>
              </w:rPr>
            </w:pPr>
            <w:r w:rsidRPr="00C9164B">
              <w:rPr>
                <w:sz w:val="20"/>
                <w:lang w:eastAsia="en-US"/>
              </w:rPr>
              <w:t>0,1</w:t>
            </w:r>
          </w:p>
        </w:tc>
        <w:tc>
          <w:tcPr>
            <w:tcW w:w="907" w:type="dxa"/>
            <w:tcBorders>
              <w:top w:val="nil"/>
              <w:left w:val="nil"/>
              <w:bottom w:val="single" w:sz="4" w:space="0" w:color="auto"/>
              <w:right w:val="single" w:sz="4" w:space="0" w:color="auto"/>
            </w:tcBorders>
            <w:shd w:val="clear" w:color="auto" w:fill="auto"/>
            <w:noWrap/>
            <w:vAlign w:val="bottom"/>
            <w:hideMark/>
          </w:tcPr>
          <w:p w14:paraId="5362527F" w14:textId="77777777" w:rsidR="00C9164B" w:rsidRPr="00C9164B" w:rsidRDefault="00C9164B" w:rsidP="00C9164B">
            <w:pPr>
              <w:suppressAutoHyphens w:val="0"/>
              <w:jc w:val="right"/>
              <w:rPr>
                <w:sz w:val="20"/>
                <w:lang w:eastAsia="en-US"/>
              </w:rPr>
            </w:pPr>
            <w:r w:rsidRPr="00C9164B">
              <w:rPr>
                <w:sz w:val="20"/>
                <w:lang w:eastAsia="en-US"/>
              </w:rPr>
              <w:t>0,0</w:t>
            </w:r>
          </w:p>
        </w:tc>
        <w:tc>
          <w:tcPr>
            <w:tcW w:w="675" w:type="dxa"/>
            <w:tcBorders>
              <w:top w:val="nil"/>
              <w:left w:val="nil"/>
              <w:bottom w:val="single" w:sz="4" w:space="0" w:color="auto"/>
              <w:right w:val="single" w:sz="4" w:space="0" w:color="auto"/>
            </w:tcBorders>
            <w:shd w:val="clear" w:color="auto" w:fill="auto"/>
            <w:noWrap/>
            <w:vAlign w:val="bottom"/>
            <w:hideMark/>
          </w:tcPr>
          <w:p w14:paraId="7E03B783" w14:textId="77777777" w:rsidR="00C9164B" w:rsidRPr="00C9164B" w:rsidRDefault="00C9164B" w:rsidP="00C9164B">
            <w:pPr>
              <w:suppressAutoHyphens w:val="0"/>
              <w:jc w:val="right"/>
              <w:rPr>
                <w:sz w:val="20"/>
                <w:lang w:eastAsia="en-US"/>
              </w:rPr>
            </w:pPr>
            <w:r w:rsidRPr="00C9164B">
              <w:rPr>
                <w:sz w:val="20"/>
                <w:lang w:eastAsia="en-US"/>
              </w:rPr>
              <w:t>0,0</w:t>
            </w:r>
          </w:p>
        </w:tc>
        <w:tc>
          <w:tcPr>
            <w:tcW w:w="558" w:type="dxa"/>
            <w:tcBorders>
              <w:top w:val="nil"/>
              <w:left w:val="nil"/>
              <w:bottom w:val="single" w:sz="4" w:space="0" w:color="auto"/>
              <w:right w:val="single" w:sz="4" w:space="0" w:color="auto"/>
            </w:tcBorders>
            <w:shd w:val="clear" w:color="auto" w:fill="auto"/>
            <w:noWrap/>
            <w:vAlign w:val="bottom"/>
            <w:hideMark/>
          </w:tcPr>
          <w:p w14:paraId="6FA41393" w14:textId="77777777" w:rsidR="00C9164B" w:rsidRPr="00C9164B" w:rsidRDefault="00C9164B" w:rsidP="00C9164B">
            <w:pPr>
              <w:suppressAutoHyphens w:val="0"/>
              <w:jc w:val="right"/>
              <w:rPr>
                <w:sz w:val="20"/>
                <w:lang w:eastAsia="en-US"/>
              </w:rPr>
            </w:pPr>
            <w:r w:rsidRPr="00C9164B">
              <w:rPr>
                <w:sz w:val="20"/>
                <w:lang w:eastAsia="en-US"/>
              </w:rPr>
              <w:t>0,0</w:t>
            </w:r>
          </w:p>
        </w:tc>
        <w:tc>
          <w:tcPr>
            <w:tcW w:w="779" w:type="dxa"/>
            <w:tcBorders>
              <w:top w:val="nil"/>
              <w:left w:val="nil"/>
              <w:bottom w:val="single" w:sz="4" w:space="0" w:color="auto"/>
              <w:right w:val="single" w:sz="4" w:space="0" w:color="auto"/>
            </w:tcBorders>
            <w:shd w:val="clear" w:color="auto" w:fill="auto"/>
            <w:noWrap/>
            <w:vAlign w:val="bottom"/>
            <w:hideMark/>
          </w:tcPr>
          <w:p w14:paraId="048FD954" w14:textId="77777777" w:rsidR="00C9164B" w:rsidRPr="00C9164B" w:rsidRDefault="00C9164B" w:rsidP="00C9164B">
            <w:pPr>
              <w:suppressAutoHyphens w:val="0"/>
              <w:jc w:val="right"/>
              <w:rPr>
                <w:sz w:val="20"/>
                <w:lang w:eastAsia="en-US"/>
              </w:rPr>
            </w:pPr>
            <w:r w:rsidRPr="00C9164B">
              <w:rPr>
                <w:sz w:val="20"/>
                <w:lang w:eastAsia="en-US"/>
              </w:rPr>
              <w:t>0,0</w:t>
            </w:r>
          </w:p>
        </w:tc>
        <w:tc>
          <w:tcPr>
            <w:tcW w:w="757" w:type="dxa"/>
            <w:tcBorders>
              <w:top w:val="nil"/>
              <w:left w:val="nil"/>
              <w:bottom w:val="single" w:sz="4" w:space="0" w:color="auto"/>
              <w:right w:val="single" w:sz="4" w:space="0" w:color="auto"/>
            </w:tcBorders>
            <w:shd w:val="clear" w:color="auto" w:fill="auto"/>
            <w:noWrap/>
            <w:vAlign w:val="bottom"/>
            <w:hideMark/>
          </w:tcPr>
          <w:p w14:paraId="1D9126C9" w14:textId="77777777" w:rsidR="00C9164B" w:rsidRPr="00C9164B" w:rsidRDefault="00C9164B" w:rsidP="00C9164B">
            <w:pPr>
              <w:suppressAutoHyphens w:val="0"/>
              <w:jc w:val="right"/>
              <w:rPr>
                <w:sz w:val="20"/>
                <w:lang w:eastAsia="en-US"/>
              </w:rPr>
            </w:pPr>
            <w:r w:rsidRPr="00C9164B">
              <w:rPr>
                <w:sz w:val="20"/>
                <w:lang w:eastAsia="en-US"/>
              </w:rPr>
              <w:t>0,0</w:t>
            </w:r>
          </w:p>
        </w:tc>
        <w:tc>
          <w:tcPr>
            <w:tcW w:w="644" w:type="dxa"/>
            <w:tcBorders>
              <w:top w:val="nil"/>
              <w:left w:val="nil"/>
              <w:bottom w:val="single" w:sz="4" w:space="0" w:color="auto"/>
              <w:right w:val="single" w:sz="4" w:space="0" w:color="auto"/>
            </w:tcBorders>
            <w:shd w:val="clear" w:color="auto" w:fill="auto"/>
            <w:noWrap/>
            <w:vAlign w:val="bottom"/>
            <w:hideMark/>
          </w:tcPr>
          <w:p w14:paraId="6489BA7E" w14:textId="77777777" w:rsidR="00C9164B" w:rsidRPr="00C9164B" w:rsidRDefault="00C9164B" w:rsidP="00C9164B">
            <w:pPr>
              <w:suppressAutoHyphens w:val="0"/>
              <w:jc w:val="right"/>
              <w:rPr>
                <w:sz w:val="20"/>
                <w:lang w:eastAsia="en-US"/>
              </w:rPr>
            </w:pPr>
            <w:r w:rsidRPr="00C9164B">
              <w:rPr>
                <w:sz w:val="20"/>
                <w:lang w:eastAsia="en-US"/>
              </w:rPr>
              <w:t>0,0</w:t>
            </w:r>
          </w:p>
        </w:tc>
        <w:tc>
          <w:tcPr>
            <w:tcW w:w="540" w:type="dxa"/>
            <w:tcBorders>
              <w:top w:val="nil"/>
              <w:left w:val="nil"/>
              <w:bottom w:val="single" w:sz="4" w:space="0" w:color="auto"/>
              <w:right w:val="double" w:sz="6" w:space="0" w:color="auto"/>
            </w:tcBorders>
            <w:shd w:val="clear" w:color="auto" w:fill="auto"/>
            <w:noWrap/>
            <w:vAlign w:val="bottom"/>
            <w:hideMark/>
          </w:tcPr>
          <w:p w14:paraId="12C46CF0" w14:textId="77777777" w:rsidR="00C9164B" w:rsidRPr="00C9164B" w:rsidRDefault="00C9164B" w:rsidP="00C9164B">
            <w:pPr>
              <w:suppressAutoHyphens w:val="0"/>
              <w:jc w:val="right"/>
              <w:rPr>
                <w:sz w:val="20"/>
                <w:lang w:eastAsia="en-US"/>
              </w:rPr>
            </w:pPr>
            <w:r w:rsidRPr="00C9164B">
              <w:rPr>
                <w:sz w:val="20"/>
                <w:lang w:eastAsia="en-US"/>
              </w:rPr>
              <w:t>0,0</w:t>
            </w:r>
          </w:p>
        </w:tc>
      </w:tr>
      <w:tr w:rsidR="00C9164B" w:rsidRPr="00C9164B" w14:paraId="02D5067D" w14:textId="77777777" w:rsidTr="00C9164B">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75E4C72" w14:textId="77777777" w:rsidR="00C9164B" w:rsidRPr="00C9164B" w:rsidRDefault="00C9164B" w:rsidP="00C9164B">
            <w:pPr>
              <w:suppressAutoHyphens w:val="0"/>
              <w:rPr>
                <w:b/>
                <w:bCs/>
                <w:sz w:val="20"/>
                <w:lang w:eastAsia="en-US"/>
              </w:rPr>
            </w:pPr>
            <w:r w:rsidRPr="00C9164B">
              <w:rPr>
                <w:b/>
                <w:bCs/>
                <w:sz w:val="20"/>
                <w:lang w:eastAsia="en-US"/>
              </w:rPr>
              <w:t xml:space="preserve">МЕШОВИТЕ </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47A75C6C" w14:textId="77777777" w:rsidR="00C9164B" w:rsidRPr="00C9164B" w:rsidRDefault="00C9164B" w:rsidP="00C9164B">
            <w:pPr>
              <w:suppressAutoHyphens w:val="0"/>
              <w:jc w:val="right"/>
              <w:rPr>
                <w:b/>
                <w:bCs/>
                <w:sz w:val="20"/>
                <w:lang w:eastAsia="en-US"/>
              </w:rPr>
            </w:pPr>
            <w:r w:rsidRPr="00C9164B">
              <w:rPr>
                <w:b/>
                <w:bCs/>
                <w:sz w:val="20"/>
                <w:lang w:eastAsia="en-US"/>
              </w:rPr>
              <w:t>13,58</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7A917F1C" w14:textId="77777777" w:rsidR="00C9164B" w:rsidRPr="00C9164B" w:rsidRDefault="00C9164B" w:rsidP="00C9164B">
            <w:pPr>
              <w:suppressAutoHyphens w:val="0"/>
              <w:jc w:val="right"/>
              <w:rPr>
                <w:b/>
                <w:bCs/>
                <w:sz w:val="20"/>
                <w:lang w:eastAsia="en-US"/>
              </w:rPr>
            </w:pPr>
            <w:r w:rsidRPr="00C9164B">
              <w:rPr>
                <w:b/>
                <w:bCs/>
                <w:sz w:val="20"/>
                <w:lang w:eastAsia="en-US"/>
              </w:rPr>
              <w:t>0,8</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3AC65A3F" w14:textId="77777777" w:rsidR="00C9164B" w:rsidRPr="00C9164B" w:rsidRDefault="00C9164B" w:rsidP="00C9164B">
            <w:pPr>
              <w:suppressAutoHyphens w:val="0"/>
              <w:jc w:val="right"/>
              <w:rPr>
                <w:b/>
                <w:bCs/>
                <w:sz w:val="20"/>
                <w:lang w:eastAsia="en-US"/>
              </w:rPr>
            </w:pPr>
            <w:r w:rsidRPr="00C9164B">
              <w:rPr>
                <w:b/>
                <w:bCs/>
                <w:sz w:val="20"/>
                <w:lang w:eastAsia="en-US"/>
              </w:rPr>
              <w:t>2418,7</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6680ED23" w14:textId="77777777" w:rsidR="00C9164B" w:rsidRPr="00C9164B" w:rsidRDefault="00C9164B" w:rsidP="00C9164B">
            <w:pPr>
              <w:suppressAutoHyphens w:val="0"/>
              <w:jc w:val="right"/>
              <w:rPr>
                <w:b/>
                <w:bCs/>
                <w:sz w:val="20"/>
                <w:lang w:eastAsia="en-US"/>
              </w:rPr>
            </w:pPr>
            <w:r w:rsidRPr="00C9164B">
              <w:rPr>
                <w:b/>
                <w:bCs/>
                <w:sz w:val="20"/>
                <w:lang w:eastAsia="en-US"/>
              </w:rPr>
              <w:t>178,1</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7B165823" w14:textId="77777777" w:rsidR="00C9164B" w:rsidRPr="00C9164B" w:rsidRDefault="00C9164B" w:rsidP="00C9164B">
            <w:pPr>
              <w:suppressAutoHyphens w:val="0"/>
              <w:jc w:val="right"/>
              <w:rPr>
                <w:b/>
                <w:bCs/>
                <w:sz w:val="20"/>
                <w:lang w:eastAsia="en-US"/>
              </w:rPr>
            </w:pPr>
            <w:r w:rsidRPr="00C9164B">
              <w:rPr>
                <w:b/>
                <w:bCs/>
                <w:sz w:val="20"/>
                <w:lang w:eastAsia="en-US"/>
              </w:rPr>
              <w:t>0,7</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234043A8" w14:textId="77777777" w:rsidR="00C9164B" w:rsidRPr="00C9164B" w:rsidRDefault="00C9164B" w:rsidP="00C9164B">
            <w:pPr>
              <w:suppressAutoHyphens w:val="0"/>
              <w:jc w:val="right"/>
              <w:rPr>
                <w:b/>
                <w:bCs/>
                <w:sz w:val="20"/>
                <w:lang w:eastAsia="en-US"/>
              </w:rPr>
            </w:pPr>
            <w:r w:rsidRPr="00C9164B">
              <w:rPr>
                <w:b/>
                <w:bCs/>
                <w:sz w:val="20"/>
                <w:lang w:eastAsia="en-US"/>
              </w:rPr>
              <w:t>46,4</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73705121" w14:textId="77777777" w:rsidR="00C9164B" w:rsidRPr="00C9164B" w:rsidRDefault="00C9164B" w:rsidP="00C9164B">
            <w:pPr>
              <w:suppressAutoHyphens w:val="0"/>
              <w:jc w:val="right"/>
              <w:rPr>
                <w:b/>
                <w:bCs/>
                <w:sz w:val="20"/>
                <w:lang w:eastAsia="en-US"/>
              </w:rPr>
            </w:pPr>
            <w:r w:rsidRPr="00C9164B">
              <w:rPr>
                <w:b/>
                <w:bCs/>
                <w:sz w:val="20"/>
                <w:lang w:eastAsia="en-US"/>
              </w:rPr>
              <w:t>3,4</w:t>
            </w:r>
          </w:p>
        </w:tc>
        <w:tc>
          <w:tcPr>
            <w:tcW w:w="644" w:type="dxa"/>
            <w:tcBorders>
              <w:top w:val="double" w:sz="6" w:space="0" w:color="auto"/>
              <w:left w:val="nil"/>
              <w:bottom w:val="double" w:sz="6" w:space="0" w:color="auto"/>
              <w:right w:val="single" w:sz="4" w:space="0" w:color="auto"/>
            </w:tcBorders>
            <w:shd w:val="clear" w:color="auto" w:fill="auto"/>
            <w:noWrap/>
            <w:vAlign w:val="bottom"/>
            <w:hideMark/>
          </w:tcPr>
          <w:p w14:paraId="36E55BAB" w14:textId="77777777" w:rsidR="00C9164B" w:rsidRPr="00C9164B" w:rsidRDefault="00C9164B" w:rsidP="00C9164B">
            <w:pPr>
              <w:suppressAutoHyphens w:val="0"/>
              <w:jc w:val="right"/>
              <w:rPr>
                <w:b/>
                <w:bCs/>
                <w:sz w:val="20"/>
                <w:lang w:eastAsia="en-US"/>
              </w:rPr>
            </w:pPr>
            <w:r w:rsidRPr="00C9164B">
              <w:rPr>
                <w:b/>
                <w:bCs/>
                <w:sz w:val="20"/>
                <w:lang w:eastAsia="en-US"/>
              </w:rPr>
              <w:t>0,7</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17FA928E" w14:textId="77777777" w:rsidR="00C9164B" w:rsidRPr="00C9164B" w:rsidRDefault="00C9164B" w:rsidP="00C9164B">
            <w:pPr>
              <w:suppressAutoHyphens w:val="0"/>
              <w:jc w:val="right"/>
              <w:rPr>
                <w:b/>
                <w:bCs/>
                <w:sz w:val="20"/>
                <w:lang w:eastAsia="en-US"/>
              </w:rPr>
            </w:pPr>
            <w:r w:rsidRPr="00C9164B">
              <w:rPr>
                <w:b/>
                <w:bCs/>
                <w:sz w:val="20"/>
                <w:lang w:eastAsia="en-US"/>
              </w:rPr>
              <w:t>1,9</w:t>
            </w:r>
          </w:p>
        </w:tc>
      </w:tr>
      <w:tr w:rsidR="00C9164B" w:rsidRPr="00C9164B" w14:paraId="66AE2BFB" w14:textId="77777777" w:rsidTr="00C9164B">
        <w:trPr>
          <w:trHeight w:val="270"/>
          <w:jc w:val="center"/>
        </w:trPr>
        <w:tc>
          <w:tcPr>
            <w:tcW w:w="1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166A607" w14:textId="77777777" w:rsidR="00C9164B" w:rsidRPr="00C9164B" w:rsidRDefault="00C9164B" w:rsidP="00C9164B">
            <w:pPr>
              <w:suppressAutoHyphens w:val="0"/>
              <w:jc w:val="center"/>
              <w:rPr>
                <w:sz w:val="20"/>
                <w:lang w:eastAsia="en-US"/>
              </w:rPr>
            </w:pPr>
            <w:r w:rsidRPr="00C9164B">
              <w:rPr>
                <w:sz w:val="20"/>
                <w:lang w:eastAsia="en-US"/>
              </w:rPr>
              <w:t>61 267 241</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9FC325D" w14:textId="77777777" w:rsidR="00C9164B" w:rsidRPr="00C9164B" w:rsidRDefault="00C9164B" w:rsidP="00C9164B">
            <w:pPr>
              <w:suppressAutoHyphens w:val="0"/>
              <w:jc w:val="right"/>
              <w:rPr>
                <w:sz w:val="20"/>
                <w:lang w:eastAsia="en-US"/>
              </w:rPr>
            </w:pPr>
            <w:r w:rsidRPr="00C9164B">
              <w:rPr>
                <w:sz w:val="20"/>
                <w:lang w:eastAsia="en-US"/>
              </w:rPr>
              <w:t>169,83</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7B24DFC4" w14:textId="77777777" w:rsidR="00C9164B" w:rsidRPr="00C9164B" w:rsidRDefault="00C9164B" w:rsidP="00C9164B">
            <w:pPr>
              <w:suppressAutoHyphens w:val="0"/>
              <w:jc w:val="right"/>
              <w:rPr>
                <w:sz w:val="20"/>
                <w:lang w:eastAsia="en-US"/>
              </w:rPr>
            </w:pPr>
            <w:r w:rsidRPr="00C9164B">
              <w:rPr>
                <w:sz w:val="20"/>
                <w:lang w:eastAsia="en-US"/>
              </w:rPr>
              <w:t>0,0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0A95511" w14:textId="77777777" w:rsidR="00C9164B" w:rsidRPr="00C9164B" w:rsidRDefault="00C9164B" w:rsidP="00C9164B">
            <w:pPr>
              <w:suppressAutoHyphens w:val="0"/>
              <w:rPr>
                <w:b/>
                <w:bCs/>
                <w:sz w:val="20"/>
                <w:lang w:eastAsia="en-US"/>
              </w:rPr>
            </w:pPr>
            <w:r w:rsidRPr="00C9164B">
              <w:rPr>
                <w:b/>
                <w:bCs/>
                <w:sz w:val="20"/>
                <w:lang w:eastAsia="en-US"/>
              </w:rPr>
              <w:t> </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0B31588D" w14:textId="77777777" w:rsidR="00C9164B" w:rsidRPr="00C9164B" w:rsidRDefault="00C9164B" w:rsidP="00C9164B">
            <w:pPr>
              <w:suppressAutoHyphens w:val="0"/>
              <w:rPr>
                <w:b/>
                <w:bCs/>
                <w:sz w:val="20"/>
                <w:lang w:eastAsia="en-US"/>
              </w:rPr>
            </w:pPr>
            <w:r w:rsidRPr="00C9164B">
              <w:rPr>
                <w:b/>
                <w:bCs/>
                <w:sz w:val="20"/>
                <w:lang w:eastAsia="en-US"/>
              </w:rPr>
              <w:t> </w:t>
            </w:r>
          </w:p>
        </w:tc>
        <w:tc>
          <w:tcPr>
            <w:tcW w:w="558" w:type="dxa"/>
            <w:tcBorders>
              <w:top w:val="single" w:sz="4" w:space="0" w:color="auto"/>
              <w:left w:val="nil"/>
              <w:bottom w:val="single" w:sz="4" w:space="0" w:color="auto"/>
              <w:right w:val="single" w:sz="4" w:space="0" w:color="auto"/>
            </w:tcBorders>
            <w:shd w:val="clear" w:color="auto" w:fill="auto"/>
            <w:noWrap/>
            <w:vAlign w:val="bottom"/>
            <w:hideMark/>
          </w:tcPr>
          <w:p w14:paraId="7F1ED7DC" w14:textId="77777777" w:rsidR="00C9164B" w:rsidRPr="00C9164B" w:rsidRDefault="00C9164B" w:rsidP="00C9164B">
            <w:pPr>
              <w:suppressAutoHyphens w:val="0"/>
              <w:rPr>
                <w:b/>
                <w:bCs/>
                <w:sz w:val="20"/>
                <w:lang w:eastAsia="en-US"/>
              </w:rPr>
            </w:pPr>
            <w:r w:rsidRPr="00C9164B">
              <w:rPr>
                <w:b/>
                <w:bCs/>
                <w:sz w:val="20"/>
                <w:lang w:eastAsia="en-US"/>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D4C0D6E" w14:textId="77777777" w:rsidR="00C9164B" w:rsidRPr="00C9164B" w:rsidRDefault="00C9164B" w:rsidP="00C9164B">
            <w:pPr>
              <w:suppressAutoHyphens w:val="0"/>
              <w:rPr>
                <w:b/>
                <w:bCs/>
                <w:sz w:val="20"/>
                <w:lang w:eastAsia="en-US"/>
              </w:rPr>
            </w:pPr>
            <w:r w:rsidRPr="00C9164B">
              <w:rPr>
                <w:b/>
                <w:bCs/>
                <w:sz w:val="20"/>
                <w:lang w:eastAsia="en-US"/>
              </w:rPr>
              <w:t> </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9AC0E33" w14:textId="77777777" w:rsidR="00C9164B" w:rsidRPr="00C9164B" w:rsidRDefault="00C9164B" w:rsidP="00C9164B">
            <w:pPr>
              <w:suppressAutoHyphens w:val="0"/>
              <w:rPr>
                <w:b/>
                <w:bCs/>
                <w:sz w:val="20"/>
                <w:lang w:eastAsia="en-US"/>
              </w:rPr>
            </w:pPr>
            <w:r w:rsidRPr="00C9164B">
              <w:rPr>
                <w:b/>
                <w:bCs/>
                <w:sz w:val="20"/>
                <w:lang w:eastAsia="en-US"/>
              </w:rPr>
              <w:t> </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68A9A12D" w14:textId="77777777" w:rsidR="00C9164B" w:rsidRPr="00C9164B" w:rsidRDefault="00C9164B" w:rsidP="00C9164B">
            <w:pPr>
              <w:suppressAutoHyphens w:val="0"/>
              <w:rPr>
                <w:b/>
                <w:bCs/>
                <w:sz w:val="20"/>
                <w:lang w:eastAsia="en-US"/>
              </w:rPr>
            </w:pPr>
            <w:r w:rsidRPr="00C9164B">
              <w:rPr>
                <w:b/>
                <w:bCs/>
                <w:sz w:val="20"/>
                <w:lang w:eastAsia="en-US"/>
              </w:rPr>
              <w:t> </w:t>
            </w:r>
          </w:p>
        </w:tc>
        <w:tc>
          <w:tcPr>
            <w:tcW w:w="540" w:type="dxa"/>
            <w:tcBorders>
              <w:top w:val="single" w:sz="4" w:space="0" w:color="auto"/>
              <w:left w:val="nil"/>
              <w:bottom w:val="single" w:sz="4" w:space="0" w:color="auto"/>
              <w:right w:val="double" w:sz="6" w:space="0" w:color="auto"/>
            </w:tcBorders>
            <w:shd w:val="clear" w:color="auto" w:fill="auto"/>
            <w:noWrap/>
            <w:vAlign w:val="bottom"/>
            <w:hideMark/>
          </w:tcPr>
          <w:p w14:paraId="4E9935B4" w14:textId="77777777" w:rsidR="00C9164B" w:rsidRPr="00C9164B" w:rsidRDefault="00C9164B" w:rsidP="00C9164B">
            <w:pPr>
              <w:suppressAutoHyphens w:val="0"/>
              <w:rPr>
                <w:b/>
                <w:bCs/>
                <w:sz w:val="20"/>
                <w:lang w:eastAsia="en-US"/>
              </w:rPr>
            </w:pPr>
            <w:r w:rsidRPr="00C9164B">
              <w:rPr>
                <w:b/>
                <w:bCs/>
                <w:sz w:val="20"/>
                <w:lang w:eastAsia="en-US"/>
              </w:rPr>
              <w:t> </w:t>
            </w:r>
          </w:p>
        </w:tc>
      </w:tr>
      <w:tr w:rsidR="00C9164B" w:rsidRPr="00C9164B" w14:paraId="73FB2EAA" w14:textId="77777777" w:rsidTr="00C9164B">
        <w:trPr>
          <w:trHeight w:val="270"/>
          <w:jc w:val="center"/>
        </w:trPr>
        <w:tc>
          <w:tcPr>
            <w:tcW w:w="1880" w:type="dxa"/>
            <w:tcBorders>
              <w:top w:val="nil"/>
              <w:left w:val="double" w:sz="6" w:space="0" w:color="auto"/>
              <w:bottom w:val="single" w:sz="4" w:space="0" w:color="auto"/>
              <w:right w:val="single" w:sz="4" w:space="0" w:color="auto"/>
            </w:tcBorders>
            <w:shd w:val="clear" w:color="auto" w:fill="auto"/>
            <w:noWrap/>
            <w:vAlign w:val="bottom"/>
            <w:hideMark/>
          </w:tcPr>
          <w:p w14:paraId="42DA241C" w14:textId="77777777" w:rsidR="00C9164B" w:rsidRPr="00C9164B" w:rsidRDefault="00C9164B" w:rsidP="00C9164B">
            <w:pPr>
              <w:suppressAutoHyphens w:val="0"/>
              <w:jc w:val="center"/>
              <w:rPr>
                <w:sz w:val="20"/>
                <w:lang w:eastAsia="en-US"/>
              </w:rPr>
            </w:pPr>
            <w:r w:rsidRPr="00C9164B">
              <w:rPr>
                <w:sz w:val="20"/>
                <w:lang w:eastAsia="en-US"/>
              </w:rPr>
              <w:lastRenderedPageBreak/>
              <w:t>62 267 241</w:t>
            </w:r>
          </w:p>
        </w:tc>
        <w:tc>
          <w:tcPr>
            <w:tcW w:w="845" w:type="dxa"/>
            <w:tcBorders>
              <w:top w:val="nil"/>
              <w:left w:val="nil"/>
              <w:bottom w:val="single" w:sz="4" w:space="0" w:color="auto"/>
              <w:right w:val="single" w:sz="4" w:space="0" w:color="auto"/>
            </w:tcBorders>
            <w:shd w:val="clear" w:color="auto" w:fill="auto"/>
            <w:noWrap/>
            <w:vAlign w:val="bottom"/>
            <w:hideMark/>
          </w:tcPr>
          <w:p w14:paraId="45A81D8A" w14:textId="77777777" w:rsidR="00C9164B" w:rsidRPr="00C9164B" w:rsidRDefault="00C9164B" w:rsidP="00C9164B">
            <w:pPr>
              <w:suppressAutoHyphens w:val="0"/>
              <w:jc w:val="right"/>
              <w:rPr>
                <w:sz w:val="20"/>
                <w:lang w:eastAsia="en-US"/>
              </w:rPr>
            </w:pPr>
            <w:r w:rsidRPr="00C9164B">
              <w:rPr>
                <w:sz w:val="20"/>
                <w:lang w:eastAsia="en-US"/>
              </w:rPr>
              <w:t>60,68</w:t>
            </w:r>
          </w:p>
        </w:tc>
        <w:tc>
          <w:tcPr>
            <w:tcW w:w="555" w:type="dxa"/>
            <w:tcBorders>
              <w:top w:val="nil"/>
              <w:left w:val="nil"/>
              <w:bottom w:val="single" w:sz="4" w:space="0" w:color="auto"/>
              <w:right w:val="single" w:sz="4" w:space="0" w:color="auto"/>
            </w:tcBorders>
            <w:shd w:val="clear" w:color="auto" w:fill="auto"/>
            <w:noWrap/>
            <w:vAlign w:val="bottom"/>
            <w:hideMark/>
          </w:tcPr>
          <w:p w14:paraId="5D820907" w14:textId="77777777" w:rsidR="00C9164B" w:rsidRPr="00C9164B" w:rsidRDefault="00C9164B" w:rsidP="00C9164B">
            <w:pPr>
              <w:suppressAutoHyphens w:val="0"/>
              <w:jc w:val="right"/>
              <w:rPr>
                <w:sz w:val="20"/>
                <w:lang w:eastAsia="en-US"/>
              </w:rPr>
            </w:pPr>
            <w:r w:rsidRPr="00C9164B">
              <w:rPr>
                <w:sz w:val="20"/>
                <w:lang w:eastAsia="en-US"/>
              </w:rPr>
              <w:t>0,0</w:t>
            </w:r>
          </w:p>
        </w:tc>
        <w:tc>
          <w:tcPr>
            <w:tcW w:w="907" w:type="dxa"/>
            <w:tcBorders>
              <w:top w:val="nil"/>
              <w:left w:val="nil"/>
              <w:bottom w:val="single" w:sz="4" w:space="0" w:color="auto"/>
              <w:right w:val="single" w:sz="4" w:space="0" w:color="auto"/>
            </w:tcBorders>
            <w:shd w:val="clear" w:color="auto" w:fill="auto"/>
            <w:noWrap/>
            <w:vAlign w:val="bottom"/>
            <w:hideMark/>
          </w:tcPr>
          <w:p w14:paraId="60A13FD6" w14:textId="77777777" w:rsidR="00C9164B" w:rsidRPr="00C9164B" w:rsidRDefault="00C9164B" w:rsidP="00C9164B">
            <w:pPr>
              <w:suppressAutoHyphens w:val="0"/>
              <w:rPr>
                <w:b/>
                <w:bCs/>
                <w:sz w:val="20"/>
                <w:lang w:eastAsia="en-US"/>
              </w:rPr>
            </w:pPr>
            <w:r w:rsidRPr="00C9164B">
              <w:rPr>
                <w:b/>
                <w:bCs/>
                <w:sz w:val="20"/>
                <w:lang w:eastAsia="en-US"/>
              </w:rPr>
              <w:t> </w:t>
            </w:r>
          </w:p>
        </w:tc>
        <w:tc>
          <w:tcPr>
            <w:tcW w:w="675" w:type="dxa"/>
            <w:tcBorders>
              <w:top w:val="nil"/>
              <w:left w:val="nil"/>
              <w:bottom w:val="single" w:sz="4" w:space="0" w:color="auto"/>
              <w:right w:val="single" w:sz="4" w:space="0" w:color="auto"/>
            </w:tcBorders>
            <w:shd w:val="clear" w:color="auto" w:fill="auto"/>
            <w:noWrap/>
            <w:vAlign w:val="bottom"/>
            <w:hideMark/>
          </w:tcPr>
          <w:p w14:paraId="251ADCF8" w14:textId="77777777" w:rsidR="00C9164B" w:rsidRPr="00C9164B" w:rsidRDefault="00C9164B" w:rsidP="00C9164B">
            <w:pPr>
              <w:suppressAutoHyphens w:val="0"/>
              <w:rPr>
                <w:b/>
                <w:bCs/>
                <w:sz w:val="20"/>
                <w:lang w:eastAsia="en-US"/>
              </w:rPr>
            </w:pPr>
            <w:r w:rsidRPr="00C9164B">
              <w:rPr>
                <w:b/>
                <w:bCs/>
                <w:sz w:val="20"/>
                <w:lang w:eastAsia="en-US"/>
              </w:rPr>
              <w:t> </w:t>
            </w:r>
          </w:p>
        </w:tc>
        <w:tc>
          <w:tcPr>
            <w:tcW w:w="558" w:type="dxa"/>
            <w:tcBorders>
              <w:top w:val="nil"/>
              <w:left w:val="nil"/>
              <w:bottom w:val="single" w:sz="4" w:space="0" w:color="auto"/>
              <w:right w:val="single" w:sz="4" w:space="0" w:color="auto"/>
            </w:tcBorders>
            <w:shd w:val="clear" w:color="auto" w:fill="auto"/>
            <w:noWrap/>
            <w:vAlign w:val="bottom"/>
            <w:hideMark/>
          </w:tcPr>
          <w:p w14:paraId="129BE2F9" w14:textId="77777777" w:rsidR="00C9164B" w:rsidRPr="00C9164B" w:rsidRDefault="00C9164B" w:rsidP="00C9164B">
            <w:pPr>
              <w:suppressAutoHyphens w:val="0"/>
              <w:rPr>
                <w:b/>
                <w:bCs/>
                <w:sz w:val="20"/>
                <w:lang w:eastAsia="en-US"/>
              </w:rPr>
            </w:pPr>
            <w:r w:rsidRPr="00C9164B">
              <w:rPr>
                <w:b/>
                <w:bCs/>
                <w:sz w:val="20"/>
                <w:lang w:eastAsia="en-US"/>
              </w:rPr>
              <w:t> </w:t>
            </w:r>
          </w:p>
        </w:tc>
        <w:tc>
          <w:tcPr>
            <w:tcW w:w="779" w:type="dxa"/>
            <w:tcBorders>
              <w:top w:val="nil"/>
              <w:left w:val="nil"/>
              <w:bottom w:val="single" w:sz="4" w:space="0" w:color="auto"/>
              <w:right w:val="single" w:sz="4" w:space="0" w:color="auto"/>
            </w:tcBorders>
            <w:shd w:val="clear" w:color="auto" w:fill="auto"/>
            <w:noWrap/>
            <w:vAlign w:val="bottom"/>
            <w:hideMark/>
          </w:tcPr>
          <w:p w14:paraId="015F2BE0" w14:textId="77777777" w:rsidR="00C9164B" w:rsidRPr="00C9164B" w:rsidRDefault="00C9164B" w:rsidP="00C9164B">
            <w:pPr>
              <w:suppressAutoHyphens w:val="0"/>
              <w:rPr>
                <w:b/>
                <w:bCs/>
                <w:sz w:val="20"/>
                <w:lang w:eastAsia="en-US"/>
              </w:rPr>
            </w:pPr>
            <w:r w:rsidRPr="00C9164B">
              <w:rPr>
                <w:b/>
                <w:bCs/>
                <w:sz w:val="20"/>
                <w:lang w:eastAsia="en-US"/>
              </w:rPr>
              <w:t> </w:t>
            </w:r>
          </w:p>
        </w:tc>
        <w:tc>
          <w:tcPr>
            <w:tcW w:w="757" w:type="dxa"/>
            <w:tcBorders>
              <w:top w:val="nil"/>
              <w:left w:val="nil"/>
              <w:bottom w:val="single" w:sz="4" w:space="0" w:color="auto"/>
              <w:right w:val="single" w:sz="4" w:space="0" w:color="auto"/>
            </w:tcBorders>
            <w:shd w:val="clear" w:color="auto" w:fill="auto"/>
            <w:noWrap/>
            <w:vAlign w:val="bottom"/>
            <w:hideMark/>
          </w:tcPr>
          <w:p w14:paraId="3B22D371" w14:textId="77777777" w:rsidR="00C9164B" w:rsidRPr="00C9164B" w:rsidRDefault="00C9164B" w:rsidP="00C9164B">
            <w:pPr>
              <w:suppressAutoHyphens w:val="0"/>
              <w:rPr>
                <w:b/>
                <w:bCs/>
                <w:sz w:val="20"/>
                <w:lang w:eastAsia="en-US"/>
              </w:rPr>
            </w:pPr>
            <w:r w:rsidRPr="00C9164B">
              <w:rPr>
                <w:b/>
                <w:bCs/>
                <w:sz w:val="20"/>
                <w:lang w:eastAsia="en-US"/>
              </w:rPr>
              <w:t> </w:t>
            </w:r>
          </w:p>
        </w:tc>
        <w:tc>
          <w:tcPr>
            <w:tcW w:w="644" w:type="dxa"/>
            <w:tcBorders>
              <w:top w:val="nil"/>
              <w:left w:val="nil"/>
              <w:bottom w:val="single" w:sz="4" w:space="0" w:color="auto"/>
              <w:right w:val="single" w:sz="4" w:space="0" w:color="auto"/>
            </w:tcBorders>
            <w:shd w:val="clear" w:color="auto" w:fill="auto"/>
            <w:noWrap/>
            <w:vAlign w:val="bottom"/>
            <w:hideMark/>
          </w:tcPr>
          <w:p w14:paraId="42167031" w14:textId="77777777" w:rsidR="00C9164B" w:rsidRPr="00C9164B" w:rsidRDefault="00C9164B" w:rsidP="00C9164B">
            <w:pPr>
              <w:suppressAutoHyphens w:val="0"/>
              <w:rPr>
                <w:b/>
                <w:bCs/>
                <w:sz w:val="20"/>
                <w:lang w:eastAsia="en-US"/>
              </w:rPr>
            </w:pPr>
            <w:r w:rsidRPr="00C9164B">
              <w:rPr>
                <w:b/>
                <w:bCs/>
                <w:sz w:val="20"/>
                <w:lang w:eastAsia="en-US"/>
              </w:rPr>
              <w:t> </w:t>
            </w:r>
          </w:p>
        </w:tc>
        <w:tc>
          <w:tcPr>
            <w:tcW w:w="540" w:type="dxa"/>
            <w:tcBorders>
              <w:top w:val="nil"/>
              <w:left w:val="nil"/>
              <w:bottom w:val="single" w:sz="4" w:space="0" w:color="auto"/>
              <w:right w:val="double" w:sz="6" w:space="0" w:color="auto"/>
            </w:tcBorders>
            <w:shd w:val="clear" w:color="auto" w:fill="auto"/>
            <w:noWrap/>
            <w:vAlign w:val="bottom"/>
            <w:hideMark/>
          </w:tcPr>
          <w:p w14:paraId="71DADA72" w14:textId="77777777" w:rsidR="00C9164B" w:rsidRPr="00C9164B" w:rsidRDefault="00C9164B" w:rsidP="00C9164B">
            <w:pPr>
              <w:suppressAutoHyphens w:val="0"/>
              <w:rPr>
                <w:b/>
                <w:bCs/>
                <w:sz w:val="20"/>
                <w:lang w:eastAsia="en-US"/>
              </w:rPr>
            </w:pPr>
            <w:r w:rsidRPr="00C9164B">
              <w:rPr>
                <w:b/>
                <w:bCs/>
                <w:sz w:val="20"/>
                <w:lang w:eastAsia="en-US"/>
              </w:rPr>
              <w:t> </w:t>
            </w:r>
          </w:p>
        </w:tc>
      </w:tr>
      <w:tr w:rsidR="00C9164B" w:rsidRPr="00C9164B" w14:paraId="390147C3" w14:textId="77777777" w:rsidTr="00C9164B">
        <w:trPr>
          <w:trHeight w:val="285"/>
          <w:jc w:val="center"/>
        </w:trPr>
        <w:tc>
          <w:tcPr>
            <w:tcW w:w="1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63A154A" w14:textId="77777777" w:rsidR="00C9164B" w:rsidRPr="00C9164B" w:rsidRDefault="00C9164B" w:rsidP="00C9164B">
            <w:pPr>
              <w:suppressAutoHyphens w:val="0"/>
              <w:rPr>
                <w:b/>
                <w:bCs/>
                <w:sz w:val="20"/>
                <w:lang w:eastAsia="en-US"/>
              </w:rPr>
            </w:pPr>
            <w:r w:rsidRPr="00C9164B">
              <w:rPr>
                <w:b/>
                <w:bCs/>
                <w:sz w:val="20"/>
                <w:lang w:eastAsia="en-US"/>
              </w:rPr>
              <w:t>ШИБЉАЦИ</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7D4F7027" w14:textId="77777777" w:rsidR="00C9164B" w:rsidRPr="00C9164B" w:rsidRDefault="00C9164B" w:rsidP="00C9164B">
            <w:pPr>
              <w:suppressAutoHyphens w:val="0"/>
              <w:jc w:val="right"/>
              <w:rPr>
                <w:b/>
                <w:bCs/>
                <w:sz w:val="20"/>
                <w:lang w:eastAsia="en-US"/>
              </w:rPr>
            </w:pPr>
            <w:r w:rsidRPr="00C9164B">
              <w:rPr>
                <w:b/>
                <w:bCs/>
                <w:sz w:val="20"/>
                <w:lang w:eastAsia="en-US"/>
              </w:rPr>
              <w:t>230,51</w:t>
            </w:r>
          </w:p>
        </w:tc>
        <w:tc>
          <w:tcPr>
            <w:tcW w:w="555" w:type="dxa"/>
            <w:tcBorders>
              <w:top w:val="double" w:sz="6" w:space="0" w:color="auto"/>
              <w:left w:val="nil"/>
              <w:bottom w:val="double" w:sz="6" w:space="0" w:color="auto"/>
              <w:right w:val="single" w:sz="4" w:space="0" w:color="auto"/>
            </w:tcBorders>
            <w:shd w:val="clear" w:color="auto" w:fill="auto"/>
            <w:noWrap/>
            <w:vAlign w:val="bottom"/>
            <w:hideMark/>
          </w:tcPr>
          <w:p w14:paraId="6B8E71D1" w14:textId="77777777" w:rsidR="00C9164B" w:rsidRPr="00C9164B" w:rsidRDefault="00C9164B" w:rsidP="00C9164B">
            <w:pPr>
              <w:suppressAutoHyphens w:val="0"/>
              <w:jc w:val="right"/>
              <w:rPr>
                <w:b/>
                <w:bCs/>
                <w:sz w:val="20"/>
                <w:lang w:eastAsia="en-US"/>
              </w:rPr>
            </w:pPr>
            <w:r w:rsidRPr="00C9164B">
              <w:rPr>
                <w:b/>
                <w:bCs/>
                <w:sz w:val="20"/>
                <w:lang w:eastAsia="en-US"/>
              </w:rPr>
              <w:t>0,0</w:t>
            </w:r>
          </w:p>
        </w:tc>
        <w:tc>
          <w:tcPr>
            <w:tcW w:w="907" w:type="dxa"/>
            <w:tcBorders>
              <w:top w:val="double" w:sz="6" w:space="0" w:color="auto"/>
              <w:left w:val="nil"/>
              <w:bottom w:val="double" w:sz="6" w:space="0" w:color="auto"/>
              <w:right w:val="single" w:sz="4" w:space="0" w:color="auto"/>
            </w:tcBorders>
            <w:shd w:val="clear" w:color="auto" w:fill="auto"/>
            <w:noWrap/>
            <w:vAlign w:val="bottom"/>
            <w:hideMark/>
          </w:tcPr>
          <w:p w14:paraId="52B13D42" w14:textId="77777777" w:rsidR="00C9164B" w:rsidRPr="00C9164B" w:rsidRDefault="00C9164B" w:rsidP="00C9164B">
            <w:pPr>
              <w:suppressAutoHyphens w:val="0"/>
              <w:rPr>
                <w:sz w:val="20"/>
                <w:lang w:eastAsia="en-US"/>
              </w:rPr>
            </w:pPr>
            <w:r w:rsidRPr="00C9164B">
              <w:rPr>
                <w:sz w:val="20"/>
                <w:lang w:eastAsia="en-US"/>
              </w:rPr>
              <w:t> </w:t>
            </w:r>
          </w:p>
        </w:tc>
        <w:tc>
          <w:tcPr>
            <w:tcW w:w="675" w:type="dxa"/>
            <w:tcBorders>
              <w:top w:val="double" w:sz="6" w:space="0" w:color="auto"/>
              <w:left w:val="nil"/>
              <w:bottom w:val="double" w:sz="6" w:space="0" w:color="auto"/>
              <w:right w:val="single" w:sz="4" w:space="0" w:color="auto"/>
            </w:tcBorders>
            <w:shd w:val="clear" w:color="auto" w:fill="auto"/>
            <w:noWrap/>
            <w:vAlign w:val="bottom"/>
            <w:hideMark/>
          </w:tcPr>
          <w:p w14:paraId="74880130" w14:textId="77777777" w:rsidR="00C9164B" w:rsidRPr="00C9164B" w:rsidRDefault="00C9164B" w:rsidP="00C9164B">
            <w:pPr>
              <w:suppressAutoHyphens w:val="0"/>
              <w:rPr>
                <w:sz w:val="20"/>
                <w:lang w:eastAsia="en-US"/>
              </w:rPr>
            </w:pPr>
            <w:r w:rsidRPr="00C9164B">
              <w:rPr>
                <w:sz w:val="20"/>
                <w:lang w:eastAsia="en-US"/>
              </w:rPr>
              <w:t> </w:t>
            </w:r>
          </w:p>
        </w:tc>
        <w:tc>
          <w:tcPr>
            <w:tcW w:w="558" w:type="dxa"/>
            <w:tcBorders>
              <w:top w:val="double" w:sz="6" w:space="0" w:color="auto"/>
              <w:left w:val="nil"/>
              <w:bottom w:val="double" w:sz="6" w:space="0" w:color="auto"/>
              <w:right w:val="single" w:sz="4" w:space="0" w:color="auto"/>
            </w:tcBorders>
            <w:shd w:val="clear" w:color="auto" w:fill="auto"/>
            <w:noWrap/>
            <w:vAlign w:val="bottom"/>
            <w:hideMark/>
          </w:tcPr>
          <w:p w14:paraId="20A28414" w14:textId="77777777" w:rsidR="00C9164B" w:rsidRPr="00C9164B" w:rsidRDefault="00C9164B" w:rsidP="00C9164B">
            <w:pPr>
              <w:suppressAutoHyphens w:val="0"/>
              <w:rPr>
                <w:sz w:val="20"/>
                <w:lang w:eastAsia="en-US"/>
              </w:rPr>
            </w:pPr>
            <w:r w:rsidRPr="00C9164B">
              <w:rPr>
                <w:sz w:val="20"/>
                <w:lang w:eastAsia="en-US"/>
              </w:rPr>
              <w:t> </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14:paraId="15B1ADA3" w14:textId="77777777" w:rsidR="00C9164B" w:rsidRPr="00C9164B" w:rsidRDefault="00C9164B" w:rsidP="00C9164B">
            <w:pPr>
              <w:suppressAutoHyphens w:val="0"/>
              <w:rPr>
                <w:sz w:val="20"/>
                <w:lang w:eastAsia="en-US"/>
              </w:rPr>
            </w:pPr>
            <w:r w:rsidRPr="00C9164B">
              <w:rPr>
                <w:sz w:val="20"/>
                <w:lang w:eastAsia="en-US"/>
              </w:rPr>
              <w:t> </w:t>
            </w:r>
          </w:p>
        </w:tc>
        <w:tc>
          <w:tcPr>
            <w:tcW w:w="757" w:type="dxa"/>
            <w:tcBorders>
              <w:top w:val="double" w:sz="6" w:space="0" w:color="auto"/>
              <w:left w:val="nil"/>
              <w:bottom w:val="double" w:sz="6" w:space="0" w:color="auto"/>
              <w:right w:val="single" w:sz="4" w:space="0" w:color="auto"/>
            </w:tcBorders>
            <w:shd w:val="clear" w:color="auto" w:fill="auto"/>
            <w:noWrap/>
            <w:vAlign w:val="bottom"/>
            <w:hideMark/>
          </w:tcPr>
          <w:p w14:paraId="5C5F0CCC" w14:textId="77777777" w:rsidR="00C9164B" w:rsidRPr="00C9164B" w:rsidRDefault="00C9164B" w:rsidP="00C9164B">
            <w:pPr>
              <w:suppressAutoHyphens w:val="0"/>
              <w:rPr>
                <w:sz w:val="20"/>
                <w:lang w:eastAsia="en-US"/>
              </w:rPr>
            </w:pPr>
            <w:r w:rsidRPr="00C9164B">
              <w:rPr>
                <w:sz w:val="20"/>
                <w:lang w:eastAsia="en-US"/>
              </w:rPr>
              <w:t> </w:t>
            </w:r>
          </w:p>
        </w:tc>
        <w:tc>
          <w:tcPr>
            <w:tcW w:w="644" w:type="dxa"/>
            <w:tcBorders>
              <w:top w:val="double" w:sz="6" w:space="0" w:color="auto"/>
              <w:left w:val="nil"/>
              <w:bottom w:val="double" w:sz="6" w:space="0" w:color="auto"/>
              <w:right w:val="single" w:sz="4" w:space="0" w:color="auto"/>
            </w:tcBorders>
            <w:shd w:val="clear" w:color="auto" w:fill="auto"/>
            <w:noWrap/>
            <w:vAlign w:val="bottom"/>
            <w:hideMark/>
          </w:tcPr>
          <w:p w14:paraId="457ACBFF" w14:textId="77777777" w:rsidR="00C9164B" w:rsidRPr="00C9164B" w:rsidRDefault="00C9164B" w:rsidP="00C9164B">
            <w:pPr>
              <w:suppressAutoHyphens w:val="0"/>
              <w:rPr>
                <w:sz w:val="20"/>
                <w:lang w:eastAsia="en-US"/>
              </w:rPr>
            </w:pPr>
            <w:r w:rsidRPr="00C9164B">
              <w:rPr>
                <w:sz w:val="20"/>
                <w:lang w:eastAsia="en-US"/>
              </w:rPr>
              <w:t> </w:t>
            </w:r>
          </w:p>
        </w:tc>
        <w:tc>
          <w:tcPr>
            <w:tcW w:w="540" w:type="dxa"/>
            <w:tcBorders>
              <w:top w:val="double" w:sz="6" w:space="0" w:color="auto"/>
              <w:left w:val="nil"/>
              <w:bottom w:val="double" w:sz="6" w:space="0" w:color="auto"/>
              <w:right w:val="double" w:sz="6" w:space="0" w:color="auto"/>
            </w:tcBorders>
            <w:shd w:val="clear" w:color="auto" w:fill="auto"/>
            <w:noWrap/>
            <w:vAlign w:val="bottom"/>
            <w:hideMark/>
          </w:tcPr>
          <w:p w14:paraId="12F0BFF8" w14:textId="77777777" w:rsidR="00C9164B" w:rsidRPr="00C9164B" w:rsidRDefault="00C9164B" w:rsidP="00C9164B">
            <w:pPr>
              <w:suppressAutoHyphens w:val="0"/>
              <w:rPr>
                <w:sz w:val="20"/>
                <w:lang w:eastAsia="en-US"/>
              </w:rPr>
            </w:pPr>
            <w:r w:rsidRPr="00C9164B">
              <w:rPr>
                <w:sz w:val="20"/>
                <w:lang w:eastAsia="en-US"/>
              </w:rPr>
              <w:t> </w:t>
            </w:r>
          </w:p>
        </w:tc>
      </w:tr>
      <w:tr w:rsidR="00C9164B" w:rsidRPr="00C9164B" w14:paraId="0163B626" w14:textId="77777777" w:rsidTr="00C9164B">
        <w:trPr>
          <w:trHeight w:val="285"/>
          <w:jc w:val="center"/>
        </w:trPr>
        <w:tc>
          <w:tcPr>
            <w:tcW w:w="1880" w:type="dxa"/>
            <w:tcBorders>
              <w:top w:val="nil"/>
              <w:left w:val="double" w:sz="6" w:space="0" w:color="auto"/>
              <w:bottom w:val="double" w:sz="6" w:space="0" w:color="auto"/>
              <w:right w:val="single" w:sz="4" w:space="0" w:color="auto"/>
            </w:tcBorders>
            <w:shd w:val="clear" w:color="auto" w:fill="auto"/>
            <w:noWrap/>
            <w:vAlign w:val="bottom"/>
            <w:hideMark/>
          </w:tcPr>
          <w:p w14:paraId="012AE64D" w14:textId="77777777" w:rsidR="00C9164B" w:rsidRPr="00C9164B" w:rsidRDefault="00C9164B" w:rsidP="00C9164B">
            <w:pPr>
              <w:suppressAutoHyphens w:val="0"/>
              <w:rPr>
                <w:b/>
                <w:bCs/>
                <w:sz w:val="20"/>
                <w:lang w:eastAsia="en-US"/>
              </w:rPr>
            </w:pPr>
            <w:r w:rsidRPr="00C9164B">
              <w:rPr>
                <w:b/>
                <w:bCs/>
                <w:sz w:val="20"/>
                <w:lang w:eastAsia="en-US"/>
              </w:rPr>
              <w:t>УКУПНО ГЈ</w:t>
            </w:r>
          </w:p>
        </w:tc>
        <w:tc>
          <w:tcPr>
            <w:tcW w:w="845" w:type="dxa"/>
            <w:tcBorders>
              <w:top w:val="nil"/>
              <w:left w:val="nil"/>
              <w:bottom w:val="double" w:sz="6" w:space="0" w:color="auto"/>
              <w:right w:val="single" w:sz="4" w:space="0" w:color="auto"/>
            </w:tcBorders>
            <w:shd w:val="clear" w:color="auto" w:fill="auto"/>
            <w:noWrap/>
            <w:vAlign w:val="bottom"/>
            <w:hideMark/>
          </w:tcPr>
          <w:p w14:paraId="65D1BF02" w14:textId="77777777" w:rsidR="00C9164B" w:rsidRPr="00C9164B" w:rsidRDefault="00C9164B" w:rsidP="00C9164B">
            <w:pPr>
              <w:suppressAutoHyphens w:val="0"/>
              <w:jc w:val="right"/>
              <w:rPr>
                <w:b/>
                <w:bCs/>
                <w:sz w:val="20"/>
                <w:lang w:eastAsia="en-US"/>
              </w:rPr>
            </w:pPr>
            <w:r w:rsidRPr="00C9164B">
              <w:rPr>
                <w:b/>
                <w:bCs/>
                <w:sz w:val="20"/>
                <w:lang w:eastAsia="en-US"/>
              </w:rPr>
              <w:t>1.600,56</w:t>
            </w:r>
          </w:p>
        </w:tc>
        <w:tc>
          <w:tcPr>
            <w:tcW w:w="555" w:type="dxa"/>
            <w:tcBorders>
              <w:top w:val="nil"/>
              <w:left w:val="nil"/>
              <w:bottom w:val="double" w:sz="6" w:space="0" w:color="auto"/>
              <w:right w:val="single" w:sz="4" w:space="0" w:color="auto"/>
            </w:tcBorders>
            <w:shd w:val="clear" w:color="auto" w:fill="auto"/>
            <w:noWrap/>
            <w:vAlign w:val="bottom"/>
            <w:hideMark/>
          </w:tcPr>
          <w:p w14:paraId="3A99A1EB" w14:textId="77777777" w:rsidR="00C9164B" w:rsidRPr="00C9164B" w:rsidRDefault="00C9164B" w:rsidP="00C9164B">
            <w:pPr>
              <w:suppressAutoHyphens w:val="0"/>
              <w:jc w:val="right"/>
              <w:rPr>
                <w:b/>
                <w:bCs/>
                <w:sz w:val="20"/>
                <w:lang w:eastAsia="en-US"/>
              </w:rPr>
            </w:pPr>
            <w:r w:rsidRPr="00C9164B">
              <w:rPr>
                <w:b/>
                <w:bCs/>
                <w:sz w:val="20"/>
                <w:lang w:eastAsia="en-US"/>
              </w:rPr>
              <w:t>100,0</w:t>
            </w:r>
          </w:p>
        </w:tc>
        <w:tc>
          <w:tcPr>
            <w:tcW w:w="907" w:type="dxa"/>
            <w:tcBorders>
              <w:top w:val="nil"/>
              <w:left w:val="nil"/>
              <w:bottom w:val="double" w:sz="6" w:space="0" w:color="auto"/>
              <w:right w:val="single" w:sz="4" w:space="0" w:color="auto"/>
            </w:tcBorders>
            <w:shd w:val="clear" w:color="auto" w:fill="auto"/>
            <w:noWrap/>
            <w:vAlign w:val="bottom"/>
            <w:hideMark/>
          </w:tcPr>
          <w:p w14:paraId="32E592C8" w14:textId="77777777" w:rsidR="00C9164B" w:rsidRPr="00C9164B" w:rsidRDefault="00C9164B" w:rsidP="00C9164B">
            <w:pPr>
              <w:suppressAutoHyphens w:val="0"/>
              <w:jc w:val="right"/>
              <w:rPr>
                <w:b/>
                <w:bCs/>
                <w:sz w:val="20"/>
                <w:lang w:eastAsia="en-US"/>
              </w:rPr>
            </w:pPr>
            <w:r w:rsidRPr="00C9164B">
              <w:rPr>
                <w:b/>
                <w:bCs/>
                <w:sz w:val="20"/>
                <w:lang w:eastAsia="en-US"/>
              </w:rPr>
              <w:t>358066,1</w:t>
            </w:r>
          </w:p>
        </w:tc>
        <w:tc>
          <w:tcPr>
            <w:tcW w:w="675" w:type="dxa"/>
            <w:tcBorders>
              <w:top w:val="nil"/>
              <w:left w:val="nil"/>
              <w:bottom w:val="double" w:sz="6" w:space="0" w:color="auto"/>
              <w:right w:val="single" w:sz="4" w:space="0" w:color="auto"/>
            </w:tcBorders>
            <w:shd w:val="clear" w:color="auto" w:fill="auto"/>
            <w:noWrap/>
            <w:vAlign w:val="bottom"/>
            <w:hideMark/>
          </w:tcPr>
          <w:p w14:paraId="2C3CD767" w14:textId="77777777" w:rsidR="00C9164B" w:rsidRPr="00C9164B" w:rsidRDefault="00C9164B" w:rsidP="00C9164B">
            <w:pPr>
              <w:suppressAutoHyphens w:val="0"/>
              <w:jc w:val="right"/>
              <w:rPr>
                <w:b/>
                <w:bCs/>
                <w:sz w:val="20"/>
                <w:lang w:eastAsia="en-US"/>
              </w:rPr>
            </w:pPr>
            <w:r w:rsidRPr="00C9164B">
              <w:rPr>
                <w:b/>
                <w:bCs/>
                <w:sz w:val="20"/>
                <w:lang w:eastAsia="en-US"/>
              </w:rPr>
              <w:t>223,7</w:t>
            </w:r>
          </w:p>
        </w:tc>
        <w:tc>
          <w:tcPr>
            <w:tcW w:w="558" w:type="dxa"/>
            <w:tcBorders>
              <w:top w:val="nil"/>
              <w:left w:val="nil"/>
              <w:bottom w:val="double" w:sz="6" w:space="0" w:color="auto"/>
              <w:right w:val="single" w:sz="4" w:space="0" w:color="auto"/>
            </w:tcBorders>
            <w:shd w:val="clear" w:color="auto" w:fill="auto"/>
            <w:noWrap/>
            <w:vAlign w:val="bottom"/>
            <w:hideMark/>
          </w:tcPr>
          <w:p w14:paraId="35204E9B" w14:textId="77777777" w:rsidR="00C9164B" w:rsidRPr="00C9164B" w:rsidRDefault="00C9164B" w:rsidP="00C9164B">
            <w:pPr>
              <w:suppressAutoHyphens w:val="0"/>
              <w:jc w:val="right"/>
              <w:rPr>
                <w:b/>
                <w:bCs/>
                <w:sz w:val="20"/>
                <w:lang w:eastAsia="en-US"/>
              </w:rPr>
            </w:pPr>
            <w:r w:rsidRPr="00C9164B">
              <w:rPr>
                <w:b/>
                <w:bCs/>
                <w:sz w:val="20"/>
                <w:lang w:eastAsia="en-US"/>
              </w:rPr>
              <w:t>100,0</w:t>
            </w:r>
          </w:p>
        </w:tc>
        <w:tc>
          <w:tcPr>
            <w:tcW w:w="779" w:type="dxa"/>
            <w:tcBorders>
              <w:top w:val="nil"/>
              <w:left w:val="nil"/>
              <w:bottom w:val="double" w:sz="6" w:space="0" w:color="auto"/>
              <w:right w:val="single" w:sz="4" w:space="0" w:color="auto"/>
            </w:tcBorders>
            <w:shd w:val="clear" w:color="auto" w:fill="auto"/>
            <w:noWrap/>
            <w:vAlign w:val="bottom"/>
            <w:hideMark/>
          </w:tcPr>
          <w:p w14:paraId="33744F06" w14:textId="77777777" w:rsidR="00C9164B" w:rsidRPr="00C9164B" w:rsidRDefault="00C9164B" w:rsidP="00C9164B">
            <w:pPr>
              <w:suppressAutoHyphens w:val="0"/>
              <w:jc w:val="right"/>
              <w:rPr>
                <w:b/>
                <w:bCs/>
                <w:sz w:val="20"/>
                <w:lang w:eastAsia="en-US"/>
              </w:rPr>
            </w:pPr>
            <w:r w:rsidRPr="00C9164B">
              <w:rPr>
                <w:b/>
                <w:bCs/>
                <w:sz w:val="20"/>
                <w:lang w:eastAsia="en-US"/>
              </w:rPr>
              <w:t>6266,5</w:t>
            </w:r>
          </w:p>
        </w:tc>
        <w:tc>
          <w:tcPr>
            <w:tcW w:w="757" w:type="dxa"/>
            <w:tcBorders>
              <w:top w:val="nil"/>
              <w:left w:val="nil"/>
              <w:bottom w:val="double" w:sz="6" w:space="0" w:color="auto"/>
              <w:right w:val="single" w:sz="4" w:space="0" w:color="auto"/>
            </w:tcBorders>
            <w:shd w:val="clear" w:color="auto" w:fill="auto"/>
            <w:noWrap/>
            <w:vAlign w:val="bottom"/>
            <w:hideMark/>
          </w:tcPr>
          <w:p w14:paraId="1008744C" w14:textId="77777777" w:rsidR="00C9164B" w:rsidRPr="00C9164B" w:rsidRDefault="00C9164B" w:rsidP="00C9164B">
            <w:pPr>
              <w:suppressAutoHyphens w:val="0"/>
              <w:jc w:val="right"/>
              <w:rPr>
                <w:b/>
                <w:bCs/>
                <w:sz w:val="20"/>
                <w:lang w:eastAsia="en-US"/>
              </w:rPr>
            </w:pPr>
            <w:r w:rsidRPr="00C9164B">
              <w:rPr>
                <w:b/>
                <w:bCs/>
                <w:sz w:val="20"/>
                <w:lang w:eastAsia="en-US"/>
              </w:rPr>
              <w:t>3,9</w:t>
            </w:r>
          </w:p>
        </w:tc>
        <w:tc>
          <w:tcPr>
            <w:tcW w:w="644" w:type="dxa"/>
            <w:tcBorders>
              <w:top w:val="nil"/>
              <w:left w:val="nil"/>
              <w:bottom w:val="double" w:sz="6" w:space="0" w:color="auto"/>
              <w:right w:val="single" w:sz="4" w:space="0" w:color="auto"/>
            </w:tcBorders>
            <w:shd w:val="clear" w:color="auto" w:fill="auto"/>
            <w:noWrap/>
            <w:vAlign w:val="bottom"/>
            <w:hideMark/>
          </w:tcPr>
          <w:p w14:paraId="2F62364B" w14:textId="77777777" w:rsidR="00C9164B" w:rsidRPr="00C9164B" w:rsidRDefault="00C9164B" w:rsidP="00C9164B">
            <w:pPr>
              <w:suppressAutoHyphens w:val="0"/>
              <w:jc w:val="right"/>
              <w:rPr>
                <w:b/>
                <w:bCs/>
                <w:sz w:val="20"/>
                <w:lang w:eastAsia="en-US"/>
              </w:rPr>
            </w:pPr>
            <w:r w:rsidRPr="00C9164B">
              <w:rPr>
                <w:b/>
                <w:bCs/>
                <w:sz w:val="20"/>
                <w:lang w:eastAsia="en-US"/>
              </w:rPr>
              <w:t>100,0</w:t>
            </w:r>
          </w:p>
        </w:tc>
        <w:tc>
          <w:tcPr>
            <w:tcW w:w="540" w:type="dxa"/>
            <w:tcBorders>
              <w:top w:val="nil"/>
              <w:left w:val="nil"/>
              <w:bottom w:val="double" w:sz="6" w:space="0" w:color="auto"/>
              <w:right w:val="double" w:sz="6" w:space="0" w:color="auto"/>
            </w:tcBorders>
            <w:shd w:val="clear" w:color="auto" w:fill="auto"/>
            <w:noWrap/>
            <w:vAlign w:val="bottom"/>
            <w:hideMark/>
          </w:tcPr>
          <w:p w14:paraId="65C994F0" w14:textId="77777777" w:rsidR="00C9164B" w:rsidRPr="00C9164B" w:rsidRDefault="00C9164B" w:rsidP="00C9164B">
            <w:pPr>
              <w:suppressAutoHyphens w:val="0"/>
              <w:jc w:val="right"/>
              <w:rPr>
                <w:b/>
                <w:bCs/>
                <w:sz w:val="20"/>
                <w:lang w:eastAsia="en-US"/>
              </w:rPr>
            </w:pPr>
            <w:r w:rsidRPr="00C9164B">
              <w:rPr>
                <w:b/>
                <w:bCs/>
                <w:sz w:val="20"/>
                <w:lang w:eastAsia="en-US"/>
              </w:rPr>
              <w:t>1,8</w:t>
            </w:r>
          </w:p>
        </w:tc>
      </w:tr>
    </w:tbl>
    <w:p w14:paraId="62391B8E" w14:textId="77777777" w:rsidR="00DE55C8" w:rsidRPr="004B34D7" w:rsidRDefault="00DE55C8" w:rsidP="00955D18">
      <w:pPr>
        <w:spacing w:after="60"/>
        <w:ind w:firstLine="720"/>
        <w:jc w:val="both"/>
        <w:rPr>
          <w:sz w:val="22"/>
          <w:szCs w:val="22"/>
          <w:lang w:val="sr-Cyrl-RS"/>
        </w:rPr>
      </w:pPr>
    </w:p>
    <w:p w14:paraId="43E2FE36" w14:textId="0B9D8A71" w:rsidR="00DE55C8" w:rsidRPr="00705146" w:rsidRDefault="00DE55C8" w:rsidP="00955D18">
      <w:pPr>
        <w:spacing w:after="60"/>
        <w:ind w:firstLine="720"/>
        <w:jc w:val="both"/>
        <w:rPr>
          <w:sz w:val="22"/>
          <w:szCs w:val="22"/>
          <w:lang w:val="sr-Cyrl-RS"/>
        </w:rPr>
      </w:pPr>
      <w:r w:rsidRPr="00705146">
        <w:rPr>
          <w:sz w:val="22"/>
          <w:szCs w:val="22"/>
          <w:lang w:val="sr-Cyrl-RS"/>
        </w:rPr>
        <w:t xml:space="preserve">У газдинској јединици </w:t>
      </w:r>
      <w:r w:rsidR="00214799">
        <w:rPr>
          <w:sz w:val="22"/>
          <w:szCs w:val="22"/>
          <w:lang w:val="sr-Latn-RS"/>
        </w:rPr>
        <w:t>,,</w:t>
      </w:r>
      <w:r w:rsidR="00AB7F7A">
        <w:rPr>
          <w:sz w:val="22"/>
          <w:szCs w:val="22"/>
          <w:lang w:val="sr-Cyrl-RS"/>
        </w:rPr>
        <w:t>Јелова Коса</w:t>
      </w:r>
      <w:r w:rsidRPr="00705146">
        <w:rPr>
          <w:sz w:val="22"/>
          <w:szCs w:val="22"/>
          <w:lang w:val="sr-Cyrl-RS"/>
        </w:rPr>
        <w:t xml:space="preserve">” чистих састојина има на </w:t>
      </w:r>
      <w:r w:rsidR="00C9164B">
        <w:rPr>
          <w:sz w:val="22"/>
          <w:szCs w:val="22"/>
          <w:lang w:val="sr-Cyrl-RS" w:eastAsia="en-US"/>
        </w:rPr>
        <w:t>84</w:t>
      </w:r>
      <w:r w:rsidR="00856AC4">
        <w:rPr>
          <w:sz w:val="22"/>
          <w:szCs w:val="22"/>
          <w:lang w:val="sr-Cyrl-RS" w:eastAsia="en-US"/>
        </w:rPr>
        <w:t>,</w:t>
      </w:r>
      <w:r w:rsidR="00C9164B">
        <w:rPr>
          <w:sz w:val="22"/>
          <w:szCs w:val="22"/>
          <w:lang w:val="sr-Cyrl-RS" w:eastAsia="en-US"/>
        </w:rPr>
        <w:t>7</w:t>
      </w:r>
      <w:r w:rsidRPr="00705146">
        <w:rPr>
          <w:sz w:val="22"/>
          <w:szCs w:val="22"/>
          <w:lang w:val="sr-Cyrl-RS"/>
        </w:rPr>
        <w:t xml:space="preserve">% од површине обраслог земљишта, односно </w:t>
      </w:r>
      <w:r w:rsidR="00F258A9">
        <w:rPr>
          <w:sz w:val="22"/>
          <w:szCs w:val="22"/>
          <w:lang w:val="sr-Latn-RS" w:eastAsia="en-US"/>
        </w:rPr>
        <w:t>1.</w:t>
      </w:r>
      <w:r w:rsidR="00C9164B">
        <w:rPr>
          <w:sz w:val="22"/>
          <w:szCs w:val="22"/>
          <w:lang w:val="sr-Cyrl-RS" w:eastAsia="en-US"/>
        </w:rPr>
        <w:t>356</w:t>
      </w:r>
      <w:r w:rsidR="00856AC4">
        <w:rPr>
          <w:sz w:val="22"/>
          <w:szCs w:val="22"/>
          <w:lang w:val="sr-Cyrl-RS" w:eastAsia="en-US"/>
        </w:rPr>
        <w:t>,</w:t>
      </w:r>
      <w:r w:rsidR="00C9164B">
        <w:rPr>
          <w:sz w:val="22"/>
          <w:szCs w:val="22"/>
          <w:lang w:val="sr-Cyrl-RS" w:eastAsia="en-US"/>
        </w:rPr>
        <w:t>4</w:t>
      </w:r>
      <w:r w:rsidR="00F258A9">
        <w:rPr>
          <w:sz w:val="22"/>
          <w:szCs w:val="22"/>
          <w:lang w:val="sr-Latn-RS" w:eastAsia="en-US"/>
        </w:rPr>
        <w:t>7</w:t>
      </w:r>
      <w:r w:rsidRPr="00705146">
        <w:rPr>
          <w:sz w:val="22"/>
          <w:szCs w:val="22"/>
          <w:lang w:val="sr-Latn-RS"/>
        </w:rPr>
        <w:t>ha</w:t>
      </w:r>
      <w:r w:rsidRPr="00705146">
        <w:rPr>
          <w:sz w:val="22"/>
          <w:szCs w:val="22"/>
          <w:lang w:val="sr-Cyrl-RS"/>
        </w:rPr>
        <w:t xml:space="preserve">, са запремином од </w:t>
      </w:r>
      <w:r w:rsidR="00C9164B">
        <w:rPr>
          <w:sz w:val="22"/>
          <w:szCs w:val="22"/>
          <w:lang w:val="sr-Cyrl-RS" w:eastAsia="en-US"/>
        </w:rPr>
        <w:t>355</w:t>
      </w:r>
      <w:r w:rsidR="003F2A77">
        <w:rPr>
          <w:sz w:val="22"/>
          <w:szCs w:val="22"/>
          <w:lang w:val="sr-Cyrl-RS" w:eastAsia="en-US"/>
        </w:rPr>
        <w:t>.</w:t>
      </w:r>
      <w:r w:rsidR="00C9164B">
        <w:rPr>
          <w:sz w:val="22"/>
          <w:szCs w:val="22"/>
          <w:lang w:val="sr-Cyrl-RS" w:eastAsia="en-US"/>
        </w:rPr>
        <w:t>647</w:t>
      </w:r>
      <w:r w:rsidR="003F2A77">
        <w:rPr>
          <w:sz w:val="22"/>
          <w:szCs w:val="22"/>
          <w:lang w:val="sr-Cyrl-RS" w:eastAsia="en-US"/>
        </w:rPr>
        <w:t>,</w:t>
      </w:r>
      <w:r w:rsidR="00C9164B">
        <w:rPr>
          <w:sz w:val="22"/>
          <w:szCs w:val="22"/>
          <w:lang w:val="sr-Cyrl-RS" w:eastAsia="en-US"/>
        </w:rPr>
        <w:t>4</w:t>
      </w:r>
      <w:r w:rsidR="00F67D66" w:rsidRPr="00705146">
        <w:rPr>
          <w:sz w:val="22"/>
          <w:szCs w:val="22"/>
          <w:lang w:val="sr-Latn-RS"/>
        </w:rPr>
        <w:t>m</w:t>
      </w:r>
      <w:r w:rsidR="00F67D66" w:rsidRPr="00705146">
        <w:rPr>
          <w:sz w:val="22"/>
          <w:szCs w:val="22"/>
          <w:vertAlign w:val="superscript"/>
          <w:lang w:val="sr-Cyrl-RS"/>
        </w:rPr>
        <w:t>3</w:t>
      </w:r>
      <w:r w:rsidRPr="00705146">
        <w:rPr>
          <w:sz w:val="22"/>
          <w:szCs w:val="22"/>
          <w:lang w:val="sr-Cyrl-RS"/>
        </w:rPr>
        <w:t xml:space="preserve"> што представља </w:t>
      </w:r>
      <w:r w:rsidR="00F258A9">
        <w:rPr>
          <w:sz w:val="22"/>
          <w:szCs w:val="22"/>
          <w:lang w:val="sr-Latn-RS" w:eastAsia="en-US"/>
        </w:rPr>
        <w:t>99</w:t>
      </w:r>
      <w:r w:rsidR="003F2A77">
        <w:rPr>
          <w:sz w:val="22"/>
          <w:szCs w:val="22"/>
          <w:lang w:val="sr-Cyrl-RS" w:eastAsia="en-US"/>
        </w:rPr>
        <w:t>,</w:t>
      </w:r>
      <w:r w:rsidR="00597A35">
        <w:rPr>
          <w:sz w:val="22"/>
          <w:szCs w:val="22"/>
          <w:lang w:val="sr-Cyrl-RS" w:eastAsia="en-US"/>
        </w:rPr>
        <w:t>3</w:t>
      </w:r>
      <w:r w:rsidRPr="00705146">
        <w:rPr>
          <w:sz w:val="22"/>
          <w:szCs w:val="22"/>
          <w:lang w:val="sr-Cyrl-RS"/>
        </w:rPr>
        <w:t xml:space="preserve">% од укупне запремине. Мешовите састојине заузимају </w:t>
      </w:r>
      <w:r w:rsidR="00F258A9">
        <w:rPr>
          <w:sz w:val="22"/>
          <w:szCs w:val="22"/>
          <w:lang w:val="sr-Latn-RS" w:eastAsia="en-US"/>
        </w:rPr>
        <w:t>0</w:t>
      </w:r>
      <w:r w:rsidR="003F2A77">
        <w:rPr>
          <w:sz w:val="22"/>
          <w:szCs w:val="22"/>
          <w:lang w:val="sr-Cyrl-RS" w:eastAsia="en-US"/>
        </w:rPr>
        <w:t>,</w:t>
      </w:r>
      <w:r w:rsidR="00C9164B">
        <w:rPr>
          <w:sz w:val="22"/>
          <w:szCs w:val="22"/>
          <w:lang w:val="sr-Cyrl-RS" w:eastAsia="en-US"/>
        </w:rPr>
        <w:t>8</w:t>
      </w:r>
      <w:r w:rsidRPr="00705146">
        <w:rPr>
          <w:sz w:val="22"/>
          <w:szCs w:val="22"/>
          <w:lang w:val="sr-Cyrl-RS"/>
        </w:rPr>
        <w:t>% површине обраслог земљишта (</w:t>
      </w:r>
      <w:r w:rsidR="00C9164B">
        <w:rPr>
          <w:sz w:val="22"/>
          <w:szCs w:val="22"/>
          <w:lang w:val="sr-Cyrl-RS" w:eastAsia="en-US"/>
        </w:rPr>
        <w:t>13</w:t>
      </w:r>
      <w:r w:rsidR="003F2A77">
        <w:rPr>
          <w:sz w:val="22"/>
          <w:szCs w:val="22"/>
          <w:lang w:val="sr-Cyrl-RS" w:eastAsia="en-US"/>
        </w:rPr>
        <w:t>,</w:t>
      </w:r>
      <w:r w:rsidR="00C9164B">
        <w:rPr>
          <w:sz w:val="22"/>
          <w:szCs w:val="22"/>
          <w:lang w:val="sr-Cyrl-RS" w:eastAsia="en-US"/>
        </w:rPr>
        <w:t>58</w:t>
      </w:r>
      <w:r w:rsidRPr="00705146">
        <w:rPr>
          <w:sz w:val="22"/>
          <w:szCs w:val="22"/>
          <w:lang w:val="sr-Latn-RS"/>
        </w:rPr>
        <w:t>ha</w:t>
      </w:r>
      <w:r w:rsidRPr="00705146">
        <w:rPr>
          <w:sz w:val="22"/>
          <w:szCs w:val="22"/>
          <w:lang w:val="sr-Cyrl-RS"/>
        </w:rPr>
        <w:t xml:space="preserve">), </w:t>
      </w:r>
      <w:r w:rsidR="00F67D66" w:rsidRPr="00705146">
        <w:rPr>
          <w:sz w:val="22"/>
          <w:szCs w:val="22"/>
          <w:lang w:val="sr-Cyrl-RS"/>
        </w:rPr>
        <w:t xml:space="preserve">са запремином од </w:t>
      </w:r>
      <w:r w:rsidR="00C9164B">
        <w:rPr>
          <w:sz w:val="22"/>
          <w:szCs w:val="22"/>
          <w:lang w:val="sr-Cyrl-RS" w:eastAsia="en-US"/>
        </w:rPr>
        <w:t>2</w:t>
      </w:r>
      <w:r w:rsidR="003F2A77">
        <w:rPr>
          <w:sz w:val="22"/>
          <w:szCs w:val="22"/>
          <w:lang w:val="sr-Cyrl-RS" w:eastAsia="en-US"/>
        </w:rPr>
        <w:t>.</w:t>
      </w:r>
      <w:r w:rsidR="00C9164B">
        <w:rPr>
          <w:sz w:val="22"/>
          <w:szCs w:val="22"/>
          <w:lang w:val="sr-Cyrl-RS" w:eastAsia="en-US"/>
        </w:rPr>
        <w:t>418</w:t>
      </w:r>
      <w:r w:rsidR="003F2A77">
        <w:rPr>
          <w:sz w:val="22"/>
          <w:szCs w:val="22"/>
          <w:lang w:val="sr-Cyrl-RS" w:eastAsia="en-US"/>
        </w:rPr>
        <w:t>,</w:t>
      </w:r>
      <w:r w:rsidR="00C9164B">
        <w:rPr>
          <w:sz w:val="22"/>
          <w:szCs w:val="22"/>
          <w:lang w:val="sr-Cyrl-RS" w:eastAsia="en-US"/>
        </w:rPr>
        <w:t>7</w:t>
      </w:r>
      <w:r w:rsidR="00F67D66" w:rsidRPr="00705146">
        <w:rPr>
          <w:sz w:val="22"/>
          <w:szCs w:val="22"/>
          <w:lang w:val="sr-Latn-RS"/>
        </w:rPr>
        <w:t>m</w:t>
      </w:r>
      <w:r w:rsidR="00F67D66" w:rsidRPr="00705146">
        <w:rPr>
          <w:sz w:val="22"/>
          <w:szCs w:val="22"/>
          <w:vertAlign w:val="superscript"/>
          <w:lang w:val="sr-Cyrl-RS"/>
        </w:rPr>
        <w:t xml:space="preserve">3 </w:t>
      </w:r>
      <w:r w:rsidRPr="00705146">
        <w:rPr>
          <w:sz w:val="22"/>
          <w:szCs w:val="22"/>
          <w:lang w:val="sr-Cyrl-RS"/>
        </w:rPr>
        <w:t xml:space="preserve">односно </w:t>
      </w:r>
      <w:r w:rsidR="00F258A9">
        <w:rPr>
          <w:sz w:val="22"/>
          <w:szCs w:val="22"/>
          <w:lang w:val="sr-Latn-RS" w:eastAsia="en-US"/>
        </w:rPr>
        <w:t>0</w:t>
      </w:r>
      <w:r w:rsidR="003F2A77">
        <w:rPr>
          <w:sz w:val="22"/>
          <w:szCs w:val="22"/>
          <w:lang w:val="sr-Cyrl-RS" w:eastAsia="en-US"/>
        </w:rPr>
        <w:t>,</w:t>
      </w:r>
      <w:r w:rsidR="00C9164B">
        <w:rPr>
          <w:sz w:val="22"/>
          <w:szCs w:val="22"/>
          <w:lang w:val="sr-Cyrl-RS" w:eastAsia="en-US"/>
        </w:rPr>
        <w:t>7</w:t>
      </w:r>
      <w:r w:rsidRPr="00705146">
        <w:rPr>
          <w:sz w:val="22"/>
          <w:szCs w:val="22"/>
          <w:lang w:val="sr-Cyrl-RS"/>
        </w:rPr>
        <w:t>%</w:t>
      </w:r>
      <w:r w:rsidR="00F67D66" w:rsidRPr="00705146">
        <w:rPr>
          <w:sz w:val="22"/>
          <w:szCs w:val="22"/>
          <w:lang w:val="sr-Cyrl-RS"/>
        </w:rPr>
        <w:t xml:space="preserve"> од укупне</w:t>
      </w:r>
      <w:r w:rsidRPr="00705146">
        <w:rPr>
          <w:sz w:val="22"/>
          <w:szCs w:val="22"/>
          <w:lang w:val="sr-Cyrl-RS"/>
        </w:rPr>
        <w:t xml:space="preserve"> запремине. </w:t>
      </w:r>
    </w:p>
    <w:p w14:paraId="763F3F78" w14:textId="61F569EC" w:rsidR="0076318C" w:rsidRPr="00705146" w:rsidRDefault="0076318C" w:rsidP="00955D18">
      <w:pPr>
        <w:spacing w:after="60"/>
        <w:ind w:firstLine="720"/>
        <w:jc w:val="both"/>
        <w:rPr>
          <w:sz w:val="22"/>
          <w:szCs w:val="22"/>
          <w:lang w:val="sr-Cyrl-RS"/>
        </w:rPr>
      </w:pPr>
      <w:r w:rsidRPr="00705146">
        <w:rPr>
          <w:sz w:val="22"/>
          <w:szCs w:val="22"/>
          <w:lang w:val="sr-Cyrl-RS"/>
        </w:rPr>
        <w:t xml:space="preserve"> </w:t>
      </w:r>
      <w:r w:rsidRPr="00554AE0">
        <w:rPr>
          <w:sz w:val="22"/>
          <w:szCs w:val="22"/>
          <w:lang w:val="sr-Cyrl-RS"/>
        </w:rPr>
        <w:t>Стање састојина по мешовитости са аспекта стабилности</w:t>
      </w:r>
      <w:r w:rsidR="00554AE0" w:rsidRPr="00554AE0">
        <w:rPr>
          <w:sz w:val="22"/>
          <w:szCs w:val="22"/>
          <w:lang w:val="sr-Cyrl-RS"/>
        </w:rPr>
        <w:t xml:space="preserve"> и</w:t>
      </w:r>
      <w:r w:rsidRPr="00554AE0">
        <w:rPr>
          <w:sz w:val="22"/>
          <w:szCs w:val="22"/>
          <w:lang w:val="sr-Cyrl-RS"/>
        </w:rPr>
        <w:t xml:space="preserve"> биодиверзитета</w:t>
      </w:r>
      <w:r w:rsidR="00554AE0" w:rsidRPr="00554AE0">
        <w:rPr>
          <w:sz w:val="22"/>
          <w:szCs w:val="22"/>
          <w:lang w:val="sr-Cyrl-RS"/>
        </w:rPr>
        <w:t xml:space="preserve"> је</w:t>
      </w:r>
      <w:r w:rsidRPr="00554AE0">
        <w:rPr>
          <w:sz w:val="22"/>
          <w:szCs w:val="22"/>
          <w:lang w:val="sr-Cyrl-RS"/>
        </w:rPr>
        <w:t xml:space="preserve"> </w:t>
      </w:r>
      <w:r w:rsidR="00DD5FDF">
        <w:rPr>
          <w:sz w:val="22"/>
          <w:szCs w:val="22"/>
          <w:lang w:val="sr-Cyrl-RS"/>
        </w:rPr>
        <w:t>н</w:t>
      </w:r>
      <w:r w:rsidR="00BA76B4">
        <w:rPr>
          <w:sz w:val="22"/>
          <w:szCs w:val="22"/>
          <w:lang w:val="sr-Latn-RS"/>
        </w:rPr>
        <w:t>e</w:t>
      </w:r>
      <w:r w:rsidRPr="00554AE0">
        <w:rPr>
          <w:sz w:val="22"/>
          <w:szCs w:val="22"/>
          <w:lang w:val="sr-Cyrl-RS"/>
        </w:rPr>
        <w:t xml:space="preserve">повољно обзиром да чисте састојине учествују са </w:t>
      </w:r>
      <w:r w:rsidR="00C9164B">
        <w:rPr>
          <w:sz w:val="22"/>
          <w:szCs w:val="22"/>
          <w:lang w:val="sr-Cyrl-RS"/>
        </w:rPr>
        <w:t>84</w:t>
      </w:r>
      <w:r w:rsidR="003F2A77" w:rsidRPr="00554AE0">
        <w:rPr>
          <w:sz w:val="22"/>
          <w:szCs w:val="22"/>
          <w:lang w:val="sr-Cyrl-RS"/>
        </w:rPr>
        <w:t>,</w:t>
      </w:r>
      <w:r w:rsidR="00C9164B">
        <w:rPr>
          <w:sz w:val="22"/>
          <w:szCs w:val="22"/>
          <w:lang w:val="sr-Cyrl-RS"/>
        </w:rPr>
        <w:t>7</w:t>
      </w:r>
      <w:r w:rsidRPr="00554AE0">
        <w:rPr>
          <w:sz w:val="22"/>
          <w:szCs w:val="22"/>
          <w:lang w:val="sr-Cyrl-RS"/>
        </w:rPr>
        <w:t>% површине</w:t>
      </w:r>
      <w:r w:rsidR="00F67D66" w:rsidRPr="00554AE0">
        <w:rPr>
          <w:sz w:val="22"/>
          <w:szCs w:val="22"/>
          <w:lang w:val="sr-Cyrl-RS"/>
        </w:rPr>
        <w:t>,</w:t>
      </w:r>
      <w:r w:rsidRPr="00554AE0">
        <w:rPr>
          <w:sz w:val="22"/>
          <w:szCs w:val="22"/>
          <w:lang w:val="sr-Cyrl-RS"/>
        </w:rPr>
        <w:t xml:space="preserve"> а мешовите </w:t>
      </w:r>
      <w:r w:rsidR="009C1242">
        <w:rPr>
          <w:sz w:val="22"/>
          <w:szCs w:val="22"/>
          <w:lang w:val="sr-Latn-RS" w:eastAsia="en-US"/>
        </w:rPr>
        <w:t>0</w:t>
      </w:r>
      <w:r w:rsidR="003F2A77" w:rsidRPr="00554AE0">
        <w:rPr>
          <w:sz w:val="22"/>
          <w:szCs w:val="22"/>
          <w:lang w:val="sr-Cyrl-RS" w:eastAsia="en-US"/>
        </w:rPr>
        <w:t>,</w:t>
      </w:r>
      <w:r w:rsidR="00C9164B">
        <w:rPr>
          <w:sz w:val="22"/>
          <w:szCs w:val="22"/>
          <w:lang w:val="sr-Cyrl-RS" w:eastAsia="en-US"/>
        </w:rPr>
        <w:t>8</w:t>
      </w:r>
      <w:r w:rsidRPr="00554AE0">
        <w:rPr>
          <w:sz w:val="22"/>
          <w:szCs w:val="22"/>
          <w:lang w:val="sr-Cyrl-RS"/>
        </w:rPr>
        <w:t>%. Приликом израде планова</w:t>
      </w:r>
      <w:r w:rsidR="0044017D" w:rsidRPr="00554AE0">
        <w:rPr>
          <w:sz w:val="22"/>
          <w:szCs w:val="22"/>
          <w:lang w:val="sr-Cyrl-RS"/>
        </w:rPr>
        <w:t>,</w:t>
      </w:r>
      <w:r w:rsidRPr="00554AE0">
        <w:rPr>
          <w:sz w:val="22"/>
          <w:szCs w:val="22"/>
          <w:lang w:val="sr-Cyrl-RS"/>
        </w:rPr>
        <w:t xml:space="preserve"> а посебно приликом спровођења планова-газдовања неопходно је приоритете поклањати појединачним стаблима племененитих лишћара</w:t>
      </w:r>
      <w:r w:rsidR="0044017D" w:rsidRPr="00554AE0">
        <w:rPr>
          <w:sz w:val="22"/>
          <w:szCs w:val="22"/>
          <w:lang w:val="sr-Cyrl-RS"/>
        </w:rPr>
        <w:t>,</w:t>
      </w:r>
      <w:r w:rsidRPr="00554AE0">
        <w:rPr>
          <w:sz w:val="22"/>
          <w:szCs w:val="22"/>
          <w:lang w:val="sr-Cyrl-RS"/>
        </w:rPr>
        <w:t xml:space="preserve"> а пре свега јавора</w:t>
      </w:r>
      <w:r w:rsidR="005E1752" w:rsidRPr="00554AE0">
        <w:rPr>
          <w:sz w:val="22"/>
          <w:szCs w:val="22"/>
          <w:lang w:val="sr-Cyrl-RS"/>
        </w:rPr>
        <w:t xml:space="preserve"> и брекиње</w:t>
      </w:r>
      <w:r w:rsidRPr="00554AE0">
        <w:rPr>
          <w:sz w:val="22"/>
          <w:szCs w:val="22"/>
          <w:lang w:val="sr-Cyrl-RS"/>
        </w:rPr>
        <w:t xml:space="preserve"> како би се повећала мешовитост.</w:t>
      </w:r>
    </w:p>
    <w:p w14:paraId="7372E756" w14:textId="77777777" w:rsidR="00966384" w:rsidRPr="004B34D7" w:rsidRDefault="00966384" w:rsidP="00955D18">
      <w:pPr>
        <w:spacing w:after="60"/>
        <w:ind w:firstLine="720"/>
        <w:jc w:val="both"/>
        <w:rPr>
          <w:sz w:val="22"/>
          <w:szCs w:val="22"/>
          <w:lang w:val="sr-Cyrl-RS"/>
        </w:rPr>
      </w:pPr>
    </w:p>
    <w:p w14:paraId="1A21BB1E" w14:textId="77777777" w:rsidR="0076318C" w:rsidRPr="00DC3720" w:rsidRDefault="00D36DC6" w:rsidP="00955D18">
      <w:pPr>
        <w:pStyle w:val="Heading2"/>
        <w:tabs>
          <w:tab w:val="clear" w:pos="0"/>
          <w:tab w:val="left" w:pos="709"/>
        </w:tabs>
        <w:spacing w:before="120" w:after="120"/>
        <w:rPr>
          <w:iCs/>
          <w:sz w:val="28"/>
          <w:lang w:val="sr-Cyrl-RS"/>
        </w:rPr>
      </w:pPr>
      <w:r>
        <w:rPr>
          <w:i/>
          <w:sz w:val="28"/>
          <w:lang w:val="sr-Cyrl-RS"/>
        </w:rPr>
        <w:tab/>
      </w:r>
      <w:bookmarkStart w:id="178" w:name="_Toc148348820"/>
      <w:r w:rsidRPr="00C953CB">
        <w:rPr>
          <w:iCs/>
          <w:sz w:val="28"/>
          <w:lang w:val="sr-Cyrl-RS"/>
        </w:rPr>
        <w:t>4.</w:t>
      </w:r>
      <w:r w:rsidRPr="00A10302">
        <w:rPr>
          <w:iCs/>
          <w:sz w:val="28"/>
          <w:lang w:val="sr-Cyrl-RS"/>
        </w:rPr>
        <w:t>4.</w:t>
      </w:r>
      <w:r w:rsidRPr="00A10302">
        <w:rPr>
          <w:iCs/>
          <w:sz w:val="28"/>
          <w:lang w:val="sr-Cyrl-RS"/>
        </w:rPr>
        <w:tab/>
      </w:r>
      <w:r w:rsidR="0076318C" w:rsidRPr="00A10302">
        <w:rPr>
          <w:iCs/>
          <w:sz w:val="28"/>
          <w:lang w:val="sr-Cyrl-RS"/>
        </w:rPr>
        <w:t>Стање шума по газдинским класама</w:t>
      </w:r>
      <w:bookmarkEnd w:id="178"/>
    </w:p>
    <w:p w14:paraId="1B141E88" w14:textId="77777777" w:rsidR="00841BBF" w:rsidRPr="00DC3720" w:rsidRDefault="00841BBF" w:rsidP="00955D18">
      <w:pPr>
        <w:rPr>
          <w:sz w:val="22"/>
          <w:szCs w:val="22"/>
          <w:lang w:val="sr-Cyrl-RS"/>
        </w:rPr>
      </w:pPr>
    </w:p>
    <w:p w14:paraId="6DE3F675" w14:textId="77777777" w:rsidR="00017582" w:rsidRPr="00DC3720" w:rsidRDefault="0076318C" w:rsidP="00955D18">
      <w:pPr>
        <w:pStyle w:val="BodyTextIndent"/>
        <w:spacing w:after="60"/>
        <w:rPr>
          <w:bCs/>
          <w:spacing w:val="0"/>
          <w:szCs w:val="22"/>
          <w:lang w:val="sr-Cyrl-RS"/>
        </w:rPr>
      </w:pPr>
      <w:r w:rsidRPr="00DC3720">
        <w:rPr>
          <w:bCs/>
          <w:spacing w:val="0"/>
          <w:szCs w:val="22"/>
          <w:lang w:val="sr-Cyrl-RS"/>
        </w:rPr>
        <w:t xml:space="preserve">У ранијем тексту (поглавље 3.3.) наведене су газдинске класе издвојене у овој газдинској јединици, а овде ће бити дат приказ затеченог стања истих, по наменским целинама и збирно за </w:t>
      </w:r>
      <w:r w:rsidR="00017582" w:rsidRPr="00DC3720">
        <w:rPr>
          <w:bCs/>
          <w:spacing w:val="0"/>
          <w:szCs w:val="22"/>
          <w:lang w:val="sr-Cyrl-RS"/>
        </w:rPr>
        <w:t xml:space="preserve">целу газдинску јединицу. </w:t>
      </w:r>
    </w:p>
    <w:p w14:paraId="5D72E967" w14:textId="77777777" w:rsidR="00421573" w:rsidRPr="00FF4856" w:rsidRDefault="00421573" w:rsidP="00955D18">
      <w:pPr>
        <w:pStyle w:val="BodyTextIndent"/>
        <w:spacing w:after="60"/>
        <w:rPr>
          <w:bCs/>
          <w:spacing w:val="0"/>
          <w:szCs w:val="22"/>
          <w:highlight w:val="yellow"/>
          <w:lang w:val="sr-Cyrl-RS"/>
        </w:rPr>
      </w:pPr>
    </w:p>
    <w:p w14:paraId="1C70FAD9" w14:textId="0875B5F2" w:rsidR="00770C9E" w:rsidRPr="00DC3720" w:rsidRDefault="009D33AC" w:rsidP="009D33AC">
      <w:pPr>
        <w:spacing w:before="120" w:after="20"/>
        <w:rPr>
          <w:bCs/>
          <w:i/>
          <w:sz w:val="20"/>
          <w:lang w:val="sr-Cyrl-RS"/>
        </w:rPr>
      </w:pPr>
      <w:r>
        <w:rPr>
          <w:b/>
          <w:i/>
          <w:sz w:val="20"/>
          <w:lang w:val="sr-Latn-RS"/>
        </w:rPr>
        <w:t xml:space="preserve">         </w:t>
      </w:r>
      <w:r w:rsidR="00017582" w:rsidRPr="00DC3720">
        <w:rPr>
          <w:b/>
          <w:i/>
          <w:sz w:val="20"/>
          <w:lang w:val="sr-Cyrl-RS"/>
        </w:rPr>
        <w:t xml:space="preserve">Табела </w:t>
      </w:r>
      <w:r w:rsidR="00AB3ED7">
        <w:rPr>
          <w:b/>
          <w:i/>
          <w:sz w:val="20"/>
          <w:lang w:val="sr-Latn-RS"/>
        </w:rPr>
        <w:t>9</w:t>
      </w:r>
      <w:r w:rsidR="00017582" w:rsidRPr="00DC3720">
        <w:rPr>
          <w:b/>
          <w:i/>
          <w:sz w:val="20"/>
          <w:lang w:val="sr-Cyrl-RS"/>
        </w:rPr>
        <w:t>:</w:t>
      </w:r>
      <w:r w:rsidR="00511BF3" w:rsidRPr="00DC3720">
        <w:rPr>
          <w:bCs/>
          <w:i/>
          <w:sz w:val="20"/>
          <w:lang w:val="sr-Latn-RS"/>
        </w:rPr>
        <w:t xml:space="preserve"> </w:t>
      </w:r>
      <w:r w:rsidR="00017582" w:rsidRPr="00DC3720">
        <w:rPr>
          <w:bCs/>
          <w:i/>
          <w:sz w:val="20"/>
          <w:lang w:val="sr-Cyrl-RS"/>
        </w:rPr>
        <w:t>Стање шума по газдинским класам</w:t>
      </w:r>
    </w:p>
    <w:tbl>
      <w:tblPr>
        <w:tblW w:w="8380" w:type="dxa"/>
        <w:jc w:val="center"/>
        <w:tblLook w:val="04A0" w:firstRow="1" w:lastRow="0" w:firstColumn="1" w:lastColumn="0" w:noHBand="0" w:noVBand="1"/>
      </w:tblPr>
      <w:tblGrid>
        <w:gridCol w:w="2480"/>
        <w:gridCol w:w="846"/>
        <w:gridCol w:w="711"/>
        <w:gridCol w:w="1026"/>
        <w:gridCol w:w="711"/>
        <w:gridCol w:w="711"/>
        <w:gridCol w:w="846"/>
        <w:gridCol w:w="697"/>
        <w:gridCol w:w="621"/>
        <w:gridCol w:w="540"/>
      </w:tblGrid>
      <w:tr w:rsidR="008F70AD" w:rsidRPr="008F70AD" w14:paraId="1E268FE7" w14:textId="77777777" w:rsidTr="008F70AD">
        <w:trPr>
          <w:trHeight w:val="270"/>
          <w:jc w:val="center"/>
        </w:trPr>
        <w:tc>
          <w:tcPr>
            <w:tcW w:w="248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4CA7E277"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Газдинска класа</w:t>
            </w:r>
          </w:p>
        </w:tc>
        <w:tc>
          <w:tcPr>
            <w:tcW w:w="1420" w:type="dxa"/>
            <w:gridSpan w:val="2"/>
            <w:tcBorders>
              <w:top w:val="double" w:sz="6" w:space="0" w:color="auto"/>
              <w:left w:val="nil"/>
              <w:bottom w:val="single" w:sz="4" w:space="0" w:color="auto"/>
              <w:right w:val="single" w:sz="4" w:space="0" w:color="auto"/>
            </w:tcBorders>
            <w:shd w:val="clear" w:color="auto" w:fill="auto"/>
            <w:noWrap/>
            <w:vAlign w:val="center"/>
            <w:hideMark/>
          </w:tcPr>
          <w:p w14:paraId="5FA7C7B8"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Површина</w:t>
            </w:r>
          </w:p>
        </w:tc>
        <w:tc>
          <w:tcPr>
            <w:tcW w:w="2100" w:type="dxa"/>
            <w:gridSpan w:val="3"/>
            <w:tcBorders>
              <w:top w:val="double" w:sz="6" w:space="0" w:color="auto"/>
              <w:left w:val="nil"/>
              <w:bottom w:val="single" w:sz="4" w:space="0" w:color="auto"/>
              <w:right w:val="single" w:sz="4" w:space="0" w:color="auto"/>
            </w:tcBorders>
            <w:shd w:val="clear" w:color="auto" w:fill="auto"/>
            <w:noWrap/>
            <w:vAlign w:val="center"/>
            <w:hideMark/>
          </w:tcPr>
          <w:p w14:paraId="42A5CB8A"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Запремина</w:t>
            </w:r>
          </w:p>
        </w:tc>
        <w:tc>
          <w:tcPr>
            <w:tcW w:w="1840" w:type="dxa"/>
            <w:gridSpan w:val="3"/>
            <w:tcBorders>
              <w:top w:val="double" w:sz="6" w:space="0" w:color="auto"/>
              <w:left w:val="nil"/>
              <w:bottom w:val="single" w:sz="4" w:space="0" w:color="auto"/>
              <w:right w:val="single" w:sz="4" w:space="0" w:color="auto"/>
            </w:tcBorders>
            <w:shd w:val="clear" w:color="auto" w:fill="auto"/>
            <w:noWrap/>
            <w:vAlign w:val="center"/>
            <w:hideMark/>
          </w:tcPr>
          <w:p w14:paraId="6D7E43F9"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Запремински прираст</w:t>
            </w:r>
          </w:p>
        </w:tc>
        <w:tc>
          <w:tcPr>
            <w:tcW w:w="540" w:type="dxa"/>
            <w:tcBorders>
              <w:top w:val="double" w:sz="6" w:space="0" w:color="auto"/>
              <w:left w:val="nil"/>
              <w:bottom w:val="single" w:sz="4" w:space="0" w:color="auto"/>
              <w:right w:val="double" w:sz="6" w:space="0" w:color="auto"/>
            </w:tcBorders>
            <w:shd w:val="clear" w:color="auto" w:fill="auto"/>
            <w:noWrap/>
            <w:vAlign w:val="center"/>
            <w:hideMark/>
          </w:tcPr>
          <w:p w14:paraId="2002954E"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Iv</w:t>
            </w:r>
          </w:p>
        </w:tc>
      </w:tr>
      <w:tr w:rsidR="008F70AD" w:rsidRPr="008F70AD" w14:paraId="2FEE6765" w14:textId="77777777" w:rsidTr="008F70AD">
        <w:trPr>
          <w:trHeight w:val="270"/>
          <w:jc w:val="center"/>
        </w:trPr>
        <w:tc>
          <w:tcPr>
            <w:tcW w:w="2480" w:type="dxa"/>
            <w:vMerge/>
            <w:tcBorders>
              <w:top w:val="double" w:sz="6" w:space="0" w:color="auto"/>
              <w:left w:val="double" w:sz="6" w:space="0" w:color="auto"/>
              <w:bottom w:val="single" w:sz="4" w:space="0" w:color="auto"/>
              <w:right w:val="single" w:sz="4" w:space="0" w:color="auto"/>
            </w:tcBorders>
            <w:vAlign w:val="center"/>
            <w:hideMark/>
          </w:tcPr>
          <w:p w14:paraId="486B5E18" w14:textId="77777777" w:rsidR="008F70AD" w:rsidRPr="008F70AD" w:rsidRDefault="008F70AD" w:rsidP="008F70AD">
            <w:pPr>
              <w:suppressAutoHyphens w:val="0"/>
              <w:rPr>
                <w:b/>
                <w:bCs/>
                <w:sz w:val="18"/>
                <w:szCs w:val="18"/>
                <w:lang w:eastAsia="en-US"/>
              </w:rPr>
            </w:pPr>
          </w:p>
        </w:tc>
        <w:tc>
          <w:tcPr>
            <w:tcW w:w="820" w:type="dxa"/>
            <w:tcBorders>
              <w:top w:val="nil"/>
              <w:left w:val="nil"/>
              <w:bottom w:val="nil"/>
              <w:right w:val="single" w:sz="4" w:space="0" w:color="auto"/>
            </w:tcBorders>
            <w:shd w:val="clear" w:color="auto" w:fill="auto"/>
            <w:noWrap/>
            <w:vAlign w:val="center"/>
            <w:hideMark/>
          </w:tcPr>
          <w:p w14:paraId="5A059C01"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ha</w:t>
            </w:r>
          </w:p>
        </w:tc>
        <w:tc>
          <w:tcPr>
            <w:tcW w:w="600" w:type="dxa"/>
            <w:tcBorders>
              <w:top w:val="nil"/>
              <w:left w:val="nil"/>
              <w:bottom w:val="nil"/>
              <w:right w:val="single" w:sz="4" w:space="0" w:color="auto"/>
            </w:tcBorders>
            <w:shd w:val="clear" w:color="auto" w:fill="auto"/>
            <w:noWrap/>
            <w:vAlign w:val="center"/>
            <w:hideMark/>
          </w:tcPr>
          <w:p w14:paraId="243EB1AD"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w:t>
            </w:r>
          </w:p>
        </w:tc>
        <w:tc>
          <w:tcPr>
            <w:tcW w:w="940" w:type="dxa"/>
            <w:tcBorders>
              <w:top w:val="nil"/>
              <w:left w:val="nil"/>
              <w:bottom w:val="nil"/>
              <w:right w:val="single" w:sz="4" w:space="0" w:color="auto"/>
            </w:tcBorders>
            <w:shd w:val="clear" w:color="auto" w:fill="auto"/>
            <w:noWrap/>
            <w:vAlign w:val="center"/>
            <w:hideMark/>
          </w:tcPr>
          <w:p w14:paraId="1432EF20"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010C57B9"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m3/ha</w:t>
            </w:r>
          </w:p>
        </w:tc>
        <w:tc>
          <w:tcPr>
            <w:tcW w:w="580" w:type="dxa"/>
            <w:tcBorders>
              <w:top w:val="nil"/>
              <w:left w:val="nil"/>
              <w:bottom w:val="nil"/>
              <w:right w:val="single" w:sz="4" w:space="0" w:color="auto"/>
            </w:tcBorders>
            <w:shd w:val="clear" w:color="auto" w:fill="auto"/>
            <w:noWrap/>
            <w:vAlign w:val="center"/>
            <w:hideMark/>
          </w:tcPr>
          <w:p w14:paraId="518E176B"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w:t>
            </w:r>
          </w:p>
        </w:tc>
        <w:tc>
          <w:tcPr>
            <w:tcW w:w="740" w:type="dxa"/>
            <w:tcBorders>
              <w:top w:val="nil"/>
              <w:left w:val="nil"/>
              <w:bottom w:val="nil"/>
              <w:right w:val="single" w:sz="4" w:space="0" w:color="auto"/>
            </w:tcBorders>
            <w:shd w:val="clear" w:color="auto" w:fill="auto"/>
            <w:noWrap/>
            <w:vAlign w:val="center"/>
            <w:hideMark/>
          </w:tcPr>
          <w:p w14:paraId="53253B17"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m3</w:t>
            </w:r>
          </w:p>
        </w:tc>
        <w:tc>
          <w:tcPr>
            <w:tcW w:w="580" w:type="dxa"/>
            <w:tcBorders>
              <w:top w:val="nil"/>
              <w:left w:val="nil"/>
              <w:bottom w:val="nil"/>
              <w:right w:val="single" w:sz="4" w:space="0" w:color="auto"/>
            </w:tcBorders>
            <w:shd w:val="clear" w:color="auto" w:fill="auto"/>
            <w:noWrap/>
            <w:vAlign w:val="center"/>
            <w:hideMark/>
          </w:tcPr>
          <w:p w14:paraId="5658B0C7"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m3/ha</w:t>
            </w:r>
          </w:p>
        </w:tc>
        <w:tc>
          <w:tcPr>
            <w:tcW w:w="520" w:type="dxa"/>
            <w:tcBorders>
              <w:top w:val="nil"/>
              <w:left w:val="nil"/>
              <w:bottom w:val="nil"/>
              <w:right w:val="single" w:sz="4" w:space="0" w:color="auto"/>
            </w:tcBorders>
            <w:shd w:val="clear" w:color="auto" w:fill="auto"/>
            <w:noWrap/>
            <w:vAlign w:val="center"/>
            <w:hideMark/>
          </w:tcPr>
          <w:p w14:paraId="2382B0D0"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w:t>
            </w:r>
          </w:p>
        </w:tc>
        <w:tc>
          <w:tcPr>
            <w:tcW w:w="540" w:type="dxa"/>
            <w:tcBorders>
              <w:top w:val="nil"/>
              <w:left w:val="nil"/>
              <w:bottom w:val="nil"/>
              <w:right w:val="double" w:sz="6" w:space="0" w:color="auto"/>
            </w:tcBorders>
            <w:shd w:val="clear" w:color="auto" w:fill="auto"/>
            <w:noWrap/>
            <w:vAlign w:val="center"/>
            <w:hideMark/>
          </w:tcPr>
          <w:p w14:paraId="67C5F254" w14:textId="77777777" w:rsidR="008F70AD" w:rsidRPr="008F70AD" w:rsidRDefault="008F70AD" w:rsidP="008F70AD">
            <w:pPr>
              <w:suppressAutoHyphens w:val="0"/>
              <w:jc w:val="center"/>
              <w:rPr>
                <w:b/>
                <w:bCs/>
                <w:sz w:val="18"/>
                <w:szCs w:val="18"/>
                <w:lang w:eastAsia="en-US"/>
              </w:rPr>
            </w:pPr>
            <w:r w:rsidRPr="008F70AD">
              <w:rPr>
                <w:b/>
                <w:bCs/>
                <w:sz w:val="18"/>
                <w:szCs w:val="18"/>
                <w:lang w:eastAsia="en-US"/>
              </w:rPr>
              <w:t>%</w:t>
            </w:r>
          </w:p>
        </w:tc>
      </w:tr>
      <w:tr w:rsidR="008F70AD" w:rsidRPr="008F70AD" w14:paraId="156FA64D" w14:textId="77777777" w:rsidTr="008F70AD">
        <w:trPr>
          <w:trHeight w:val="270"/>
          <w:jc w:val="center"/>
        </w:trPr>
        <w:tc>
          <w:tcPr>
            <w:tcW w:w="8380" w:type="dxa"/>
            <w:gridSpan w:val="10"/>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6801503A" w14:textId="77777777" w:rsidR="008F70AD" w:rsidRPr="008F70AD" w:rsidRDefault="008F70AD" w:rsidP="008F70AD">
            <w:pPr>
              <w:suppressAutoHyphens w:val="0"/>
              <w:ind w:firstLineChars="100" w:firstLine="180"/>
              <w:rPr>
                <w:b/>
                <w:bCs/>
                <w:sz w:val="18"/>
                <w:szCs w:val="18"/>
                <w:lang w:eastAsia="en-US"/>
              </w:rPr>
            </w:pPr>
            <w:r w:rsidRPr="008F70AD">
              <w:rPr>
                <w:b/>
                <w:bCs/>
                <w:sz w:val="18"/>
                <w:szCs w:val="18"/>
                <w:lang w:eastAsia="en-US"/>
              </w:rPr>
              <w:t xml:space="preserve">Наменска целина "61" - строги резерват природе I степена заштите </w:t>
            </w:r>
          </w:p>
        </w:tc>
      </w:tr>
      <w:tr w:rsidR="008F70AD" w:rsidRPr="008F70AD" w14:paraId="7042C637" w14:textId="77777777" w:rsidTr="008F70AD">
        <w:trPr>
          <w:trHeight w:val="270"/>
          <w:jc w:val="center"/>
        </w:trPr>
        <w:tc>
          <w:tcPr>
            <w:tcW w:w="24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74B9AA8" w14:textId="77777777" w:rsidR="008F70AD" w:rsidRPr="008F70AD" w:rsidRDefault="008F70AD" w:rsidP="008F70AD">
            <w:pPr>
              <w:suppressAutoHyphens w:val="0"/>
              <w:jc w:val="center"/>
              <w:rPr>
                <w:sz w:val="20"/>
                <w:lang w:eastAsia="en-US"/>
              </w:rPr>
            </w:pPr>
            <w:r w:rsidRPr="008F70AD">
              <w:rPr>
                <w:sz w:val="20"/>
                <w:lang w:eastAsia="en-US"/>
              </w:rPr>
              <w:t>61.351.421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A791233" w14:textId="77777777" w:rsidR="008F70AD" w:rsidRPr="008F70AD" w:rsidRDefault="008F70AD" w:rsidP="008F70AD">
            <w:pPr>
              <w:suppressAutoHyphens w:val="0"/>
              <w:jc w:val="right"/>
              <w:rPr>
                <w:sz w:val="20"/>
                <w:lang w:eastAsia="en-US"/>
              </w:rPr>
            </w:pPr>
            <w:r w:rsidRPr="008F70AD">
              <w:rPr>
                <w:sz w:val="20"/>
                <w:lang w:eastAsia="en-US"/>
              </w:rPr>
              <w:t>9,41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1BBE90D" w14:textId="77777777" w:rsidR="008F70AD" w:rsidRPr="008F70AD" w:rsidRDefault="008F70AD" w:rsidP="008F70AD">
            <w:pPr>
              <w:suppressAutoHyphens w:val="0"/>
              <w:jc w:val="right"/>
              <w:rPr>
                <w:sz w:val="18"/>
                <w:szCs w:val="18"/>
                <w:lang w:eastAsia="en-US"/>
              </w:rPr>
            </w:pPr>
            <w:r w:rsidRPr="008F70AD">
              <w:rPr>
                <w:sz w:val="18"/>
                <w:szCs w:val="18"/>
                <w:lang w:eastAsia="en-US"/>
              </w:rPr>
              <w:t>0,6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0E845E1" w14:textId="77777777" w:rsidR="008F70AD" w:rsidRPr="008F70AD" w:rsidRDefault="008F70AD" w:rsidP="008F70AD">
            <w:pPr>
              <w:suppressAutoHyphens w:val="0"/>
              <w:jc w:val="right"/>
              <w:rPr>
                <w:sz w:val="20"/>
                <w:lang w:eastAsia="en-US"/>
              </w:rPr>
            </w:pPr>
            <w:r w:rsidRPr="008F70AD">
              <w:rPr>
                <w:sz w:val="20"/>
                <w:lang w:eastAsia="en-US"/>
              </w:rPr>
              <w:t>809,9</w:t>
            </w:r>
          </w:p>
        </w:tc>
        <w:tc>
          <w:tcPr>
            <w:tcW w:w="580" w:type="dxa"/>
            <w:tcBorders>
              <w:top w:val="nil"/>
              <w:left w:val="nil"/>
              <w:bottom w:val="single" w:sz="4" w:space="0" w:color="auto"/>
              <w:right w:val="single" w:sz="4" w:space="0" w:color="auto"/>
            </w:tcBorders>
            <w:shd w:val="clear" w:color="auto" w:fill="auto"/>
            <w:vAlign w:val="center"/>
            <w:hideMark/>
          </w:tcPr>
          <w:p w14:paraId="09CD9E63" w14:textId="77777777" w:rsidR="008F70AD" w:rsidRPr="008F70AD" w:rsidRDefault="008F70AD" w:rsidP="008F70AD">
            <w:pPr>
              <w:suppressAutoHyphens w:val="0"/>
              <w:jc w:val="right"/>
              <w:rPr>
                <w:sz w:val="18"/>
                <w:szCs w:val="18"/>
                <w:lang w:eastAsia="en-US"/>
              </w:rPr>
            </w:pPr>
            <w:r w:rsidRPr="008F70AD">
              <w:rPr>
                <w:sz w:val="18"/>
                <w:szCs w:val="18"/>
                <w:lang w:eastAsia="en-US"/>
              </w:rPr>
              <w:t>86,1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041F7AF" w14:textId="77777777" w:rsidR="008F70AD" w:rsidRPr="008F70AD" w:rsidRDefault="008F70AD" w:rsidP="008F70AD">
            <w:pPr>
              <w:suppressAutoHyphens w:val="0"/>
              <w:jc w:val="right"/>
              <w:rPr>
                <w:sz w:val="18"/>
                <w:szCs w:val="18"/>
                <w:lang w:eastAsia="en-US"/>
              </w:rPr>
            </w:pPr>
            <w:r w:rsidRPr="008F70AD">
              <w:rPr>
                <w:sz w:val="18"/>
                <w:szCs w:val="18"/>
                <w:lang w:eastAsia="en-US"/>
              </w:rPr>
              <w:t>0,2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DC7C57F" w14:textId="77777777" w:rsidR="008F70AD" w:rsidRPr="008F70AD" w:rsidRDefault="008F70AD" w:rsidP="008F70AD">
            <w:pPr>
              <w:suppressAutoHyphens w:val="0"/>
              <w:jc w:val="right"/>
              <w:rPr>
                <w:sz w:val="20"/>
                <w:lang w:eastAsia="en-US"/>
              </w:rPr>
            </w:pPr>
            <w:r w:rsidRPr="008F70AD">
              <w:rPr>
                <w:sz w:val="20"/>
                <w:lang w:eastAsia="en-US"/>
              </w:rPr>
              <w:t>7,0</w:t>
            </w:r>
          </w:p>
        </w:tc>
        <w:tc>
          <w:tcPr>
            <w:tcW w:w="580" w:type="dxa"/>
            <w:tcBorders>
              <w:top w:val="nil"/>
              <w:left w:val="nil"/>
              <w:bottom w:val="single" w:sz="4" w:space="0" w:color="auto"/>
              <w:right w:val="single" w:sz="4" w:space="0" w:color="auto"/>
            </w:tcBorders>
            <w:shd w:val="clear" w:color="auto" w:fill="auto"/>
            <w:vAlign w:val="center"/>
            <w:hideMark/>
          </w:tcPr>
          <w:p w14:paraId="23F07992" w14:textId="77777777" w:rsidR="008F70AD" w:rsidRPr="008F70AD" w:rsidRDefault="008F70AD" w:rsidP="008F70AD">
            <w:pPr>
              <w:suppressAutoHyphens w:val="0"/>
              <w:jc w:val="right"/>
              <w:rPr>
                <w:sz w:val="18"/>
                <w:szCs w:val="18"/>
                <w:lang w:eastAsia="en-US"/>
              </w:rPr>
            </w:pPr>
            <w:r w:rsidRPr="008F70AD">
              <w:rPr>
                <w:sz w:val="18"/>
                <w:szCs w:val="18"/>
                <w:lang w:eastAsia="en-US"/>
              </w:rPr>
              <w:t>0,7</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5B74A72F" w14:textId="77777777" w:rsidR="008F70AD" w:rsidRPr="008F70AD" w:rsidRDefault="008F70AD" w:rsidP="008F70AD">
            <w:pPr>
              <w:suppressAutoHyphens w:val="0"/>
              <w:jc w:val="right"/>
              <w:rPr>
                <w:sz w:val="18"/>
                <w:szCs w:val="18"/>
                <w:lang w:eastAsia="en-US"/>
              </w:rPr>
            </w:pPr>
            <w:r w:rsidRPr="008F70AD">
              <w:rPr>
                <w:sz w:val="18"/>
                <w:szCs w:val="18"/>
                <w:lang w:eastAsia="en-US"/>
              </w:rPr>
              <w:t>0,1</w:t>
            </w:r>
          </w:p>
        </w:tc>
        <w:tc>
          <w:tcPr>
            <w:tcW w:w="540" w:type="dxa"/>
            <w:tcBorders>
              <w:top w:val="nil"/>
              <w:left w:val="nil"/>
              <w:bottom w:val="single" w:sz="4" w:space="0" w:color="auto"/>
              <w:right w:val="double" w:sz="6" w:space="0" w:color="auto"/>
            </w:tcBorders>
            <w:shd w:val="clear" w:color="auto" w:fill="auto"/>
            <w:vAlign w:val="center"/>
            <w:hideMark/>
          </w:tcPr>
          <w:p w14:paraId="253EAB6A" w14:textId="77777777" w:rsidR="008F70AD" w:rsidRPr="008F70AD" w:rsidRDefault="008F70AD" w:rsidP="008F70AD">
            <w:pPr>
              <w:suppressAutoHyphens w:val="0"/>
              <w:jc w:val="right"/>
              <w:rPr>
                <w:sz w:val="18"/>
                <w:szCs w:val="18"/>
                <w:lang w:eastAsia="en-US"/>
              </w:rPr>
            </w:pPr>
            <w:r w:rsidRPr="008F70AD">
              <w:rPr>
                <w:sz w:val="18"/>
                <w:szCs w:val="18"/>
                <w:lang w:eastAsia="en-US"/>
              </w:rPr>
              <w:t>0,9</w:t>
            </w:r>
          </w:p>
        </w:tc>
      </w:tr>
      <w:tr w:rsidR="008F70AD" w:rsidRPr="008F70AD" w14:paraId="1DCCE8A3"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4CBB1B79" w14:textId="77777777" w:rsidR="008F70AD" w:rsidRPr="008F70AD" w:rsidRDefault="008F70AD" w:rsidP="008F70AD">
            <w:pPr>
              <w:suppressAutoHyphens w:val="0"/>
              <w:rPr>
                <w:b/>
                <w:bCs/>
                <w:sz w:val="18"/>
                <w:szCs w:val="18"/>
                <w:lang w:eastAsia="en-US"/>
              </w:rPr>
            </w:pPr>
            <w:r w:rsidRPr="008F70AD">
              <w:rPr>
                <w:b/>
                <w:bCs/>
                <w:sz w:val="18"/>
                <w:szCs w:val="18"/>
                <w:lang w:eastAsia="en-US"/>
              </w:rPr>
              <w:t>Високе једнодобне</w:t>
            </w:r>
          </w:p>
        </w:tc>
        <w:tc>
          <w:tcPr>
            <w:tcW w:w="820" w:type="dxa"/>
            <w:tcBorders>
              <w:top w:val="nil"/>
              <w:left w:val="nil"/>
              <w:bottom w:val="single" w:sz="4" w:space="0" w:color="auto"/>
              <w:right w:val="single" w:sz="4" w:space="0" w:color="auto"/>
            </w:tcBorders>
            <w:shd w:val="clear" w:color="auto" w:fill="auto"/>
            <w:vAlign w:val="center"/>
            <w:hideMark/>
          </w:tcPr>
          <w:p w14:paraId="4119D59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9,41</w:t>
            </w:r>
          </w:p>
        </w:tc>
        <w:tc>
          <w:tcPr>
            <w:tcW w:w="600" w:type="dxa"/>
            <w:tcBorders>
              <w:top w:val="nil"/>
              <w:left w:val="nil"/>
              <w:bottom w:val="single" w:sz="4" w:space="0" w:color="auto"/>
              <w:right w:val="single" w:sz="4" w:space="0" w:color="auto"/>
            </w:tcBorders>
            <w:shd w:val="clear" w:color="auto" w:fill="auto"/>
            <w:vAlign w:val="center"/>
            <w:hideMark/>
          </w:tcPr>
          <w:p w14:paraId="1723B32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0,6</w:t>
            </w:r>
          </w:p>
        </w:tc>
        <w:tc>
          <w:tcPr>
            <w:tcW w:w="940" w:type="dxa"/>
            <w:tcBorders>
              <w:top w:val="nil"/>
              <w:left w:val="nil"/>
              <w:bottom w:val="single" w:sz="4" w:space="0" w:color="auto"/>
              <w:right w:val="single" w:sz="4" w:space="0" w:color="auto"/>
            </w:tcBorders>
            <w:shd w:val="clear" w:color="auto" w:fill="auto"/>
            <w:vAlign w:val="center"/>
            <w:hideMark/>
          </w:tcPr>
          <w:p w14:paraId="4F9CF34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809,9</w:t>
            </w:r>
          </w:p>
        </w:tc>
        <w:tc>
          <w:tcPr>
            <w:tcW w:w="580" w:type="dxa"/>
            <w:tcBorders>
              <w:top w:val="nil"/>
              <w:left w:val="nil"/>
              <w:bottom w:val="single" w:sz="4" w:space="0" w:color="auto"/>
              <w:right w:val="single" w:sz="4" w:space="0" w:color="auto"/>
            </w:tcBorders>
            <w:shd w:val="clear" w:color="auto" w:fill="auto"/>
            <w:vAlign w:val="center"/>
            <w:hideMark/>
          </w:tcPr>
          <w:p w14:paraId="532EAEC8"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86,1</w:t>
            </w:r>
          </w:p>
        </w:tc>
        <w:tc>
          <w:tcPr>
            <w:tcW w:w="580" w:type="dxa"/>
            <w:tcBorders>
              <w:top w:val="nil"/>
              <w:left w:val="nil"/>
              <w:bottom w:val="single" w:sz="4" w:space="0" w:color="auto"/>
              <w:right w:val="single" w:sz="4" w:space="0" w:color="auto"/>
            </w:tcBorders>
            <w:shd w:val="clear" w:color="auto" w:fill="auto"/>
            <w:vAlign w:val="center"/>
            <w:hideMark/>
          </w:tcPr>
          <w:p w14:paraId="40F4186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0,2</w:t>
            </w:r>
          </w:p>
        </w:tc>
        <w:tc>
          <w:tcPr>
            <w:tcW w:w="740" w:type="dxa"/>
            <w:tcBorders>
              <w:top w:val="nil"/>
              <w:left w:val="nil"/>
              <w:bottom w:val="single" w:sz="4" w:space="0" w:color="auto"/>
              <w:right w:val="single" w:sz="4" w:space="0" w:color="auto"/>
            </w:tcBorders>
            <w:shd w:val="clear" w:color="auto" w:fill="auto"/>
            <w:vAlign w:val="center"/>
            <w:hideMark/>
          </w:tcPr>
          <w:p w14:paraId="6F58266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7,0</w:t>
            </w:r>
          </w:p>
        </w:tc>
        <w:tc>
          <w:tcPr>
            <w:tcW w:w="580" w:type="dxa"/>
            <w:tcBorders>
              <w:top w:val="nil"/>
              <w:left w:val="nil"/>
              <w:bottom w:val="single" w:sz="4" w:space="0" w:color="auto"/>
              <w:right w:val="single" w:sz="4" w:space="0" w:color="auto"/>
            </w:tcBorders>
            <w:shd w:val="clear" w:color="auto" w:fill="auto"/>
            <w:vAlign w:val="center"/>
            <w:hideMark/>
          </w:tcPr>
          <w:p w14:paraId="23C5AC6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0,7</w:t>
            </w:r>
          </w:p>
        </w:tc>
        <w:tc>
          <w:tcPr>
            <w:tcW w:w="520" w:type="dxa"/>
            <w:tcBorders>
              <w:top w:val="nil"/>
              <w:left w:val="nil"/>
              <w:bottom w:val="single" w:sz="4" w:space="0" w:color="auto"/>
              <w:right w:val="single" w:sz="4" w:space="0" w:color="auto"/>
            </w:tcBorders>
            <w:shd w:val="clear" w:color="auto" w:fill="auto"/>
            <w:vAlign w:val="center"/>
            <w:hideMark/>
          </w:tcPr>
          <w:p w14:paraId="7174092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0,1</w:t>
            </w:r>
          </w:p>
        </w:tc>
        <w:tc>
          <w:tcPr>
            <w:tcW w:w="540" w:type="dxa"/>
            <w:tcBorders>
              <w:top w:val="nil"/>
              <w:left w:val="nil"/>
              <w:bottom w:val="single" w:sz="4" w:space="0" w:color="auto"/>
              <w:right w:val="double" w:sz="6" w:space="0" w:color="auto"/>
            </w:tcBorders>
            <w:shd w:val="clear" w:color="auto" w:fill="auto"/>
            <w:vAlign w:val="center"/>
            <w:hideMark/>
          </w:tcPr>
          <w:p w14:paraId="0B8F917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0,9</w:t>
            </w:r>
          </w:p>
        </w:tc>
      </w:tr>
      <w:tr w:rsidR="008F70AD" w:rsidRPr="008F70AD" w14:paraId="2EC44236"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59057D98"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високе</w:t>
            </w:r>
          </w:p>
        </w:tc>
        <w:tc>
          <w:tcPr>
            <w:tcW w:w="820" w:type="dxa"/>
            <w:tcBorders>
              <w:top w:val="nil"/>
              <w:left w:val="nil"/>
              <w:bottom w:val="single" w:sz="4" w:space="0" w:color="auto"/>
              <w:right w:val="single" w:sz="4" w:space="0" w:color="auto"/>
            </w:tcBorders>
            <w:shd w:val="clear" w:color="auto" w:fill="auto"/>
            <w:vAlign w:val="center"/>
            <w:hideMark/>
          </w:tcPr>
          <w:p w14:paraId="42B01BE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9,41</w:t>
            </w:r>
          </w:p>
        </w:tc>
        <w:tc>
          <w:tcPr>
            <w:tcW w:w="600" w:type="dxa"/>
            <w:tcBorders>
              <w:top w:val="nil"/>
              <w:left w:val="nil"/>
              <w:bottom w:val="single" w:sz="4" w:space="0" w:color="auto"/>
              <w:right w:val="single" w:sz="4" w:space="0" w:color="auto"/>
            </w:tcBorders>
            <w:shd w:val="clear" w:color="auto" w:fill="auto"/>
            <w:vAlign w:val="center"/>
            <w:hideMark/>
          </w:tcPr>
          <w:p w14:paraId="792AD45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0,6</w:t>
            </w:r>
          </w:p>
        </w:tc>
        <w:tc>
          <w:tcPr>
            <w:tcW w:w="940" w:type="dxa"/>
            <w:tcBorders>
              <w:top w:val="nil"/>
              <w:left w:val="nil"/>
              <w:bottom w:val="single" w:sz="4" w:space="0" w:color="auto"/>
              <w:right w:val="single" w:sz="4" w:space="0" w:color="auto"/>
            </w:tcBorders>
            <w:shd w:val="clear" w:color="auto" w:fill="auto"/>
            <w:vAlign w:val="center"/>
            <w:hideMark/>
          </w:tcPr>
          <w:p w14:paraId="7B20F7A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809,9</w:t>
            </w:r>
          </w:p>
        </w:tc>
        <w:tc>
          <w:tcPr>
            <w:tcW w:w="580" w:type="dxa"/>
            <w:tcBorders>
              <w:top w:val="nil"/>
              <w:left w:val="nil"/>
              <w:bottom w:val="single" w:sz="4" w:space="0" w:color="auto"/>
              <w:right w:val="single" w:sz="4" w:space="0" w:color="auto"/>
            </w:tcBorders>
            <w:shd w:val="clear" w:color="auto" w:fill="auto"/>
            <w:vAlign w:val="center"/>
            <w:hideMark/>
          </w:tcPr>
          <w:p w14:paraId="3AC8B63A"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86,1</w:t>
            </w:r>
          </w:p>
        </w:tc>
        <w:tc>
          <w:tcPr>
            <w:tcW w:w="580" w:type="dxa"/>
            <w:tcBorders>
              <w:top w:val="nil"/>
              <w:left w:val="nil"/>
              <w:bottom w:val="single" w:sz="4" w:space="0" w:color="auto"/>
              <w:right w:val="single" w:sz="4" w:space="0" w:color="auto"/>
            </w:tcBorders>
            <w:shd w:val="clear" w:color="auto" w:fill="auto"/>
            <w:vAlign w:val="center"/>
            <w:hideMark/>
          </w:tcPr>
          <w:p w14:paraId="4103A7B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0,2</w:t>
            </w:r>
          </w:p>
        </w:tc>
        <w:tc>
          <w:tcPr>
            <w:tcW w:w="740" w:type="dxa"/>
            <w:tcBorders>
              <w:top w:val="nil"/>
              <w:left w:val="nil"/>
              <w:bottom w:val="single" w:sz="4" w:space="0" w:color="auto"/>
              <w:right w:val="single" w:sz="4" w:space="0" w:color="auto"/>
            </w:tcBorders>
            <w:shd w:val="clear" w:color="auto" w:fill="auto"/>
            <w:vAlign w:val="center"/>
            <w:hideMark/>
          </w:tcPr>
          <w:p w14:paraId="4445C663"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7,0</w:t>
            </w:r>
          </w:p>
        </w:tc>
        <w:tc>
          <w:tcPr>
            <w:tcW w:w="580" w:type="dxa"/>
            <w:tcBorders>
              <w:top w:val="nil"/>
              <w:left w:val="nil"/>
              <w:bottom w:val="single" w:sz="4" w:space="0" w:color="auto"/>
              <w:right w:val="single" w:sz="4" w:space="0" w:color="auto"/>
            </w:tcBorders>
            <w:shd w:val="clear" w:color="auto" w:fill="auto"/>
            <w:vAlign w:val="center"/>
            <w:hideMark/>
          </w:tcPr>
          <w:p w14:paraId="43D8929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0,7</w:t>
            </w:r>
          </w:p>
        </w:tc>
        <w:tc>
          <w:tcPr>
            <w:tcW w:w="520" w:type="dxa"/>
            <w:tcBorders>
              <w:top w:val="nil"/>
              <w:left w:val="nil"/>
              <w:bottom w:val="single" w:sz="4" w:space="0" w:color="auto"/>
              <w:right w:val="single" w:sz="4" w:space="0" w:color="auto"/>
            </w:tcBorders>
            <w:shd w:val="clear" w:color="auto" w:fill="auto"/>
            <w:vAlign w:val="center"/>
            <w:hideMark/>
          </w:tcPr>
          <w:p w14:paraId="667B8CE8"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0,1</w:t>
            </w:r>
          </w:p>
        </w:tc>
        <w:tc>
          <w:tcPr>
            <w:tcW w:w="540" w:type="dxa"/>
            <w:tcBorders>
              <w:top w:val="nil"/>
              <w:left w:val="nil"/>
              <w:bottom w:val="single" w:sz="4" w:space="0" w:color="auto"/>
              <w:right w:val="double" w:sz="6" w:space="0" w:color="auto"/>
            </w:tcBorders>
            <w:shd w:val="clear" w:color="auto" w:fill="auto"/>
            <w:vAlign w:val="center"/>
            <w:hideMark/>
          </w:tcPr>
          <w:p w14:paraId="2CD97E0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0,9</w:t>
            </w:r>
          </w:p>
        </w:tc>
      </w:tr>
      <w:tr w:rsidR="008F70AD" w:rsidRPr="008F70AD" w14:paraId="71A788F1"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3A2CD487" w14:textId="77777777" w:rsidR="008F70AD" w:rsidRPr="008F70AD" w:rsidRDefault="008F70AD" w:rsidP="008F70AD">
            <w:pPr>
              <w:suppressAutoHyphens w:val="0"/>
              <w:jc w:val="center"/>
              <w:rPr>
                <w:sz w:val="20"/>
                <w:lang w:eastAsia="en-US"/>
              </w:rPr>
            </w:pPr>
            <w:r w:rsidRPr="008F70AD">
              <w:rPr>
                <w:sz w:val="20"/>
                <w:lang w:eastAsia="en-US"/>
              </w:rPr>
              <w:t>61.360.421</w:t>
            </w:r>
          </w:p>
        </w:tc>
        <w:tc>
          <w:tcPr>
            <w:tcW w:w="820" w:type="dxa"/>
            <w:tcBorders>
              <w:top w:val="nil"/>
              <w:left w:val="nil"/>
              <w:bottom w:val="single" w:sz="4" w:space="0" w:color="auto"/>
              <w:right w:val="single" w:sz="4" w:space="0" w:color="auto"/>
            </w:tcBorders>
            <w:shd w:val="clear" w:color="auto" w:fill="auto"/>
            <w:noWrap/>
            <w:vAlign w:val="bottom"/>
            <w:hideMark/>
          </w:tcPr>
          <w:p w14:paraId="64E220BF" w14:textId="77777777" w:rsidR="008F70AD" w:rsidRPr="008F70AD" w:rsidRDefault="008F70AD" w:rsidP="008F70AD">
            <w:pPr>
              <w:suppressAutoHyphens w:val="0"/>
              <w:jc w:val="right"/>
              <w:rPr>
                <w:sz w:val="20"/>
                <w:lang w:eastAsia="en-US"/>
              </w:rPr>
            </w:pPr>
            <w:r w:rsidRPr="008F70AD">
              <w:rPr>
                <w:sz w:val="20"/>
                <w:lang w:eastAsia="en-US"/>
              </w:rPr>
              <w:t>14,64</w:t>
            </w:r>
          </w:p>
        </w:tc>
        <w:tc>
          <w:tcPr>
            <w:tcW w:w="600" w:type="dxa"/>
            <w:tcBorders>
              <w:top w:val="nil"/>
              <w:left w:val="nil"/>
              <w:bottom w:val="single" w:sz="4" w:space="0" w:color="auto"/>
              <w:right w:val="single" w:sz="4" w:space="0" w:color="auto"/>
            </w:tcBorders>
            <w:shd w:val="clear" w:color="auto" w:fill="auto"/>
            <w:vAlign w:val="center"/>
            <w:hideMark/>
          </w:tcPr>
          <w:p w14:paraId="520F3A32" w14:textId="77777777" w:rsidR="008F70AD" w:rsidRPr="008F70AD" w:rsidRDefault="008F70AD" w:rsidP="008F70AD">
            <w:pPr>
              <w:suppressAutoHyphens w:val="0"/>
              <w:jc w:val="right"/>
              <w:rPr>
                <w:sz w:val="18"/>
                <w:szCs w:val="18"/>
                <w:lang w:eastAsia="en-US"/>
              </w:rPr>
            </w:pPr>
            <w:r w:rsidRPr="008F70AD">
              <w:rPr>
                <w:sz w:val="18"/>
                <w:szCs w:val="18"/>
                <w:lang w:eastAsia="en-US"/>
              </w:rPr>
              <w:t>0,9</w:t>
            </w:r>
          </w:p>
        </w:tc>
        <w:tc>
          <w:tcPr>
            <w:tcW w:w="940" w:type="dxa"/>
            <w:tcBorders>
              <w:top w:val="nil"/>
              <w:left w:val="nil"/>
              <w:bottom w:val="single" w:sz="4" w:space="0" w:color="auto"/>
              <w:right w:val="single" w:sz="4" w:space="0" w:color="auto"/>
            </w:tcBorders>
            <w:shd w:val="clear" w:color="auto" w:fill="auto"/>
            <w:noWrap/>
            <w:vAlign w:val="bottom"/>
            <w:hideMark/>
          </w:tcPr>
          <w:p w14:paraId="2D385ED7" w14:textId="77777777" w:rsidR="008F70AD" w:rsidRPr="008F70AD" w:rsidRDefault="008F70AD" w:rsidP="008F70AD">
            <w:pPr>
              <w:suppressAutoHyphens w:val="0"/>
              <w:jc w:val="right"/>
              <w:rPr>
                <w:sz w:val="20"/>
                <w:lang w:eastAsia="en-US"/>
              </w:rPr>
            </w:pPr>
            <w:r w:rsidRPr="008F70AD">
              <w:rPr>
                <w:sz w:val="20"/>
                <w:lang w:eastAsia="en-US"/>
              </w:rPr>
              <w:t>984,3</w:t>
            </w:r>
          </w:p>
        </w:tc>
        <w:tc>
          <w:tcPr>
            <w:tcW w:w="580" w:type="dxa"/>
            <w:tcBorders>
              <w:top w:val="nil"/>
              <w:left w:val="nil"/>
              <w:bottom w:val="single" w:sz="4" w:space="0" w:color="auto"/>
              <w:right w:val="single" w:sz="4" w:space="0" w:color="auto"/>
            </w:tcBorders>
            <w:shd w:val="clear" w:color="auto" w:fill="auto"/>
            <w:vAlign w:val="center"/>
            <w:hideMark/>
          </w:tcPr>
          <w:p w14:paraId="669B2D4D" w14:textId="77777777" w:rsidR="008F70AD" w:rsidRPr="008F70AD" w:rsidRDefault="008F70AD" w:rsidP="008F70AD">
            <w:pPr>
              <w:suppressAutoHyphens w:val="0"/>
              <w:jc w:val="right"/>
              <w:rPr>
                <w:sz w:val="18"/>
                <w:szCs w:val="18"/>
                <w:lang w:eastAsia="en-US"/>
              </w:rPr>
            </w:pPr>
            <w:r w:rsidRPr="008F70AD">
              <w:rPr>
                <w:sz w:val="18"/>
                <w:szCs w:val="18"/>
                <w:lang w:eastAsia="en-US"/>
              </w:rPr>
              <w:t>67,2</w:t>
            </w:r>
          </w:p>
        </w:tc>
        <w:tc>
          <w:tcPr>
            <w:tcW w:w="580" w:type="dxa"/>
            <w:tcBorders>
              <w:top w:val="nil"/>
              <w:left w:val="nil"/>
              <w:bottom w:val="single" w:sz="4" w:space="0" w:color="auto"/>
              <w:right w:val="single" w:sz="4" w:space="0" w:color="auto"/>
            </w:tcBorders>
            <w:shd w:val="clear" w:color="auto" w:fill="auto"/>
            <w:vAlign w:val="center"/>
            <w:hideMark/>
          </w:tcPr>
          <w:p w14:paraId="6A25E2F3" w14:textId="77777777" w:rsidR="008F70AD" w:rsidRPr="008F70AD" w:rsidRDefault="008F70AD" w:rsidP="008F70AD">
            <w:pPr>
              <w:suppressAutoHyphens w:val="0"/>
              <w:jc w:val="right"/>
              <w:rPr>
                <w:sz w:val="18"/>
                <w:szCs w:val="18"/>
                <w:lang w:eastAsia="en-US"/>
              </w:rPr>
            </w:pPr>
            <w:r w:rsidRPr="008F70AD">
              <w:rPr>
                <w:sz w:val="18"/>
                <w:szCs w:val="18"/>
                <w:lang w:eastAsia="en-US"/>
              </w:rPr>
              <w:t>0,3</w:t>
            </w:r>
          </w:p>
        </w:tc>
        <w:tc>
          <w:tcPr>
            <w:tcW w:w="740" w:type="dxa"/>
            <w:tcBorders>
              <w:top w:val="nil"/>
              <w:left w:val="nil"/>
              <w:bottom w:val="single" w:sz="4" w:space="0" w:color="auto"/>
              <w:right w:val="single" w:sz="4" w:space="0" w:color="auto"/>
            </w:tcBorders>
            <w:shd w:val="clear" w:color="auto" w:fill="auto"/>
            <w:noWrap/>
            <w:vAlign w:val="bottom"/>
            <w:hideMark/>
          </w:tcPr>
          <w:p w14:paraId="4A806768" w14:textId="77777777" w:rsidR="008F70AD" w:rsidRPr="008F70AD" w:rsidRDefault="008F70AD" w:rsidP="008F70AD">
            <w:pPr>
              <w:suppressAutoHyphens w:val="0"/>
              <w:jc w:val="right"/>
              <w:rPr>
                <w:sz w:val="20"/>
                <w:lang w:eastAsia="en-US"/>
              </w:rPr>
            </w:pPr>
            <w:r w:rsidRPr="008F70AD">
              <w:rPr>
                <w:sz w:val="20"/>
                <w:lang w:eastAsia="en-US"/>
              </w:rPr>
              <w:t>14,9</w:t>
            </w:r>
          </w:p>
        </w:tc>
        <w:tc>
          <w:tcPr>
            <w:tcW w:w="580" w:type="dxa"/>
            <w:tcBorders>
              <w:top w:val="nil"/>
              <w:left w:val="nil"/>
              <w:bottom w:val="single" w:sz="4" w:space="0" w:color="auto"/>
              <w:right w:val="single" w:sz="4" w:space="0" w:color="auto"/>
            </w:tcBorders>
            <w:shd w:val="clear" w:color="auto" w:fill="auto"/>
            <w:vAlign w:val="center"/>
            <w:hideMark/>
          </w:tcPr>
          <w:p w14:paraId="3B0BE689" w14:textId="77777777" w:rsidR="008F70AD" w:rsidRPr="008F70AD" w:rsidRDefault="008F70AD" w:rsidP="008F70AD">
            <w:pPr>
              <w:suppressAutoHyphens w:val="0"/>
              <w:jc w:val="right"/>
              <w:rPr>
                <w:sz w:val="18"/>
                <w:szCs w:val="18"/>
                <w:lang w:eastAsia="en-US"/>
              </w:rPr>
            </w:pPr>
            <w:r w:rsidRPr="008F70AD">
              <w:rPr>
                <w:sz w:val="18"/>
                <w:szCs w:val="18"/>
                <w:lang w:eastAsia="en-US"/>
              </w:rPr>
              <w:t>1,0</w:t>
            </w:r>
          </w:p>
        </w:tc>
        <w:tc>
          <w:tcPr>
            <w:tcW w:w="520" w:type="dxa"/>
            <w:tcBorders>
              <w:top w:val="nil"/>
              <w:left w:val="nil"/>
              <w:bottom w:val="single" w:sz="4" w:space="0" w:color="auto"/>
              <w:right w:val="single" w:sz="4" w:space="0" w:color="auto"/>
            </w:tcBorders>
            <w:shd w:val="clear" w:color="auto" w:fill="auto"/>
            <w:vAlign w:val="center"/>
            <w:hideMark/>
          </w:tcPr>
          <w:p w14:paraId="5297E2DF" w14:textId="77777777" w:rsidR="008F70AD" w:rsidRPr="008F70AD" w:rsidRDefault="008F70AD" w:rsidP="008F70AD">
            <w:pPr>
              <w:suppressAutoHyphens w:val="0"/>
              <w:jc w:val="right"/>
              <w:rPr>
                <w:sz w:val="18"/>
                <w:szCs w:val="18"/>
                <w:lang w:eastAsia="en-US"/>
              </w:rPr>
            </w:pPr>
            <w:r w:rsidRPr="008F70AD">
              <w:rPr>
                <w:sz w:val="18"/>
                <w:szCs w:val="18"/>
                <w:lang w:eastAsia="en-US"/>
              </w:rPr>
              <w:t>0,2</w:t>
            </w:r>
          </w:p>
        </w:tc>
        <w:tc>
          <w:tcPr>
            <w:tcW w:w="540" w:type="dxa"/>
            <w:tcBorders>
              <w:top w:val="nil"/>
              <w:left w:val="nil"/>
              <w:bottom w:val="single" w:sz="4" w:space="0" w:color="auto"/>
              <w:right w:val="double" w:sz="6" w:space="0" w:color="auto"/>
            </w:tcBorders>
            <w:shd w:val="clear" w:color="auto" w:fill="auto"/>
            <w:vAlign w:val="center"/>
            <w:hideMark/>
          </w:tcPr>
          <w:p w14:paraId="27E75B55" w14:textId="77777777" w:rsidR="008F70AD" w:rsidRPr="008F70AD" w:rsidRDefault="008F70AD" w:rsidP="008F70AD">
            <w:pPr>
              <w:suppressAutoHyphens w:val="0"/>
              <w:jc w:val="right"/>
              <w:rPr>
                <w:sz w:val="18"/>
                <w:szCs w:val="18"/>
                <w:lang w:eastAsia="en-US"/>
              </w:rPr>
            </w:pPr>
            <w:r w:rsidRPr="008F70AD">
              <w:rPr>
                <w:sz w:val="18"/>
                <w:szCs w:val="18"/>
                <w:lang w:eastAsia="en-US"/>
              </w:rPr>
              <w:t>1,5</w:t>
            </w:r>
          </w:p>
        </w:tc>
      </w:tr>
      <w:tr w:rsidR="008F70AD" w:rsidRPr="008F70AD" w14:paraId="6F95656E"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433D872D"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2A77AC7B"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14,64</w:t>
            </w:r>
          </w:p>
        </w:tc>
        <w:tc>
          <w:tcPr>
            <w:tcW w:w="600" w:type="dxa"/>
            <w:tcBorders>
              <w:top w:val="nil"/>
              <w:left w:val="nil"/>
              <w:bottom w:val="single" w:sz="4" w:space="0" w:color="auto"/>
              <w:right w:val="single" w:sz="4" w:space="0" w:color="auto"/>
            </w:tcBorders>
            <w:shd w:val="clear" w:color="auto" w:fill="auto"/>
            <w:vAlign w:val="center"/>
            <w:hideMark/>
          </w:tcPr>
          <w:p w14:paraId="4C20AA13"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0,9</w:t>
            </w:r>
          </w:p>
        </w:tc>
        <w:tc>
          <w:tcPr>
            <w:tcW w:w="940" w:type="dxa"/>
            <w:tcBorders>
              <w:top w:val="nil"/>
              <w:left w:val="nil"/>
              <w:bottom w:val="single" w:sz="4" w:space="0" w:color="auto"/>
              <w:right w:val="single" w:sz="4" w:space="0" w:color="auto"/>
            </w:tcBorders>
            <w:shd w:val="clear" w:color="auto" w:fill="auto"/>
            <w:vAlign w:val="center"/>
            <w:hideMark/>
          </w:tcPr>
          <w:p w14:paraId="1C296802"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984,3</w:t>
            </w:r>
          </w:p>
        </w:tc>
        <w:tc>
          <w:tcPr>
            <w:tcW w:w="580" w:type="dxa"/>
            <w:tcBorders>
              <w:top w:val="nil"/>
              <w:left w:val="nil"/>
              <w:bottom w:val="single" w:sz="4" w:space="0" w:color="auto"/>
              <w:right w:val="single" w:sz="4" w:space="0" w:color="auto"/>
            </w:tcBorders>
            <w:shd w:val="clear" w:color="auto" w:fill="auto"/>
            <w:vAlign w:val="center"/>
            <w:hideMark/>
          </w:tcPr>
          <w:p w14:paraId="7B87C4A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67,2</w:t>
            </w:r>
          </w:p>
        </w:tc>
        <w:tc>
          <w:tcPr>
            <w:tcW w:w="580" w:type="dxa"/>
            <w:tcBorders>
              <w:top w:val="nil"/>
              <w:left w:val="nil"/>
              <w:bottom w:val="single" w:sz="4" w:space="0" w:color="auto"/>
              <w:right w:val="single" w:sz="4" w:space="0" w:color="auto"/>
            </w:tcBorders>
            <w:shd w:val="clear" w:color="auto" w:fill="auto"/>
            <w:vAlign w:val="center"/>
            <w:hideMark/>
          </w:tcPr>
          <w:p w14:paraId="22912AA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0,3</w:t>
            </w:r>
          </w:p>
        </w:tc>
        <w:tc>
          <w:tcPr>
            <w:tcW w:w="740" w:type="dxa"/>
            <w:tcBorders>
              <w:top w:val="nil"/>
              <w:left w:val="nil"/>
              <w:bottom w:val="single" w:sz="4" w:space="0" w:color="auto"/>
              <w:right w:val="single" w:sz="4" w:space="0" w:color="auto"/>
            </w:tcBorders>
            <w:shd w:val="clear" w:color="auto" w:fill="auto"/>
            <w:vAlign w:val="center"/>
            <w:hideMark/>
          </w:tcPr>
          <w:p w14:paraId="361DB0EB"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14,9</w:t>
            </w:r>
          </w:p>
        </w:tc>
        <w:tc>
          <w:tcPr>
            <w:tcW w:w="580" w:type="dxa"/>
            <w:tcBorders>
              <w:top w:val="nil"/>
              <w:left w:val="nil"/>
              <w:bottom w:val="single" w:sz="4" w:space="0" w:color="auto"/>
              <w:right w:val="single" w:sz="4" w:space="0" w:color="auto"/>
            </w:tcBorders>
            <w:shd w:val="clear" w:color="auto" w:fill="auto"/>
            <w:vAlign w:val="center"/>
            <w:hideMark/>
          </w:tcPr>
          <w:p w14:paraId="2C18EAF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1,0</w:t>
            </w:r>
          </w:p>
        </w:tc>
        <w:tc>
          <w:tcPr>
            <w:tcW w:w="520" w:type="dxa"/>
            <w:tcBorders>
              <w:top w:val="nil"/>
              <w:left w:val="nil"/>
              <w:bottom w:val="single" w:sz="4" w:space="0" w:color="auto"/>
              <w:right w:val="single" w:sz="4" w:space="0" w:color="auto"/>
            </w:tcBorders>
            <w:shd w:val="clear" w:color="auto" w:fill="auto"/>
            <w:vAlign w:val="center"/>
            <w:hideMark/>
          </w:tcPr>
          <w:p w14:paraId="52FA8CB3"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0,2</w:t>
            </w:r>
          </w:p>
        </w:tc>
        <w:tc>
          <w:tcPr>
            <w:tcW w:w="540" w:type="dxa"/>
            <w:tcBorders>
              <w:top w:val="nil"/>
              <w:left w:val="nil"/>
              <w:bottom w:val="single" w:sz="4" w:space="0" w:color="auto"/>
              <w:right w:val="double" w:sz="6" w:space="0" w:color="auto"/>
            </w:tcBorders>
            <w:shd w:val="clear" w:color="auto" w:fill="auto"/>
            <w:vAlign w:val="center"/>
            <w:hideMark/>
          </w:tcPr>
          <w:p w14:paraId="70F484B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1,5</w:t>
            </w:r>
          </w:p>
        </w:tc>
      </w:tr>
      <w:tr w:rsidR="008F70AD" w:rsidRPr="008F70AD" w14:paraId="065C3E98"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51612944" w14:textId="77777777" w:rsidR="008F70AD" w:rsidRPr="008F70AD" w:rsidRDefault="008F70AD" w:rsidP="008F70AD">
            <w:pPr>
              <w:suppressAutoHyphens w:val="0"/>
              <w:jc w:val="center"/>
              <w:rPr>
                <w:sz w:val="20"/>
                <w:lang w:eastAsia="en-US"/>
              </w:rPr>
            </w:pPr>
            <w:r w:rsidRPr="008F70AD">
              <w:rPr>
                <w:sz w:val="20"/>
                <w:lang w:eastAsia="en-US"/>
              </w:rPr>
              <w:t>61.267.241</w:t>
            </w:r>
          </w:p>
        </w:tc>
        <w:tc>
          <w:tcPr>
            <w:tcW w:w="820" w:type="dxa"/>
            <w:tcBorders>
              <w:top w:val="nil"/>
              <w:left w:val="nil"/>
              <w:bottom w:val="single" w:sz="4" w:space="0" w:color="auto"/>
              <w:right w:val="single" w:sz="4" w:space="0" w:color="auto"/>
            </w:tcBorders>
            <w:shd w:val="clear" w:color="auto" w:fill="auto"/>
            <w:noWrap/>
            <w:vAlign w:val="bottom"/>
            <w:hideMark/>
          </w:tcPr>
          <w:p w14:paraId="1778FCBB" w14:textId="77777777" w:rsidR="008F70AD" w:rsidRPr="008F70AD" w:rsidRDefault="008F70AD" w:rsidP="008F70AD">
            <w:pPr>
              <w:suppressAutoHyphens w:val="0"/>
              <w:jc w:val="right"/>
              <w:rPr>
                <w:sz w:val="20"/>
                <w:lang w:eastAsia="en-US"/>
              </w:rPr>
            </w:pPr>
            <w:r w:rsidRPr="008F70AD">
              <w:rPr>
                <w:sz w:val="20"/>
                <w:lang w:eastAsia="en-US"/>
              </w:rPr>
              <w:t>169,83</w:t>
            </w:r>
          </w:p>
        </w:tc>
        <w:tc>
          <w:tcPr>
            <w:tcW w:w="600" w:type="dxa"/>
            <w:tcBorders>
              <w:top w:val="nil"/>
              <w:left w:val="nil"/>
              <w:bottom w:val="single" w:sz="4" w:space="0" w:color="auto"/>
              <w:right w:val="single" w:sz="4" w:space="0" w:color="auto"/>
            </w:tcBorders>
            <w:shd w:val="clear" w:color="auto" w:fill="auto"/>
            <w:vAlign w:val="center"/>
            <w:hideMark/>
          </w:tcPr>
          <w:p w14:paraId="17846269" w14:textId="77777777" w:rsidR="008F70AD" w:rsidRPr="008F70AD" w:rsidRDefault="008F70AD" w:rsidP="008F70AD">
            <w:pPr>
              <w:suppressAutoHyphens w:val="0"/>
              <w:jc w:val="right"/>
              <w:rPr>
                <w:sz w:val="18"/>
                <w:szCs w:val="18"/>
                <w:lang w:eastAsia="en-US"/>
              </w:rPr>
            </w:pPr>
            <w:r w:rsidRPr="008F70AD">
              <w:rPr>
                <w:sz w:val="18"/>
                <w:szCs w:val="18"/>
                <w:lang w:eastAsia="en-US"/>
              </w:rPr>
              <w:t>10,6</w:t>
            </w:r>
          </w:p>
        </w:tc>
        <w:tc>
          <w:tcPr>
            <w:tcW w:w="940" w:type="dxa"/>
            <w:tcBorders>
              <w:top w:val="nil"/>
              <w:left w:val="nil"/>
              <w:bottom w:val="single" w:sz="4" w:space="0" w:color="auto"/>
              <w:right w:val="single" w:sz="4" w:space="0" w:color="auto"/>
            </w:tcBorders>
            <w:shd w:val="clear" w:color="auto" w:fill="auto"/>
            <w:noWrap/>
            <w:vAlign w:val="bottom"/>
            <w:hideMark/>
          </w:tcPr>
          <w:p w14:paraId="4CC00CC4"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7EB6A500"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FE4DD1F"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4A03CC4C"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0EC157E1"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2A55052B"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1AB3FF77"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r>
      <w:tr w:rsidR="008F70AD" w:rsidRPr="008F70AD" w14:paraId="6B454F76"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1BD9EFD7"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шибљаци</w:t>
            </w:r>
          </w:p>
        </w:tc>
        <w:tc>
          <w:tcPr>
            <w:tcW w:w="820" w:type="dxa"/>
            <w:tcBorders>
              <w:top w:val="nil"/>
              <w:left w:val="nil"/>
              <w:bottom w:val="single" w:sz="4" w:space="0" w:color="auto"/>
              <w:right w:val="single" w:sz="4" w:space="0" w:color="auto"/>
            </w:tcBorders>
            <w:shd w:val="clear" w:color="auto" w:fill="auto"/>
            <w:vAlign w:val="center"/>
            <w:hideMark/>
          </w:tcPr>
          <w:p w14:paraId="12D2BB7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169,83</w:t>
            </w:r>
          </w:p>
        </w:tc>
        <w:tc>
          <w:tcPr>
            <w:tcW w:w="600" w:type="dxa"/>
            <w:tcBorders>
              <w:top w:val="nil"/>
              <w:left w:val="nil"/>
              <w:bottom w:val="single" w:sz="4" w:space="0" w:color="auto"/>
              <w:right w:val="single" w:sz="4" w:space="0" w:color="auto"/>
            </w:tcBorders>
            <w:shd w:val="clear" w:color="auto" w:fill="auto"/>
            <w:vAlign w:val="center"/>
            <w:hideMark/>
          </w:tcPr>
          <w:p w14:paraId="396D713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10,6</w:t>
            </w:r>
          </w:p>
        </w:tc>
        <w:tc>
          <w:tcPr>
            <w:tcW w:w="940" w:type="dxa"/>
            <w:tcBorders>
              <w:top w:val="nil"/>
              <w:left w:val="nil"/>
              <w:bottom w:val="single" w:sz="4" w:space="0" w:color="auto"/>
              <w:right w:val="single" w:sz="4" w:space="0" w:color="auto"/>
            </w:tcBorders>
            <w:shd w:val="clear" w:color="auto" w:fill="auto"/>
            <w:vAlign w:val="center"/>
            <w:hideMark/>
          </w:tcPr>
          <w:p w14:paraId="369DD17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5F7933F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47CC83D8"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0BEAD6E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4B422E4F"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44F76BD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62F1A49F"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r>
      <w:tr w:rsidR="008F70AD" w:rsidRPr="008F70AD" w14:paraId="094FECC8" w14:textId="77777777" w:rsidTr="008F70AD">
        <w:trPr>
          <w:trHeight w:val="270"/>
          <w:jc w:val="center"/>
        </w:trPr>
        <w:tc>
          <w:tcPr>
            <w:tcW w:w="2480" w:type="dxa"/>
            <w:tcBorders>
              <w:top w:val="nil"/>
              <w:left w:val="double" w:sz="6" w:space="0" w:color="auto"/>
              <w:bottom w:val="double" w:sz="6" w:space="0" w:color="auto"/>
              <w:right w:val="single" w:sz="4" w:space="0" w:color="auto"/>
            </w:tcBorders>
            <w:shd w:val="clear" w:color="auto" w:fill="auto"/>
            <w:vAlign w:val="center"/>
            <w:hideMark/>
          </w:tcPr>
          <w:p w14:paraId="5D064AB1" w14:textId="77777777" w:rsidR="008F70AD" w:rsidRPr="008F70AD" w:rsidRDefault="008F70AD" w:rsidP="008F70AD">
            <w:pPr>
              <w:suppressAutoHyphens w:val="0"/>
              <w:rPr>
                <w:b/>
                <w:bCs/>
                <w:sz w:val="18"/>
                <w:szCs w:val="18"/>
                <w:lang w:eastAsia="en-US"/>
              </w:rPr>
            </w:pPr>
            <w:r w:rsidRPr="008F70AD">
              <w:rPr>
                <w:b/>
                <w:bCs/>
                <w:sz w:val="18"/>
                <w:szCs w:val="18"/>
                <w:lang w:eastAsia="en-US"/>
              </w:rPr>
              <w:t>УКУПНО НЦ 61:</w:t>
            </w:r>
          </w:p>
        </w:tc>
        <w:tc>
          <w:tcPr>
            <w:tcW w:w="820" w:type="dxa"/>
            <w:tcBorders>
              <w:top w:val="nil"/>
              <w:left w:val="nil"/>
              <w:bottom w:val="double" w:sz="6" w:space="0" w:color="auto"/>
              <w:right w:val="single" w:sz="4" w:space="0" w:color="auto"/>
            </w:tcBorders>
            <w:shd w:val="clear" w:color="auto" w:fill="auto"/>
            <w:vAlign w:val="center"/>
            <w:hideMark/>
          </w:tcPr>
          <w:p w14:paraId="556C46A2"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193,88</w:t>
            </w:r>
          </w:p>
        </w:tc>
        <w:tc>
          <w:tcPr>
            <w:tcW w:w="600" w:type="dxa"/>
            <w:tcBorders>
              <w:top w:val="nil"/>
              <w:left w:val="nil"/>
              <w:bottom w:val="single" w:sz="4" w:space="0" w:color="auto"/>
              <w:right w:val="single" w:sz="4" w:space="0" w:color="auto"/>
            </w:tcBorders>
            <w:shd w:val="clear" w:color="auto" w:fill="auto"/>
            <w:vAlign w:val="center"/>
            <w:hideMark/>
          </w:tcPr>
          <w:p w14:paraId="35DEA8F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12,1</w:t>
            </w:r>
          </w:p>
        </w:tc>
        <w:tc>
          <w:tcPr>
            <w:tcW w:w="940" w:type="dxa"/>
            <w:tcBorders>
              <w:top w:val="nil"/>
              <w:left w:val="nil"/>
              <w:bottom w:val="double" w:sz="6" w:space="0" w:color="auto"/>
              <w:right w:val="single" w:sz="4" w:space="0" w:color="auto"/>
            </w:tcBorders>
            <w:shd w:val="clear" w:color="auto" w:fill="auto"/>
            <w:vAlign w:val="center"/>
            <w:hideMark/>
          </w:tcPr>
          <w:p w14:paraId="3A05E09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1.794,2</w:t>
            </w:r>
          </w:p>
        </w:tc>
        <w:tc>
          <w:tcPr>
            <w:tcW w:w="580" w:type="dxa"/>
            <w:tcBorders>
              <w:top w:val="nil"/>
              <w:left w:val="nil"/>
              <w:bottom w:val="double" w:sz="6" w:space="0" w:color="auto"/>
              <w:right w:val="single" w:sz="4" w:space="0" w:color="auto"/>
            </w:tcBorders>
            <w:shd w:val="clear" w:color="auto" w:fill="auto"/>
            <w:vAlign w:val="center"/>
            <w:hideMark/>
          </w:tcPr>
          <w:p w14:paraId="0E85727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9,3</w:t>
            </w:r>
          </w:p>
        </w:tc>
        <w:tc>
          <w:tcPr>
            <w:tcW w:w="580" w:type="dxa"/>
            <w:tcBorders>
              <w:top w:val="nil"/>
              <w:left w:val="nil"/>
              <w:bottom w:val="double" w:sz="6" w:space="0" w:color="auto"/>
              <w:right w:val="single" w:sz="4" w:space="0" w:color="auto"/>
            </w:tcBorders>
            <w:shd w:val="clear" w:color="auto" w:fill="auto"/>
            <w:vAlign w:val="center"/>
            <w:hideMark/>
          </w:tcPr>
          <w:p w14:paraId="3085443B"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0,5</w:t>
            </w:r>
          </w:p>
        </w:tc>
        <w:tc>
          <w:tcPr>
            <w:tcW w:w="740" w:type="dxa"/>
            <w:tcBorders>
              <w:top w:val="nil"/>
              <w:left w:val="nil"/>
              <w:bottom w:val="double" w:sz="6" w:space="0" w:color="auto"/>
              <w:right w:val="single" w:sz="4" w:space="0" w:color="auto"/>
            </w:tcBorders>
            <w:shd w:val="clear" w:color="auto" w:fill="auto"/>
            <w:vAlign w:val="center"/>
            <w:hideMark/>
          </w:tcPr>
          <w:p w14:paraId="03974EB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21,9</w:t>
            </w:r>
          </w:p>
        </w:tc>
        <w:tc>
          <w:tcPr>
            <w:tcW w:w="580" w:type="dxa"/>
            <w:tcBorders>
              <w:top w:val="nil"/>
              <w:left w:val="nil"/>
              <w:bottom w:val="double" w:sz="6" w:space="0" w:color="auto"/>
              <w:right w:val="single" w:sz="4" w:space="0" w:color="auto"/>
            </w:tcBorders>
            <w:shd w:val="clear" w:color="auto" w:fill="auto"/>
            <w:vAlign w:val="center"/>
            <w:hideMark/>
          </w:tcPr>
          <w:p w14:paraId="5EB3C70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0,1</w:t>
            </w:r>
          </w:p>
        </w:tc>
        <w:tc>
          <w:tcPr>
            <w:tcW w:w="520" w:type="dxa"/>
            <w:tcBorders>
              <w:top w:val="nil"/>
              <w:left w:val="nil"/>
              <w:bottom w:val="double" w:sz="6" w:space="0" w:color="auto"/>
              <w:right w:val="single" w:sz="4" w:space="0" w:color="auto"/>
            </w:tcBorders>
            <w:shd w:val="clear" w:color="auto" w:fill="auto"/>
            <w:vAlign w:val="center"/>
            <w:hideMark/>
          </w:tcPr>
          <w:p w14:paraId="31E73DBF"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0,3</w:t>
            </w:r>
          </w:p>
        </w:tc>
        <w:tc>
          <w:tcPr>
            <w:tcW w:w="540" w:type="dxa"/>
            <w:tcBorders>
              <w:top w:val="nil"/>
              <w:left w:val="nil"/>
              <w:bottom w:val="double" w:sz="6" w:space="0" w:color="auto"/>
              <w:right w:val="double" w:sz="6" w:space="0" w:color="auto"/>
            </w:tcBorders>
            <w:shd w:val="clear" w:color="auto" w:fill="auto"/>
            <w:vAlign w:val="center"/>
            <w:hideMark/>
          </w:tcPr>
          <w:p w14:paraId="0F3898F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1,2</w:t>
            </w:r>
          </w:p>
        </w:tc>
      </w:tr>
      <w:tr w:rsidR="008F70AD" w:rsidRPr="008F70AD" w14:paraId="35DCDD97" w14:textId="77777777" w:rsidTr="008F70AD">
        <w:trPr>
          <w:trHeight w:val="270"/>
          <w:jc w:val="center"/>
        </w:trPr>
        <w:tc>
          <w:tcPr>
            <w:tcW w:w="838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5A3B73F8" w14:textId="77777777" w:rsidR="008F70AD" w:rsidRPr="008F70AD" w:rsidRDefault="008F70AD" w:rsidP="008F70AD">
            <w:pPr>
              <w:suppressAutoHyphens w:val="0"/>
              <w:ind w:firstLineChars="100" w:firstLine="180"/>
              <w:rPr>
                <w:b/>
                <w:bCs/>
                <w:sz w:val="18"/>
                <w:szCs w:val="18"/>
                <w:lang w:eastAsia="en-US"/>
              </w:rPr>
            </w:pPr>
            <w:r w:rsidRPr="008F70AD">
              <w:rPr>
                <w:b/>
                <w:bCs/>
                <w:sz w:val="18"/>
                <w:szCs w:val="18"/>
                <w:lang w:eastAsia="en-US"/>
              </w:rPr>
              <w:t xml:space="preserve">Наменска целина “62” – строги резерват природе II степена заштите </w:t>
            </w:r>
          </w:p>
        </w:tc>
      </w:tr>
      <w:tr w:rsidR="008F70AD" w:rsidRPr="008F70AD" w14:paraId="023EC56B" w14:textId="77777777" w:rsidTr="008F70AD">
        <w:trPr>
          <w:trHeight w:val="270"/>
          <w:jc w:val="center"/>
        </w:trPr>
        <w:tc>
          <w:tcPr>
            <w:tcW w:w="24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52DC44A" w14:textId="77777777" w:rsidR="008F70AD" w:rsidRPr="008F70AD" w:rsidRDefault="008F70AD" w:rsidP="008F70AD">
            <w:pPr>
              <w:suppressAutoHyphens w:val="0"/>
              <w:jc w:val="center"/>
              <w:rPr>
                <w:sz w:val="20"/>
                <w:lang w:eastAsia="en-US"/>
              </w:rPr>
            </w:pPr>
            <w:r w:rsidRPr="008F70AD">
              <w:rPr>
                <w:sz w:val="20"/>
                <w:lang w:eastAsia="en-US"/>
              </w:rPr>
              <w:t>62.301.421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7D0544C" w14:textId="77777777" w:rsidR="008F70AD" w:rsidRPr="008F70AD" w:rsidRDefault="008F70AD" w:rsidP="008F70AD">
            <w:pPr>
              <w:suppressAutoHyphens w:val="0"/>
              <w:jc w:val="right"/>
              <w:rPr>
                <w:sz w:val="20"/>
                <w:lang w:eastAsia="en-US"/>
              </w:rPr>
            </w:pPr>
            <w:r w:rsidRPr="008F70AD">
              <w:rPr>
                <w:sz w:val="20"/>
                <w:lang w:eastAsia="en-US"/>
              </w:rPr>
              <w:t>5,78</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E3EECE9" w14:textId="77777777" w:rsidR="008F70AD" w:rsidRPr="008F70AD" w:rsidRDefault="008F70AD" w:rsidP="008F70AD">
            <w:pPr>
              <w:suppressAutoHyphens w:val="0"/>
              <w:jc w:val="right"/>
              <w:rPr>
                <w:sz w:val="18"/>
                <w:szCs w:val="18"/>
                <w:lang w:eastAsia="en-US"/>
              </w:rPr>
            </w:pPr>
            <w:r w:rsidRPr="008F70AD">
              <w:rPr>
                <w:sz w:val="18"/>
                <w:szCs w:val="18"/>
                <w:lang w:eastAsia="en-US"/>
              </w:rPr>
              <w:t>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F135F84" w14:textId="77777777" w:rsidR="008F70AD" w:rsidRPr="008F70AD" w:rsidRDefault="008F70AD" w:rsidP="008F70AD">
            <w:pPr>
              <w:suppressAutoHyphens w:val="0"/>
              <w:jc w:val="right"/>
              <w:rPr>
                <w:sz w:val="20"/>
                <w:lang w:eastAsia="en-US"/>
              </w:rPr>
            </w:pPr>
            <w:r w:rsidRPr="008F70AD">
              <w:rPr>
                <w:sz w:val="20"/>
                <w:lang w:eastAsia="en-US"/>
              </w:rPr>
              <w:t>1171,5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5441F9F" w14:textId="77777777" w:rsidR="008F70AD" w:rsidRPr="008F70AD" w:rsidRDefault="008F70AD" w:rsidP="008F70AD">
            <w:pPr>
              <w:suppressAutoHyphens w:val="0"/>
              <w:jc w:val="right"/>
              <w:rPr>
                <w:sz w:val="18"/>
                <w:szCs w:val="18"/>
                <w:lang w:eastAsia="en-US"/>
              </w:rPr>
            </w:pPr>
            <w:r w:rsidRPr="008F70AD">
              <w:rPr>
                <w:sz w:val="18"/>
                <w:szCs w:val="18"/>
                <w:lang w:eastAsia="en-US"/>
              </w:rPr>
              <w:t>202,7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17DFA57" w14:textId="77777777" w:rsidR="008F70AD" w:rsidRPr="008F70AD" w:rsidRDefault="008F70AD" w:rsidP="008F70AD">
            <w:pPr>
              <w:suppressAutoHyphens w:val="0"/>
              <w:jc w:val="right"/>
              <w:rPr>
                <w:sz w:val="18"/>
                <w:szCs w:val="18"/>
                <w:lang w:eastAsia="en-US"/>
              </w:rPr>
            </w:pPr>
            <w:r w:rsidRPr="008F70AD">
              <w:rPr>
                <w:sz w:val="18"/>
                <w:szCs w:val="18"/>
                <w:lang w:eastAsia="en-US"/>
              </w:rPr>
              <w:t>0,3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8F9C4CE" w14:textId="77777777" w:rsidR="008F70AD" w:rsidRPr="008F70AD" w:rsidRDefault="008F70AD" w:rsidP="008F70AD">
            <w:pPr>
              <w:suppressAutoHyphens w:val="0"/>
              <w:jc w:val="right"/>
              <w:rPr>
                <w:sz w:val="20"/>
                <w:lang w:eastAsia="en-US"/>
              </w:rPr>
            </w:pPr>
            <w:r w:rsidRPr="008F70AD">
              <w:rPr>
                <w:sz w:val="20"/>
                <w:lang w:eastAsia="en-US"/>
              </w:rPr>
              <w:t>24,8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0FFED93" w14:textId="77777777" w:rsidR="008F70AD" w:rsidRPr="008F70AD" w:rsidRDefault="008F70AD" w:rsidP="008F70AD">
            <w:pPr>
              <w:suppressAutoHyphens w:val="0"/>
              <w:jc w:val="right"/>
              <w:rPr>
                <w:sz w:val="18"/>
                <w:szCs w:val="18"/>
                <w:lang w:eastAsia="en-US"/>
              </w:rPr>
            </w:pPr>
            <w:r w:rsidRPr="008F70AD">
              <w:rPr>
                <w:sz w:val="18"/>
                <w:szCs w:val="18"/>
                <w:lang w:eastAsia="en-US"/>
              </w:rPr>
              <w:t>4,3</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5549F8F7" w14:textId="77777777" w:rsidR="008F70AD" w:rsidRPr="008F70AD" w:rsidRDefault="008F70AD" w:rsidP="008F70AD">
            <w:pPr>
              <w:suppressAutoHyphens w:val="0"/>
              <w:jc w:val="right"/>
              <w:rPr>
                <w:sz w:val="18"/>
                <w:szCs w:val="18"/>
                <w:lang w:eastAsia="en-US"/>
              </w:rPr>
            </w:pPr>
            <w:r w:rsidRPr="008F70AD">
              <w:rPr>
                <w:sz w:val="18"/>
                <w:szCs w:val="18"/>
                <w:lang w:eastAsia="en-US"/>
              </w:rPr>
              <w:t>0,4</w:t>
            </w:r>
          </w:p>
        </w:tc>
        <w:tc>
          <w:tcPr>
            <w:tcW w:w="540" w:type="dxa"/>
            <w:tcBorders>
              <w:top w:val="single" w:sz="4" w:space="0" w:color="auto"/>
              <w:left w:val="nil"/>
              <w:bottom w:val="single" w:sz="4" w:space="0" w:color="auto"/>
              <w:right w:val="double" w:sz="6" w:space="0" w:color="auto"/>
            </w:tcBorders>
            <w:shd w:val="clear" w:color="auto" w:fill="auto"/>
            <w:vAlign w:val="center"/>
            <w:hideMark/>
          </w:tcPr>
          <w:p w14:paraId="11E11066" w14:textId="77777777" w:rsidR="008F70AD" w:rsidRPr="008F70AD" w:rsidRDefault="008F70AD" w:rsidP="008F70AD">
            <w:pPr>
              <w:suppressAutoHyphens w:val="0"/>
              <w:jc w:val="right"/>
              <w:rPr>
                <w:sz w:val="18"/>
                <w:szCs w:val="18"/>
                <w:lang w:eastAsia="en-US"/>
              </w:rPr>
            </w:pPr>
            <w:r w:rsidRPr="008F70AD">
              <w:rPr>
                <w:sz w:val="18"/>
                <w:szCs w:val="18"/>
                <w:lang w:eastAsia="en-US"/>
              </w:rPr>
              <w:t>2,1</w:t>
            </w:r>
          </w:p>
        </w:tc>
      </w:tr>
      <w:tr w:rsidR="008F70AD" w:rsidRPr="008F70AD" w14:paraId="3D53792B"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3D283B5D" w14:textId="77777777" w:rsidR="008F70AD" w:rsidRPr="008F70AD" w:rsidRDefault="008F70AD" w:rsidP="008F70AD">
            <w:pPr>
              <w:suppressAutoHyphens w:val="0"/>
              <w:jc w:val="center"/>
              <w:rPr>
                <w:sz w:val="20"/>
                <w:lang w:eastAsia="en-US"/>
              </w:rPr>
            </w:pPr>
            <w:r w:rsidRPr="008F70AD">
              <w:rPr>
                <w:sz w:val="20"/>
                <w:lang w:eastAsia="en-US"/>
              </w:rPr>
              <w:t>62.351.421</w:t>
            </w:r>
          </w:p>
        </w:tc>
        <w:tc>
          <w:tcPr>
            <w:tcW w:w="820" w:type="dxa"/>
            <w:tcBorders>
              <w:top w:val="nil"/>
              <w:left w:val="nil"/>
              <w:bottom w:val="single" w:sz="4" w:space="0" w:color="auto"/>
              <w:right w:val="single" w:sz="4" w:space="0" w:color="auto"/>
            </w:tcBorders>
            <w:shd w:val="clear" w:color="auto" w:fill="auto"/>
            <w:noWrap/>
            <w:vAlign w:val="bottom"/>
            <w:hideMark/>
          </w:tcPr>
          <w:p w14:paraId="4B7A400B" w14:textId="77777777" w:rsidR="008F70AD" w:rsidRPr="008F70AD" w:rsidRDefault="008F70AD" w:rsidP="008F70AD">
            <w:pPr>
              <w:suppressAutoHyphens w:val="0"/>
              <w:jc w:val="right"/>
              <w:rPr>
                <w:sz w:val="20"/>
                <w:lang w:eastAsia="en-US"/>
              </w:rPr>
            </w:pPr>
            <w:r w:rsidRPr="008F70AD">
              <w:rPr>
                <w:sz w:val="20"/>
                <w:lang w:eastAsia="en-US"/>
              </w:rPr>
              <w:t>759,21</w:t>
            </w:r>
          </w:p>
        </w:tc>
        <w:tc>
          <w:tcPr>
            <w:tcW w:w="600" w:type="dxa"/>
            <w:tcBorders>
              <w:top w:val="nil"/>
              <w:left w:val="nil"/>
              <w:bottom w:val="single" w:sz="4" w:space="0" w:color="auto"/>
              <w:right w:val="single" w:sz="4" w:space="0" w:color="auto"/>
            </w:tcBorders>
            <w:shd w:val="clear" w:color="auto" w:fill="auto"/>
            <w:vAlign w:val="center"/>
            <w:hideMark/>
          </w:tcPr>
          <w:p w14:paraId="2BF7CE00" w14:textId="77777777" w:rsidR="008F70AD" w:rsidRPr="008F70AD" w:rsidRDefault="008F70AD" w:rsidP="008F70AD">
            <w:pPr>
              <w:suppressAutoHyphens w:val="0"/>
              <w:jc w:val="right"/>
              <w:rPr>
                <w:sz w:val="18"/>
                <w:szCs w:val="18"/>
                <w:lang w:eastAsia="en-US"/>
              </w:rPr>
            </w:pPr>
            <w:r w:rsidRPr="008F70AD">
              <w:rPr>
                <w:sz w:val="18"/>
                <w:szCs w:val="18"/>
                <w:lang w:eastAsia="en-US"/>
              </w:rPr>
              <w:t>47,4</w:t>
            </w:r>
          </w:p>
        </w:tc>
        <w:tc>
          <w:tcPr>
            <w:tcW w:w="940" w:type="dxa"/>
            <w:tcBorders>
              <w:top w:val="nil"/>
              <w:left w:val="nil"/>
              <w:bottom w:val="single" w:sz="4" w:space="0" w:color="auto"/>
              <w:right w:val="single" w:sz="4" w:space="0" w:color="auto"/>
            </w:tcBorders>
            <w:shd w:val="clear" w:color="auto" w:fill="auto"/>
            <w:noWrap/>
            <w:vAlign w:val="bottom"/>
            <w:hideMark/>
          </w:tcPr>
          <w:p w14:paraId="5CA68DF8" w14:textId="77777777" w:rsidR="008F70AD" w:rsidRPr="008F70AD" w:rsidRDefault="008F70AD" w:rsidP="008F70AD">
            <w:pPr>
              <w:suppressAutoHyphens w:val="0"/>
              <w:jc w:val="right"/>
              <w:rPr>
                <w:sz w:val="20"/>
                <w:lang w:eastAsia="en-US"/>
              </w:rPr>
            </w:pPr>
            <w:r w:rsidRPr="008F70AD">
              <w:rPr>
                <w:sz w:val="20"/>
                <w:lang w:eastAsia="en-US"/>
              </w:rPr>
              <w:t>224303,1</w:t>
            </w:r>
          </w:p>
        </w:tc>
        <w:tc>
          <w:tcPr>
            <w:tcW w:w="580" w:type="dxa"/>
            <w:tcBorders>
              <w:top w:val="nil"/>
              <w:left w:val="nil"/>
              <w:bottom w:val="single" w:sz="4" w:space="0" w:color="auto"/>
              <w:right w:val="single" w:sz="4" w:space="0" w:color="auto"/>
            </w:tcBorders>
            <w:shd w:val="clear" w:color="auto" w:fill="auto"/>
            <w:vAlign w:val="center"/>
            <w:hideMark/>
          </w:tcPr>
          <w:p w14:paraId="7CA1573B" w14:textId="77777777" w:rsidR="008F70AD" w:rsidRPr="008F70AD" w:rsidRDefault="008F70AD" w:rsidP="008F70AD">
            <w:pPr>
              <w:suppressAutoHyphens w:val="0"/>
              <w:jc w:val="right"/>
              <w:rPr>
                <w:sz w:val="18"/>
                <w:szCs w:val="18"/>
                <w:lang w:eastAsia="en-US"/>
              </w:rPr>
            </w:pPr>
            <w:r w:rsidRPr="008F70AD">
              <w:rPr>
                <w:sz w:val="18"/>
                <w:szCs w:val="18"/>
                <w:lang w:eastAsia="en-US"/>
              </w:rPr>
              <w:t>295,4</w:t>
            </w:r>
          </w:p>
        </w:tc>
        <w:tc>
          <w:tcPr>
            <w:tcW w:w="580" w:type="dxa"/>
            <w:tcBorders>
              <w:top w:val="nil"/>
              <w:left w:val="nil"/>
              <w:bottom w:val="single" w:sz="4" w:space="0" w:color="auto"/>
              <w:right w:val="single" w:sz="4" w:space="0" w:color="auto"/>
            </w:tcBorders>
            <w:shd w:val="clear" w:color="auto" w:fill="auto"/>
            <w:vAlign w:val="center"/>
            <w:hideMark/>
          </w:tcPr>
          <w:p w14:paraId="549C611A" w14:textId="77777777" w:rsidR="008F70AD" w:rsidRPr="008F70AD" w:rsidRDefault="008F70AD" w:rsidP="008F70AD">
            <w:pPr>
              <w:suppressAutoHyphens w:val="0"/>
              <w:jc w:val="right"/>
              <w:rPr>
                <w:sz w:val="18"/>
                <w:szCs w:val="18"/>
                <w:lang w:eastAsia="en-US"/>
              </w:rPr>
            </w:pPr>
            <w:r w:rsidRPr="008F70AD">
              <w:rPr>
                <w:sz w:val="18"/>
                <w:szCs w:val="18"/>
                <w:lang w:eastAsia="en-US"/>
              </w:rPr>
              <w:t>62,6</w:t>
            </w:r>
          </w:p>
        </w:tc>
        <w:tc>
          <w:tcPr>
            <w:tcW w:w="740" w:type="dxa"/>
            <w:tcBorders>
              <w:top w:val="nil"/>
              <w:left w:val="nil"/>
              <w:bottom w:val="single" w:sz="4" w:space="0" w:color="auto"/>
              <w:right w:val="single" w:sz="4" w:space="0" w:color="auto"/>
            </w:tcBorders>
            <w:shd w:val="clear" w:color="auto" w:fill="auto"/>
            <w:noWrap/>
            <w:vAlign w:val="bottom"/>
            <w:hideMark/>
          </w:tcPr>
          <w:p w14:paraId="0E46073A" w14:textId="77777777" w:rsidR="008F70AD" w:rsidRPr="008F70AD" w:rsidRDefault="008F70AD" w:rsidP="008F70AD">
            <w:pPr>
              <w:suppressAutoHyphens w:val="0"/>
              <w:jc w:val="right"/>
              <w:rPr>
                <w:sz w:val="20"/>
                <w:lang w:eastAsia="en-US"/>
              </w:rPr>
            </w:pPr>
            <w:r w:rsidRPr="008F70AD">
              <w:rPr>
                <w:sz w:val="20"/>
                <w:lang w:eastAsia="en-US"/>
              </w:rPr>
              <w:t>3793,7</w:t>
            </w:r>
          </w:p>
        </w:tc>
        <w:tc>
          <w:tcPr>
            <w:tcW w:w="580" w:type="dxa"/>
            <w:tcBorders>
              <w:top w:val="nil"/>
              <w:left w:val="nil"/>
              <w:bottom w:val="single" w:sz="4" w:space="0" w:color="auto"/>
              <w:right w:val="single" w:sz="4" w:space="0" w:color="auto"/>
            </w:tcBorders>
            <w:shd w:val="clear" w:color="auto" w:fill="auto"/>
            <w:vAlign w:val="center"/>
            <w:hideMark/>
          </w:tcPr>
          <w:p w14:paraId="2F8FFB50" w14:textId="77777777" w:rsidR="008F70AD" w:rsidRPr="008F70AD" w:rsidRDefault="008F70AD" w:rsidP="008F70AD">
            <w:pPr>
              <w:suppressAutoHyphens w:val="0"/>
              <w:jc w:val="right"/>
              <w:rPr>
                <w:sz w:val="18"/>
                <w:szCs w:val="18"/>
                <w:lang w:eastAsia="en-US"/>
              </w:rPr>
            </w:pPr>
            <w:r w:rsidRPr="008F70AD">
              <w:rPr>
                <w:sz w:val="18"/>
                <w:szCs w:val="18"/>
                <w:lang w:eastAsia="en-US"/>
              </w:rPr>
              <w:t>5,0</w:t>
            </w:r>
          </w:p>
        </w:tc>
        <w:tc>
          <w:tcPr>
            <w:tcW w:w="520" w:type="dxa"/>
            <w:tcBorders>
              <w:top w:val="nil"/>
              <w:left w:val="nil"/>
              <w:bottom w:val="single" w:sz="4" w:space="0" w:color="auto"/>
              <w:right w:val="single" w:sz="4" w:space="0" w:color="auto"/>
            </w:tcBorders>
            <w:shd w:val="clear" w:color="auto" w:fill="auto"/>
            <w:vAlign w:val="center"/>
            <w:hideMark/>
          </w:tcPr>
          <w:p w14:paraId="41A8EB3A" w14:textId="77777777" w:rsidR="008F70AD" w:rsidRPr="008F70AD" w:rsidRDefault="008F70AD" w:rsidP="008F70AD">
            <w:pPr>
              <w:suppressAutoHyphens w:val="0"/>
              <w:jc w:val="right"/>
              <w:rPr>
                <w:sz w:val="18"/>
                <w:szCs w:val="18"/>
                <w:lang w:eastAsia="en-US"/>
              </w:rPr>
            </w:pPr>
            <w:r w:rsidRPr="008F70AD">
              <w:rPr>
                <w:sz w:val="18"/>
                <w:szCs w:val="18"/>
                <w:lang w:eastAsia="en-US"/>
              </w:rPr>
              <w:t>60,5</w:t>
            </w:r>
          </w:p>
        </w:tc>
        <w:tc>
          <w:tcPr>
            <w:tcW w:w="540" w:type="dxa"/>
            <w:tcBorders>
              <w:top w:val="nil"/>
              <w:left w:val="nil"/>
              <w:bottom w:val="single" w:sz="4" w:space="0" w:color="auto"/>
              <w:right w:val="double" w:sz="6" w:space="0" w:color="auto"/>
            </w:tcBorders>
            <w:shd w:val="clear" w:color="auto" w:fill="auto"/>
            <w:vAlign w:val="center"/>
            <w:hideMark/>
          </w:tcPr>
          <w:p w14:paraId="0854EEA2" w14:textId="77777777" w:rsidR="008F70AD" w:rsidRPr="008F70AD" w:rsidRDefault="008F70AD" w:rsidP="008F70AD">
            <w:pPr>
              <w:suppressAutoHyphens w:val="0"/>
              <w:jc w:val="right"/>
              <w:rPr>
                <w:sz w:val="18"/>
                <w:szCs w:val="18"/>
                <w:lang w:eastAsia="en-US"/>
              </w:rPr>
            </w:pPr>
            <w:r w:rsidRPr="008F70AD">
              <w:rPr>
                <w:sz w:val="18"/>
                <w:szCs w:val="18"/>
                <w:lang w:eastAsia="en-US"/>
              </w:rPr>
              <w:t>1,7</w:t>
            </w:r>
          </w:p>
        </w:tc>
      </w:tr>
      <w:tr w:rsidR="008F70AD" w:rsidRPr="008F70AD" w14:paraId="41512E80"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465C48ED" w14:textId="77777777" w:rsidR="008F70AD" w:rsidRPr="008F70AD" w:rsidRDefault="008F70AD" w:rsidP="008F70AD">
            <w:pPr>
              <w:suppressAutoHyphens w:val="0"/>
              <w:jc w:val="center"/>
              <w:rPr>
                <w:sz w:val="20"/>
                <w:lang w:eastAsia="en-US"/>
              </w:rPr>
            </w:pPr>
            <w:r w:rsidRPr="008F70AD">
              <w:rPr>
                <w:sz w:val="20"/>
                <w:lang w:eastAsia="en-US"/>
              </w:rPr>
              <w:t>62.352.421</w:t>
            </w:r>
          </w:p>
        </w:tc>
        <w:tc>
          <w:tcPr>
            <w:tcW w:w="820" w:type="dxa"/>
            <w:tcBorders>
              <w:top w:val="nil"/>
              <w:left w:val="nil"/>
              <w:bottom w:val="single" w:sz="4" w:space="0" w:color="auto"/>
              <w:right w:val="single" w:sz="4" w:space="0" w:color="auto"/>
            </w:tcBorders>
            <w:shd w:val="clear" w:color="auto" w:fill="auto"/>
            <w:noWrap/>
            <w:vAlign w:val="bottom"/>
            <w:hideMark/>
          </w:tcPr>
          <w:p w14:paraId="5D6691EC" w14:textId="77777777" w:rsidR="008F70AD" w:rsidRPr="008F70AD" w:rsidRDefault="008F70AD" w:rsidP="008F70AD">
            <w:pPr>
              <w:suppressAutoHyphens w:val="0"/>
              <w:jc w:val="right"/>
              <w:rPr>
                <w:sz w:val="20"/>
                <w:lang w:eastAsia="en-US"/>
              </w:rPr>
            </w:pPr>
            <w:r w:rsidRPr="008F70AD">
              <w:rPr>
                <w:sz w:val="20"/>
                <w:lang w:eastAsia="en-US"/>
              </w:rPr>
              <w:t>342,82</w:t>
            </w:r>
          </w:p>
        </w:tc>
        <w:tc>
          <w:tcPr>
            <w:tcW w:w="600" w:type="dxa"/>
            <w:tcBorders>
              <w:top w:val="nil"/>
              <w:left w:val="nil"/>
              <w:bottom w:val="single" w:sz="4" w:space="0" w:color="auto"/>
              <w:right w:val="single" w:sz="4" w:space="0" w:color="auto"/>
            </w:tcBorders>
            <w:shd w:val="clear" w:color="auto" w:fill="auto"/>
            <w:vAlign w:val="center"/>
            <w:hideMark/>
          </w:tcPr>
          <w:p w14:paraId="42F9052B" w14:textId="77777777" w:rsidR="008F70AD" w:rsidRPr="008F70AD" w:rsidRDefault="008F70AD" w:rsidP="008F70AD">
            <w:pPr>
              <w:suppressAutoHyphens w:val="0"/>
              <w:jc w:val="right"/>
              <w:rPr>
                <w:sz w:val="18"/>
                <w:szCs w:val="18"/>
                <w:lang w:eastAsia="en-US"/>
              </w:rPr>
            </w:pPr>
            <w:r w:rsidRPr="008F70AD">
              <w:rPr>
                <w:sz w:val="18"/>
                <w:szCs w:val="18"/>
                <w:lang w:eastAsia="en-US"/>
              </w:rPr>
              <w:t>21,4</w:t>
            </w:r>
          </w:p>
        </w:tc>
        <w:tc>
          <w:tcPr>
            <w:tcW w:w="940" w:type="dxa"/>
            <w:tcBorders>
              <w:top w:val="nil"/>
              <w:left w:val="nil"/>
              <w:bottom w:val="single" w:sz="4" w:space="0" w:color="auto"/>
              <w:right w:val="single" w:sz="4" w:space="0" w:color="auto"/>
            </w:tcBorders>
            <w:shd w:val="clear" w:color="auto" w:fill="auto"/>
            <w:noWrap/>
            <w:vAlign w:val="bottom"/>
            <w:hideMark/>
          </w:tcPr>
          <w:p w14:paraId="664814D1" w14:textId="77777777" w:rsidR="008F70AD" w:rsidRPr="008F70AD" w:rsidRDefault="008F70AD" w:rsidP="008F70AD">
            <w:pPr>
              <w:suppressAutoHyphens w:val="0"/>
              <w:jc w:val="right"/>
              <w:rPr>
                <w:sz w:val="20"/>
                <w:lang w:eastAsia="en-US"/>
              </w:rPr>
            </w:pPr>
            <w:r w:rsidRPr="008F70AD">
              <w:rPr>
                <w:sz w:val="20"/>
                <w:lang w:eastAsia="en-US"/>
              </w:rPr>
              <w:t>82761,8</w:t>
            </w:r>
          </w:p>
        </w:tc>
        <w:tc>
          <w:tcPr>
            <w:tcW w:w="580" w:type="dxa"/>
            <w:tcBorders>
              <w:top w:val="nil"/>
              <w:left w:val="nil"/>
              <w:bottom w:val="single" w:sz="4" w:space="0" w:color="auto"/>
              <w:right w:val="single" w:sz="4" w:space="0" w:color="auto"/>
            </w:tcBorders>
            <w:shd w:val="clear" w:color="auto" w:fill="auto"/>
            <w:vAlign w:val="center"/>
            <w:hideMark/>
          </w:tcPr>
          <w:p w14:paraId="765379BA" w14:textId="77777777" w:rsidR="008F70AD" w:rsidRPr="008F70AD" w:rsidRDefault="008F70AD" w:rsidP="008F70AD">
            <w:pPr>
              <w:suppressAutoHyphens w:val="0"/>
              <w:jc w:val="right"/>
              <w:rPr>
                <w:sz w:val="18"/>
                <w:szCs w:val="18"/>
                <w:lang w:eastAsia="en-US"/>
              </w:rPr>
            </w:pPr>
            <w:r w:rsidRPr="008F70AD">
              <w:rPr>
                <w:sz w:val="18"/>
                <w:szCs w:val="18"/>
                <w:lang w:eastAsia="en-US"/>
              </w:rPr>
              <w:t>241,4</w:t>
            </w:r>
          </w:p>
        </w:tc>
        <w:tc>
          <w:tcPr>
            <w:tcW w:w="580" w:type="dxa"/>
            <w:tcBorders>
              <w:top w:val="nil"/>
              <w:left w:val="nil"/>
              <w:bottom w:val="single" w:sz="4" w:space="0" w:color="auto"/>
              <w:right w:val="single" w:sz="4" w:space="0" w:color="auto"/>
            </w:tcBorders>
            <w:shd w:val="clear" w:color="auto" w:fill="auto"/>
            <w:vAlign w:val="center"/>
            <w:hideMark/>
          </w:tcPr>
          <w:p w14:paraId="7B71D2AC" w14:textId="77777777" w:rsidR="008F70AD" w:rsidRPr="008F70AD" w:rsidRDefault="008F70AD" w:rsidP="008F70AD">
            <w:pPr>
              <w:suppressAutoHyphens w:val="0"/>
              <w:jc w:val="right"/>
              <w:rPr>
                <w:sz w:val="18"/>
                <w:szCs w:val="18"/>
                <w:lang w:eastAsia="en-US"/>
              </w:rPr>
            </w:pPr>
            <w:r w:rsidRPr="008F70AD">
              <w:rPr>
                <w:sz w:val="18"/>
                <w:szCs w:val="18"/>
                <w:lang w:eastAsia="en-US"/>
              </w:rPr>
              <w:t>23,1</w:t>
            </w:r>
          </w:p>
        </w:tc>
        <w:tc>
          <w:tcPr>
            <w:tcW w:w="740" w:type="dxa"/>
            <w:tcBorders>
              <w:top w:val="nil"/>
              <w:left w:val="nil"/>
              <w:bottom w:val="single" w:sz="4" w:space="0" w:color="auto"/>
              <w:right w:val="single" w:sz="4" w:space="0" w:color="auto"/>
            </w:tcBorders>
            <w:shd w:val="clear" w:color="auto" w:fill="auto"/>
            <w:noWrap/>
            <w:vAlign w:val="bottom"/>
            <w:hideMark/>
          </w:tcPr>
          <w:p w14:paraId="58AC054C" w14:textId="77777777" w:rsidR="008F70AD" w:rsidRPr="008F70AD" w:rsidRDefault="008F70AD" w:rsidP="008F70AD">
            <w:pPr>
              <w:suppressAutoHyphens w:val="0"/>
              <w:jc w:val="right"/>
              <w:rPr>
                <w:sz w:val="20"/>
                <w:lang w:eastAsia="en-US"/>
              </w:rPr>
            </w:pPr>
            <w:r w:rsidRPr="008F70AD">
              <w:rPr>
                <w:sz w:val="20"/>
                <w:lang w:eastAsia="en-US"/>
              </w:rPr>
              <w:t>1503,5</w:t>
            </w:r>
          </w:p>
        </w:tc>
        <w:tc>
          <w:tcPr>
            <w:tcW w:w="580" w:type="dxa"/>
            <w:tcBorders>
              <w:top w:val="nil"/>
              <w:left w:val="nil"/>
              <w:bottom w:val="single" w:sz="4" w:space="0" w:color="auto"/>
              <w:right w:val="single" w:sz="4" w:space="0" w:color="auto"/>
            </w:tcBorders>
            <w:shd w:val="clear" w:color="auto" w:fill="auto"/>
            <w:vAlign w:val="center"/>
            <w:hideMark/>
          </w:tcPr>
          <w:p w14:paraId="5A541557" w14:textId="77777777" w:rsidR="008F70AD" w:rsidRPr="008F70AD" w:rsidRDefault="008F70AD" w:rsidP="008F70AD">
            <w:pPr>
              <w:suppressAutoHyphens w:val="0"/>
              <w:jc w:val="right"/>
              <w:rPr>
                <w:sz w:val="18"/>
                <w:szCs w:val="18"/>
                <w:lang w:eastAsia="en-US"/>
              </w:rPr>
            </w:pPr>
            <w:r w:rsidRPr="008F70AD">
              <w:rPr>
                <w:sz w:val="18"/>
                <w:szCs w:val="18"/>
                <w:lang w:eastAsia="en-US"/>
              </w:rPr>
              <w:t>4,4</w:t>
            </w:r>
          </w:p>
        </w:tc>
        <w:tc>
          <w:tcPr>
            <w:tcW w:w="520" w:type="dxa"/>
            <w:tcBorders>
              <w:top w:val="nil"/>
              <w:left w:val="nil"/>
              <w:bottom w:val="single" w:sz="4" w:space="0" w:color="auto"/>
              <w:right w:val="single" w:sz="4" w:space="0" w:color="auto"/>
            </w:tcBorders>
            <w:shd w:val="clear" w:color="auto" w:fill="auto"/>
            <w:vAlign w:val="center"/>
            <w:hideMark/>
          </w:tcPr>
          <w:p w14:paraId="66C3978D" w14:textId="77777777" w:rsidR="008F70AD" w:rsidRPr="008F70AD" w:rsidRDefault="008F70AD" w:rsidP="008F70AD">
            <w:pPr>
              <w:suppressAutoHyphens w:val="0"/>
              <w:jc w:val="right"/>
              <w:rPr>
                <w:sz w:val="18"/>
                <w:szCs w:val="18"/>
                <w:lang w:eastAsia="en-US"/>
              </w:rPr>
            </w:pPr>
            <w:r w:rsidRPr="008F70AD">
              <w:rPr>
                <w:sz w:val="18"/>
                <w:szCs w:val="18"/>
                <w:lang w:eastAsia="en-US"/>
              </w:rPr>
              <w:t>24,0</w:t>
            </w:r>
          </w:p>
        </w:tc>
        <w:tc>
          <w:tcPr>
            <w:tcW w:w="540" w:type="dxa"/>
            <w:tcBorders>
              <w:top w:val="nil"/>
              <w:left w:val="nil"/>
              <w:bottom w:val="single" w:sz="4" w:space="0" w:color="auto"/>
              <w:right w:val="double" w:sz="6" w:space="0" w:color="auto"/>
            </w:tcBorders>
            <w:shd w:val="clear" w:color="auto" w:fill="auto"/>
            <w:vAlign w:val="center"/>
            <w:hideMark/>
          </w:tcPr>
          <w:p w14:paraId="7899DA1B" w14:textId="77777777" w:rsidR="008F70AD" w:rsidRPr="008F70AD" w:rsidRDefault="008F70AD" w:rsidP="008F70AD">
            <w:pPr>
              <w:suppressAutoHyphens w:val="0"/>
              <w:jc w:val="right"/>
              <w:rPr>
                <w:sz w:val="18"/>
                <w:szCs w:val="18"/>
                <w:lang w:eastAsia="en-US"/>
              </w:rPr>
            </w:pPr>
            <w:r w:rsidRPr="008F70AD">
              <w:rPr>
                <w:sz w:val="18"/>
                <w:szCs w:val="18"/>
                <w:lang w:eastAsia="en-US"/>
              </w:rPr>
              <w:t>1,8</w:t>
            </w:r>
          </w:p>
        </w:tc>
      </w:tr>
      <w:tr w:rsidR="008F70AD" w:rsidRPr="008F70AD" w14:paraId="1CE0521D"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6271C588"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високе</w:t>
            </w:r>
          </w:p>
        </w:tc>
        <w:tc>
          <w:tcPr>
            <w:tcW w:w="820" w:type="dxa"/>
            <w:tcBorders>
              <w:top w:val="nil"/>
              <w:left w:val="nil"/>
              <w:bottom w:val="single" w:sz="4" w:space="0" w:color="auto"/>
              <w:right w:val="single" w:sz="4" w:space="0" w:color="auto"/>
            </w:tcBorders>
            <w:shd w:val="clear" w:color="auto" w:fill="auto"/>
            <w:vAlign w:val="center"/>
            <w:hideMark/>
          </w:tcPr>
          <w:p w14:paraId="41B3D4D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1.107,81</w:t>
            </w:r>
          </w:p>
        </w:tc>
        <w:tc>
          <w:tcPr>
            <w:tcW w:w="600" w:type="dxa"/>
            <w:tcBorders>
              <w:top w:val="nil"/>
              <w:left w:val="nil"/>
              <w:bottom w:val="single" w:sz="4" w:space="0" w:color="auto"/>
              <w:right w:val="single" w:sz="4" w:space="0" w:color="auto"/>
            </w:tcBorders>
            <w:shd w:val="clear" w:color="auto" w:fill="auto"/>
            <w:vAlign w:val="center"/>
            <w:hideMark/>
          </w:tcPr>
          <w:p w14:paraId="2AF9EFB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69,2</w:t>
            </w:r>
          </w:p>
        </w:tc>
        <w:tc>
          <w:tcPr>
            <w:tcW w:w="940" w:type="dxa"/>
            <w:tcBorders>
              <w:top w:val="nil"/>
              <w:left w:val="nil"/>
              <w:bottom w:val="single" w:sz="4" w:space="0" w:color="auto"/>
              <w:right w:val="single" w:sz="4" w:space="0" w:color="auto"/>
            </w:tcBorders>
            <w:shd w:val="clear" w:color="auto" w:fill="auto"/>
            <w:vAlign w:val="center"/>
            <w:hideMark/>
          </w:tcPr>
          <w:p w14:paraId="516CFEC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308.236,3</w:t>
            </w:r>
          </w:p>
        </w:tc>
        <w:tc>
          <w:tcPr>
            <w:tcW w:w="580" w:type="dxa"/>
            <w:tcBorders>
              <w:top w:val="nil"/>
              <w:left w:val="nil"/>
              <w:bottom w:val="single" w:sz="4" w:space="0" w:color="auto"/>
              <w:right w:val="single" w:sz="4" w:space="0" w:color="auto"/>
            </w:tcBorders>
            <w:shd w:val="clear" w:color="auto" w:fill="auto"/>
            <w:vAlign w:val="center"/>
            <w:hideMark/>
          </w:tcPr>
          <w:p w14:paraId="5D76782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278,2</w:t>
            </w:r>
          </w:p>
        </w:tc>
        <w:tc>
          <w:tcPr>
            <w:tcW w:w="580" w:type="dxa"/>
            <w:tcBorders>
              <w:top w:val="nil"/>
              <w:left w:val="nil"/>
              <w:bottom w:val="single" w:sz="4" w:space="0" w:color="auto"/>
              <w:right w:val="single" w:sz="4" w:space="0" w:color="auto"/>
            </w:tcBorders>
            <w:shd w:val="clear" w:color="auto" w:fill="auto"/>
            <w:vAlign w:val="center"/>
            <w:hideMark/>
          </w:tcPr>
          <w:p w14:paraId="24EC269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86,1</w:t>
            </w:r>
          </w:p>
        </w:tc>
        <w:tc>
          <w:tcPr>
            <w:tcW w:w="740" w:type="dxa"/>
            <w:tcBorders>
              <w:top w:val="nil"/>
              <w:left w:val="nil"/>
              <w:bottom w:val="single" w:sz="4" w:space="0" w:color="auto"/>
              <w:right w:val="single" w:sz="4" w:space="0" w:color="auto"/>
            </w:tcBorders>
            <w:shd w:val="clear" w:color="auto" w:fill="auto"/>
            <w:vAlign w:val="center"/>
            <w:hideMark/>
          </w:tcPr>
          <w:p w14:paraId="12905D93"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5.322,0</w:t>
            </w:r>
          </w:p>
        </w:tc>
        <w:tc>
          <w:tcPr>
            <w:tcW w:w="580" w:type="dxa"/>
            <w:tcBorders>
              <w:top w:val="nil"/>
              <w:left w:val="nil"/>
              <w:bottom w:val="single" w:sz="4" w:space="0" w:color="auto"/>
              <w:right w:val="single" w:sz="4" w:space="0" w:color="auto"/>
            </w:tcBorders>
            <w:shd w:val="clear" w:color="auto" w:fill="auto"/>
            <w:vAlign w:val="center"/>
            <w:hideMark/>
          </w:tcPr>
          <w:p w14:paraId="47627C2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4,8</w:t>
            </w:r>
          </w:p>
        </w:tc>
        <w:tc>
          <w:tcPr>
            <w:tcW w:w="520" w:type="dxa"/>
            <w:tcBorders>
              <w:top w:val="nil"/>
              <w:left w:val="nil"/>
              <w:bottom w:val="single" w:sz="4" w:space="0" w:color="auto"/>
              <w:right w:val="single" w:sz="4" w:space="0" w:color="auto"/>
            </w:tcBorders>
            <w:shd w:val="clear" w:color="auto" w:fill="auto"/>
            <w:vAlign w:val="center"/>
            <w:hideMark/>
          </w:tcPr>
          <w:p w14:paraId="28420DB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84,9</w:t>
            </w:r>
          </w:p>
        </w:tc>
        <w:tc>
          <w:tcPr>
            <w:tcW w:w="540" w:type="dxa"/>
            <w:tcBorders>
              <w:top w:val="nil"/>
              <w:left w:val="nil"/>
              <w:bottom w:val="single" w:sz="4" w:space="0" w:color="auto"/>
              <w:right w:val="double" w:sz="6" w:space="0" w:color="auto"/>
            </w:tcBorders>
            <w:shd w:val="clear" w:color="auto" w:fill="auto"/>
            <w:vAlign w:val="center"/>
            <w:hideMark/>
          </w:tcPr>
          <w:p w14:paraId="09159AC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1,7</w:t>
            </w:r>
          </w:p>
        </w:tc>
      </w:tr>
      <w:tr w:rsidR="008F70AD" w:rsidRPr="008F70AD" w14:paraId="326CAA58"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64BAD961" w14:textId="77777777" w:rsidR="008F70AD" w:rsidRPr="008F70AD" w:rsidRDefault="008F70AD" w:rsidP="008F70AD">
            <w:pPr>
              <w:suppressAutoHyphens w:val="0"/>
              <w:jc w:val="center"/>
              <w:rPr>
                <w:sz w:val="20"/>
                <w:lang w:eastAsia="en-US"/>
              </w:rPr>
            </w:pPr>
            <w:r w:rsidRPr="008F70AD">
              <w:rPr>
                <w:sz w:val="20"/>
                <w:lang w:eastAsia="en-US"/>
              </w:rPr>
              <w:t>62.360.421</w:t>
            </w:r>
          </w:p>
        </w:tc>
        <w:tc>
          <w:tcPr>
            <w:tcW w:w="820" w:type="dxa"/>
            <w:tcBorders>
              <w:top w:val="nil"/>
              <w:left w:val="nil"/>
              <w:bottom w:val="single" w:sz="4" w:space="0" w:color="auto"/>
              <w:right w:val="single" w:sz="4" w:space="0" w:color="auto"/>
            </w:tcBorders>
            <w:shd w:val="clear" w:color="auto" w:fill="auto"/>
            <w:noWrap/>
            <w:vAlign w:val="bottom"/>
            <w:hideMark/>
          </w:tcPr>
          <w:p w14:paraId="6F325CF1" w14:textId="77777777" w:rsidR="008F70AD" w:rsidRPr="008F70AD" w:rsidRDefault="008F70AD" w:rsidP="008F70AD">
            <w:pPr>
              <w:suppressAutoHyphens w:val="0"/>
              <w:jc w:val="right"/>
              <w:rPr>
                <w:sz w:val="20"/>
                <w:lang w:eastAsia="en-US"/>
              </w:rPr>
            </w:pPr>
            <w:r w:rsidRPr="008F70AD">
              <w:rPr>
                <w:sz w:val="20"/>
                <w:lang w:eastAsia="en-US"/>
              </w:rPr>
              <w:t>234,70</w:t>
            </w:r>
          </w:p>
        </w:tc>
        <w:tc>
          <w:tcPr>
            <w:tcW w:w="600" w:type="dxa"/>
            <w:tcBorders>
              <w:top w:val="nil"/>
              <w:left w:val="nil"/>
              <w:bottom w:val="single" w:sz="4" w:space="0" w:color="auto"/>
              <w:right w:val="single" w:sz="4" w:space="0" w:color="auto"/>
            </w:tcBorders>
            <w:shd w:val="clear" w:color="auto" w:fill="auto"/>
            <w:vAlign w:val="center"/>
            <w:hideMark/>
          </w:tcPr>
          <w:p w14:paraId="7A24694E" w14:textId="77777777" w:rsidR="008F70AD" w:rsidRPr="008F70AD" w:rsidRDefault="008F70AD" w:rsidP="008F70AD">
            <w:pPr>
              <w:suppressAutoHyphens w:val="0"/>
              <w:jc w:val="right"/>
              <w:rPr>
                <w:sz w:val="18"/>
                <w:szCs w:val="18"/>
                <w:lang w:eastAsia="en-US"/>
              </w:rPr>
            </w:pPr>
            <w:r w:rsidRPr="008F70AD">
              <w:rPr>
                <w:sz w:val="18"/>
                <w:szCs w:val="18"/>
                <w:lang w:eastAsia="en-US"/>
              </w:rPr>
              <w:t>14,7</w:t>
            </w:r>
          </w:p>
        </w:tc>
        <w:tc>
          <w:tcPr>
            <w:tcW w:w="940" w:type="dxa"/>
            <w:tcBorders>
              <w:top w:val="nil"/>
              <w:left w:val="nil"/>
              <w:bottom w:val="single" w:sz="4" w:space="0" w:color="auto"/>
              <w:right w:val="single" w:sz="4" w:space="0" w:color="auto"/>
            </w:tcBorders>
            <w:shd w:val="clear" w:color="auto" w:fill="auto"/>
            <w:noWrap/>
            <w:vAlign w:val="bottom"/>
            <w:hideMark/>
          </w:tcPr>
          <w:p w14:paraId="61E8DAEE" w14:textId="77777777" w:rsidR="008F70AD" w:rsidRPr="008F70AD" w:rsidRDefault="008F70AD" w:rsidP="008F70AD">
            <w:pPr>
              <w:suppressAutoHyphens w:val="0"/>
              <w:jc w:val="right"/>
              <w:rPr>
                <w:sz w:val="20"/>
                <w:lang w:eastAsia="en-US"/>
              </w:rPr>
            </w:pPr>
            <w:r w:rsidRPr="008F70AD">
              <w:rPr>
                <w:sz w:val="20"/>
                <w:lang w:eastAsia="en-US"/>
              </w:rPr>
              <w:t>47637,0</w:t>
            </w:r>
          </w:p>
        </w:tc>
        <w:tc>
          <w:tcPr>
            <w:tcW w:w="580" w:type="dxa"/>
            <w:tcBorders>
              <w:top w:val="nil"/>
              <w:left w:val="nil"/>
              <w:bottom w:val="single" w:sz="4" w:space="0" w:color="auto"/>
              <w:right w:val="single" w:sz="4" w:space="0" w:color="auto"/>
            </w:tcBorders>
            <w:shd w:val="clear" w:color="auto" w:fill="auto"/>
            <w:vAlign w:val="center"/>
            <w:hideMark/>
          </w:tcPr>
          <w:p w14:paraId="3D23D792" w14:textId="77777777" w:rsidR="008F70AD" w:rsidRPr="008F70AD" w:rsidRDefault="008F70AD" w:rsidP="008F70AD">
            <w:pPr>
              <w:suppressAutoHyphens w:val="0"/>
              <w:jc w:val="right"/>
              <w:rPr>
                <w:sz w:val="18"/>
                <w:szCs w:val="18"/>
                <w:lang w:eastAsia="en-US"/>
              </w:rPr>
            </w:pPr>
            <w:r w:rsidRPr="008F70AD">
              <w:rPr>
                <w:sz w:val="18"/>
                <w:szCs w:val="18"/>
                <w:lang w:eastAsia="en-US"/>
              </w:rPr>
              <w:t>203,0</w:t>
            </w:r>
          </w:p>
        </w:tc>
        <w:tc>
          <w:tcPr>
            <w:tcW w:w="580" w:type="dxa"/>
            <w:tcBorders>
              <w:top w:val="nil"/>
              <w:left w:val="nil"/>
              <w:bottom w:val="single" w:sz="4" w:space="0" w:color="auto"/>
              <w:right w:val="single" w:sz="4" w:space="0" w:color="auto"/>
            </w:tcBorders>
            <w:shd w:val="clear" w:color="auto" w:fill="auto"/>
            <w:vAlign w:val="center"/>
            <w:hideMark/>
          </w:tcPr>
          <w:p w14:paraId="2311C03A" w14:textId="77777777" w:rsidR="008F70AD" w:rsidRPr="008F70AD" w:rsidRDefault="008F70AD" w:rsidP="008F70AD">
            <w:pPr>
              <w:suppressAutoHyphens w:val="0"/>
              <w:jc w:val="right"/>
              <w:rPr>
                <w:sz w:val="18"/>
                <w:szCs w:val="18"/>
                <w:lang w:eastAsia="en-US"/>
              </w:rPr>
            </w:pPr>
            <w:r w:rsidRPr="008F70AD">
              <w:rPr>
                <w:sz w:val="18"/>
                <w:szCs w:val="18"/>
                <w:lang w:eastAsia="en-US"/>
              </w:rPr>
              <w:t>13,3</w:t>
            </w:r>
          </w:p>
        </w:tc>
        <w:tc>
          <w:tcPr>
            <w:tcW w:w="740" w:type="dxa"/>
            <w:tcBorders>
              <w:top w:val="nil"/>
              <w:left w:val="nil"/>
              <w:bottom w:val="single" w:sz="4" w:space="0" w:color="auto"/>
              <w:right w:val="single" w:sz="4" w:space="0" w:color="auto"/>
            </w:tcBorders>
            <w:shd w:val="clear" w:color="auto" w:fill="auto"/>
            <w:noWrap/>
            <w:vAlign w:val="bottom"/>
            <w:hideMark/>
          </w:tcPr>
          <w:p w14:paraId="7B082FC8" w14:textId="77777777" w:rsidR="008F70AD" w:rsidRPr="008F70AD" w:rsidRDefault="008F70AD" w:rsidP="008F70AD">
            <w:pPr>
              <w:suppressAutoHyphens w:val="0"/>
              <w:jc w:val="right"/>
              <w:rPr>
                <w:sz w:val="20"/>
                <w:lang w:eastAsia="en-US"/>
              </w:rPr>
            </w:pPr>
            <w:r w:rsidRPr="008F70AD">
              <w:rPr>
                <w:sz w:val="20"/>
                <w:lang w:eastAsia="en-US"/>
              </w:rPr>
              <w:t>911,7</w:t>
            </w:r>
          </w:p>
        </w:tc>
        <w:tc>
          <w:tcPr>
            <w:tcW w:w="580" w:type="dxa"/>
            <w:tcBorders>
              <w:top w:val="nil"/>
              <w:left w:val="nil"/>
              <w:bottom w:val="single" w:sz="4" w:space="0" w:color="auto"/>
              <w:right w:val="single" w:sz="4" w:space="0" w:color="auto"/>
            </w:tcBorders>
            <w:shd w:val="clear" w:color="auto" w:fill="auto"/>
            <w:vAlign w:val="center"/>
            <w:hideMark/>
          </w:tcPr>
          <w:p w14:paraId="041E0D23" w14:textId="77777777" w:rsidR="008F70AD" w:rsidRPr="008F70AD" w:rsidRDefault="008F70AD" w:rsidP="008F70AD">
            <w:pPr>
              <w:suppressAutoHyphens w:val="0"/>
              <w:jc w:val="right"/>
              <w:rPr>
                <w:sz w:val="18"/>
                <w:szCs w:val="18"/>
                <w:lang w:eastAsia="en-US"/>
              </w:rPr>
            </w:pPr>
            <w:r w:rsidRPr="008F70AD">
              <w:rPr>
                <w:sz w:val="18"/>
                <w:szCs w:val="18"/>
                <w:lang w:eastAsia="en-US"/>
              </w:rPr>
              <w:t>3,9</w:t>
            </w:r>
          </w:p>
        </w:tc>
        <w:tc>
          <w:tcPr>
            <w:tcW w:w="520" w:type="dxa"/>
            <w:tcBorders>
              <w:top w:val="nil"/>
              <w:left w:val="nil"/>
              <w:bottom w:val="single" w:sz="4" w:space="0" w:color="auto"/>
              <w:right w:val="single" w:sz="4" w:space="0" w:color="auto"/>
            </w:tcBorders>
            <w:shd w:val="clear" w:color="auto" w:fill="auto"/>
            <w:vAlign w:val="center"/>
            <w:hideMark/>
          </w:tcPr>
          <w:p w14:paraId="0FEAA666" w14:textId="77777777" w:rsidR="008F70AD" w:rsidRPr="008F70AD" w:rsidRDefault="008F70AD" w:rsidP="008F70AD">
            <w:pPr>
              <w:suppressAutoHyphens w:val="0"/>
              <w:jc w:val="right"/>
              <w:rPr>
                <w:sz w:val="18"/>
                <w:szCs w:val="18"/>
                <w:lang w:eastAsia="en-US"/>
              </w:rPr>
            </w:pPr>
            <w:r w:rsidRPr="008F70AD">
              <w:rPr>
                <w:sz w:val="18"/>
                <w:szCs w:val="18"/>
                <w:lang w:eastAsia="en-US"/>
              </w:rPr>
              <w:t>14,5</w:t>
            </w:r>
          </w:p>
        </w:tc>
        <w:tc>
          <w:tcPr>
            <w:tcW w:w="540" w:type="dxa"/>
            <w:tcBorders>
              <w:top w:val="nil"/>
              <w:left w:val="nil"/>
              <w:bottom w:val="single" w:sz="4" w:space="0" w:color="auto"/>
              <w:right w:val="double" w:sz="6" w:space="0" w:color="auto"/>
            </w:tcBorders>
            <w:shd w:val="clear" w:color="auto" w:fill="auto"/>
            <w:vAlign w:val="center"/>
            <w:hideMark/>
          </w:tcPr>
          <w:p w14:paraId="37FE50C0" w14:textId="77777777" w:rsidR="008F70AD" w:rsidRPr="008F70AD" w:rsidRDefault="008F70AD" w:rsidP="008F70AD">
            <w:pPr>
              <w:suppressAutoHyphens w:val="0"/>
              <w:jc w:val="right"/>
              <w:rPr>
                <w:sz w:val="18"/>
                <w:szCs w:val="18"/>
                <w:lang w:eastAsia="en-US"/>
              </w:rPr>
            </w:pPr>
            <w:r w:rsidRPr="008F70AD">
              <w:rPr>
                <w:sz w:val="18"/>
                <w:szCs w:val="18"/>
                <w:lang w:eastAsia="en-US"/>
              </w:rPr>
              <w:t>1,9</w:t>
            </w:r>
          </w:p>
        </w:tc>
      </w:tr>
      <w:tr w:rsidR="008F70AD" w:rsidRPr="008F70AD" w14:paraId="05390F1D"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0DCFCE95"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изданачке</w:t>
            </w:r>
          </w:p>
        </w:tc>
        <w:tc>
          <w:tcPr>
            <w:tcW w:w="820" w:type="dxa"/>
            <w:tcBorders>
              <w:top w:val="nil"/>
              <w:left w:val="nil"/>
              <w:bottom w:val="single" w:sz="4" w:space="0" w:color="auto"/>
              <w:right w:val="single" w:sz="4" w:space="0" w:color="auto"/>
            </w:tcBorders>
            <w:shd w:val="clear" w:color="auto" w:fill="auto"/>
            <w:vAlign w:val="center"/>
            <w:hideMark/>
          </w:tcPr>
          <w:p w14:paraId="7834F11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234,70</w:t>
            </w:r>
          </w:p>
        </w:tc>
        <w:tc>
          <w:tcPr>
            <w:tcW w:w="600" w:type="dxa"/>
            <w:tcBorders>
              <w:top w:val="nil"/>
              <w:left w:val="nil"/>
              <w:bottom w:val="single" w:sz="4" w:space="0" w:color="auto"/>
              <w:right w:val="single" w:sz="4" w:space="0" w:color="auto"/>
            </w:tcBorders>
            <w:shd w:val="clear" w:color="auto" w:fill="auto"/>
            <w:vAlign w:val="center"/>
            <w:hideMark/>
          </w:tcPr>
          <w:p w14:paraId="2211B35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14,7</w:t>
            </w:r>
          </w:p>
        </w:tc>
        <w:tc>
          <w:tcPr>
            <w:tcW w:w="940" w:type="dxa"/>
            <w:tcBorders>
              <w:top w:val="nil"/>
              <w:left w:val="nil"/>
              <w:bottom w:val="single" w:sz="4" w:space="0" w:color="auto"/>
              <w:right w:val="single" w:sz="4" w:space="0" w:color="auto"/>
            </w:tcBorders>
            <w:shd w:val="clear" w:color="auto" w:fill="auto"/>
            <w:vAlign w:val="center"/>
            <w:hideMark/>
          </w:tcPr>
          <w:p w14:paraId="1C1A864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47.637,0</w:t>
            </w:r>
          </w:p>
        </w:tc>
        <w:tc>
          <w:tcPr>
            <w:tcW w:w="580" w:type="dxa"/>
            <w:tcBorders>
              <w:top w:val="nil"/>
              <w:left w:val="nil"/>
              <w:bottom w:val="single" w:sz="4" w:space="0" w:color="auto"/>
              <w:right w:val="single" w:sz="4" w:space="0" w:color="auto"/>
            </w:tcBorders>
            <w:shd w:val="clear" w:color="auto" w:fill="auto"/>
            <w:vAlign w:val="center"/>
            <w:hideMark/>
          </w:tcPr>
          <w:p w14:paraId="409EDC1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203,0</w:t>
            </w:r>
          </w:p>
        </w:tc>
        <w:tc>
          <w:tcPr>
            <w:tcW w:w="580" w:type="dxa"/>
            <w:tcBorders>
              <w:top w:val="nil"/>
              <w:left w:val="nil"/>
              <w:bottom w:val="single" w:sz="4" w:space="0" w:color="auto"/>
              <w:right w:val="single" w:sz="4" w:space="0" w:color="auto"/>
            </w:tcBorders>
            <w:shd w:val="clear" w:color="auto" w:fill="auto"/>
            <w:vAlign w:val="center"/>
            <w:hideMark/>
          </w:tcPr>
          <w:p w14:paraId="296E26F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13,3</w:t>
            </w:r>
          </w:p>
        </w:tc>
        <w:tc>
          <w:tcPr>
            <w:tcW w:w="740" w:type="dxa"/>
            <w:tcBorders>
              <w:top w:val="nil"/>
              <w:left w:val="nil"/>
              <w:bottom w:val="single" w:sz="4" w:space="0" w:color="auto"/>
              <w:right w:val="single" w:sz="4" w:space="0" w:color="auto"/>
            </w:tcBorders>
            <w:shd w:val="clear" w:color="auto" w:fill="auto"/>
            <w:vAlign w:val="center"/>
            <w:hideMark/>
          </w:tcPr>
          <w:p w14:paraId="01D9859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911,7</w:t>
            </w:r>
          </w:p>
        </w:tc>
        <w:tc>
          <w:tcPr>
            <w:tcW w:w="580" w:type="dxa"/>
            <w:tcBorders>
              <w:top w:val="nil"/>
              <w:left w:val="nil"/>
              <w:bottom w:val="single" w:sz="4" w:space="0" w:color="auto"/>
              <w:right w:val="single" w:sz="4" w:space="0" w:color="auto"/>
            </w:tcBorders>
            <w:shd w:val="clear" w:color="auto" w:fill="auto"/>
            <w:vAlign w:val="center"/>
            <w:hideMark/>
          </w:tcPr>
          <w:p w14:paraId="10E67348"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3,9</w:t>
            </w:r>
          </w:p>
        </w:tc>
        <w:tc>
          <w:tcPr>
            <w:tcW w:w="520" w:type="dxa"/>
            <w:tcBorders>
              <w:top w:val="nil"/>
              <w:left w:val="nil"/>
              <w:bottom w:val="single" w:sz="4" w:space="0" w:color="auto"/>
              <w:right w:val="single" w:sz="4" w:space="0" w:color="auto"/>
            </w:tcBorders>
            <w:shd w:val="clear" w:color="auto" w:fill="auto"/>
            <w:vAlign w:val="center"/>
            <w:hideMark/>
          </w:tcPr>
          <w:p w14:paraId="73E155F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14,5</w:t>
            </w:r>
          </w:p>
        </w:tc>
        <w:tc>
          <w:tcPr>
            <w:tcW w:w="540" w:type="dxa"/>
            <w:tcBorders>
              <w:top w:val="nil"/>
              <w:left w:val="nil"/>
              <w:bottom w:val="single" w:sz="4" w:space="0" w:color="auto"/>
              <w:right w:val="double" w:sz="6" w:space="0" w:color="auto"/>
            </w:tcBorders>
            <w:shd w:val="clear" w:color="auto" w:fill="auto"/>
            <w:vAlign w:val="center"/>
            <w:hideMark/>
          </w:tcPr>
          <w:p w14:paraId="26AAE5A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1,9</w:t>
            </w:r>
          </w:p>
        </w:tc>
      </w:tr>
      <w:tr w:rsidR="008F70AD" w:rsidRPr="008F70AD" w14:paraId="61007CBB"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79057E09" w14:textId="77777777" w:rsidR="008F70AD" w:rsidRPr="008F70AD" w:rsidRDefault="008F70AD" w:rsidP="008F70AD">
            <w:pPr>
              <w:suppressAutoHyphens w:val="0"/>
              <w:jc w:val="center"/>
              <w:rPr>
                <w:sz w:val="20"/>
                <w:lang w:eastAsia="en-US"/>
              </w:rPr>
            </w:pPr>
            <w:r w:rsidRPr="008F70AD">
              <w:rPr>
                <w:sz w:val="20"/>
                <w:lang w:eastAsia="en-US"/>
              </w:rPr>
              <w:t>62.470.421</w:t>
            </w:r>
          </w:p>
        </w:tc>
        <w:tc>
          <w:tcPr>
            <w:tcW w:w="820" w:type="dxa"/>
            <w:tcBorders>
              <w:top w:val="nil"/>
              <w:left w:val="nil"/>
              <w:bottom w:val="single" w:sz="4" w:space="0" w:color="auto"/>
              <w:right w:val="single" w:sz="4" w:space="0" w:color="auto"/>
            </w:tcBorders>
            <w:shd w:val="clear" w:color="auto" w:fill="auto"/>
            <w:noWrap/>
            <w:vAlign w:val="bottom"/>
            <w:hideMark/>
          </w:tcPr>
          <w:p w14:paraId="62C10971" w14:textId="77777777" w:rsidR="008F70AD" w:rsidRPr="008F70AD" w:rsidRDefault="008F70AD" w:rsidP="008F70AD">
            <w:pPr>
              <w:suppressAutoHyphens w:val="0"/>
              <w:jc w:val="right"/>
              <w:rPr>
                <w:sz w:val="20"/>
                <w:lang w:eastAsia="en-US"/>
              </w:rPr>
            </w:pPr>
            <w:r w:rsidRPr="008F70AD">
              <w:rPr>
                <w:sz w:val="20"/>
                <w:lang w:eastAsia="en-US"/>
              </w:rPr>
              <w:t>1,62</w:t>
            </w:r>
          </w:p>
        </w:tc>
        <w:tc>
          <w:tcPr>
            <w:tcW w:w="600" w:type="dxa"/>
            <w:tcBorders>
              <w:top w:val="nil"/>
              <w:left w:val="nil"/>
              <w:bottom w:val="single" w:sz="4" w:space="0" w:color="auto"/>
              <w:right w:val="single" w:sz="4" w:space="0" w:color="auto"/>
            </w:tcBorders>
            <w:shd w:val="clear" w:color="auto" w:fill="auto"/>
            <w:vAlign w:val="center"/>
            <w:hideMark/>
          </w:tcPr>
          <w:p w14:paraId="22941CBA" w14:textId="77777777" w:rsidR="008F70AD" w:rsidRPr="008F70AD" w:rsidRDefault="008F70AD" w:rsidP="008F70AD">
            <w:pPr>
              <w:suppressAutoHyphens w:val="0"/>
              <w:jc w:val="right"/>
              <w:rPr>
                <w:sz w:val="18"/>
                <w:szCs w:val="18"/>
                <w:lang w:eastAsia="en-US"/>
              </w:rPr>
            </w:pPr>
            <w:r w:rsidRPr="008F70AD">
              <w:rPr>
                <w:sz w:val="18"/>
                <w:szCs w:val="18"/>
                <w:lang w:eastAsia="en-US"/>
              </w:rPr>
              <w:t>0,1</w:t>
            </w:r>
          </w:p>
        </w:tc>
        <w:tc>
          <w:tcPr>
            <w:tcW w:w="940" w:type="dxa"/>
            <w:tcBorders>
              <w:top w:val="nil"/>
              <w:left w:val="nil"/>
              <w:bottom w:val="single" w:sz="4" w:space="0" w:color="auto"/>
              <w:right w:val="single" w:sz="4" w:space="0" w:color="auto"/>
            </w:tcBorders>
            <w:shd w:val="clear" w:color="auto" w:fill="auto"/>
            <w:noWrap/>
            <w:vAlign w:val="bottom"/>
            <w:hideMark/>
          </w:tcPr>
          <w:p w14:paraId="271EDBE5"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5E6AF3D"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5DDDA933"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1BB0F4E7"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EB0008E"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71124217"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647E6BF5"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r>
      <w:tr w:rsidR="008F70AD" w:rsidRPr="008F70AD" w14:paraId="48D54FB6"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6ABDECE5" w14:textId="77777777" w:rsidR="008F70AD" w:rsidRPr="008F70AD" w:rsidRDefault="008F70AD" w:rsidP="008F70AD">
            <w:pPr>
              <w:suppressAutoHyphens w:val="0"/>
              <w:jc w:val="center"/>
              <w:rPr>
                <w:sz w:val="20"/>
                <w:lang w:eastAsia="en-US"/>
              </w:rPr>
            </w:pPr>
            <w:r w:rsidRPr="008F70AD">
              <w:rPr>
                <w:sz w:val="20"/>
                <w:lang w:eastAsia="en-US"/>
              </w:rPr>
              <w:t>62.475.421</w:t>
            </w:r>
          </w:p>
        </w:tc>
        <w:tc>
          <w:tcPr>
            <w:tcW w:w="820" w:type="dxa"/>
            <w:tcBorders>
              <w:top w:val="nil"/>
              <w:left w:val="nil"/>
              <w:bottom w:val="single" w:sz="4" w:space="0" w:color="auto"/>
              <w:right w:val="single" w:sz="4" w:space="0" w:color="auto"/>
            </w:tcBorders>
            <w:shd w:val="clear" w:color="auto" w:fill="auto"/>
            <w:noWrap/>
            <w:vAlign w:val="bottom"/>
            <w:hideMark/>
          </w:tcPr>
          <w:p w14:paraId="1335FAAA" w14:textId="77777777" w:rsidR="008F70AD" w:rsidRPr="008F70AD" w:rsidRDefault="008F70AD" w:rsidP="008F70AD">
            <w:pPr>
              <w:suppressAutoHyphens w:val="0"/>
              <w:jc w:val="right"/>
              <w:rPr>
                <w:sz w:val="20"/>
                <w:lang w:eastAsia="en-US"/>
              </w:rPr>
            </w:pPr>
            <w:r w:rsidRPr="008F70AD">
              <w:rPr>
                <w:sz w:val="20"/>
                <w:lang w:eastAsia="en-US"/>
              </w:rPr>
              <w:t>1,87</w:t>
            </w:r>
          </w:p>
        </w:tc>
        <w:tc>
          <w:tcPr>
            <w:tcW w:w="600" w:type="dxa"/>
            <w:tcBorders>
              <w:top w:val="nil"/>
              <w:left w:val="nil"/>
              <w:bottom w:val="single" w:sz="4" w:space="0" w:color="auto"/>
              <w:right w:val="single" w:sz="4" w:space="0" w:color="auto"/>
            </w:tcBorders>
            <w:shd w:val="clear" w:color="auto" w:fill="auto"/>
            <w:vAlign w:val="center"/>
            <w:hideMark/>
          </w:tcPr>
          <w:p w14:paraId="18DE0DB3" w14:textId="77777777" w:rsidR="008F70AD" w:rsidRPr="008F70AD" w:rsidRDefault="008F70AD" w:rsidP="008F70AD">
            <w:pPr>
              <w:suppressAutoHyphens w:val="0"/>
              <w:jc w:val="right"/>
              <w:rPr>
                <w:sz w:val="18"/>
                <w:szCs w:val="18"/>
                <w:lang w:eastAsia="en-US"/>
              </w:rPr>
            </w:pPr>
            <w:r w:rsidRPr="008F70AD">
              <w:rPr>
                <w:sz w:val="18"/>
                <w:szCs w:val="18"/>
                <w:lang w:eastAsia="en-US"/>
              </w:rPr>
              <w:t>0,1</w:t>
            </w:r>
          </w:p>
        </w:tc>
        <w:tc>
          <w:tcPr>
            <w:tcW w:w="940" w:type="dxa"/>
            <w:tcBorders>
              <w:top w:val="nil"/>
              <w:left w:val="nil"/>
              <w:bottom w:val="single" w:sz="4" w:space="0" w:color="auto"/>
              <w:right w:val="single" w:sz="4" w:space="0" w:color="auto"/>
            </w:tcBorders>
            <w:shd w:val="clear" w:color="auto" w:fill="auto"/>
            <w:noWrap/>
            <w:vAlign w:val="bottom"/>
            <w:hideMark/>
          </w:tcPr>
          <w:p w14:paraId="19C03983" w14:textId="77777777" w:rsidR="008F70AD" w:rsidRPr="008F70AD" w:rsidRDefault="008F70AD" w:rsidP="008F70AD">
            <w:pPr>
              <w:suppressAutoHyphens w:val="0"/>
              <w:jc w:val="right"/>
              <w:rPr>
                <w:sz w:val="20"/>
                <w:lang w:eastAsia="en-US"/>
              </w:rPr>
            </w:pPr>
            <w:r w:rsidRPr="008F70AD">
              <w:rPr>
                <w:sz w:val="20"/>
                <w:lang w:eastAsia="en-US"/>
              </w:rPr>
              <w:t>398,6</w:t>
            </w:r>
          </w:p>
        </w:tc>
        <w:tc>
          <w:tcPr>
            <w:tcW w:w="580" w:type="dxa"/>
            <w:tcBorders>
              <w:top w:val="nil"/>
              <w:left w:val="nil"/>
              <w:bottom w:val="single" w:sz="4" w:space="0" w:color="auto"/>
              <w:right w:val="single" w:sz="4" w:space="0" w:color="auto"/>
            </w:tcBorders>
            <w:shd w:val="clear" w:color="auto" w:fill="auto"/>
            <w:vAlign w:val="center"/>
            <w:hideMark/>
          </w:tcPr>
          <w:p w14:paraId="7E6B13E1" w14:textId="77777777" w:rsidR="008F70AD" w:rsidRPr="008F70AD" w:rsidRDefault="008F70AD" w:rsidP="008F70AD">
            <w:pPr>
              <w:suppressAutoHyphens w:val="0"/>
              <w:jc w:val="right"/>
              <w:rPr>
                <w:sz w:val="18"/>
                <w:szCs w:val="18"/>
                <w:lang w:eastAsia="en-US"/>
              </w:rPr>
            </w:pPr>
            <w:r w:rsidRPr="008F70AD">
              <w:rPr>
                <w:sz w:val="18"/>
                <w:szCs w:val="18"/>
                <w:lang w:eastAsia="en-US"/>
              </w:rPr>
              <w:t>213,2</w:t>
            </w:r>
          </w:p>
        </w:tc>
        <w:tc>
          <w:tcPr>
            <w:tcW w:w="580" w:type="dxa"/>
            <w:tcBorders>
              <w:top w:val="nil"/>
              <w:left w:val="nil"/>
              <w:bottom w:val="single" w:sz="4" w:space="0" w:color="auto"/>
              <w:right w:val="single" w:sz="4" w:space="0" w:color="auto"/>
            </w:tcBorders>
            <w:shd w:val="clear" w:color="auto" w:fill="auto"/>
            <w:vAlign w:val="center"/>
            <w:hideMark/>
          </w:tcPr>
          <w:p w14:paraId="6CE68EE7" w14:textId="77777777" w:rsidR="008F70AD" w:rsidRPr="008F70AD" w:rsidRDefault="008F70AD" w:rsidP="008F70AD">
            <w:pPr>
              <w:suppressAutoHyphens w:val="0"/>
              <w:jc w:val="right"/>
              <w:rPr>
                <w:sz w:val="18"/>
                <w:szCs w:val="18"/>
                <w:lang w:eastAsia="en-US"/>
              </w:rPr>
            </w:pPr>
            <w:r w:rsidRPr="008F70AD">
              <w:rPr>
                <w:sz w:val="18"/>
                <w:szCs w:val="18"/>
                <w:lang w:eastAsia="en-US"/>
              </w:rPr>
              <w:t>0,1</w:t>
            </w:r>
          </w:p>
        </w:tc>
        <w:tc>
          <w:tcPr>
            <w:tcW w:w="740" w:type="dxa"/>
            <w:tcBorders>
              <w:top w:val="nil"/>
              <w:left w:val="nil"/>
              <w:bottom w:val="single" w:sz="4" w:space="0" w:color="auto"/>
              <w:right w:val="single" w:sz="4" w:space="0" w:color="auto"/>
            </w:tcBorders>
            <w:shd w:val="clear" w:color="auto" w:fill="auto"/>
            <w:noWrap/>
            <w:vAlign w:val="bottom"/>
            <w:hideMark/>
          </w:tcPr>
          <w:p w14:paraId="640530F9" w14:textId="77777777" w:rsidR="008F70AD" w:rsidRPr="008F70AD" w:rsidRDefault="008F70AD" w:rsidP="008F70AD">
            <w:pPr>
              <w:suppressAutoHyphens w:val="0"/>
              <w:jc w:val="right"/>
              <w:rPr>
                <w:sz w:val="20"/>
                <w:lang w:eastAsia="en-US"/>
              </w:rPr>
            </w:pPr>
            <w:r w:rsidRPr="008F70AD">
              <w:rPr>
                <w:sz w:val="20"/>
                <w:lang w:eastAsia="en-US"/>
              </w:rPr>
              <w:t>11,0</w:t>
            </w:r>
          </w:p>
        </w:tc>
        <w:tc>
          <w:tcPr>
            <w:tcW w:w="580" w:type="dxa"/>
            <w:tcBorders>
              <w:top w:val="nil"/>
              <w:left w:val="nil"/>
              <w:bottom w:val="single" w:sz="4" w:space="0" w:color="auto"/>
              <w:right w:val="single" w:sz="4" w:space="0" w:color="auto"/>
            </w:tcBorders>
            <w:shd w:val="clear" w:color="auto" w:fill="auto"/>
            <w:vAlign w:val="center"/>
            <w:hideMark/>
          </w:tcPr>
          <w:p w14:paraId="3634A071" w14:textId="77777777" w:rsidR="008F70AD" w:rsidRPr="008F70AD" w:rsidRDefault="008F70AD" w:rsidP="008F70AD">
            <w:pPr>
              <w:suppressAutoHyphens w:val="0"/>
              <w:jc w:val="right"/>
              <w:rPr>
                <w:sz w:val="18"/>
                <w:szCs w:val="18"/>
                <w:lang w:eastAsia="en-US"/>
              </w:rPr>
            </w:pPr>
            <w:r w:rsidRPr="008F70AD">
              <w:rPr>
                <w:sz w:val="18"/>
                <w:szCs w:val="18"/>
                <w:lang w:eastAsia="en-US"/>
              </w:rPr>
              <w:t>5,9</w:t>
            </w:r>
          </w:p>
        </w:tc>
        <w:tc>
          <w:tcPr>
            <w:tcW w:w="520" w:type="dxa"/>
            <w:tcBorders>
              <w:top w:val="nil"/>
              <w:left w:val="nil"/>
              <w:bottom w:val="single" w:sz="4" w:space="0" w:color="auto"/>
              <w:right w:val="single" w:sz="4" w:space="0" w:color="auto"/>
            </w:tcBorders>
            <w:shd w:val="clear" w:color="auto" w:fill="auto"/>
            <w:vAlign w:val="center"/>
            <w:hideMark/>
          </w:tcPr>
          <w:p w14:paraId="1BFBDCAE" w14:textId="77777777" w:rsidR="008F70AD" w:rsidRPr="008F70AD" w:rsidRDefault="008F70AD" w:rsidP="008F70AD">
            <w:pPr>
              <w:suppressAutoHyphens w:val="0"/>
              <w:jc w:val="right"/>
              <w:rPr>
                <w:sz w:val="18"/>
                <w:szCs w:val="18"/>
                <w:lang w:eastAsia="en-US"/>
              </w:rPr>
            </w:pPr>
            <w:r w:rsidRPr="008F70AD">
              <w:rPr>
                <w:sz w:val="18"/>
                <w:szCs w:val="18"/>
                <w:lang w:eastAsia="en-US"/>
              </w:rPr>
              <w:t>0,2</w:t>
            </w:r>
          </w:p>
        </w:tc>
        <w:tc>
          <w:tcPr>
            <w:tcW w:w="540" w:type="dxa"/>
            <w:tcBorders>
              <w:top w:val="nil"/>
              <w:left w:val="nil"/>
              <w:bottom w:val="single" w:sz="4" w:space="0" w:color="auto"/>
              <w:right w:val="double" w:sz="6" w:space="0" w:color="auto"/>
            </w:tcBorders>
            <w:shd w:val="clear" w:color="auto" w:fill="auto"/>
            <w:vAlign w:val="center"/>
            <w:hideMark/>
          </w:tcPr>
          <w:p w14:paraId="284DB995" w14:textId="77777777" w:rsidR="008F70AD" w:rsidRPr="008F70AD" w:rsidRDefault="008F70AD" w:rsidP="008F70AD">
            <w:pPr>
              <w:suppressAutoHyphens w:val="0"/>
              <w:jc w:val="right"/>
              <w:rPr>
                <w:sz w:val="18"/>
                <w:szCs w:val="18"/>
                <w:lang w:eastAsia="en-US"/>
              </w:rPr>
            </w:pPr>
            <w:r w:rsidRPr="008F70AD">
              <w:rPr>
                <w:sz w:val="18"/>
                <w:szCs w:val="18"/>
                <w:lang w:eastAsia="en-US"/>
              </w:rPr>
              <w:t>2,8</w:t>
            </w:r>
          </w:p>
        </w:tc>
      </w:tr>
      <w:tr w:rsidR="008F70AD" w:rsidRPr="008F70AD" w14:paraId="6C7C26A7"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3A5FD701"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вештачки подигнуте</w:t>
            </w:r>
          </w:p>
        </w:tc>
        <w:tc>
          <w:tcPr>
            <w:tcW w:w="820" w:type="dxa"/>
            <w:tcBorders>
              <w:top w:val="nil"/>
              <w:left w:val="nil"/>
              <w:bottom w:val="single" w:sz="4" w:space="0" w:color="auto"/>
              <w:right w:val="single" w:sz="4" w:space="0" w:color="auto"/>
            </w:tcBorders>
            <w:shd w:val="clear" w:color="auto" w:fill="auto"/>
            <w:vAlign w:val="center"/>
            <w:hideMark/>
          </w:tcPr>
          <w:p w14:paraId="09C80BB2"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3,49</w:t>
            </w:r>
          </w:p>
        </w:tc>
        <w:tc>
          <w:tcPr>
            <w:tcW w:w="600" w:type="dxa"/>
            <w:tcBorders>
              <w:top w:val="nil"/>
              <w:left w:val="nil"/>
              <w:bottom w:val="single" w:sz="4" w:space="0" w:color="auto"/>
              <w:right w:val="single" w:sz="4" w:space="0" w:color="auto"/>
            </w:tcBorders>
            <w:shd w:val="clear" w:color="auto" w:fill="auto"/>
            <w:vAlign w:val="center"/>
            <w:hideMark/>
          </w:tcPr>
          <w:p w14:paraId="5A75665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0,2</w:t>
            </w:r>
          </w:p>
        </w:tc>
        <w:tc>
          <w:tcPr>
            <w:tcW w:w="940" w:type="dxa"/>
            <w:tcBorders>
              <w:top w:val="nil"/>
              <w:left w:val="nil"/>
              <w:bottom w:val="single" w:sz="4" w:space="0" w:color="auto"/>
              <w:right w:val="single" w:sz="4" w:space="0" w:color="auto"/>
            </w:tcBorders>
            <w:shd w:val="clear" w:color="auto" w:fill="auto"/>
            <w:vAlign w:val="center"/>
            <w:hideMark/>
          </w:tcPr>
          <w:p w14:paraId="64E3AD5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398,6</w:t>
            </w:r>
          </w:p>
        </w:tc>
        <w:tc>
          <w:tcPr>
            <w:tcW w:w="580" w:type="dxa"/>
            <w:tcBorders>
              <w:top w:val="nil"/>
              <w:left w:val="nil"/>
              <w:bottom w:val="single" w:sz="4" w:space="0" w:color="auto"/>
              <w:right w:val="single" w:sz="4" w:space="0" w:color="auto"/>
            </w:tcBorders>
            <w:shd w:val="clear" w:color="auto" w:fill="auto"/>
            <w:vAlign w:val="center"/>
            <w:hideMark/>
          </w:tcPr>
          <w:p w14:paraId="0D7D89A6"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114,2</w:t>
            </w:r>
          </w:p>
        </w:tc>
        <w:tc>
          <w:tcPr>
            <w:tcW w:w="580" w:type="dxa"/>
            <w:tcBorders>
              <w:top w:val="nil"/>
              <w:left w:val="nil"/>
              <w:bottom w:val="single" w:sz="4" w:space="0" w:color="auto"/>
              <w:right w:val="single" w:sz="4" w:space="0" w:color="auto"/>
            </w:tcBorders>
            <w:shd w:val="clear" w:color="auto" w:fill="auto"/>
            <w:vAlign w:val="center"/>
            <w:hideMark/>
          </w:tcPr>
          <w:p w14:paraId="24164AC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0,1</w:t>
            </w:r>
          </w:p>
        </w:tc>
        <w:tc>
          <w:tcPr>
            <w:tcW w:w="740" w:type="dxa"/>
            <w:tcBorders>
              <w:top w:val="nil"/>
              <w:left w:val="nil"/>
              <w:bottom w:val="single" w:sz="4" w:space="0" w:color="auto"/>
              <w:right w:val="single" w:sz="4" w:space="0" w:color="auto"/>
            </w:tcBorders>
            <w:shd w:val="clear" w:color="auto" w:fill="auto"/>
            <w:vAlign w:val="center"/>
            <w:hideMark/>
          </w:tcPr>
          <w:p w14:paraId="063F3A8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11,0</w:t>
            </w:r>
          </w:p>
        </w:tc>
        <w:tc>
          <w:tcPr>
            <w:tcW w:w="580" w:type="dxa"/>
            <w:tcBorders>
              <w:top w:val="nil"/>
              <w:left w:val="nil"/>
              <w:bottom w:val="single" w:sz="4" w:space="0" w:color="auto"/>
              <w:right w:val="single" w:sz="4" w:space="0" w:color="auto"/>
            </w:tcBorders>
            <w:shd w:val="clear" w:color="auto" w:fill="auto"/>
            <w:vAlign w:val="center"/>
            <w:hideMark/>
          </w:tcPr>
          <w:p w14:paraId="42B4905A"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3,2</w:t>
            </w:r>
          </w:p>
        </w:tc>
        <w:tc>
          <w:tcPr>
            <w:tcW w:w="520" w:type="dxa"/>
            <w:tcBorders>
              <w:top w:val="nil"/>
              <w:left w:val="nil"/>
              <w:bottom w:val="single" w:sz="4" w:space="0" w:color="auto"/>
              <w:right w:val="single" w:sz="4" w:space="0" w:color="auto"/>
            </w:tcBorders>
            <w:shd w:val="clear" w:color="auto" w:fill="auto"/>
            <w:vAlign w:val="center"/>
            <w:hideMark/>
          </w:tcPr>
          <w:p w14:paraId="2412A19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0,2</w:t>
            </w:r>
          </w:p>
        </w:tc>
        <w:tc>
          <w:tcPr>
            <w:tcW w:w="540" w:type="dxa"/>
            <w:tcBorders>
              <w:top w:val="nil"/>
              <w:left w:val="nil"/>
              <w:bottom w:val="single" w:sz="4" w:space="0" w:color="auto"/>
              <w:right w:val="double" w:sz="6" w:space="0" w:color="auto"/>
            </w:tcBorders>
            <w:shd w:val="clear" w:color="auto" w:fill="auto"/>
            <w:vAlign w:val="center"/>
            <w:hideMark/>
          </w:tcPr>
          <w:p w14:paraId="79CDEFF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2,8</w:t>
            </w:r>
          </w:p>
        </w:tc>
      </w:tr>
      <w:tr w:rsidR="008F70AD" w:rsidRPr="008F70AD" w14:paraId="05F08988"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noWrap/>
            <w:vAlign w:val="bottom"/>
            <w:hideMark/>
          </w:tcPr>
          <w:p w14:paraId="71E3D6F7" w14:textId="77777777" w:rsidR="008F70AD" w:rsidRPr="008F70AD" w:rsidRDefault="008F70AD" w:rsidP="008F70AD">
            <w:pPr>
              <w:suppressAutoHyphens w:val="0"/>
              <w:jc w:val="center"/>
              <w:rPr>
                <w:sz w:val="20"/>
                <w:lang w:eastAsia="en-US"/>
              </w:rPr>
            </w:pPr>
            <w:r w:rsidRPr="008F70AD">
              <w:rPr>
                <w:sz w:val="20"/>
                <w:lang w:eastAsia="en-US"/>
              </w:rPr>
              <w:t>62.267.241</w:t>
            </w:r>
          </w:p>
        </w:tc>
        <w:tc>
          <w:tcPr>
            <w:tcW w:w="820" w:type="dxa"/>
            <w:tcBorders>
              <w:top w:val="nil"/>
              <w:left w:val="nil"/>
              <w:bottom w:val="single" w:sz="4" w:space="0" w:color="auto"/>
              <w:right w:val="single" w:sz="4" w:space="0" w:color="auto"/>
            </w:tcBorders>
            <w:shd w:val="clear" w:color="auto" w:fill="auto"/>
            <w:noWrap/>
            <w:vAlign w:val="bottom"/>
            <w:hideMark/>
          </w:tcPr>
          <w:p w14:paraId="4CBABD23" w14:textId="77777777" w:rsidR="008F70AD" w:rsidRPr="008F70AD" w:rsidRDefault="008F70AD" w:rsidP="008F70AD">
            <w:pPr>
              <w:suppressAutoHyphens w:val="0"/>
              <w:jc w:val="right"/>
              <w:rPr>
                <w:sz w:val="20"/>
                <w:lang w:eastAsia="en-US"/>
              </w:rPr>
            </w:pPr>
            <w:r w:rsidRPr="008F70AD">
              <w:rPr>
                <w:sz w:val="20"/>
                <w:lang w:eastAsia="en-US"/>
              </w:rPr>
              <w:t>60,68</w:t>
            </w:r>
          </w:p>
        </w:tc>
        <w:tc>
          <w:tcPr>
            <w:tcW w:w="600" w:type="dxa"/>
            <w:tcBorders>
              <w:top w:val="nil"/>
              <w:left w:val="nil"/>
              <w:bottom w:val="single" w:sz="4" w:space="0" w:color="auto"/>
              <w:right w:val="single" w:sz="4" w:space="0" w:color="auto"/>
            </w:tcBorders>
            <w:shd w:val="clear" w:color="auto" w:fill="auto"/>
            <w:vAlign w:val="center"/>
            <w:hideMark/>
          </w:tcPr>
          <w:p w14:paraId="32F6C7D9" w14:textId="77777777" w:rsidR="008F70AD" w:rsidRPr="008F70AD" w:rsidRDefault="008F70AD" w:rsidP="008F70AD">
            <w:pPr>
              <w:suppressAutoHyphens w:val="0"/>
              <w:jc w:val="right"/>
              <w:rPr>
                <w:sz w:val="18"/>
                <w:szCs w:val="18"/>
                <w:lang w:eastAsia="en-US"/>
              </w:rPr>
            </w:pPr>
            <w:r w:rsidRPr="008F70AD">
              <w:rPr>
                <w:sz w:val="18"/>
                <w:szCs w:val="18"/>
                <w:lang w:eastAsia="en-US"/>
              </w:rPr>
              <w:t>3,8</w:t>
            </w:r>
          </w:p>
        </w:tc>
        <w:tc>
          <w:tcPr>
            <w:tcW w:w="940" w:type="dxa"/>
            <w:tcBorders>
              <w:top w:val="nil"/>
              <w:left w:val="nil"/>
              <w:bottom w:val="single" w:sz="4" w:space="0" w:color="auto"/>
              <w:right w:val="single" w:sz="4" w:space="0" w:color="auto"/>
            </w:tcBorders>
            <w:shd w:val="clear" w:color="auto" w:fill="auto"/>
            <w:noWrap/>
            <w:vAlign w:val="bottom"/>
            <w:hideMark/>
          </w:tcPr>
          <w:p w14:paraId="405DAB65"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4851A2E"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14A4467"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792F209F" w14:textId="77777777" w:rsidR="008F70AD" w:rsidRPr="008F70AD" w:rsidRDefault="008F70AD" w:rsidP="008F70AD">
            <w:pPr>
              <w:suppressAutoHyphens w:val="0"/>
              <w:rPr>
                <w:sz w:val="20"/>
                <w:lang w:eastAsia="en-US"/>
              </w:rPr>
            </w:pPr>
            <w:r w:rsidRPr="008F70AD">
              <w:rPr>
                <w:sz w:val="20"/>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2003619C"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3CC45C3D"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54135D56" w14:textId="77777777" w:rsidR="008F70AD" w:rsidRPr="008F70AD" w:rsidRDefault="008F70AD" w:rsidP="008F70AD">
            <w:pPr>
              <w:suppressAutoHyphens w:val="0"/>
              <w:jc w:val="right"/>
              <w:rPr>
                <w:sz w:val="18"/>
                <w:szCs w:val="18"/>
                <w:lang w:eastAsia="en-US"/>
              </w:rPr>
            </w:pPr>
            <w:r w:rsidRPr="008F70AD">
              <w:rPr>
                <w:sz w:val="18"/>
                <w:szCs w:val="18"/>
                <w:lang w:eastAsia="en-US"/>
              </w:rPr>
              <w:t> </w:t>
            </w:r>
          </w:p>
        </w:tc>
      </w:tr>
      <w:tr w:rsidR="008F70AD" w:rsidRPr="008F70AD" w14:paraId="03C3D5F6" w14:textId="77777777" w:rsidTr="008F70AD">
        <w:trPr>
          <w:trHeight w:val="270"/>
          <w:jc w:val="center"/>
        </w:trPr>
        <w:tc>
          <w:tcPr>
            <w:tcW w:w="2480" w:type="dxa"/>
            <w:tcBorders>
              <w:top w:val="nil"/>
              <w:left w:val="double" w:sz="6" w:space="0" w:color="auto"/>
              <w:bottom w:val="single" w:sz="4" w:space="0" w:color="auto"/>
              <w:right w:val="single" w:sz="4" w:space="0" w:color="auto"/>
            </w:tcBorders>
            <w:shd w:val="clear" w:color="auto" w:fill="auto"/>
            <w:vAlign w:val="center"/>
            <w:hideMark/>
          </w:tcPr>
          <w:p w14:paraId="77D8DF59" w14:textId="77777777" w:rsidR="008F70AD" w:rsidRPr="008F70AD" w:rsidRDefault="008F70AD" w:rsidP="008F70AD">
            <w:pPr>
              <w:suppressAutoHyphens w:val="0"/>
              <w:rPr>
                <w:b/>
                <w:bCs/>
                <w:sz w:val="18"/>
                <w:szCs w:val="18"/>
                <w:lang w:eastAsia="en-US"/>
              </w:rPr>
            </w:pPr>
            <w:r w:rsidRPr="008F70AD">
              <w:rPr>
                <w:b/>
                <w:bCs/>
                <w:sz w:val="18"/>
                <w:szCs w:val="18"/>
                <w:lang w:eastAsia="en-US"/>
              </w:rPr>
              <w:t>Свега шибљаци</w:t>
            </w:r>
          </w:p>
        </w:tc>
        <w:tc>
          <w:tcPr>
            <w:tcW w:w="820" w:type="dxa"/>
            <w:tcBorders>
              <w:top w:val="nil"/>
              <w:left w:val="nil"/>
              <w:bottom w:val="single" w:sz="4" w:space="0" w:color="auto"/>
              <w:right w:val="single" w:sz="4" w:space="0" w:color="auto"/>
            </w:tcBorders>
            <w:shd w:val="clear" w:color="auto" w:fill="auto"/>
            <w:vAlign w:val="center"/>
            <w:hideMark/>
          </w:tcPr>
          <w:p w14:paraId="55FD5B5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60,68</w:t>
            </w:r>
          </w:p>
        </w:tc>
        <w:tc>
          <w:tcPr>
            <w:tcW w:w="600" w:type="dxa"/>
            <w:tcBorders>
              <w:top w:val="nil"/>
              <w:left w:val="nil"/>
              <w:bottom w:val="single" w:sz="4" w:space="0" w:color="auto"/>
              <w:right w:val="single" w:sz="4" w:space="0" w:color="auto"/>
            </w:tcBorders>
            <w:shd w:val="clear" w:color="auto" w:fill="auto"/>
            <w:vAlign w:val="center"/>
            <w:hideMark/>
          </w:tcPr>
          <w:p w14:paraId="73A5AB6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3,8</w:t>
            </w:r>
          </w:p>
        </w:tc>
        <w:tc>
          <w:tcPr>
            <w:tcW w:w="940" w:type="dxa"/>
            <w:tcBorders>
              <w:top w:val="nil"/>
              <w:left w:val="nil"/>
              <w:bottom w:val="single" w:sz="4" w:space="0" w:color="auto"/>
              <w:right w:val="single" w:sz="4" w:space="0" w:color="auto"/>
            </w:tcBorders>
            <w:shd w:val="clear" w:color="auto" w:fill="auto"/>
            <w:vAlign w:val="center"/>
            <w:hideMark/>
          </w:tcPr>
          <w:p w14:paraId="35ADCBB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676BF22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3336C75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740" w:type="dxa"/>
            <w:tcBorders>
              <w:top w:val="nil"/>
              <w:left w:val="nil"/>
              <w:bottom w:val="single" w:sz="4" w:space="0" w:color="auto"/>
              <w:right w:val="single" w:sz="4" w:space="0" w:color="auto"/>
            </w:tcBorders>
            <w:shd w:val="clear" w:color="auto" w:fill="auto"/>
            <w:vAlign w:val="center"/>
            <w:hideMark/>
          </w:tcPr>
          <w:p w14:paraId="578A65B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80" w:type="dxa"/>
            <w:tcBorders>
              <w:top w:val="nil"/>
              <w:left w:val="nil"/>
              <w:bottom w:val="single" w:sz="4" w:space="0" w:color="auto"/>
              <w:right w:val="single" w:sz="4" w:space="0" w:color="auto"/>
            </w:tcBorders>
            <w:shd w:val="clear" w:color="auto" w:fill="auto"/>
            <w:vAlign w:val="center"/>
            <w:hideMark/>
          </w:tcPr>
          <w:p w14:paraId="736DFDA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5DA871B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c>
          <w:tcPr>
            <w:tcW w:w="540" w:type="dxa"/>
            <w:tcBorders>
              <w:top w:val="nil"/>
              <w:left w:val="nil"/>
              <w:bottom w:val="single" w:sz="4" w:space="0" w:color="auto"/>
              <w:right w:val="double" w:sz="6" w:space="0" w:color="auto"/>
            </w:tcBorders>
            <w:shd w:val="clear" w:color="auto" w:fill="auto"/>
            <w:vAlign w:val="center"/>
            <w:hideMark/>
          </w:tcPr>
          <w:p w14:paraId="221E698C"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 </w:t>
            </w:r>
          </w:p>
        </w:tc>
      </w:tr>
      <w:tr w:rsidR="008F70AD" w:rsidRPr="008F70AD" w14:paraId="3E593EE3" w14:textId="77777777" w:rsidTr="008F70AD">
        <w:trPr>
          <w:trHeight w:val="270"/>
          <w:jc w:val="center"/>
        </w:trPr>
        <w:tc>
          <w:tcPr>
            <w:tcW w:w="2480" w:type="dxa"/>
            <w:tcBorders>
              <w:top w:val="nil"/>
              <w:left w:val="double" w:sz="6" w:space="0" w:color="auto"/>
              <w:bottom w:val="double" w:sz="6" w:space="0" w:color="auto"/>
              <w:right w:val="single" w:sz="4" w:space="0" w:color="auto"/>
            </w:tcBorders>
            <w:shd w:val="clear" w:color="auto" w:fill="auto"/>
            <w:vAlign w:val="center"/>
            <w:hideMark/>
          </w:tcPr>
          <w:p w14:paraId="0AF3F764" w14:textId="77777777" w:rsidR="008F70AD" w:rsidRPr="008F70AD" w:rsidRDefault="008F70AD" w:rsidP="008F70AD">
            <w:pPr>
              <w:suppressAutoHyphens w:val="0"/>
              <w:rPr>
                <w:b/>
                <w:bCs/>
                <w:sz w:val="18"/>
                <w:szCs w:val="18"/>
                <w:lang w:eastAsia="en-US"/>
              </w:rPr>
            </w:pPr>
            <w:r w:rsidRPr="008F70AD">
              <w:rPr>
                <w:b/>
                <w:bCs/>
                <w:sz w:val="18"/>
                <w:szCs w:val="18"/>
                <w:lang w:eastAsia="en-US"/>
              </w:rPr>
              <w:t>УКУПНО НЦ 62</w:t>
            </w:r>
          </w:p>
        </w:tc>
        <w:tc>
          <w:tcPr>
            <w:tcW w:w="820" w:type="dxa"/>
            <w:tcBorders>
              <w:top w:val="nil"/>
              <w:left w:val="nil"/>
              <w:bottom w:val="double" w:sz="6" w:space="0" w:color="auto"/>
              <w:right w:val="single" w:sz="4" w:space="0" w:color="auto"/>
            </w:tcBorders>
            <w:shd w:val="clear" w:color="auto" w:fill="auto"/>
            <w:vAlign w:val="center"/>
            <w:hideMark/>
          </w:tcPr>
          <w:p w14:paraId="4C667392"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1.406,68</w:t>
            </w:r>
          </w:p>
        </w:tc>
        <w:tc>
          <w:tcPr>
            <w:tcW w:w="600" w:type="dxa"/>
            <w:tcBorders>
              <w:top w:val="nil"/>
              <w:left w:val="nil"/>
              <w:bottom w:val="double" w:sz="6" w:space="0" w:color="auto"/>
              <w:right w:val="single" w:sz="4" w:space="0" w:color="auto"/>
            </w:tcBorders>
            <w:shd w:val="clear" w:color="auto" w:fill="auto"/>
            <w:vAlign w:val="center"/>
            <w:hideMark/>
          </w:tcPr>
          <w:p w14:paraId="116C836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87,9</w:t>
            </w:r>
          </w:p>
        </w:tc>
        <w:tc>
          <w:tcPr>
            <w:tcW w:w="940" w:type="dxa"/>
            <w:tcBorders>
              <w:top w:val="nil"/>
              <w:left w:val="nil"/>
              <w:bottom w:val="double" w:sz="6" w:space="0" w:color="auto"/>
              <w:right w:val="single" w:sz="4" w:space="0" w:color="auto"/>
            </w:tcBorders>
            <w:shd w:val="clear" w:color="auto" w:fill="auto"/>
            <w:vAlign w:val="center"/>
            <w:hideMark/>
          </w:tcPr>
          <w:p w14:paraId="0AF8E3D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356.271,9</w:t>
            </w:r>
          </w:p>
        </w:tc>
        <w:tc>
          <w:tcPr>
            <w:tcW w:w="580" w:type="dxa"/>
            <w:tcBorders>
              <w:top w:val="nil"/>
              <w:left w:val="nil"/>
              <w:bottom w:val="double" w:sz="6" w:space="0" w:color="auto"/>
              <w:right w:val="single" w:sz="4" w:space="0" w:color="auto"/>
            </w:tcBorders>
            <w:shd w:val="clear" w:color="auto" w:fill="auto"/>
            <w:vAlign w:val="center"/>
            <w:hideMark/>
          </w:tcPr>
          <w:p w14:paraId="0948E95A"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253,3</w:t>
            </w:r>
          </w:p>
        </w:tc>
        <w:tc>
          <w:tcPr>
            <w:tcW w:w="580" w:type="dxa"/>
            <w:tcBorders>
              <w:top w:val="nil"/>
              <w:left w:val="nil"/>
              <w:bottom w:val="single" w:sz="4" w:space="0" w:color="auto"/>
              <w:right w:val="single" w:sz="4" w:space="0" w:color="auto"/>
            </w:tcBorders>
            <w:shd w:val="clear" w:color="auto" w:fill="auto"/>
            <w:vAlign w:val="center"/>
            <w:hideMark/>
          </w:tcPr>
          <w:p w14:paraId="4D2CD10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99,5</w:t>
            </w:r>
          </w:p>
        </w:tc>
        <w:tc>
          <w:tcPr>
            <w:tcW w:w="740" w:type="dxa"/>
            <w:tcBorders>
              <w:top w:val="nil"/>
              <w:left w:val="nil"/>
              <w:bottom w:val="double" w:sz="6" w:space="0" w:color="auto"/>
              <w:right w:val="single" w:sz="4" w:space="0" w:color="auto"/>
            </w:tcBorders>
            <w:shd w:val="clear" w:color="auto" w:fill="auto"/>
            <w:vAlign w:val="center"/>
            <w:hideMark/>
          </w:tcPr>
          <w:p w14:paraId="4B5CB1C5"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6.244,7</w:t>
            </w:r>
          </w:p>
        </w:tc>
        <w:tc>
          <w:tcPr>
            <w:tcW w:w="580" w:type="dxa"/>
            <w:tcBorders>
              <w:top w:val="nil"/>
              <w:left w:val="nil"/>
              <w:bottom w:val="double" w:sz="6" w:space="0" w:color="auto"/>
              <w:right w:val="single" w:sz="4" w:space="0" w:color="auto"/>
            </w:tcBorders>
            <w:shd w:val="clear" w:color="auto" w:fill="auto"/>
            <w:vAlign w:val="center"/>
            <w:hideMark/>
          </w:tcPr>
          <w:p w14:paraId="3E1CA86F"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4,4</w:t>
            </w:r>
          </w:p>
        </w:tc>
        <w:tc>
          <w:tcPr>
            <w:tcW w:w="520" w:type="dxa"/>
            <w:tcBorders>
              <w:top w:val="nil"/>
              <w:left w:val="nil"/>
              <w:bottom w:val="single" w:sz="4" w:space="0" w:color="auto"/>
              <w:right w:val="single" w:sz="4" w:space="0" w:color="auto"/>
            </w:tcBorders>
            <w:shd w:val="clear" w:color="auto" w:fill="auto"/>
            <w:vAlign w:val="center"/>
            <w:hideMark/>
          </w:tcPr>
          <w:p w14:paraId="6C768A4E"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99,7</w:t>
            </w:r>
          </w:p>
        </w:tc>
        <w:tc>
          <w:tcPr>
            <w:tcW w:w="540" w:type="dxa"/>
            <w:tcBorders>
              <w:top w:val="nil"/>
              <w:left w:val="nil"/>
              <w:bottom w:val="double" w:sz="6" w:space="0" w:color="auto"/>
              <w:right w:val="double" w:sz="6" w:space="0" w:color="auto"/>
            </w:tcBorders>
            <w:shd w:val="clear" w:color="auto" w:fill="auto"/>
            <w:vAlign w:val="center"/>
            <w:hideMark/>
          </w:tcPr>
          <w:p w14:paraId="1AA4C65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1,8</w:t>
            </w:r>
          </w:p>
        </w:tc>
      </w:tr>
      <w:tr w:rsidR="008F70AD" w:rsidRPr="008F70AD" w14:paraId="57048F57" w14:textId="77777777" w:rsidTr="008F70AD">
        <w:trPr>
          <w:trHeight w:val="270"/>
          <w:jc w:val="center"/>
        </w:trPr>
        <w:tc>
          <w:tcPr>
            <w:tcW w:w="2480" w:type="dxa"/>
            <w:tcBorders>
              <w:top w:val="nil"/>
              <w:left w:val="double" w:sz="6" w:space="0" w:color="auto"/>
              <w:bottom w:val="double" w:sz="6" w:space="0" w:color="auto"/>
              <w:right w:val="single" w:sz="4" w:space="0" w:color="auto"/>
            </w:tcBorders>
            <w:shd w:val="clear" w:color="auto" w:fill="auto"/>
            <w:vAlign w:val="center"/>
            <w:hideMark/>
          </w:tcPr>
          <w:p w14:paraId="00CE510D" w14:textId="77777777" w:rsidR="008F70AD" w:rsidRPr="008F70AD" w:rsidRDefault="008F70AD" w:rsidP="008F70AD">
            <w:pPr>
              <w:suppressAutoHyphens w:val="0"/>
              <w:rPr>
                <w:b/>
                <w:bCs/>
                <w:sz w:val="18"/>
                <w:szCs w:val="18"/>
                <w:lang w:eastAsia="en-US"/>
              </w:rPr>
            </w:pPr>
            <w:r w:rsidRPr="008F70AD">
              <w:rPr>
                <w:b/>
                <w:bCs/>
                <w:sz w:val="18"/>
                <w:szCs w:val="18"/>
                <w:lang w:eastAsia="en-US"/>
              </w:rPr>
              <w:t>УКУПНО ГЈ</w:t>
            </w:r>
          </w:p>
        </w:tc>
        <w:tc>
          <w:tcPr>
            <w:tcW w:w="820" w:type="dxa"/>
            <w:tcBorders>
              <w:top w:val="nil"/>
              <w:left w:val="nil"/>
              <w:bottom w:val="double" w:sz="6" w:space="0" w:color="auto"/>
              <w:right w:val="single" w:sz="4" w:space="0" w:color="auto"/>
            </w:tcBorders>
            <w:shd w:val="clear" w:color="auto" w:fill="auto"/>
            <w:vAlign w:val="center"/>
            <w:hideMark/>
          </w:tcPr>
          <w:p w14:paraId="0608174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1.600,56</w:t>
            </w:r>
          </w:p>
        </w:tc>
        <w:tc>
          <w:tcPr>
            <w:tcW w:w="600" w:type="dxa"/>
            <w:tcBorders>
              <w:top w:val="nil"/>
              <w:left w:val="nil"/>
              <w:bottom w:val="double" w:sz="6" w:space="0" w:color="auto"/>
              <w:right w:val="single" w:sz="4" w:space="0" w:color="auto"/>
            </w:tcBorders>
            <w:shd w:val="clear" w:color="auto" w:fill="auto"/>
            <w:vAlign w:val="center"/>
            <w:hideMark/>
          </w:tcPr>
          <w:p w14:paraId="7F709637"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100,00</w:t>
            </w:r>
          </w:p>
        </w:tc>
        <w:tc>
          <w:tcPr>
            <w:tcW w:w="940" w:type="dxa"/>
            <w:tcBorders>
              <w:top w:val="nil"/>
              <w:left w:val="nil"/>
              <w:bottom w:val="double" w:sz="6" w:space="0" w:color="auto"/>
              <w:right w:val="single" w:sz="4" w:space="0" w:color="auto"/>
            </w:tcBorders>
            <w:shd w:val="clear" w:color="auto" w:fill="auto"/>
            <w:vAlign w:val="center"/>
            <w:hideMark/>
          </w:tcPr>
          <w:p w14:paraId="1D3FA883"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358.066,10</w:t>
            </w:r>
          </w:p>
        </w:tc>
        <w:tc>
          <w:tcPr>
            <w:tcW w:w="580" w:type="dxa"/>
            <w:tcBorders>
              <w:top w:val="nil"/>
              <w:left w:val="nil"/>
              <w:bottom w:val="double" w:sz="6" w:space="0" w:color="auto"/>
              <w:right w:val="single" w:sz="4" w:space="0" w:color="auto"/>
            </w:tcBorders>
            <w:shd w:val="clear" w:color="auto" w:fill="auto"/>
            <w:vAlign w:val="center"/>
            <w:hideMark/>
          </w:tcPr>
          <w:p w14:paraId="2E306CCD"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262,53</w:t>
            </w:r>
          </w:p>
        </w:tc>
        <w:tc>
          <w:tcPr>
            <w:tcW w:w="580" w:type="dxa"/>
            <w:tcBorders>
              <w:top w:val="nil"/>
              <w:left w:val="nil"/>
              <w:bottom w:val="double" w:sz="6" w:space="0" w:color="auto"/>
              <w:right w:val="single" w:sz="4" w:space="0" w:color="auto"/>
            </w:tcBorders>
            <w:shd w:val="clear" w:color="auto" w:fill="auto"/>
            <w:vAlign w:val="center"/>
            <w:hideMark/>
          </w:tcPr>
          <w:p w14:paraId="12CACBB1"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100,00</w:t>
            </w:r>
          </w:p>
        </w:tc>
        <w:tc>
          <w:tcPr>
            <w:tcW w:w="740" w:type="dxa"/>
            <w:tcBorders>
              <w:top w:val="nil"/>
              <w:left w:val="nil"/>
              <w:bottom w:val="double" w:sz="6" w:space="0" w:color="auto"/>
              <w:right w:val="single" w:sz="4" w:space="0" w:color="auto"/>
            </w:tcBorders>
            <w:shd w:val="clear" w:color="auto" w:fill="auto"/>
            <w:vAlign w:val="center"/>
            <w:hideMark/>
          </w:tcPr>
          <w:p w14:paraId="08F5094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6.266,51</w:t>
            </w:r>
          </w:p>
        </w:tc>
        <w:tc>
          <w:tcPr>
            <w:tcW w:w="580" w:type="dxa"/>
            <w:tcBorders>
              <w:top w:val="nil"/>
              <w:left w:val="nil"/>
              <w:bottom w:val="double" w:sz="6" w:space="0" w:color="auto"/>
              <w:right w:val="single" w:sz="4" w:space="0" w:color="auto"/>
            </w:tcBorders>
            <w:shd w:val="clear" w:color="auto" w:fill="auto"/>
            <w:vAlign w:val="center"/>
            <w:hideMark/>
          </w:tcPr>
          <w:p w14:paraId="3B711F84"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4,55</w:t>
            </w:r>
          </w:p>
        </w:tc>
        <w:tc>
          <w:tcPr>
            <w:tcW w:w="520" w:type="dxa"/>
            <w:tcBorders>
              <w:top w:val="nil"/>
              <w:left w:val="nil"/>
              <w:bottom w:val="double" w:sz="6" w:space="0" w:color="auto"/>
              <w:right w:val="single" w:sz="4" w:space="0" w:color="auto"/>
            </w:tcBorders>
            <w:shd w:val="clear" w:color="auto" w:fill="auto"/>
            <w:vAlign w:val="center"/>
            <w:hideMark/>
          </w:tcPr>
          <w:p w14:paraId="7DD2CC10"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100,0</w:t>
            </w:r>
          </w:p>
        </w:tc>
        <w:tc>
          <w:tcPr>
            <w:tcW w:w="540" w:type="dxa"/>
            <w:tcBorders>
              <w:top w:val="nil"/>
              <w:left w:val="nil"/>
              <w:bottom w:val="double" w:sz="6" w:space="0" w:color="auto"/>
              <w:right w:val="double" w:sz="6" w:space="0" w:color="auto"/>
            </w:tcBorders>
            <w:shd w:val="clear" w:color="auto" w:fill="auto"/>
            <w:vAlign w:val="center"/>
            <w:hideMark/>
          </w:tcPr>
          <w:p w14:paraId="1AEB7C19" w14:textId="77777777" w:rsidR="008F70AD" w:rsidRPr="008F70AD" w:rsidRDefault="008F70AD" w:rsidP="008F70AD">
            <w:pPr>
              <w:suppressAutoHyphens w:val="0"/>
              <w:jc w:val="right"/>
              <w:rPr>
                <w:b/>
                <w:bCs/>
                <w:sz w:val="18"/>
                <w:szCs w:val="18"/>
                <w:lang w:eastAsia="en-US"/>
              </w:rPr>
            </w:pPr>
            <w:r w:rsidRPr="008F70AD">
              <w:rPr>
                <w:b/>
                <w:bCs/>
                <w:sz w:val="18"/>
                <w:szCs w:val="18"/>
                <w:lang w:eastAsia="en-US"/>
              </w:rPr>
              <w:t>3,0</w:t>
            </w:r>
          </w:p>
        </w:tc>
      </w:tr>
    </w:tbl>
    <w:p w14:paraId="00282D26" w14:textId="77777777" w:rsidR="00017582" w:rsidRPr="00FF4856" w:rsidRDefault="00017582" w:rsidP="00AE6D29">
      <w:pPr>
        <w:spacing w:after="60"/>
        <w:ind w:firstLine="720"/>
        <w:jc w:val="both"/>
        <w:rPr>
          <w:bCs/>
          <w:sz w:val="22"/>
          <w:szCs w:val="22"/>
          <w:highlight w:val="yellow"/>
          <w:lang w:val="sr-Cyrl-RS"/>
        </w:rPr>
      </w:pPr>
    </w:p>
    <w:p w14:paraId="2058B764" w14:textId="3DCFEBD7" w:rsidR="0050069E" w:rsidRPr="007C2BD6" w:rsidRDefault="00017582" w:rsidP="007C2BD6">
      <w:pPr>
        <w:spacing w:after="60"/>
        <w:ind w:firstLine="720"/>
        <w:jc w:val="both"/>
      </w:pPr>
      <w:r w:rsidRPr="0005328E">
        <w:rPr>
          <w:bCs/>
          <w:sz w:val="22"/>
          <w:szCs w:val="22"/>
          <w:lang w:val="sr-Cyrl-RS" w:eastAsia="en-US"/>
        </w:rPr>
        <w:lastRenderedPageBreak/>
        <w:t>У газдинској јединици „</w:t>
      </w:r>
      <w:r w:rsidR="00AB7F7A">
        <w:rPr>
          <w:bCs/>
          <w:sz w:val="22"/>
          <w:szCs w:val="22"/>
          <w:lang w:val="sr-Cyrl-RS" w:eastAsia="en-US"/>
        </w:rPr>
        <w:t>Јелова Коса</w:t>
      </w:r>
      <w:r w:rsidRPr="0005328E">
        <w:rPr>
          <w:bCs/>
          <w:sz w:val="22"/>
          <w:szCs w:val="22"/>
          <w:lang w:val="sr-Cyrl-RS" w:eastAsia="en-US"/>
        </w:rPr>
        <w:t>“, по површини у Н</w:t>
      </w:r>
      <w:r w:rsidR="002C1434" w:rsidRPr="0005328E">
        <w:rPr>
          <w:bCs/>
          <w:sz w:val="22"/>
          <w:szCs w:val="22"/>
          <w:lang w:val="sr-Latn-RS" w:eastAsia="en-US"/>
        </w:rPr>
        <w:t>.</w:t>
      </w:r>
      <w:r w:rsidRPr="0005328E">
        <w:rPr>
          <w:bCs/>
          <w:sz w:val="22"/>
          <w:szCs w:val="22"/>
          <w:lang w:val="sr-Cyrl-RS" w:eastAsia="en-US"/>
        </w:rPr>
        <w:t>Ц</w:t>
      </w:r>
      <w:r w:rsidR="002C1434" w:rsidRPr="0005328E">
        <w:rPr>
          <w:bCs/>
          <w:sz w:val="22"/>
          <w:szCs w:val="22"/>
          <w:lang w:val="sr-Latn-RS" w:eastAsia="en-US"/>
        </w:rPr>
        <w:t>.</w:t>
      </w:r>
      <w:r w:rsidR="006626B3" w:rsidRPr="0005328E">
        <w:rPr>
          <w:bCs/>
          <w:sz w:val="22"/>
          <w:szCs w:val="22"/>
          <w:lang w:val="sr-Cyrl-RS" w:eastAsia="en-US"/>
        </w:rPr>
        <w:t>-</w:t>
      </w:r>
      <w:r w:rsidR="00B45112">
        <w:rPr>
          <w:bCs/>
          <w:sz w:val="22"/>
          <w:szCs w:val="22"/>
          <w:lang w:val="sr-Latn-RS" w:eastAsia="en-US"/>
        </w:rPr>
        <w:t>62</w:t>
      </w:r>
      <w:r w:rsidRPr="0005328E">
        <w:rPr>
          <w:bCs/>
          <w:sz w:val="22"/>
          <w:szCs w:val="22"/>
          <w:lang w:val="sr-Cyrl-RS" w:eastAsia="en-US"/>
        </w:rPr>
        <w:t xml:space="preserve"> најзаступљениј</w:t>
      </w:r>
      <w:r w:rsidR="00F4251C" w:rsidRPr="0005328E">
        <w:rPr>
          <w:bCs/>
          <w:sz w:val="22"/>
          <w:szCs w:val="22"/>
          <w:lang w:val="sr-Cyrl-RS" w:eastAsia="en-US"/>
        </w:rPr>
        <w:t>а</w:t>
      </w:r>
      <w:r w:rsidRPr="0005328E">
        <w:rPr>
          <w:bCs/>
          <w:sz w:val="22"/>
          <w:szCs w:val="22"/>
          <w:lang w:val="sr-Cyrl-RS" w:eastAsia="en-US"/>
        </w:rPr>
        <w:t xml:space="preserve"> газдинск</w:t>
      </w:r>
      <w:r w:rsidR="00F4251C" w:rsidRPr="0005328E">
        <w:rPr>
          <w:bCs/>
          <w:sz w:val="22"/>
          <w:szCs w:val="22"/>
          <w:lang w:val="sr-Cyrl-RS" w:eastAsia="en-US"/>
        </w:rPr>
        <w:t>а</w:t>
      </w:r>
      <w:r w:rsidRPr="0005328E">
        <w:rPr>
          <w:bCs/>
          <w:sz w:val="22"/>
          <w:szCs w:val="22"/>
          <w:lang w:val="sr-Cyrl-RS" w:eastAsia="en-US"/>
        </w:rPr>
        <w:t xml:space="preserve"> клас</w:t>
      </w:r>
      <w:r w:rsidR="00F4251C" w:rsidRPr="0005328E">
        <w:rPr>
          <w:bCs/>
          <w:sz w:val="22"/>
          <w:szCs w:val="22"/>
          <w:lang w:val="sr-Cyrl-RS" w:eastAsia="en-US"/>
        </w:rPr>
        <w:t>а</w:t>
      </w:r>
      <w:r w:rsidR="00F5597D" w:rsidRPr="0005328E">
        <w:rPr>
          <w:bCs/>
          <w:sz w:val="22"/>
          <w:szCs w:val="22"/>
          <w:lang w:val="sr-Cyrl-RS" w:eastAsia="en-US"/>
        </w:rPr>
        <w:t xml:space="preserve"> </w:t>
      </w:r>
      <w:r w:rsidR="00F4251C" w:rsidRPr="0005328E">
        <w:rPr>
          <w:bCs/>
          <w:sz w:val="22"/>
          <w:szCs w:val="22"/>
          <w:lang w:val="sr-Cyrl-RS" w:eastAsia="en-US"/>
        </w:rPr>
        <w:t>је</w:t>
      </w:r>
      <w:r w:rsidR="000C2607" w:rsidRPr="0005328E">
        <w:rPr>
          <w:bCs/>
          <w:sz w:val="22"/>
          <w:szCs w:val="22"/>
          <w:lang w:val="sr-Cyrl-RS"/>
        </w:rPr>
        <w:t xml:space="preserve"> </w:t>
      </w:r>
      <w:r w:rsidR="00B45112">
        <w:rPr>
          <w:bCs/>
          <w:sz w:val="22"/>
          <w:szCs w:val="22"/>
          <w:lang w:val="sr-Latn-RS" w:eastAsia="en-US"/>
        </w:rPr>
        <w:t>62</w:t>
      </w:r>
      <w:r w:rsidR="0076318C" w:rsidRPr="0005328E">
        <w:rPr>
          <w:bCs/>
          <w:sz w:val="22"/>
          <w:szCs w:val="22"/>
          <w:lang w:val="sr-Cyrl-RS" w:eastAsia="en-US"/>
        </w:rPr>
        <w:t>.3</w:t>
      </w:r>
      <w:r w:rsidR="00B45112">
        <w:rPr>
          <w:bCs/>
          <w:sz w:val="22"/>
          <w:szCs w:val="22"/>
          <w:lang w:val="sr-Latn-RS" w:eastAsia="en-US"/>
        </w:rPr>
        <w:t>51</w:t>
      </w:r>
      <w:r w:rsidR="0076318C" w:rsidRPr="0005328E">
        <w:rPr>
          <w:bCs/>
          <w:sz w:val="22"/>
          <w:szCs w:val="22"/>
          <w:lang w:val="sr-Cyrl-RS" w:eastAsia="en-US"/>
        </w:rPr>
        <w:t>.</w:t>
      </w:r>
      <w:r w:rsidR="00B45112">
        <w:rPr>
          <w:bCs/>
          <w:sz w:val="22"/>
          <w:szCs w:val="22"/>
          <w:lang w:val="sr-Latn-RS" w:eastAsia="en-US"/>
        </w:rPr>
        <w:t>421</w:t>
      </w:r>
      <w:r w:rsidR="0076318C" w:rsidRPr="0005328E">
        <w:rPr>
          <w:bCs/>
          <w:sz w:val="22"/>
          <w:szCs w:val="22"/>
          <w:lang w:val="sr-Cyrl-RS" w:eastAsia="en-US"/>
        </w:rPr>
        <w:t>-</w:t>
      </w:r>
      <w:r w:rsidR="00B45112">
        <w:rPr>
          <w:bCs/>
          <w:sz w:val="22"/>
          <w:szCs w:val="22"/>
          <w:lang w:val="sr-Cyrl-RS"/>
        </w:rPr>
        <w:t>висока</w:t>
      </w:r>
      <w:r w:rsidR="0076318C" w:rsidRPr="0005328E">
        <w:rPr>
          <w:bCs/>
          <w:sz w:val="22"/>
          <w:szCs w:val="22"/>
          <w:lang w:val="sr-Cyrl-RS"/>
        </w:rPr>
        <w:t xml:space="preserve"> шуме </w:t>
      </w:r>
      <w:r w:rsidR="007C2BD6">
        <w:rPr>
          <w:bCs/>
          <w:sz w:val="22"/>
          <w:szCs w:val="22"/>
          <w:lang w:val="sr-Cyrl-RS"/>
        </w:rPr>
        <w:t>б</w:t>
      </w:r>
      <w:r w:rsidR="00B45112">
        <w:rPr>
          <w:bCs/>
          <w:sz w:val="22"/>
          <w:szCs w:val="22"/>
          <w:lang w:val="sr-Cyrl-RS"/>
        </w:rPr>
        <w:t>укве</w:t>
      </w:r>
      <w:r w:rsidR="0076318C" w:rsidRPr="0005328E">
        <w:rPr>
          <w:bCs/>
          <w:sz w:val="22"/>
          <w:szCs w:val="22"/>
          <w:lang w:val="sr-Cyrl-RS"/>
        </w:rPr>
        <w:t xml:space="preserve"> </w:t>
      </w:r>
      <w:r w:rsidR="007C2BD6" w:rsidRPr="00AD263B">
        <w:rPr>
          <w:bCs/>
          <w:noProof/>
          <w:sz w:val="22"/>
          <w:lang w:val="sr-Cyrl-RS" w:eastAsia="en-US"/>
        </w:rPr>
        <w:t>на станишту</w:t>
      </w:r>
      <w:r w:rsidR="00B45112">
        <w:rPr>
          <w:bCs/>
          <w:noProof/>
          <w:sz w:val="22"/>
          <w:lang w:val="sr-Cyrl-RS" w:eastAsia="en-US"/>
        </w:rPr>
        <w:t xml:space="preserve"> планинских</w:t>
      </w:r>
      <w:r w:rsidR="007C2BD6" w:rsidRPr="00AD263B">
        <w:rPr>
          <w:bCs/>
          <w:noProof/>
          <w:sz w:val="22"/>
          <w:lang w:val="sr-Cyrl-RS" w:eastAsia="en-US"/>
        </w:rPr>
        <w:t xml:space="preserve"> шума </w:t>
      </w:r>
      <w:r w:rsidR="00B45112">
        <w:rPr>
          <w:bCs/>
          <w:noProof/>
          <w:sz w:val="22"/>
          <w:lang w:val="sr-Cyrl-RS" w:eastAsia="en-US"/>
        </w:rPr>
        <w:t>букве</w:t>
      </w:r>
      <w:r w:rsidR="007C2BD6" w:rsidRPr="00AD263B">
        <w:rPr>
          <w:bCs/>
          <w:noProof/>
          <w:sz w:val="22"/>
          <w:lang w:val="sr-Cyrl-RS" w:eastAsia="en-US"/>
        </w:rPr>
        <w:t xml:space="preserve"> (</w:t>
      </w:r>
      <w:bookmarkStart w:id="179" w:name="_Hlk133560875"/>
      <w:r w:rsidR="0092107B" w:rsidRPr="001D695D">
        <w:rPr>
          <w:i/>
          <w:sz w:val="22"/>
          <w:szCs w:val="22"/>
          <w:lang w:val="de-DE"/>
        </w:rPr>
        <w:t>Fagenion  moesiacae montanum</w:t>
      </w:r>
      <w:r w:rsidR="007C2BD6" w:rsidRPr="00AD263B">
        <w:rPr>
          <w:bCs/>
          <w:noProof/>
          <w:sz w:val="22"/>
          <w:lang w:val="sr-Cyrl-RS" w:eastAsia="en-US"/>
        </w:rPr>
        <w:t xml:space="preserve">) </w:t>
      </w:r>
      <w:bookmarkEnd w:id="179"/>
      <w:r w:rsidR="007C2BD6" w:rsidRPr="00AD263B">
        <w:rPr>
          <w:bCs/>
          <w:noProof/>
          <w:sz w:val="22"/>
          <w:lang w:val="sr-Cyrl-RS" w:eastAsia="en-US"/>
        </w:rPr>
        <w:t xml:space="preserve">на смеђим земљиштима, са приоритетном наменом </w:t>
      </w:r>
      <w:r w:rsidR="00A17335">
        <w:rPr>
          <w:bCs/>
          <w:noProof/>
          <w:sz w:val="22"/>
          <w:lang w:val="sr-Cyrl-RS" w:eastAsia="en-US"/>
        </w:rPr>
        <w:t>заштите</w:t>
      </w:r>
      <w:r w:rsidR="007C2BD6" w:rsidRPr="00AD263B">
        <w:rPr>
          <w:bCs/>
          <w:noProof/>
          <w:sz w:val="22"/>
          <w:lang w:val="sr-Cyrl-RS" w:eastAsia="en-US"/>
        </w:rPr>
        <w:t xml:space="preserve"> </w:t>
      </w:r>
      <w:r w:rsidR="00A17335">
        <w:rPr>
          <w:bCs/>
          <w:noProof/>
          <w:sz w:val="22"/>
          <w:lang w:val="sr-Cyrl-RS" w:eastAsia="en-US"/>
        </w:rPr>
        <w:t>шума</w:t>
      </w:r>
      <w:r w:rsidR="0076318C" w:rsidRPr="0005328E">
        <w:rPr>
          <w:bCs/>
          <w:sz w:val="22"/>
          <w:szCs w:val="22"/>
          <w:lang w:val="sr-Cyrl-RS"/>
        </w:rPr>
        <w:t>.</w:t>
      </w:r>
      <w:r w:rsidR="0076318C" w:rsidRPr="0005328E">
        <w:rPr>
          <w:bCs/>
          <w:sz w:val="22"/>
          <w:szCs w:val="22"/>
          <w:lang w:val="sr-Cyrl-RS" w:eastAsia="en-US"/>
        </w:rPr>
        <w:t xml:space="preserve"> </w:t>
      </w:r>
      <w:r w:rsidR="006626B3" w:rsidRPr="0005328E">
        <w:rPr>
          <w:bCs/>
          <w:sz w:val="22"/>
          <w:szCs w:val="22"/>
          <w:lang w:val="sr-Cyrl-RS" w:eastAsia="en-US"/>
        </w:rPr>
        <w:t>Ова газдинска класа</w:t>
      </w:r>
      <w:r w:rsidR="0076318C" w:rsidRPr="0005328E">
        <w:rPr>
          <w:bCs/>
          <w:sz w:val="22"/>
          <w:szCs w:val="22"/>
          <w:lang w:val="sr-Cyrl-RS" w:eastAsia="en-US"/>
        </w:rPr>
        <w:t xml:space="preserve"> учествуј</w:t>
      </w:r>
      <w:r w:rsidR="00F5597D" w:rsidRPr="0005328E">
        <w:rPr>
          <w:bCs/>
          <w:sz w:val="22"/>
          <w:szCs w:val="22"/>
          <w:lang w:val="sr-Cyrl-RS" w:eastAsia="en-US"/>
        </w:rPr>
        <w:t>у</w:t>
      </w:r>
      <w:r w:rsidR="0076318C" w:rsidRPr="0005328E">
        <w:rPr>
          <w:bCs/>
          <w:sz w:val="22"/>
          <w:szCs w:val="22"/>
          <w:lang w:val="sr-Cyrl-RS" w:eastAsia="en-US"/>
        </w:rPr>
        <w:t xml:space="preserve"> са </w:t>
      </w:r>
      <w:r w:rsidR="008F70AD">
        <w:rPr>
          <w:bCs/>
          <w:sz w:val="22"/>
          <w:szCs w:val="22"/>
          <w:lang w:val="sr-Cyrl-RS" w:eastAsia="en-US"/>
        </w:rPr>
        <w:t>47</w:t>
      </w:r>
      <w:r w:rsidR="00DC3720" w:rsidRPr="00DC3720">
        <w:rPr>
          <w:bCs/>
          <w:sz w:val="22"/>
          <w:szCs w:val="22"/>
          <w:lang w:eastAsia="en-US"/>
        </w:rPr>
        <w:t>,</w:t>
      </w:r>
      <w:r w:rsidR="00450F33">
        <w:rPr>
          <w:bCs/>
          <w:sz w:val="22"/>
          <w:szCs w:val="22"/>
          <w:lang w:val="sr-Cyrl-RS" w:eastAsia="en-US"/>
        </w:rPr>
        <w:t>4</w:t>
      </w:r>
      <w:r w:rsidR="0076318C" w:rsidRPr="0005328E">
        <w:rPr>
          <w:bCs/>
          <w:sz w:val="22"/>
          <w:szCs w:val="22"/>
          <w:lang w:val="sr-Cyrl-RS" w:eastAsia="en-US"/>
        </w:rPr>
        <w:t xml:space="preserve">% </w:t>
      </w:r>
      <w:r w:rsidR="00F4251C" w:rsidRPr="0005328E">
        <w:rPr>
          <w:bCs/>
          <w:sz w:val="22"/>
          <w:szCs w:val="22"/>
          <w:lang w:val="sr-Cyrl-RS" w:eastAsia="en-US"/>
        </w:rPr>
        <w:t>(</w:t>
      </w:r>
      <w:r w:rsidR="008F70AD">
        <w:rPr>
          <w:bCs/>
          <w:sz w:val="22"/>
          <w:szCs w:val="22"/>
          <w:lang w:val="sr-Cyrl-RS" w:eastAsia="en-US"/>
        </w:rPr>
        <w:t>759</w:t>
      </w:r>
      <w:r w:rsidR="00756B70">
        <w:rPr>
          <w:bCs/>
          <w:sz w:val="22"/>
          <w:szCs w:val="22"/>
          <w:lang w:eastAsia="en-US"/>
        </w:rPr>
        <w:t>,</w:t>
      </w:r>
      <w:r w:rsidR="008F70AD">
        <w:rPr>
          <w:bCs/>
          <w:sz w:val="22"/>
          <w:szCs w:val="22"/>
          <w:lang w:val="sr-Cyrl-RS" w:eastAsia="en-US"/>
        </w:rPr>
        <w:t>21</w:t>
      </w:r>
      <w:r w:rsidR="00F4251C" w:rsidRPr="0005328E">
        <w:rPr>
          <w:bCs/>
          <w:sz w:val="22"/>
          <w:szCs w:val="22"/>
          <w:lang w:val="sr-Latn-RS"/>
        </w:rPr>
        <w:t>ha</w:t>
      </w:r>
      <w:r w:rsidR="00F4251C" w:rsidRPr="0005328E">
        <w:rPr>
          <w:bCs/>
          <w:sz w:val="22"/>
          <w:szCs w:val="22"/>
          <w:lang w:val="sr-Cyrl-RS" w:eastAsia="en-US"/>
        </w:rPr>
        <w:t xml:space="preserve">) </w:t>
      </w:r>
      <w:r w:rsidR="0076318C" w:rsidRPr="0005328E">
        <w:rPr>
          <w:bCs/>
          <w:sz w:val="22"/>
          <w:szCs w:val="22"/>
          <w:lang w:val="sr-Cyrl-RS" w:eastAsia="en-US"/>
        </w:rPr>
        <w:t>површине обраслог земљишта</w:t>
      </w:r>
      <w:r w:rsidR="00F4251C" w:rsidRPr="0005328E">
        <w:rPr>
          <w:bCs/>
          <w:sz w:val="22"/>
          <w:szCs w:val="22"/>
          <w:lang w:val="sr-Cyrl-RS" w:eastAsia="en-US"/>
        </w:rPr>
        <w:t>,</w:t>
      </w:r>
      <w:r w:rsidR="00196E88" w:rsidRPr="0005328E">
        <w:rPr>
          <w:bCs/>
          <w:sz w:val="22"/>
          <w:szCs w:val="22"/>
          <w:lang w:val="sr-Cyrl-RS" w:eastAsia="en-US"/>
        </w:rPr>
        <w:t xml:space="preserve"> а</w:t>
      </w:r>
      <w:r w:rsidR="0076318C" w:rsidRPr="0005328E">
        <w:rPr>
          <w:bCs/>
          <w:sz w:val="22"/>
          <w:szCs w:val="22"/>
          <w:lang w:val="sr-Cyrl-RS" w:eastAsia="en-US"/>
        </w:rPr>
        <w:t xml:space="preserve"> </w:t>
      </w:r>
      <w:r w:rsidR="00196E88" w:rsidRPr="0005328E">
        <w:rPr>
          <w:bCs/>
          <w:sz w:val="22"/>
          <w:szCs w:val="22"/>
          <w:lang w:val="sr-Cyrl-RS" w:eastAsia="en-US"/>
        </w:rPr>
        <w:t>п</w:t>
      </w:r>
      <w:r w:rsidR="0076318C" w:rsidRPr="0005328E">
        <w:rPr>
          <w:bCs/>
          <w:sz w:val="22"/>
          <w:szCs w:val="22"/>
          <w:lang w:val="sr-Cyrl-RS" w:eastAsia="en-US"/>
        </w:rPr>
        <w:t xml:space="preserve">о учешћу у дрвној запремини са </w:t>
      </w:r>
      <w:r w:rsidR="00450F33">
        <w:rPr>
          <w:bCs/>
          <w:sz w:val="22"/>
          <w:szCs w:val="22"/>
          <w:lang w:val="sr-Cyrl-RS" w:eastAsia="en-US"/>
        </w:rPr>
        <w:t>6</w:t>
      </w:r>
      <w:r w:rsidR="008F70AD">
        <w:rPr>
          <w:bCs/>
          <w:sz w:val="22"/>
          <w:szCs w:val="22"/>
          <w:lang w:val="sr-Cyrl-RS" w:eastAsia="en-US"/>
        </w:rPr>
        <w:t>2</w:t>
      </w:r>
      <w:r w:rsidR="00756B70">
        <w:rPr>
          <w:bCs/>
          <w:sz w:val="22"/>
          <w:szCs w:val="22"/>
          <w:lang w:eastAsia="en-US"/>
        </w:rPr>
        <w:t>,</w:t>
      </w:r>
      <w:r w:rsidR="00364DEE">
        <w:rPr>
          <w:bCs/>
          <w:sz w:val="22"/>
          <w:szCs w:val="22"/>
          <w:lang w:val="sr-Cyrl-RS" w:eastAsia="en-US"/>
        </w:rPr>
        <w:t>6</w:t>
      </w:r>
      <w:r w:rsidR="0076318C" w:rsidRPr="0005328E">
        <w:rPr>
          <w:bCs/>
          <w:sz w:val="22"/>
          <w:szCs w:val="22"/>
          <w:lang w:val="sr-Cyrl-RS" w:eastAsia="en-US"/>
        </w:rPr>
        <w:t>% (</w:t>
      </w:r>
      <w:r w:rsidR="008F70AD">
        <w:rPr>
          <w:bCs/>
          <w:sz w:val="22"/>
          <w:szCs w:val="22"/>
          <w:lang w:val="sr-Cyrl-RS" w:eastAsia="en-US"/>
        </w:rPr>
        <w:t>224</w:t>
      </w:r>
      <w:r w:rsidR="00450F33">
        <w:rPr>
          <w:sz w:val="22"/>
          <w:szCs w:val="22"/>
          <w:lang w:val="sr-Cyrl-RS" w:eastAsia="en-US"/>
        </w:rPr>
        <w:t>.</w:t>
      </w:r>
      <w:r w:rsidR="008F70AD">
        <w:rPr>
          <w:sz w:val="22"/>
          <w:szCs w:val="22"/>
          <w:lang w:val="sr-Cyrl-RS" w:eastAsia="en-US"/>
        </w:rPr>
        <w:t>30</w:t>
      </w:r>
      <w:r w:rsidR="00364DEE">
        <w:rPr>
          <w:sz w:val="22"/>
          <w:szCs w:val="22"/>
          <w:lang w:val="sr-Cyrl-RS" w:eastAsia="en-US"/>
        </w:rPr>
        <w:t>3</w:t>
      </w:r>
      <w:r w:rsidR="00756B70" w:rsidRPr="00756B70">
        <w:rPr>
          <w:sz w:val="22"/>
          <w:szCs w:val="22"/>
          <w:lang w:eastAsia="en-US"/>
        </w:rPr>
        <w:t>,</w:t>
      </w:r>
      <w:r w:rsidR="008F70AD">
        <w:rPr>
          <w:sz w:val="22"/>
          <w:szCs w:val="22"/>
          <w:lang w:val="sr-Cyrl-RS" w:eastAsia="en-US"/>
        </w:rPr>
        <w:t>1</w:t>
      </w:r>
      <w:r w:rsidR="004459F7" w:rsidRPr="00756B70">
        <w:rPr>
          <w:bCs/>
          <w:sz w:val="22"/>
          <w:szCs w:val="22"/>
          <w:lang w:val="sr-Latn-RS" w:eastAsia="en-US"/>
        </w:rPr>
        <w:t>m</w:t>
      </w:r>
      <w:r w:rsidR="0076318C" w:rsidRPr="00756B70">
        <w:rPr>
          <w:bCs/>
          <w:sz w:val="22"/>
          <w:szCs w:val="22"/>
          <w:vertAlign w:val="superscript"/>
          <w:lang w:val="sr-Cyrl-RS" w:eastAsia="en-US"/>
        </w:rPr>
        <w:t>3</w:t>
      </w:r>
      <w:r w:rsidR="0076318C" w:rsidRPr="0005328E">
        <w:rPr>
          <w:bCs/>
          <w:sz w:val="22"/>
          <w:szCs w:val="22"/>
          <w:lang w:val="sr-Cyrl-RS" w:eastAsia="en-US"/>
        </w:rPr>
        <w:t>)</w:t>
      </w:r>
      <w:r w:rsidR="00BE6AD0" w:rsidRPr="0005328E">
        <w:rPr>
          <w:bCs/>
          <w:sz w:val="22"/>
          <w:szCs w:val="22"/>
          <w:lang w:val="sr-Cyrl-RS" w:eastAsia="en-US"/>
        </w:rPr>
        <w:t>.</w:t>
      </w:r>
    </w:p>
    <w:p w14:paraId="06802DBB" w14:textId="179C86FC" w:rsidR="0050069E" w:rsidRPr="00840DC8" w:rsidRDefault="00BE6AD0" w:rsidP="00840DC8">
      <w:pPr>
        <w:numPr>
          <w:ilvl w:val="0"/>
          <w:numId w:val="5"/>
        </w:numPr>
        <w:spacing w:after="60"/>
        <w:ind w:left="0" w:firstLine="720"/>
        <w:jc w:val="both"/>
        <w:rPr>
          <w:sz w:val="22"/>
          <w:szCs w:val="22"/>
        </w:rPr>
      </w:pPr>
      <w:r w:rsidRPr="0005328E">
        <w:rPr>
          <w:bCs/>
          <w:sz w:val="22"/>
          <w:szCs w:val="22"/>
          <w:lang w:val="sr-Cyrl-RS" w:eastAsia="en-US"/>
        </w:rPr>
        <w:t>Од изданачких</w:t>
      </w:r>
      <w:r w:rsidR="00303686">
        <w:rPr>
          <w:bCs/>
          <w:sz w:val="22"/>
          <w:szCs w:val="22"/>
          <w:lang w:val="sr-Cyrl-RS" w:eastAsia="en-US"/>
        </w:rPr>
        <w:t xml:space="preserve"> шума најзаступљеније газдинске кл</w:t>
      </w:r>
      <w:r w:rsidR="002C44DD">
        <w:rPr>
          <w:bCs/>
          <w:sz w:val="22"/>
          <w:szCs w:val="22"/>
          <w:lang w:val="sr-Latn-RS" w:eastAsia="en-US"/>
        </w:rPr>
        <w:t>a</w:t>
      </w:r>
      <w:r w:rsidR="00303686">
        <w:rPr>
          <w:bCs/>
          <w:sz w:val="22"/>
          <w:szCs w:val="22"/>
          <w:lang w:val="sr-Cyrl-RS" w:eastAsia="en-US"/>
        </w:rPr>
        <w:t>се су</w:t>
      </w:r>
      <w:r w:rsidR="00196E88" w:rsidRPr="0005328E">
        <w:rPr>
          <w:bCs/>
          <w:sz w:val="22"/>
          <w:szCs w:val="22"/>
          <w:lang w:val="sr-Cyrl-RS" w:eastAsia="en-US"/>
        </w:rPr>
        <w:t xml:space="preserve"> </w:t>
      </w:r>
      <w:r w:rsidR="002C1464">
        <w:rPr>
          <w:bCs/>
          <w:sz w:val="22"/>
          <w:szCs w:val="22"/>
          <w:lang w:val="sr-Cyrl-RS" w:eastAsia="en-US"/>
        </w:rPr>
        <w:t>62</w:t>
      </w:r>
      <w:r w:rsidR="00163EE3" w:rsidRPr="00FF1B96">
        <w:rPr>
          <w:bCs/>
          <w:sz w:val="22"/>
          <w:szCs w:val="22"/>
          <w:lang w:val="sr-Cyrl-RS" w:eastAsia="en-US"/>
        </w:rPr>
        <w:t>.</w:t>
      </w:r>
      <w:r w:rsidR="002C1464">
        <w:rPr>
          <w:bCs/>
          <w:sz w:val="22"/>
          <w:szCs w:val="22"/>
          <w:lang w:val="sr-Cyrl-RS" w:eastAsia="en-US"/>
        </w:rPr>
        <w:t>360</w:t>
      </w:r>
      <w:r w:rsidR="00196E88" w:rsidRPr="00FF1B96">
        <w:rPr>
          <w:bCs/>
          <w:sz w:val="22"/>
          <w:szCs w:val="22"/>
          <w:lang w:val="sr-Cyrl-RS" w:eastAsia="en-US"/>
        </w:rPr>
        <w:t>.</w:t>
      </w:r>
      <w:r w:rsidR="002C1464">
        <w:rPr>
          <w:bCs/>
          <w:sz w:val="22"/>
          <w:szCs w:val="22"/>
          <w:lang w:val="sr-Cyrl-RS" w:eastAsia="en-US"/>
        </w:rPr>
        <w:t>421</w:t>
      </w:r>
      <w:r w:rsidR="00FC4183">
        <w:rPr>
          <w:bCs/>
          <w:sz w:val="22"/>
          <w:szCs w:val="22"/>
          <w:lang w:val="sr-Latn-RS"/>
        </w:rPr>
        <w:t xml:space="preserve"> </w:t>
      </w:r>
      <w:r w:rsidR="00163EE3">
        <w:rPr>
          <w:bCs/>
          <w:noProof/>
          <w:sz w:val="22"/>
          <w:lang w:val="sr-Latn-RS" w:eastAsia="en-US"/>
        </w:rPr>
        <w:t>-</w:t>
      </w:r>
      <w:r w:rsidR="00163EE3" w:rsidRPr="00AD263B">
        <w:rPr>
          <w:bCs/>
          <w:noProof/>
          <w:sz w:val="22"/>
          <w:lang w:val="sr-Cyrl-RS" w:eastAsia="en-US"/>
        </w:rPr>
        <w:t xml:space="preserve"> изданачка шума </w:t>
      </w:r>
      <w:r w:rsidR="002C1464">
        <w:rPr>
          <w:bCs/>
          <w:noProof/>
          <w:sz w:val="22"/>
          <w:lang w:val="sr-Cyrl-RS" w:eastAsia="en-US"/>
        </w:rPr>
        <w:t>букве</w:t>
      </w:r>
      <w:r w:rsidR="00163EE3" w:rsidRPr="00AD263B">
        <w:rPr>
          <w:bCs/>
          <w:noProof/>
          <w:sz w:val="22"/>
          <w:lang w:val="sr-Cyrl-RS" w:eastAsia="en-US"/>
        </w:rPr>
        <w:t xml:space="preserve"> на станишту </w:t>
      </w:r>
      <w:r w:rsidR="002C1464">
        <w:rPr>
          <w:bCs/>
          <w:noProof/>
          <w:sz w:val="22"/>
          <w:lang w:val="sr-Cyrl-RS" w:eastAsia="en-US"/>
        </w:rPr>
        <w:t>планинске шуме букве</w:t>
      </w:r>
      <w:r w:rsidR="00163EE3" w:rsidRPr="00AD263B">
        <w:rPr>
          <w:bCs/>
          <w:noProof/>
          <w:sz w:val="22"/>
          <w:lang w:val="sr-Cyrl-RS" w:eastAsia="en-US"/>
        </w:rPr>
        <w:t xml:space="preserve"> (</w:t>
      </w:r>
      <w:r w:rsidR="0092107B" w:rsidRPr="001D695D">
        <w:rPr>
          <w:i/>
          <w:sz w:val="22"/>
          <w:szCs w:val="22"/>
          <w:lang w:val="de-DE"/>
        </w:rPr>
        <w:t>Fagenion  moesiacae montanum</w:t>
      </w:r>
      <w:r w:rsidR="00163EE3" w:rsidRPr="00AD263B">
        <w:rPr>
          <w:bCs/>
          <w:noProof/>
          <w:sz w:val="22"/>
          <w:lang w:val="sr-Latn-RS" w:eastAsia="en-US"/>
        </w:rPr>
        <w:t>)</w:t>
      </w:r>
      <w:r w:rsidR="00163EE3">
        <w:t xml:space="preserve"> </w:t>
      </w:r>
      <w:r w:rsidR="00163EE3" w:rsidRPr="00B7650D">
        <w:rPr>
          <w:bCs/>
          <w:noProof/>
          <w:sz w:val="22"/>
          <w:lang w:val="sr-Cyrl-RS" w:eastAsia="en-US"/>
        </w:rPr>
        <w:t xml:space="preserve">на смеђим земљиштима, са приоритетном наменом </w:t>
      </w:r>
      <w:r w:rsidR="002C1464">
        <w:rPr>
          <w:bCs/>
          <w:noProof/>
          <w:sz w:val="22"/>
          <w:lang w:val="sr-Cyrl-RS" w:eastAsia="en-US"/>
        </w:rPr>
        <w:t xml:space="preserve">заштита шума. </w:t>
      </w:r>
      <w:r w:rsidR="00C0370C" w:rsidRPr="00840DC8">
        <w:rPr>
          <w:bCs/>
          <w:noProof/>
          <w:sz w:val="22"/>
          <w:lang w:val="sr-Cyrl-RS" w:eastAsia="en-US"/>
        </w:rPr>
        <w:t>Издана</w:t>
      </w:r>
      <w:r w:rsidR="00303686" w:rsidRPr="00840DC8">
        <w:rPr>
          <w:bCs/>
          <w:noProof/>
          <w:sz w:val="22"/>
          <w:lang w:val="sr-Cyrl-RS" w:eastAsia="en-US"/>
        </w:rPr>
        <w:t>чке шуме</w:t>
      </w:r>
      <w:r w:rsidR="008D0771" w:rsidRPr="00840DC8">
        <w:rPr>
          <w:bCs/>
          <w:noProof/>
          <w:sz w:val="22"/>
          <w:lang w:val="sr-Latn-RS" w:eastAsia="en-US"/>
        </w:rPr>
        <w:t xml:space="preserve"> </w:t>
      </w:r>
      <w:r w:rsidR="006626B3" w:rsidRPr="00840DC8">
        <w:rPr>
          <w:bCs/>
          <w:sz w:val="22"/>
          <w:szCs w:val="22"/>
          <w:lang w:val="sr-Cyrl-RS"/>
        </w:rPr>
        <w:t>заузимају</w:t>
      </w:r>
      <w:r w:rsidR="00196E88" w:rsidRPr="00840DC8">
        <w:rPr>
          <w:bCs/>
          <w:sz w:val="22"/>
          <w:szCs w:val="22"/>
          <w:lang w:val="sr-Cyrl-RS"/>
        </w:rPr>
        <w:t xml:space="preserve"> површин</w:t>
      </w:r>
      <w:r w:rsidR="006626B3" w:rsidRPr="00840DC8">
        <w:rPr>
          <w:bCs/>
          <w:sz w:val="22"/>
          <w:szCs w:val="22"/>
          <w:lang w:val="sr-Cyrl-RS"/>
        </w:rPr>
        <w:t>у</w:t>
      </w:r>
      <w:r w:rsidR="00196E88" w:rsidRPr="00840DC8">
        <w:rPr>
          <w:bCs/>
          <w:sz w:val="22"/>
          <w:szCs w:val="22"/>
          <w:lang w:val="sr-Cyrl-RS"/>
        </w:rPr>
        <w:t xml:space="preserve"> од</w:t>
      </w:r>
      <w:r w:rsidR="00840DC8">
        <w:rPr>
          <w:bCs/>
          <w:sz w:val="22"/>
          <w:szCs w:val="22"/>
          <w:lang w:val="sr-Cyrl-RS"/>
        </w:rPr>
        <w:t xml:space="preserve"> </w:t>
      </w:r>
      <w:r w:rsidR="00D81C0E">
        <w:rPr>
          <w:bCs/>
          <w:sz w:val="22"/>
          <w:szCs w:val="22"/>
          <w:lang w:val="sr-Cyrl-RS"/>
        </w:rPr>
        <w:t>234</w:t>
      </w:r>
      <w:r w:rsidR="00303686" w:rsidRPr="00840DC8">
        <w:rPr>
          <w:sz w:val="22"/>
          <w:szCs w:val="22"/>
          <w:lang w:eastAsia="en-US"/>
        </w:rPr>
        <w:t>,</w:t>
      </w:r>
      <w:r w:rsidR="00D81C0E">
        <w:rPr>
          <w:sz w:val="22"/>
          <w:szCs w:val="22"/>
          <w:lang w:val="sr-Cyrl-RS" w:eastAsia="en-US"/>
        </w:rPr>
        <w:t>70</w:t>
      </w:r>
      <w:r w:rsidR="00806834" w:rsidRPr="00840DC8">
        <w:rPr>
          <w:sz w:val="22"/>
          <w:szCs w:val="22"/>
          <w:lang w:val="sr-Latn-RS"/>
        </w:rPr>
        <w:t>ha</w:t>
      </w:r>
      <w:r w:rsidR="0050069E" w:rsidRPr="00840DC8">
        <w:rPr>
          <w:bCs/>
          <w:sz w:val="22"/>
          <w:szCs w:val="22"/>
          <w:lang w:val="sr-Cyrl-RS"/>
        </w:rPr>
        <w:t>,</w:t>
      </w:r>
      <w:r w:rsidR="00196E88" w:rsidRPr="00840DC8">
        <w:rPr>
          <w:bCs/>
          <w:sz w:val="22"/>
          <w:szCs w:val="22"/>
          <w:lang w:val="sr-Cyrl-RS"/>
        </w:rPr>
        <w:t xml:space="preserve"> </w:t>
      </w:r>
      <w:r w:rsidR="0050069E" w:rsidRPr="00840DC8">
        <w:rPr>
          <w:bCs/>
          <w:sz w:val="22"/>
          <w:szCs w:val="22"/>
          <w:lang w:val="sr-Cyrl-RS"/>
        </w:rPr>
        <w:t xml:space="preserve">односно учествује са </w:t>
      </w:r>
      <w:r w:rsidR="00D81C0E">
        <w:rPr>
          <w:bCs/>
          <w:sz w:val="22"/>
          <w:szCs w:val="22"/>
          <w:lang w:val="sr-Cyrl-RS" w:eastAsia="en-US"/>
        </w:rPr>
        <w:t>14</w:t>
      </w:r>
      <w:r w:rsidR="00303686" w:rsidRPr="00840DC8">
        <w:rPr>
          <w:bCs/>
          <w:sz w:val="22"/>
          <w:szCs w:val="22"/>
          <w:lang w:val="sr-Cyrl-RS" w:eastAsia="en-US"/>
        </w:rPr>
        <w:t>,</w:t>
      </w:r>
      <w:r w:rsidR="00D81C0E">
        <w:rPr>
          <w:bCs/>
          <w:sz w:val="22"/>
          <w:szCs w:val="22"/>
          <w:lang w:val="sr-Cyrl-RS" w:eastAsia="en-US"/>
        </w:rPr>
        <w:t>7</w:t>
      </w:r>
      <w:r w:rsidR="0050069E" w:rsidRPr="00840DC8">
        <w:rPr>
          <w:bCs/>
          <w:sz w:val="22"/>
          <w:szCs w:val="22"/>
          <w:lang w:val="sr-Cyrl-RS"/>
        </w:rPr>
        <w:t>%</w:t>
      </w:r>
      <w:r w:rsidR="00B44749" w:rsidRPr="00840DC8">
        <w:rPr>
          <w:bCs/>
          <w:sz w:val="22"/>
          <w:szCs w:val="22"/>
          <w:lang w:val="sr-Cyrl-RS"/>
        </w:rPr>
        <w:t xml:space="preserve"> површине обраслог зем</w:t>
      </w:r>
      <w:r w:rsidR="00FD2805" w:rsidRPr="00840DC8">
        <w:rPr>
          <w:bCs/>
          <w:sz w:val="22"/>
          <w:szCs w:val="22"/>
          <w:lang w:val="sr-Cyrl-RS"/>
        </w:rPr>
        <w:t>љишта</w:t>
      </w:r>
      <w:r w:rsidR="0050069E" w:rsidRPr="00840DC8">
        <w:rPr>
          <w:bCs/>
          <w:sz w:val="22"/>
          <w:szCs w:val="22"/>
          <w:lang w:val="sr-Cyrl-RS"/>
        </w:rPr>
        <w:t>, а по учешћу у дрвној запремини</w:t>
      </w:r>
      <w:r w:rsidR="0005328E" w:rsidRPr="00840DC8">
        <w:rPr>
          <w:bCs/>
          <w:sz w:val="22"/>
          <w:szCs w:val="22"/>
          <w:lang w:val="sr-Cyrl-RS"/>
        </w:rPr>
        <w:t xml:space="preserve"> </w:t>
      </w:r>
      <w:r w:rsidR="00196E88" w:rsidRPr="00840DC8">
        <w:rPr>
          <w:bCs/>
          <w:sz w:val="22"/>
          <w:szCs w:val="22"/>
          <w:lang w:val="sr-Cyrl-RS"/>
        </w:rPr>
        <w:t>са</w:t>
      </w:r>
      <w:r w:rsidR="0050069E" w:rsidRPr="00840DC8">
        <w:rPr>
          <w:bCs/>
          <w:sz w:val="22"/>
          <w:szCs w:val="22"/>
          <w:lang w:val="sr-Cyrl-RS"/>
        </w:rPr>
        <w:t xml:space="preserve"> </w:t>
      </w:r>
      <w:r w:rsidR="00D81C0E">
        <w:rPr>
          <w:bCs/>
          <w:sz w:val="22"/>
          <w:szCs w:val="22"/>
          <w:lang w:val="sr-Cyrl-RS" w:eastAsia="en-US"/>
        </w:rPr>
        <w:t>13</w:t>
      </w:r>
      <w:r w:rsidR="00303686" w:rsidRPr="00840DC8">
        <w:rPr>
          <w:bCs/>
          <w:sz w:val="22"/>
          <w:szCs w:val="22"/>
          <w:lang w:val="sr-Cyrl-RS" w:eastAsia="en-US"/>
        </w:rPr>
        <w:t>,</w:t>
      </w:r>
      <w:r w:rsidR="00D81C0E">
        <w:rPr>
          <w:bCs/>
          <w:sz w:val="22"/>
          <w:szCs w:val="22"/>
          <w:lang w:val="sr-Cyrl-RS" w:eastAsia="en-US"/>
        </w:rPr>
        <w:t>3</w:t>
      </w:r>
      <w:r w:rsidR="0050069E" w:rsidRPr="00840DC8">
        <w:rPr>
          <w:bCs/>
          <w:sz w:val="22"/>
          <w:szCs w:val="22"/>
          <w:lang w:val="sr-Cyrl-RS"/>
        </w:rPr>
        <w:t xml:space="preserve">% </w:t>
      </w:r>
      <w:r w:rsidR="00EB2348">
        <w:rPr>
          <w:bCs/>
          <w:sz w:val="22"/>
          <w:szCs w:val="22"/>
          <w:lang w:val="sr-Cyrl-RS"/>
        </w:rPr>
        <w:t>(</w:t>
      </w:r>
      <w:r w:rsidR="00D81C0E">
        <w:rPr>
          <w:bCs/>
          <w:sz w:val="22"/>
          <w:szCs w:val="22"/>
          <w:lang w:val="sr-Cyrl-RS"/>
        </w:rPr>
        <w:t>47</w:t>
      </w:r>
      <w:r w:rsidR="00303686" w:rsidRPr="00840DC8">
        <w:rPr>
          <w:sz w:val="22"/>
          <w:szCs w:val="22"/>
          <w:lang w:eastAsia="en-US"/>
        </w:rPr>
        <w:t>.</w:t>
      </w:r>
      <w:r w:rsidR="00D81C0E">
        <w:rPr>
          <w:sz w:val="22"/>
          <w:szCs w:val="22"/>
          <w:lang w:val="sr-Cyrl-RS" w:eastAsia="en-US"/>
        </w:rPr>
        <w:t>637</w:t>
      </w:r>
      <w:r w:rsidR="00303686" w:rsidRPr="00840DC8">
        <w:rPr>
          <w:sz w:val="22"/>
          <w:szCs w:val="22"/>
          <w:lang w:eastAsia="en-US"/>
        </w:rPr>
        <w:t>,</w:t>
      </w:r>
      <w:r w:rsidR="00D81C0E">
        <w:rPr>
          <w:sz w:val="22"/>
          <w:szCs w:val="22"/>
          <w:lang w:val="sr-Cyrl-RS" w:eastAsia="en-US"/>
        </w:rPr>
        <w:t>0</w:t>
      </w:r>
      <w:r w:rsidR="00196E88" w:rsidRPr="00840DC8">
        <w:rPr>
          <w:sz w:val="22"/>
          <w:szCs w:val="22"/>
          <w:lang w:val="sr-Latn-RS" w:eastAsia="en-US"/>
        </w:rPr>
        <w:t>m</w:t>
      </w:r>
      <w:r w:rsidR="00196E88" w:rsidRPr="00840DC8">
        <w:rPr>
          <w:sz w:val="22"/>
          <w:szCs w:val="22"/>
          <w:vertAlign w:val="superscript"/>
          <w:lang w:val="sr-Cyrl-RS" w:eastAsia="en-US"/>
        </w:rPr>
        <w:t>3</w:t>
      </w:r>
      <w:r w:rsidR="0050069E" w:rsidRPr="00840DC8">
        <w:rPr>
          <w:bCs/>
          <w:sz w:val="22"/>
          <w:szCs w:val="22"/>
          <w:lang w:val="sr-Cyrl-RS"/>
        </w:rPr>
        <w:t>)</w:t>
      </w:r>
      <w:r w:rsidR="008D0771" w:rsidRPr="00840DC8">
        <w:rPr>
          <w:bCs/>
          <w:sz w:val="22"/>
          <w:szCs w:val="22"/>
          <w:lang w:val="sr-Cyrl-RS"/>
        </w:rPr>
        <w:t>.</w:t>
      </w:r>
    </w:p>
    <w:p w14:paraId="7E671BD9" w14:textId="344DD7D6" w:rsidR="0050069E" w:rsidRPr="0005328E" w:rsidRDefault="00B44749" w:rsidP="00955D18">
      <w:pPr>
        <w:suppressAutoHyphens w:val="0"/>
        <w:spacing w:after="60"/>
        <w:ind w:firstLine="720"/>
        <w:jc w:val="both"/>
        <w:rPr>
          <w:sz w:val="22"/>
          <w:szCs w:val="22"/>
          <w:lang w:val="sr-Cyrl-RS" w:eastAsia="en-US"/>
        </w:rPr>
      </w:pPr>
      <w:r w:rsidRPr="0005328E">
        <w:rPr>
          <w:sz w:val="22"/>
          <w:szCs w:val="22"/>
          <w:lang w:val="sr-Cyrl-RS"/>
        </w:rPr>
        <w:t xml:space="preserve">Најзаступљенија газдинска класа у вештачким подигнутим шумама је </w:t>
      </w:r>
      <w:r w:rsidR="007C158F">
        <w:rPr>
          <w:sz w:val="22"/>
          <w:szCs w:val="22"/>
          <w:lang w:val="sr-Cyrl-RS"/>
        </w:rPr>
        <w:t>62</w:t>
      </w:r>
      <w:r w:rsidRPr="0005328E">
        <w:rPr>
          <w:sz w:val="22"/>
          <w:szCs w:val="22"/>
          <w:lang w:val="sr-Cyrl-RS"/>
        </w:rPr>
        <w:t>.47</w:t>
      </w:r>
      <w:r w:rsidR="005A6901">
        <w:rPr>
          <w:sz w:val="22"/>
          <w:szCs w:val="22"/>
          <w:lang w:val="sr-Cyrl-RS"/>
        </w:rPr>
        <w:t>5</w:t>
      </w:r>
      <w:r w:rsidRPr="0005328E">
        <w:rPr>
          <w:sz w:val="22"/>
          <w:szCs w:val="22"/>
          <w:lang w:val="sr-Cyrl-RS"/>
        </w:rPr>
        <w:t>.</w:t>
      </w:r>
      <w:r w:rsidR="005A6901">
        <w:rPr>
          <w:sz w:val="22"/>
          <w:szCs w:val="22"/>
          <w:lang w:val="sr-Cyrl-RS"/>
        </w:rPr>
        <w:t>421</w:t>
      </w:r>
      <w:r w:rsidR="002C1434" w:rsidRPr="0005328E">
        <w:rPr>
          <w:sz w:val="22"/>
          <w:szCs w:val="22"/>
          <w:lang w:val="sr-Latn-RS"/>
        </w:rPr>
        <w:t>-</w:t>
      </w:r>
      <w:r w:rsidRPr="0005328E">
        <w:rPr>
          <w:sz w:val="22"/>
          <w:szCs w:val="22"/>
          <w:lang w:val="sr-Cyrl-RS"/>
        </w:rPr>
        <w:t>вештачки подигнута састојина</w:t>
      </w:r>
      <w:r w:rsidR="007C158F">
        <w:rPr>
          <w:sz w:val="22"/>
          <w:szCs w:val="22"/>
          <w:lang w:val="sr-Cyrl-RS"/>
        </w:rPr>
        <w:t xml:space="preserve"> </w:t>
      </w:r>
      <w:r w:rsidR="003B1509">
        <w:rPr>
          <w:sz w:val="22"/>
          <w:szCs w:val="22"/>
          <w:lang w:val="sr-Cyrl-RS"/>
        </w:rPr>
        <w:t>црног бора</w:t>
      </w:r>
      <w:r w:rsidRPr="0005328E">
        <w:rPr>
          <w:sz w:val="22"/>
          <w:szCs w:val="22"/>
          <w:lang w:val="sr-Cyrl-RS"/>
        </w:rPr>
        <w:t>,</w:t>
      </w:r>
      <w:r w:rsidR="00C661FD" w:rsidRPr="00C661FD">
        <w:rPr>
          <w:bCs/>
          <w:noProof/>
          <w:sz w:val="22"/>
          <w:lang w:val="sr-Cyrl-RS" w:eastAsia="en-US"/>
        </w:rPr>
        <w:t xml:space="preserve"> </w:t>
      </w:r>
      <w:r w:rsidR="00C661FD" w:rsidRPr="00AD263B">
        <w:rPr>
          <w:bCs/>
          <w:noProof/>
          <w:sz w:val="22"/>
          <w:lang w:val="sr-Cyrl-RS" w:eastAsia="en-US"/>
        </w:rPr>
        <w:t xml:space="preserve">на станишту </w:t>
      </w:r>
      <w:r w:rsidR="007C158F">
        <w:rPr>
          <w:bCs/>
          <w:noProof/>
          <w:sz w:val="22"/>
          <w:lang w:val="sr-Cyrl-RS" w:eastAsia="en-US"/>
        </w:rPr>
        <w:t>планинске шуме букве</w:t>
      </w:r>
      <w:r w:rsidR="00C661FD" w:rsidRPr="00AD263B">
        <w:rPr>
          <w:bCs/>
          <w:noProof/>
          <w:sz w:val="22"/>
          <w:lang w:val="sr-Cyrl-RS" w:eastAsia="en-US"/>
        </w:rPr>
        <w:t xml:space="preserve"> (</w:t>
      </w:r>
      <w:r w:rsidR="0092107B" w:rsidRPr="001D695D">
        <w:rPr>
          <w:i/>
          <w:sz w:val="22"/>
          <w:szCs w:val="22"/>
          <w:lang w:val="de-DE"/>
        </w:rPr>
        <w:t>Fagenion  moesiacae montanum</w:t>
      </w:r>
      <w:r w:rsidR="00C661FD" w:rsidRPr="00AD263B">
        <w:rPr>
          <w:bCs/>
          <w:noProof/>
          <w:sz w:val="22"/>
          <w:lang w:val="sr-Latn-RS" w:eastAsia="en-US"/>
        </w:rPr>
        <w:t>)</w:t>
      </w:r>
      <w:r w:rsidR="00C661FD">
        <w:t xml:space="preserve"> </w:t>
      </w:r>
      <w:r w:rsidR="00C661FD" w:rsidRPr="00B7650D">
        <w:rPr>
          <w:bCs/>
          <w:noProof/>
          <w:sz w:val="22"/>
          <w:lang w:val="sr-Cyrl-RS" w:eastAsia="en-US"/>
        </w:rPr>
        <w:t>на смеђим земљиштима</w:t>
      </w:r>
      <w:r w:rsidR="00C661FD">
        <w:rPr>
          <w:bCs/>
          <w:noProof/>
          <w:sz w:val="22"/>
          <w:lang w:val="sr-Latn-RS" w:eastAsia="en-US"/>
        </w:rPr>
        <w:t>.</w:t>
      </w:r>
      <w:r w:rsidRPr="0005328E">
        <w:rPr>
          <w:sz w:val="22"/>
          <w:szCs w:val="22"/>
          <w:lang w:val="sr-Cyrl-RS" w:eastAsia="en-US"/>
        </w:rPr>
        <w:t xml:space="preserve"> Вештачки подигнуте </w:t>
      </w:r>
      <w:r w:rsidR="00303686">
        <w:rPr>
          <w:sz w:val="22"/>
          <w:szCs w:val="22"/>
          <w:lang w:val="sr-Cyrl-RS" w:eastAsia="en-US"/>
        </w:rPr>
        <w:t>састојине</w:t>
      </w:r>
      <w:r w:rsidRPr="0005328E">
        <w:rPr>
          <w:sz w:val="22"/>
          <w:szCs w:val="22"/>
          <w:lang w:val="sr-Cyrl-RS" w:eastAsia="en-US"/>
        </w:rPr>
        <w:t xml:space="preserve"> учествују са </w:t>
      </w:r>
      <w:r w:rsidR="007C158F">
        <w:rPr>
          <w:sz w:val="22"/>
          <w:szCs w:val="22"/>
          <w:lang w:val="sr-Cyrl-RS" w:eastAsia="en-US"/>
        </w:rPr>
        <w:t>3,</w:t>
      </w:r>
      <w:r w:rsidR="005A6901">
        <w:rPr>
          <w:sz w:val="22"/>
          <w:szCs w:val="22"/>
          <w:lang w:val="sr-Cyrl-RS" w:eastAsia="en-US"/>
        </w:rPr>
        <w:t>49</w:t>
      </w:r>
      <w:r w:rsidRPr="0005328E">
        <w:rPr>
          <w:sz w:val="22"/>
          <w:szCs w:val="22"/>
          <w:lang w:val="sr-Cyrl-RS" w:eastAsia="en-US"/>
        </w:rPr>
        <w:t>% (</w:t>
      </w:r>
      <w:r w:rsidR="005A6901">
        <w:rPr>
          <w:sz w:val="22"/>
          <w:szCs w:val="22"/>
          <w:lang w:val="sr-Cyrl-RS" w:eastAsia="en-US"/>
        </w:rPr>
        <w:t>0</w:t>
      </w:r>
      <w:r w:rsidR="007E0BA0">
        <w:rPr>
          <w:sz w:val="22"/>
          <w:szCs w:val="22"/>
          <w:lang w:val="sr-Cyrl-RS" w:eastAsia="en-US"/>
        </w:rPr>
        <w:t>,</w:t>
      </w:r>
      <w:r w:rsidR="005A6901">
        <w:rPr>
          <w:sz w:val="22"/>
          <w:szCs w:val="22"/>
          <w:lang w:val="sr-Cyrl-RS" w:eastAsia="en-US"/>
        </w:rPr>
        <w:t>2</w:t>
      </w:r>
      <w:r w:rsidRPr="0005328E">
        <w:rPr>
          <w:sz w:val="22"/>
          <w:szCs w:val="22"/>
          <w:lang w:val="sr-Latn-RS"/>
        </w:rPr>
        <w:t>ha</w:t>
      </w:r>
      <w:r w:rsidRPr="0005328E">
        <w:rPr>
          <w:sz w:val="22"/>
          <w:szCs w:val="22"/>
          <w:lang w:val="sr-Cyrl-RS"/>
        </w:rPr>
        <w:t>)</w:t>
      </w:r>
      <w:r w:rsidRPr="0005328E">
        <w:rPr>
          <w:sz w:val="22"/>
          <w:szCs w:val="22"/>
          <w:lang w:val="sr-Cyrl-RS" w:eastAsia="en-US"/>
        </w:rPr>
        <w:t xml:space="preserve"> површине обраслог земљишта</w:t>
      </w:r>
      <w:r w:rsidR="00FD2805" w:rsidRPr="0005328E">
        <w:rPr>
          <w:sz w:val="22"/>
          <w:szCs w:val="22"/>
          <w:lang w:val="sr-Cyrl-RS" w:eastAsia="en-US"/>
        </w:rPr>
        <w:t xml:space="preserve">, по учешћу и дрвној запремини са </w:t>
      </w:r>
      <w:r w:rsidR="005A6901">
        <w:rPr>
          <w:sz w:val="22"/>
          <w:szCs w:val="22"/>
          <w:lang w:val="sr-Cyrl-RS" w:eastAsia="en-US"/>
        </w:rPr>
        <w:t>0</w:t>
      </w:r>
      <w:r w:rsidR="007E0BA0">
        <w:rPr>
          <w:sz w:val="22"/>
          <w:szCs w:val="22"/>
          <w:lang w:val="sr-Cyrl-RS" w:eastAsia="en-US"/>
        </w:rPr>
        <w:t>,</w:t>
      </w:r>
      <w:r w:rsidR="005A6901">
        <w:rPr>
          <w:sz w:val="22"/>
          <w:szCs w:val="22"/>
          <w:lang w:val="sr-Cyrl-RS" w:eastAsia="en-US"/>
        </w:rPr>
        <w:t>1</w:t>
      </w:r>
      <w:r w:rsidR="00FD2805" w:rsidRPr="0005328E">
        <w:rPr>
          <w:sz w:val="22"/>
          <w:szCs w:val="22"/>
          <w:lang w:val="sr-Cyrl-RS" w:eastAsia="en-US"/>
        </w:rPr>
        <w:t>% (</w:t>
      </w:r>
      <w:r w:rsidR="005A6901">
        <w:rPr>
          <w:sz w:val="22"/>
          <w:szCs w:val="22"/>
          <w:lang w:val="sr-Cyrl-RS" w:eastAsia="en-US"/>
        </w:rPr>
        <w:t>398</w:t>
      </w:r>
      <w:r w:rsidR="007E0BA0" w:rsidRPr="00756B70">
        <w:rPr>
          <w:sz w:val="22"/>
          <w:szCs w:val="22"/>
          <w:lang w:eastAsia="en-US"/>
        </w:rPr>
        <w:t>,</w:t>
      </w:r>
      <w:r w:rsidR="005A6901">
        <w:rPr>
          <w:sz w:val="22"/>
          <w:szCs w:val="22"/>
          <w:lang w:val="sr-Cyrl-RS" w:eastAsia="en-US"/>
        </w:rPr>
        <w:t>6</w:t>
      </w:r>
      <w:r w:rsidR="00FD2805" w:rsidRPr="007E0BA0">
        <w:rPr>
          <w:sz w:val="22"/>
          <w:szCs w:val="22"/>
          <w:lang w:val="sr-Latn-RS"/>
        </w:rPr>
        <w:t>ha</w:t>
      </w:r>
      <w:r w:rsidR="00FD2805" w:rsidRPr="0005328E">
        <w:rPr>
          <w:sz w:val="22"/>
          <w:szCs w:val="22"/>
          <w:lang w:val="sr-Cyrl-RS"/>
        </w:rPr>
        <w:t>).</w:t>
      </w:r>
    </w:p>
    <w:p w14:paraId="3D58A48A" w14:textId="77777777" w:rsidR="000C2607" w:rsidRPr="004B34D7" w:rsidRDefault="000C2607" w:rsidP="00955D18">
      <w:pPr>
        <w:spacing w:after="60"/>
        <w:ind w:firstLine="720"/>
        <w:jc w:val="both"/>
        <w:rPr>
          <w:sz w:val="22"/>
          <w:szCs w:val="22"/>
          <w:lang w:val="sr-Cyrl-RS"/>
        </w:rPr>
      </w:pPr>
    </w:p>
    <w:p w14:paraId="0CAD1934" w14:textId="77777777" w:rsidR="00F8743C" w:rsidRPr="007C0E9A" w:rsidRDefault="00F8743C" w:rsidP="00955D18">
      <w:pPr>
        <w:pStyle w:val="Heading2"/>
        <w:tabs>
          <w:tab w:val="left" w:pos="0"/>
        </w:tabs>
        <w:spacing w:before="120" w:after="120"/>
        <w:ind w:firstLine="720"/>
        <w:rPr>
          <w:sz w:val="28"/>
          <w:lang w:val="sr-Cyrl-RS"/>
        </w:rPr>
      </w:pPr>
      <w:bookmarkStart w:id="180" w:name="_Toc148348821"/>
      <w:r w:rsidRPr="00D823D7">
        <w:rPr>
          <w:sz w:val="28"/>
          <w:lang w:val="sr-Cyrl-RS"/>
        </w:rPr>
        <w:t>4.5.</w:t>
      </w:r>
      <w:bookmarkStart w:id="181" w:name="_Toc186198575"/>
      <w:bookmarkStart w:id="182" w:name="_Toc230479872"/>
      <w:bookmarkStart w:id="183" w:name="_Toc241997870"/>
      <w:bookmarkStart w:id="184" w:name="_Toc289938891"/>
      <w:bookmarkStart w:id="185" w:name="_Toc289939154"/>
      <w:r w:rsidR="007C0E9A" w:rsidRPr="00D823D7">
        <w:rPr>
          <w:sz w:val="28"/>
          <w:lang w:val="sr-Cyrl-RS"/>
        </w:rPr>
        <w:tab/>
      </w:r>
      <w:r w:rsidRPr="00744C2F">
        <w:rPr>
          <w:sz w:val="28"/>
          <w:lang w:val="sr-Cyrl-RS"/>
        </w:rPr>
        <w:t>Стање састојина по врстама дрвећа</w:t>
      </w:r>
      <w:bookmarkEnd w:id="180"/>
      <w:bookmarkEnd w:id="181"/>
      <w:bookmarkEnd w:id="182"/>
      <w:bookmarkEnd w:id="183"/>
      <w:bookmarkEnd w:id="184"/>
      <w:bookmarkEnd w:id="185"/>
    </w:p>
    <w:p w14:paraId="67AC95E9" w14:textId="77777777" w:rsidR="00F8743C" w:rsidRPr="004B34D7" w:rsidRDefault="00F8743C" w:rsidP="00955D18">
      <w:pPr>
        <w:spacing w:after="60"/>
        <w:ind w:firstLine="720"/>
        <w:jc w:val="both"/>
        <w:rPr>
          <w:sz w:val="22"/>
          <w:szCs w:val="22"/>
          <w:lang w:val="sr-Cyrl-RS"/>
        </w:rPr>
      </w:pPr>
    </w:p>
    <w:p w14:paraId="63000A6C" w14:textId="107F59C5" w:rsidR="00F8743C" w:rsidRPr="00F8743C" w:rsidRDefault="00EC462E" w:rsidP="00EC462E">
      <w:pPr>
        <w:spacing w:before="120" w:after="20"/>
        <w:rPr>
          <w:bCs/>
          <w:i/>
          <w:sz w:val="20"/>
          <w:lang w:val="sr-Cyrl-RS"/>
        </w:rPr>
      </w:pPr>
      <w:r>
        <w:rPr>
          <w:b/>
          <w:i/>
          <w:sz w:val="20"/>
          <w:lang w:val="sr-Latn-RS"/>
        </w:rPr>
        <w:t xml:space="preserve">                                                </w:t>
      </w:r>
      <w:r w:rsidR="00F8743C" w:rsidRPr="008F2168">
        <w:rPr>
          <w:b/>
          <w:i/>
          <w:sz w:val="20"/>
          <w:lang w:val="sr-Cyrl-RS"/>
        </w:rPr>
        <w:t>Табела 1</w:t>
      </w:r>
      <w:r w:rsidR="002C44DD">
        <w:rPr>
          <w:b/>
          <w:i/>
          <w:sz w:val="20"/>
          <w:lang w:val="sr-Latn-RS"/>
        </w:rPr>
        <w:t>0</w:t>
      </w:r>
      <w:r w:rsidR="00F8743C" w:rsidRPr="008F2168">
        <w:rPr>
          <w:b/>
          <w:i/>
          <w:sz w:val="20"/>
          <w:lang w:val="sr-Cyrl-RS"/>
        </w:rPr>
        <w:t>:</w:t>
      </w:r>
      <w:r w:rsidR="00F8743C" w:rsidRPr="00F8743C">
        <w:rPr>
          <w:bCs/>
          <w:i/>
          <w:sz w:val="20"/>
          <w:lang w:val="sr-Cyrl-RS"/>
        </w:rPr>
        <w:t xml:space="preserve"> Стање шума по врстама дрвећа</w:t>
      </w:r>
    </w:p>
    <w:tbl>
      <w:tblPr>
        <w:tblW w:w="4740" w:type="dxa"/>
        <w:jc w:val="center"/>
        <w:tblLook w:val="04A0" w:firstRow="1" w:lastRow="0" w:firstColumn="1" w:lastColumn="0" w:noHBand="0" w:noVBand="1"/>
      </w:tblPr>
      <w:tblGrid>
        <w:gridCol w:w="1580"/>
        <w:gridCol w:w="1120"/>
        <w:gridCol w:w="666"/>
        <w:gridCol w:w="820"/>
        <w:gridCol w:w="603"/>
      </w:tblGrid>
      <w:tr w:rsidR="004418F9" w:rsidRPr="004418F9" w14:paraId="188E4C85" w14:textId="77777777" w:rsidTr="004418F9">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50D9639" w14:textId="77777777" w:rsidR="004418F9" w:rsidRPr="004418F9" w:rsidRDefault="004418F9" w:rsidP="004418F9">
            <w:pPr>
              <w:suppressAutoHyphens w:val="0"/>
              <w:jc w:val="center"/>
              <w:rPr>
                <w:b/>
                <w:bCs/>
                <w:sz w:val="20"/>
                <w:lang w:eastAsia="en-US"/>
              </w:rPr>
            </w:pPr>
            <w:r w:rsidRPr="004418F9">
              <w:rPr>
                <w:b/>
                <w:bCs/>
                <w:sz w:val="20"/>
                <w:lang w:eastAsia="en-US"/>
              </w:rPr>
              <w:t>Врста дрвећа</w:t>
            </w:r>
          </w:p>
        </w:tc>
        <w:tc>
          <w:tcPr>
            <w:tcW w:w="1700" w:type="dxa"/>
            <w:gridSpan w:val="2"/>
            <w:tcBorders>
              <w:top w:val="double" w:sz="6" w:space="0" w:color="auto"/>
              <w:left w:val="nil"/>
              <w:bottom w:val="single" w:sz="4" w:space="0" w:color="auto"/>
              <w:right w:val="single" w:sz="4" w:space="0" w:color="auto"/>
            </w:tcBorders>
            <w:shd w:val="clear" w:color="auto" w:fill="auto"/>
            <w:vAlign w:val="center"/>
            <w:hideMark/>
          </w:tcPr>
          <w:p w14:paraId="7548B2D0" w14:textId="77777777" w:rsidR="004418F9" w:rsidRPr="004418F9" w:rsidRDefault="004418F9" w:rsidP="004418F9">
            <w:pPr>
              <w:suppressAutoHyphens w:val="0"/>
              <w:jc w:val="center"/>
              <w:rPr>
                <w:b/>
                <w:bCs/>
                <w:sz w:val="20"/>
                <w:lang w:eastAsia="en-US"/>
              </w:rPr>
            </w:pPr>
            <w:r w:rsidRPr="004418F9">
              <w:rPr>
                <w:b/>
                <w:bCs/>
                <w:sz w:val="20"/>
                <w:lang w:eastAsia="en-US"/>
              </w:rPr>
              <w:t>Укупна запремина</w:t>
            </w:r>
          </w:p>
        </w:tc>
        <w:tc>
          <w:tcPr>
            <w:tcW w:w="1460" w:type="dxa"/>
            <w:gridSpan w:val="2"/>
            <w:tcBorders>
              <w:top w:val="double" w:sz="6" w:space="0" w:color="auto"/>
              <w:left w:val="nil"/>
              <w:bottom w:val="single" w:sz="4" w:space="0" w:color="auto"/>
              <w:right w:val="double" w:sz="6" w:space="0" w:color="000000"/>
            </w:tcBorders>
            <w:shd w:val="clear" w:color="auto" w:fill="auto"/>
            <w:vAlign w:val="center"/>
            <w:hideMark/>
          </w:tcPr>
          <w:p w14:paraId="0100D8EA" w14:textId="77777777" w:rsidR="004418F9" w:rsidRPr="004418F9" w:rsidRDefault="004418F9" w:rsidP="004418F9">
            <w:pPr>
              <w:suppressAutoHyphens w:val="0"/>
              <w:jc w:val="center"/>
              <w:rPr>
                <w:b/>
                <w:bCs/>
                <w:sz w:val="20"/>
                <w:lang w:eastAsia="en-US"/>
              </w:rPr>
            </w:pPr>
            <w:r w:rsidRPr="004418F9">
              <w:rPr>
                <w:b/>
                <w:bCs/>
                <w:sz w:val="20"/>
                <w:lang w:eastAsia="en-US"/>
              </w:rPr>
              <w:t>Запремински прираст</w:t>
            </w:r>
          </w:p>
        </w:tc>
      </w:tr>
      <w:tr w:rsidR="004418F9" w:rsidRPr="004418F9" w14:paraId="04EE3FAF" w14:textId="77777777" w:rsidTr="004418F9">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261A570C" w14:textId="77777777" w:rsidR="004418F9" w:rsidRPr="004418F9" w:rsidRDefault="004418F9" w:rsidP="004418F9">
            <w:pPr>
              <w:suppressAutoHyphens w:val="0"/>
              <w:rPr>
                <w:b/>
                <w:bCs/>
                <w:sz w:val="20"/>
                <w:lang w:eastAsia="en-US"/>
              </w:rPr>
            </w:pPr>
          </w:p>
        </w:tc>
        <w:tc>
          <w:tcPr>
            <w:tcW w:w="1120" w:type="dxa"/>
            <w:tcBorders>
              <w:top w:val="nil"/>
              <w:left w:val="nil"/>
              <w:bottom w:val="double" w:sz="6" w:space="0" w:color="auto"/>
              <w:right w:val="single" w:sz="4" w:space="0" w:color="auto"/>
            </w:tcBorders>
            <w:shd w:val="clear" w:color="auto" w:fill="auto"/>
            <w:vAlign w:val="center"/>
            <w:hideMark/>
          </w:tcPr>
          <w:p w14:paraId="5B8A2656" w14:textId="77777777" w:rsidR="004418F9" w:rsidRPr="004418F9" w:rsidRDefault="004418F9" w:rsidP="004418F9">
            <w:pPr>
              <w:suppressAutoHyphens w:val="0"/>
              <w:jc w:val="center"/>
              <w:rPr>
                <w:b/>
                <w:bCs/>
                <w:sz w:val="20"/>
                <w:lang w:eastAsia="en-US"/>
              </w:rPr>
            </w:pPr>
            <w:r w:rsidRPr="004418F9">
              <w:rPr>
                <w:b/>
                <w:bCs/>
                <w:sz w:val="20"/>
                <w:lang w:eastAsia="en-US"/>
              </w:rPr>
              <w:t>m</w:t>
            </w:r>
            <w:r w:rsidRPr="004418F9">
              <w:rPr>
                <w:b/>
                <w:bCs/>
                <w:sz w:val="20"/>
                <w:vertAlign w:val="superscript"/>
                <w:lang w:eastAsia="en-US"/>
              </w:rPr>
              <w:t>3</w:t>
            </w:r>
          </w:p>
        </w:tc>
        <w:tc>
          <w:tcPr>
            <w:tcW w:w="580" w:type="dxa"/>
            <w:tcBorders>
              <w:top w:val="nil"/>
              <w:left w:val="nil"/>
              <w:bottom w:val="double" w:sz="6" w:space="0" w:color="auto"/>
              <w:right w:val="single" w:sz="4" w:space="0" w:color="auto"/>
            </w:tcBorders>
            <w:shd w:val="clear" w:color="auto" w:fill="auto"/>
            <w:vAlign w:val="center"/>
            <w:hideMark/>
          </w:tcPr>
          <w:p w14:paraId="5DED9190" w14:textId="77777777" w:rsidR="004418F9" w:rsidRPr="004418F9" w:rsidRDefault="004418F9" w:rsidP="004418F9">
            <w:pPr>
              <w:suppressAutoHyphens w:val="0"/>
              <w:jc w:val="center"/>
              <w:rPr>
                <w:b/>
                <w:bCs/>
                <w:sz w:val="20"/>
                <w:lang w:eastAsia="en-US"/>
              </w:rPr>
            </w:pPr>
            <w:r w:rsidRPr="004418F9">
              <w:rPr>
                <w:b/>
                <w:bCs/>
                <w:sz w:val="20"/>
                <w:lang w:eastAsia="en-US"/>
              </w:rPr>
              <w:t>%</w:t>
            </w:r>
          </w:p>
        </w:tc>
        <w:tc>
          <w:tcPr>
            <w:tcW w:w="820" w:type="dxa"/>
            <w:tcBorders>
              <w:top w:val="nil"/>
              <w:left w:val="nil"/>
              <w:bottom w:val="double" w:sz="6" w:space="0" w:color="auto"/>
              <w:right w:val="single" w:sz="4" w:space="0" w:color="auto"/>
            </w:tcBorders>
            <w:shd w:val="clear" w:color="auto" w:fill="auto"/>
            <w:vAlign w:val="center"/>
            <w:hideMark/>
          </w:tcPr>
          <w:p w14:paraId="7DF61B13" w14:textId="77777777" w:rsidR="004418F9" w:rsidRPr="004418F9" w:rsidRDefault="004418F9" w:rsidP="004418F9">
            <w:pPr>
              <w:suppressAutoHyphens w:val="0"/>
              <w:jc w:val="center"/>
              <w:rPr>
                <w:b/>
                <w:bCs/>
                <w:sz w:val="20"/>
                <w:lang w:eastAsia="en-US"/>
              </w:rPr>
            </w:pPr>
            <w:r w:rsidRPr="004418F9">
              <w:rPr>
                <w:b/>
                <w:bCs/>
                <w:sz w:val="20"/>
                <w:lang w:eastAsia="en-US"/>
              </w:rPr>
              <w:t>m</w:t>
            </w:r>
            <w:r w:rsidRPr="004418F9">
              <w:rPr>
                <w:b/>
                <w:bCs/>
                <w:sz w:val="20"/>
                <w:vertAlign w:val="superscript"/>
                <w:lang w:eastAsia="en-US"/>
              </w:rPr>
              <w:t>3</w:t>
            </w:r>
          </w:p>
        </w:tc>
        <w:tc>
          <w:tcPr>
            <w:tcW w:w="640" w:type="dxa"/>
            <w:tcBorders>
              <w:top w:val="nil"/>
              <w:left w:val="nil"/>
              <w:bottom w:val="double" w:sz="6" w:space="0" w:color="auto"/>
              <w:right w:val="double" w:sz="6" w:space="0" w:color="auto"/>
            </w:tcBorders>
            <w:shd w:val="clear" w:color="auto" w:fill="auto"/>
            <w:vAlign w:val="center"/>
            <w:hideMark/>
          </w:tcPr>
          <w:p w14:paraId="657998F8" w14:textId="77777777" w:rsidR="004418F9" w:rsidRPr="004418F9" w:rsidRDefault="004418F9" w:rsidP="004418F9">
            <w:pPr>
              <w:suppressAutoHyphens w:val="0"/>
              <w:jc w:val="center"/>
              <w:rPr>
                <w:b/>
                <w:bCs/>
                <w:sz w:val="20"/>
                <w:lang w:eastAsia="en-US"/>
              </w:rPr>
            </w:pPr>
            <w:r w:rsidRPr="004418F9">
              <w:rPr>
                <w:b/>
                <w:bCs/>
                <w:sz w:val="20"/>
                <w:lang w:eastAsia="en-US"/>
              </w:rPr>
              <w:t>Iv</w:t>
            </w:r>
          </w:p>
        </w:tc>
      </w:tr>
      <w:tr w:rsidR="004418F9" w:rsidRPr="004418F9" w14:paraId="5C74129B" w14:textId="77777777" w:rsidTr="004418F9">
        <w:trPr>
          <w:trHeight w:val="270"/>
          <w:jc w:val="center"/>
        </w:trPr>
        <w:tc>
          <w:tcPr>
            <w:tcW w:w="15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30DCB08" w14:textId="77777777" w:rsidR="004418F9" w:rsidRPr="004418F9" w:rsidRDefault="004418F9" w:rsidP="004418F9">
            <w:pPr>
              <w:suppressAutoHyphens w:val="0"/>
              <w:jc w:val="center"/>
              <w:rPr>
                <w:sz w:val="20"/>
                <w:lang w:eastAsia="en-US"/>
              </w:rPr>
            </w:pPr>
            <w:r w:rsidRPr="004418F9">
              <w:rPr>
                <w:sz w:val="20"/>
                <w:lang w:eastAsia="en-US"/>
              </w:rPr>
              <w:t xml:space="preserve">  ОМЛ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332BD10" w14:textId="77777777" w:rsidR="004418F9" w:rsidRPr="004418F9" w:rsidRDefault="004418F9" w:rsidP="004418F9">
            <w:pPr>
              <w:suppressAutoHyphens w:val="0"/>
              <w:jc w:val="right"/>
              <w:rPr>
                <w:sz w:val="20"/>
                <w:lang w:eastAsia="en-US"/>
              </w:rPr>
            </w:pPr>
            <w:r w:rsidRPr="004418F9">
              <w:rPr>
                <w:sz w:val="20"/>
                <w:lang w:eastAsia="en-US"/>
              </w:rPr>
              <w:t>790,3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C8BC968" w14:textId="77777777" w:rsidR="004418F9" w:rsidRPr="004418F9" w:rsidRDefault="004418F9" w:rsidP="004418F9">
            <w:pPr>
              <w:suppressAutoHyphens w:val="0"/>
              <w:jc w:val="right"/>
              <w:rPr>
                <w:sz w:val="20"/>
                <w:lang w:eastAsia="en-US"/>
              </w:rPr>
            </w:pPr>
            <w:r w:rsidRPr="004418F9">
              <w:rPr>
                <w:sz w:val="20"/>
                <w:lang w:eastAsia="en-US"/>
              </w:rPr>
              <w:t>0,2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BA7646" w14:textId="77777777" w:rsidR="004418F9" w:rsidRPr="004418F9" w:rsidRDefault="004418F9" w:rsidP="004418F9">
            <w:pPr>
              <w:suppressAutoHyphens w:val="0"/>
              <w:jc w:val="right"/>
              <w:rPr>
                <w:sz w:val="20"/>
                <w:lang w:eastAsia="en-US"/>
              </w:rPr>
            </w:pPr>
            <w:r w:rsidRPr="004418F9">
              <w:rPr>
                <w:sz w:val="20"/>
                <w:lang w:eastAsia="en-US"/>
              </w:rPr>
              <w:t>16,6</w:t>
            </w:r>
          </w:p>
        </w:tc>
        <w:tc>
          <w:tcPr>
            <w:tcW w:w="640" w:type="dxa"/>
            <w:tcBorders>
              <w:top w:val="single" w:sz="4" w:space="0" w:color="auto"/>
              <w:left w:val="nil"/>
              <w:bottom w:val="single" w:sz="4" w:space="0" w:color="auto"/>
              <w:right w:val="double" w:sz="6" w:space="0" w:color="auto"/>
            </w:tcBorders>
            <w:shd w:val="clear" w:color="auto" w:fill="auto"/>
            <w:vAlign w:val="center"/>
            <w:hideMark/>
          </w:tcPr>
          <w:p w14:paraId="71581D97" w14:textId="77777777" w:rsidR="004418F9" w:rsidRPr="004418F9" w:rsidRDefault="004418F9" w:rsidP="004418F9">
            <w:pPr>
              <w:suppressAutoHyphens w:val="0"/>
              <w:jc w:val="right"/>
              <w:rPr>
                <w:sz w:val="20"/>
                <w:lang w:eastAsia="en-US"/>
              </w:rPr>
            </w:pPr>
            <w:r w:rsidRPr="004418F9">
              <w:rPr>
                <w:sz w:val="20"/>
                <w:lang w:eastAsia="en-US"/>
              </w:rPr>
              <w:t>2,1</w:t>
            </w:r>
          </w:p>
        </w:tc>
      </w:tr>
      <w:tr w:rsidR="004418F9" w:rsidRPr="004418F9" w14:paraId="7E2889A8"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6BFA9BBF" w14:textId="77777777" w:rsidR="004418F9" w:rsidRPr="004418F9" w:rsidRDefault="004418F9" w:rsidP="004418F9">
            <w:pPr>
              <w:suppressAutoHyphens w:val="0"/>
              <w:jc w:val="center"/>
              <w:rPr>
                <w:sz w:val="20"/>
                <w:lang w:eastAsia="en-US"/>
              </w:rPr>
            </w:pPr>
            <w:r w:rsidRPr="004418F9">
              <w:rPr>
                <w:sz w:val="20"/>
                <w:lang w:eastAsia="en-US"/>
              </w:rPr>
              <w:t xml:space="preserve">  Гр   </w:t>
            </w:r>
          </w:p>
        </w:tc>
        <w:tc>
          <w:tcPr>
            <w:tcW w:w="1120" w:type="dxa"/>
            <w:tcBorders>
              <w:top w:val="nil"/>
              <w:left w:val="nil"/>
              <w:bottom w:val="single" w:sz="4" w:space="0" w:color="auto"/>
              <w:right w:val="single" w:sz="4" w:space="0" w:color="auto"/>
            </w:tcBorders>
            <w:shd w:val="clear" w:color="auto" w:fill="auto"/>
            <w:noWrap/>
            <w:vAlign w:val="center"/>
            <w:hideMark/>
          </w:tcPr>
          <w:p w14:paraId="0835ED9E" w14:textId="77777777" w:rsidR="004418F9" w:rsidRPr="004418F9" w:rsidRDefault="004418F9" w:rsidP="004418F9">
            <w:pPr>
              <w:suppressAutoHyphens w:val="0"/>
              <w:jc w:val="right"/>
              <w:rPr>
                <w:sz w:val="20"/>
                <w:lang w:eastAsia="en-US"/>
              </w:rPr>
            </w:pPr>
            <w:r w:rsidRPr="004418F9">
              <w:rPr>
                <w:sz w:val="20"/>
                <w:lang w:eastAsia="en-US"/>
              </w:rPr>
              <w:t>1041,8</w:t>
            </w:r>
          </w:p>
        </w:tc>
        <w:tc>
          <w:tcPr>
            <w:tcW w:w="580" w:type="dxa"/>
            <w:tcBorders>
              <w:top w:val="nil"/>
              <w:left w:val="nil"/>
              <w:bottom w:val="single" w:sz="4" w:space="0" w:color="auto"/>
              <w:right w:val="single" w:sz="4" w:space="0" w:color="auto"/>
            </w:tcBorders>
            <w:shd w:val="clear" w:color="auto" w:fill="auto"/>
            <w:vAlign w:val="center"/>
            <w:hideMark/>
          </w:tcPr>
          <w:p w14:paraId="17E98A5C" w14:textId="77777777" w:rsidR="004418F9" w:rsidRPr="004418F9" w:rsidRDefault="004418F9" w:rsidP="004418F9">
            <w:pPr>
              <w:suppressAutoHyphens w:val="0"/>
              <w:jc w:val="right"/>
              <w:rPr>
                <w:sz w:val="20"/>
                <w:lang w:eastAsia="en-US"/>
              </w:rPr>
            </w:pPr>
            <w:r w:rsidRPr="004418F9">
              <w:rPr>
                <w:sz w:val="20"/>
                <w:lang w:eastAsia="en-US"/>
              </w:rPr>
              <w:t>0,3</w:t>
            </w:r>
          </w:p>
        </w:tc>
        <w:tc>
          <w:tcPr>
            <w:tcW w:w="820" w:type="dxa"/>
            <w:tcBorders>
              <w:top w:val="nil"/>
              <w:left w:val="nil"/>
              <w:bottom w:val="single" w:sz="4" w:space="0" w:color="auto"/>
              <w:right w:val="single" w:sz="4" w:space="0" w:color="auto"/>
            </w:tcBorders>
            <w:shd w:val="clear" w:color="auto" w:fill="auto"/>
            <w:noWrap/>
            <w:vAlign w:val="center"/>
            <w:hideMark/>
          </w:tcPr>
          <w:p w14:paraId="756DBB98" w14:textId="77777777" w:rsidR="004418F9" w:rsidRPr="004418F9" w:rsidRDefault="004418F9" w:rsidP="004418F9">
            <w:pPr>
              <w:suppressAutoHyphens w:val="0"/>
              <w:jc w:val="right"/>
              <w:rPr>
                <w:sz w:val="20"/>
                <w:lang w:eastAsia="en-US"/>
              </w:rPr>
            </w:pPr>
            <w:r w:rsidRPr="004418F9">
              <w:rPr>
                <w:sz w:val="20"/>
                <w:lang w:eastAsia="en-US"/>
              </w:rPr>
              <w:t>17,2</w:t>
            </w:r>
          </w:p>
        </w:tc>
        <w:tc>
          <w:tcPr>
            <w:tcW w:w="640" w:type="dxa"/>
            <w:tcBorders>
              <w:top w:val="nil"/>
              <w:left w:val="nil"/>
              <w:bottom w:val="single" w:sz="4" w:space="0" w:color="auto"/>
              <w:right w:val="double" w:sz="6" w:space="0" w:color="auto"/>
            </w:tcBorders>
            <w:shd w:val="clear" w:color="auto" w:fill="auto"/>
            <w:vAlign w:val="center"/>
            <w:hideMark/>
          </w:tcPr>
          <w:p w14:paraId="0DC29DB3" w14:textId="77777777" w:rsidR="004418F9" w:rsidRPr="004418F9" w:rsidRDefault="004418F9" w:rsidP="004418F9">
            <w:pPr>
              <w:suppressAutoHyphens w:val="0"/>
              <w:jc w:val="right"/>
              <w:rPr>
                <w:sz w:val="20"/>
                <w:lang w:eastAsia="en-US"/>
              </w:rPr>
            </w:pPr>
            <w:r w:rsidRPr="004418F9">
              <w:rPr>
                <w:sz w:val="20"/>
                <w:lang w:eastAsia="en-US"/>
              </w:rPr>
              <w:t>1,7</w:t>
            </w:r>
          </w:p>
        </w:tc>
      </w:tr>
      <w:tr w:rsidR="004418F9" w:rsidRPr="004418F9" w14:paraId="4F609FFF"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7435E39F" w14:textId="77777777" w:rsidR="004418F9" w:rsidRPr="004418F9" w:rsidRDefault="004418F9" w:rsidP="004418F9">
            <w:pPr>
              <w:suppressAutoHyphens w:val="0"/>
              <w:jc w:val="center"/>
              <w:rPr>
                <w:sz w:val="20"/>
                <w:lang w:eastAsia="en-US"/>
              </w:rPr>
            </w:pPr>
            <w:r w:rsidRPr="004418F9">
              <w:rPr>
                <w:sz w:val="20"/>
                <w:lang w:eastAsia="en-US"/>
              </w:rPr>
              <w:t xml:space="preserve">  Отл  </w:t>
            </w:r>
          </w:p>
        </w:tc>
        <w:tc>
          <w:tcPr>
            <w:tcW w:w="1120" w:type="dxa"/>
            <w:tcBorders>
              <w:top w:val="nil"/>
              <w:left w:val="nil"/>
              <w:bottom w:val="single" w:sz="4" w:space="0" w:color="auto"/>
              <w:right w:val="single" w:sz="4" w:space="0" w:color="auto"/>
            </w:tcBorders>
            <w:shd w:val="clear" w:color="auto" w:fill="auto"/>
            <w:noWrap/>
            <w:vAlign w:val="center"/>
            <w:hideMark/>
          </w:tcPr>
          <w:p w14:paraId="526A32B0" w14:textId="77777777" w:rsidR="004418F9" w:rsidRPr="004418F9" w:rsidRDefault="004418F9" w:rsidP="004418F9">
            <w:pPr>
              <w:suppressAutoHyphens w:val="0"/>
              <w:jc w:val="right"/>
              <w:rPr>
                <w:sz w:val="20"/>
                <w:lang w:eastAsia="en-US"/>
              </w:rPr>
            </w:pPr>
            <w:r w:rsidRPr="004418F9">
              <w:rPr>
                <w:sz w:val="20"/>
                <w:lang w:eastAsia="en-US"/>
              </w:rPr>
              <w:t>1031,2</w:t>
            </w:r>
          </w:p>
        </w:tc>
        <w:tc>
          <w:tcPr>
            <w:tcW w:w="580" w:type="dxa"/>
            <w:tcBorders>
              <w:top w:val="nil"/>
              <w:left w:val="nil"/>
              <w:bottom w:val="single" w:sz="4" w:space="0" w:color="auto"/>
              <w:right w:val="single" w:sz="4" w:space="0" w:color="auto"/>
            </w:tcBorders>
            <w:shd w:val="clear" w:color="auto" w:fill="auto"/>
            <w:vAlign w:val="center"/>
            <w:hideMark/>
          </w:tcPr>
          <w:p w14:paraId="4F276161" w14:textId="77777777" w:rsidR="004418F9" w:rsidRPr="004418F9" w:rsidRDefault="004418F9" w:rsidP="004418F9">
            <w:pPr>
              <w:suppressAutoHyphens w:val="0"/>
              <w:jc w:val="right"/>
              <w:rPr>
                <w:sz w:val="20"/>
                <w:lang w:eastAsia="en-US"/>
              </w:rPr>
            </w:pPr>
            <w:r w:rsidRPr="004418F9">
              <w:rPr>
                <w:sz w:val="20"/>
                <w:lang w:eastAsia="en-US"/>
              </w:rPr>
              <w:t>0,3</w:t>
            </w:r>
          </w:p>
        </w:tc>
        <w:tc>
          <w:tcPr>
            <w:tcW w:w="820" w:type="dxa"/>
            <w:tcBorders>
              <w:top w:val="nil"/>
              <w:left w:val="nil"/>
              <w:bottom w:val="single" w:sz="4" w:space="0" w:color="auto"/>
              <w:right w:val="single" w:sz="4" w:space="0" w:color="auto"/>
            </w:tcBorders>
            <w:shd w:val="clear" w:color="auto" w:fill="auto"/>
            <w:noWrap/>
            <w:vAlign w:val="center"/>
            <w:hideMark/>
          </w:tcPr>
          <w:p w14:paraId="34CF9F1B" w14:textId="77777777" w:rsidR="004418F9" w:rsidRPr="004418F9" w:rsidRDefault="004418F9" w:rsidP="004418F9">
            <w:pPr>
              <w:suppressAutoHyphens w:val="0"/>
              <w:jc w:val="right"/>
              <w:rPr>
                <w:sz w:val="20"/>
                <w:lang w:eastAsia="en-US"/>
              </w:rPr>
            </w:pPr>
            <w:r w:rsidRPr="004418F9">
              <w:rPr>
                <w:sz w:val="20"/>
                <w:lang w:eastAsia="en-US"/>
              </w:rPr>
              <w:t>22,9</w:t>
            </w:r>
          </w:p>
        </w:tc>
        <w:tc>
          <w:tcPr>
            <w:tcW w:w="640" w:type="dxa"/>
            <w:tcBorders>
              <w:top w:val="nil"/>
              <w:left w:val="nil"/>
              <w:bottom w:val="single" w:sz="4" w:space="0" w:color="auto"/>
              <w:right w:val="double" w:sz="6" w:space="0" w:color="auto"/>
            </w:tcBorders>
            <w:shd w:val="clear" w:color="auto" w:fill="auto"/>
            <w:vAlign w:val="center"/>
            <w:hideMark/>
          </w:tcPr>
          <w:p w14:paraId="1C17929F" w14:textId="77777777" w:rsidR="004418F9" w:rsidRPr="004418F9" w:rsidRDefault="004418F9" w:rsidP="004418F9">
            <w:pPr>
              <w:suppressAutoHyphens w:val="0"/>
              <w:jc w:val="right"/>
              <w:rPr>
                <w:sz w:val="20"/>
                <w:lang w:eastAsia="en-US"/>
              </w:rPr>
            </w:pPr>
            <w:r w:rsidRPr="004418F9">
              <w:rPr>
                <w:sz w:val="20"/>
                <w:lang w:eastAsia="en-US"/>
              </w:rPr>
              <w:t>2,2</w:t>
            </w:r>
          </w:p>
        </w:tc>
      </w:tr>
      <w:tr w:rsidR="004418F9" w:rsidRPr="004418F9" w14:paraId="29EBA5A2"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48E6E95B" w14:textId="77777777" w:rsidR="004418F9" w:rsidRPr="004418F9" w:rsidRDefault="004418F9" w:rsidP="004418F9">
            <w:pPr>
              <w:suppressAutoHyphens w:val="0"/>
              <w:jc w:val="center"/>
              <w:rPr>
                <w:sz w:val="20"/>
                <w:lang w:eastAsia="en-US"/>
              </w:rPr>
            </w:pPr>
            <w:r w:rsidRPr="004418F9">
              <w:rPr>
                <w:sz w:val="20"/>
                <w:lang w:eastAsia="en-US"/>
              </w:rPr>
              <w:t>Кит</w:t>
            </w:r>
          </w:p>
        </w:tc>
        <w:tc>
          <w:tcPr>
            <w:tcW w:w="1120" w:type="dxa"/>
            <w:tcBorders>
              <w:top w:val="nil"/>
              <w:left w:val="nil"/>
              <w:bottom w:val="single" w:sz="4" w:space="0" w:color="auto"/>
              <w:right w:val="single" w:sz="4" w:space="0" w:color="auto"/>
            </w:tcBorders>
            <w:shd w:val="clear" w:color="auto" w:fill="auto"/>
            <w:noWrap/>
            <w:vAlign w:val="center"/>
            <w:hideMark/>
          </w:tcPr>
          <w:p w14:paraId="5D931B3A" w14:textId="77777777" w:rsidR="004418F9" w:rsidRPr="004418F9" w:rsidRDefault="004418F9" w:rsidP="004418F9">
            <w:pPr>
              <w:suppressAutoHyphens w:val="0"/>
              <w:jc w:val="right"/>
              <w:rPr>
                <w:sz w:val="20"/>
                <w:lang w:eastAsia="en-US"/>
              </w:rPr>
            </w:pPr>
            <w:r w:rsidRPr="004418F9">
              <w:rPr>
                <w:sz w:val="20"/>
                <w:lang w:eastAsia="en-US"/>
              </w:rPr>
              <w:t>1312,9</w:t>
            </w:r>
          </w:p>
        </w:tc>
        <w:tc>
          <w:tcPr>
            <w:tcW w:w="580" w:type="dxa"/>
            <w:tcBorders>
              <w:top w:val="nil"/>
              <w:left w:val="nil"/>
              <w:bottom w:val="single" w:sz="4" w:space="0" w:color="auto"/>
              <w:right w:val="single" w:sz="4" w:space="0" w:color="auto"/>
            </w:tcBorders>
            <w:shd w:val="clear" w:color="auto" w:fill="auto"/>
            <w:vAlign w:val="center"/>
            <w:hideMark/>
          </w:tcPr>
          <w:p w14:paraId="6F8871BC" w14:textId="77777777" w:rsidR="004418F9" w:rsidRPr="004418F9" w:rsidRDefault="004418F9" w:rsidP="004418F9">
            <w:pPr>
              <w:suppressAutoHyphens w:val="0"/>
              <w:jc w:val="right"/>
              <w:rPr>
                <w:sz w:val="20"/>
                <w:lang w:eastAsia="en-US"/>
              </w:rPr>
            </w:pPr>
            <w:r w:rsidRPr="004418F9">
              <w:rPr>
                <w:sz w:val="20"/>
                <w:lang w:eastAsia="en-US"/>
              </w:rPr>
              <w:t>0,4</w:t>
            </w:r>
          </w:p>
        </w:tc>
        <w:tc>
          <w:tcPr>
            <w:tcW w:w="820" w:type="dxa"/>
            <w:tcBorders>
              <w:top w:val="nil"/>
              <w:left w:val="nil"/>
              <w:bottom w:val="single" w:sz="4" w:space="0" w:color="auto"/>
              <w:right w:val="single" w:sz="4" w:space="0" w:color="auto"/>
            </w:tcBorders>
            <w:shd w:val="clear" w:color="auto" w:fill="auto"/>
            <w:noWrap/>
            <w:vAlign w:val="center"/>
            <w:hideMark/>
          </w:tcPr>
          <w:p w14:paraId="60802830" w14:textId="77777777" w:rsidR="004418F9" w:rsidRPr="004418F9" w:rsidRDefault="004418F9" w:rsidP="004418F9">
            <w:pPr>
              <w:suppressAutoHyphens w:val="0"/>
              <w:jc w:val="right"/>
              <w:rPr>
                <w:sz w:val="20"/>
                <w:lang w:eastAsia="en-US"/>
              </w:rPr>
            </w:pPr>
            <w:r w:rsidRPr="004418F9">
              <w:rPr>
                <w:sz w:val="20"/>
                <w:lang w:eastAsia="en-US"/>
              </w:rPr>
              <w:t>29,4</w:t>
            </w:r>
          </w:p>
        </w:tc>
        <w:tc>
          <w:tcPr>
            <w:tcW w:w="640" w:type="dxa"/>
            <w:tcBorders>
              <w:top w:val="nil"/>
              <w:left w:val="nil"/>
              <w:bottom w:val="single" w:sz="4" w:space="0" w:color="auto"/>
              <w:right w:val="double" w:sz="6" w:space="0" w:color="auto"/>
            </w:tcBorders>
            <w:shd w:val="clear" w:color="auto" w:fill="auto"/>
            <w:vAlign w:val="center"/>
            <w:hideMark/>
          </w:tcPr>
          <w:p w14:paraId="2F92B30C" w14:textId="77777777" w:rsidR="004418F9" w:rsidRPr="004418F9" w:rsidRDefault="004418F9" w:rsidP="004418F9">
            <w:pPr>
              <w:suppressAutoHyphens w:val="0"/>
              <w:jc w:val="right"/>
              <w:rPr>
                <w:sz w:val="20"/>
                <w:lang w:eastAsia="en-US"/>
              </w:rPr>
            </w:pPr>
            <w:r w:rsidRPr="004418F9">
              <w:rPr>
                <w:sz w:val="20"/>
                <w:lang w:eastAsia="en-US"/>
              </w:rPr>
              <w:t>2,2</w:t>
            </w:r>
          </w:p>
        </w:tc>
      </w:tr>
      <w:tr w:rsidR="004418F9" w:rsidRPr="004418F9" w14:paraId="3F25FC84"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03DFC43" w14:textId="77777777" w:rsidR="004418F9" w:rsidRPr="004418F9" w:rsidRDefault="004418F9" w:rsidP="004418F9">
            <w:pPr>
              <w:suppressAutoHyphens w:val="0"/>
              <w:jc w:val="center"/>
              <w:rPr>
                <w:sz w:val="20"/>
                <w:lang w:eastAsia="en-US"/>
              </w:rPr>
            </w:pPr>
            <w:r w:rsidRPr="004418F9">
              <w:rPr>
                <w:sz w:val="20"/>
                <w:lang w:eastAsia="en-US"/>
              </w:rPr>
              <w:t xml:space="preserve">  Бк   </w:t>
            </w:r>
          </w:p>
        </w:tc>
        <w:tc>
          <w:tcPr>
            <w:tcW w:w="1120" w:type="dxa"/>
            <w:tcBorders>
              <w:top w:val="nil"/>
              <w:left w:val="nil"/>
              <w:bottom w:val="single" w:sz="4" w:space="0" w:color="auto"/>
              <w:right w:val="single" w:sz="4" w:space="0" w:color="auto"/>
            </w:tcBorders>
            <w:shd w:val="clear" w:color="auto" w:fill="auto"/>
            <w:noWrap/>
            <w:vAlign w:val="center"/>
            <w:hideMark/>
          </w:tcPr>
          <w:p w14:paraId="750369F5" w14:textId="77777777" w:rsidR="004418F9" w:rsidRPr="004418F9" w:rsidRDefault="004418F9" w:rsidP="004418F9">
            <w:pPr>
              <w:suppressAutoHyphens w:val="0"/>
              <w:jc w:val="right"/>
              <w:rPr>
                <w:sz w:val="20"/>
                <w:lang w:eastAsia="en-US"/>
              </w:rPr>
            </w:pPr>
            <w:r w:rsidRPr="004418F9">
              <w:rPr>
                <w:sz w:val="20"/>
                <w:lang w:eastAsia="en-US"/>
              </w:rPr>
              <w:t>353409,7</w:t>
            </w:r>
          </w:p>
        </w:tc>
        <w:tc>
          <w:tcPr>
            <w:tcW w:w="580" w:type="dxa"/>
            <w:tcBorders>
              <w:top w:val="nil"/>
              <w:left w:val="nil"/>
              <w:bottom w:val="single" w:sz="4" w:space="0" w:color="auto"/>
              <w:right w:val="single" w:sz="4" w:space="0" w:color="auto"/>
            </w:tcBorders>
            <w:shd w:val="clear" w:color="auto" w:fill="auto"/>
            <w:vAlign w:val="center"/>
            <w:hideMark/>
          </w:tcPr>
          <w:p w14:paraId="1F04D11F" w14:textId="77777777" w:rsidR="004418F9" w:rsidRPr="004418F9" w:rsidRDefault="004418F9" w:rsidP="004418F9">
            <w:pPr>
              <w:suppressAutoHyphens w:val="0"/>
              <w:jc w:val="right"/>
              <w:rPr>
                <w:sz w:val="20"/>
                <w:lang w:eastAsia="en-US"/>
              </w:rPr>
            </w:pPr>
            <w:r w:rsidRPr="004418F9">
              <w:rPr>
                <w:sz w:val="20"/>
                <w:lang w:eastAsia="en-US"/>
              </w:rPr>
              <w:t>98,7</w:t>
            </w:r>
          </w:p>
        </w:tc>
        <w:tc>
          <w:tcPr>
            <w:tcW w:w="820" w:type="dxa"/>
            <w:tcBorders>
              <w:top w:val="nil"/>
              <w:left w:val="nil"/>
              <w:bottom w:val="single" w:sz="4" w:space="0" w:color="auto"/>
              <w:right w:val="single" w:sz="4" w:space="0" w:color="auto"/>
            </w:tcBorders>
            <w:shd w:val="clear" w:color="auto" w:fill="auto"/>
            <w:noWrap/>
            <w:vAlign w:val="center"/>
            <w:hideMark/>
          </w:tcPr>
          <w:p w14:paraId="16D74225" w14:textId="77777777" w:rsidR="004418F9" w:rsidRPr="004418F9" w:rsidRDefault="004418F9" w:rsidP="004418F9">
            <w:pPr>
              <w:suppressAutoHyphens w:val="0"/>
              <w:jc w:val="right"/>
              <w:rPr>
                <w:sz w:val="20"/>
                <w:lang w:eastAsia="en-US"/>
              </w:rPr>
            </w:pPr>
            <w:r w:rsidRPr="004418F9">
              <w:rPr>
                <w:sz w:val="20"/>
                <w:lang w:eastAsia="en-US"/>
              </w:rPr>
              <w:t>6167,8</w:t>
            </w:r>
          </w:p>
        </w:tc>
        <w:tc>
          <w:tcPr>
            <w:tcW w:w="640" w:type="dxa"/>
            <w:tcBorders>
              <w:top w:val="nil"/>
              <w:left w:val="nil"/>
              <w:bottom w:val="single" w:sz="4" w:space="0" w:color="auto"/>
              <w:right w:val="double" w:sz="6" w:space="0" w:color="auto"/>
            </w:tcBorders>
            <w:shd w:val="clear" w:color="auto" w:fill="auto"/>
            <w:vAlign w:val="center"/>
            <w:hideMark/>
          </w:tcPr>
          <w:p w14:paraId="5B113B8A" w14:textId="77777777" w:rsidR="004418F9" w:rsidRPr="004418F9" w:rsidRDefault="004418F9" w:rsidP="004418F9">
            <w:pPr>
              <w:suppressAutoHyphens w:val="0"/>
              <w:jc w:val="right"/>
              <w:rPr>
                <w:sz w:val="20"/>
                <w:lang w:eastAsia="en-US"/>
              </w:rPr>
            </w:pPr>
            <w:r w:rsidRPr="004418F9">
              <w:rPr>
                <w:sz w:val="20"/>
                <w:lang w:eastAsia="en-US"/>
              </w:rPr>
              <w:t>1,7</w:t>
            </w:r>
          </w:p>
        </w:tc>
      </w:tr>
      <w:tr w:rsidR="004418F9" w:rsidRPr="004418F9" w14:paraId="5B1BD5C6"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vAlign w:val="center"/>
            <w:hideMark/>
          </w:tcPr>
          <w:p w14:paraId="2F55368F" w14:textId="77777777" w:rsidR="004418F9" w:rsidRPr="004418F9" w:rsidRDefault="004418F9" w:rsidP="004418F9">
            <w:pPr>
              <w:suppressAutoHyphens w:val="0"/>
              <w:jc w:val="center"/>
              <w:rPr>
                <w:b/>
                <w:bCs/>
                <w:sz w:val="20"/>
                <w:lang w:eastAsia="en-US"/>
              </w:rPr>
            </w:pPr>
            <w:r w:rsidRPr="004418F9">
              <w:rPr>
                <w:b/>
                <w:bCs/>
                <w:sz w:val="20"/>
                <w:lang w:eastAsia="en-US"/>
              </w:rPr>
              <w:t>Укупно лишћари</w:t>
            </w:r>
          </w:p>
        </w:tc>
        <w:tc>
          <w:tcPr>
            <w:tcW w:w="1120" w:type="dxa"/>
            <w:tcBorders>
              <w:top w:val="nil"/>
              <w:left w:val="nil"/>
              <w:bottom w:val="single" w:sz="4" w:space="0" w:color="auto"/>
              <w:right w:val="single" w:sz="4" w:space="0" w:color="auto"/>
            </w:tcBorders>
            <w:shd w:val="clear" w:color="auto" w:fill="auto"/>
            <w:vAlign w:val="center"/>
            <w:hideMark/>
          </w:tcPr>
          <w:p w14:paraId="731AE749" w14:textId="77777777" w:rsidR="004418F9" w:rsidRPr="004418F9" w:rsidRDefault="004418F9" w:rsidP="004418F9">
            <w:pPr>
              <w:suppressAutoHyphens w:val="0"/>
              <w:jc w:val="right"/>
              <w:rPr>
                <w:b/>
                <w:bCs/>
                <w:sz w:val="20"/>
                <w:lang w:eastAsia="en-US"/>
              </w:rPr>
            </w:pPr>
            <w:r w:rsidRPr="004418F9">
              <w:rPr>
                <w:b/>
                <w:bCs/>
                <w:sz w:val="20"/>
                <w:lang w:eastAsia="en-US"/>
              </w:rPr>
              <w:t>357.585,8</w:t>
            </w:r>
          </w:p>
        </w:tc>
        <w:tc>
          <w:tcPr>
            <w:tcW w:w="580" w:type="dxa"/>
            <w:tcBorders>
              <w:top w:val="nil"/>
              <w:left w:val="nil"/>
              <w:bottom w:val="single" w:sz="4" w:space="0" w:color="auto"/>
              <w:right w:val="single" w:sz="4" w:space="0" w:color="auto"/>
            </w:tcBorders>
            <w:shd w:val="clear" w:color="auto" w:fill="auto"/>
            <w:vAlign w:val="center"/>
            <w:hideMark/>
          </w:tcPr>
          <w:p w14:paraId="6A27C577" w14:textId="77777777" w:rsidR="004418F9" w:rsidRPr="004418F9" w:rsidRDefault="004418F9" w:rsidP="004418F9">
            <w:pPr>
              <w:suppressAutoHyphens w:val="0"/>
              <w:jc w:val="right"/>
              <w:rPr>
                <w:b/>
                <w:bCs/>
                <w:sz w:val="20"/>
                <w:lang w:eastAsia="en-US"/>
              </w:rPr>
            </w:pPr>
            <w:r w:rsidRPr="004418F9">
              <w:rPr>
                <w:b/>
                <w:bCs/>
                <w:sz w:val="20"/>
                <w:lang w:eastAsia="en-US"/>
              </w:rPr>
              <w:t>99,9</w:t>
            </w:r>
          </w:p>
        </w:tc>
        <w:tc>
          <w:tcPr>
            <w:tcW w:w="820" w:type="dxa"/>
            <w:tcBorders>
              <w:top w:val="nil"/>
              <w:left w:val="nil"/>
              <w:bottom w:val="single" w:sz="4" w:space="0" w:color="auto"/>
              <w:right w:val="single" w:sz="4" w:space="0" w:color="auto"/>
            </w:tcBorders>
            <w:shd w:val="clear" w:color="auto" w:fill="auto"/>
            <w:vAlign w:val="center"/>
            <w:hideMark/>
          </w:tcPr>
          <w:p w14:paraId="12CF6071" w14:textId="77777777" w:rsidR="004418F9" w:rsidRPr="004418F9" w:rsidRDefault="004418F9" w:rsidP="004418F9">
            <w:pPr>
              <w:suppressAutoHyphens w:val="0"/>
              <w:jc w:val="right"/>
              <w:rPr>
                <w:b/>
                <w:bCs/>
                <w:sz w:val="20"/>
                <w:lang w:eastAsia="en-US"/>
              </w:rPr>
            </w:pPr>
            <w:r w:rsidRPr="004418F9">
              <w:rPr>
                <w:b/>
                <w:bCs/>
                <w:sz w:val="20"/>
                <w:lang w:eastAsia="en-US"/>
              </w:rPr>
              <w:t>6.253,9</w:t>
            </w:r>
          </w:p>
        </w:tc>
        <w:tc>
          <w:tcPr>
            <w:tcW w:w="640" w:type="dxa"/>
            <w:tcBorders>
              <w:top w:val="nil"/>
              <w:left w:val="nil"/>
              <w:bottom w:val="single" w:sz="4" w:space="0" w:color="auto"/>
              <w:right w:val="double" w:sz="6" w:space="0" w:color="auto"/>
            </w:tcBorders>
            <w:shd w:val="clear" w:color="auto" w:fill="auto"/>
            <w:vAlign w:val="center"/>
            <w:hideMark/>
          </w:tcPr>
          <w:p w14:paraId="38B38C58" w14:textId="77777777" w:rsidR="004418F9" w:rsidRPr="004418F9" w:rsidRDefault="004418F9" w:rsidP="004418F9">
            <w:pPr>
              <w:suppressAutoHyphens w:val="0"/>
              <w:jc w:val="right"/>
              <w:rPr>
                <w:b/>
                <w:bCs/>
                <w:sz w:val="20"/>
                <w:lang w:eastAsia="en-US"/>
              </w:rPr>
            </w:pPr>
            <w:r w:rsidRPr="004418F9">
              <w:rPr>
                <w:b/>
                <w:bCs/>
                <w:sz w:val="20"/>
                <w:lang w:eastAsia="en-US"/>
              </w:rPr>
              <w:t>1,7</w:t>
            </w:r>
          </w:p>
        </w:tc>
      </w:tr>
      <w:tr w:rsidR="004418F9" w:rsidRPr="004418F9" w14:paraId="31770868" w14:textId="77777777" w:rsidTr="004418F9">
        <w:trPr>
          <w:trHeight w:val="255"/>
          <w:jc w:val="center"/>
        </w:trPr>
        <w:tc>
          <w:tcPr>
            <w:tcW w:w="1580" w:type="dxa"/>
            <w:tcBorders>
              <w:top w:val="nil"/>
              <w:left w:val="double" w:sz="6" w:space="0" w:color="auto"/>
              <w:bottom w:val="single" w:sz="4" w:space="0" w:color="auto"/>
              <w:right w:val="single" w:sz="4" w:space="0" w:color="auto"/>
            </w:tcBorders>
            <w:shd w:val="clear" w:color="auto" w:fill="auto"/>
            <w:noWrap/>
            <w:vAlign w:val="center"/>
            <w:hideMark/>
          </w:tcPr>
          <w:p w14:paraId="55E4E38C" w14:textId="3E609D61" w:rsidR="004418F9" w:rsidRPr="004418F9" w:rsidRDefault="004418F9" w:rsidP="004418F9">
            <w:pPr>
              <w:suppressAutoHyphens w:val="0"/>
              <w:jc w:val="center"/>
              <w:rPr>
                <w:sz w:val="20"/>
                <w:lang w:val="sr-Cyrl-RS" w:eastAsia="en-US"/>
              </w:rPr>
            </w:pPr>
            <w:r w:rsidRPr="004418F9">
              <w:rPr>
                <w:sz w:val="20"/>
                <w:lang w:eastAsia="en-US"/>
              </w:rPr>
              <w:t xml:space="preserve">  </w:t>
            </w:r>
            <w:r w:rsidR="00663EAC">
              <w:rPr>
                <w:sz w:val="20"/>
                <w:lang w:val="sr-Cyrl-RS" w:eastAsia="en-US"/>
              </w:rPr>
              <w:t>Ц.бор</w:t>
            </w:r>
          </w:p>
        </w:tc>
        <w:tc>
          <w:tcPr>
            <w:tcW w:w="1120" w:type="dxa"/>
            <w:tcBorders>
              <w:top w:val="nil"/>
              <w:left w:val="nil"/>
              <w:bottom w:val="single" w:sz="4" w:space="0" w:color="auto"/>
              <w:right w:val="single" w:sz="4" w:space="0" w:color="auto"/>
            </w:tcBorders>
            <w:shd w:val="clear" w:color="auto" w:fill="auto"/>
            <w:noWrap/>
            <w:vAlign w:val="center"/>
            <w:hideMark/>
          </w:tcPr>
          <w:p w14:paraId="48FA4ACD" w14:textId="77777777" w:rsidR="004418F9" w:rsidRPr="004418F9" w:rsidRDefault="004418F9" w:rsidP="004418F9">
            <w:pPr>
              <w:suppressAutoHyphens w:val="0"/>
              <w:jc w:val="right"/>
              <w:rPr>
                <w:sz w:val="20"/>
                <w:lang w:eastAsia="en-US"/>
              </w:rPr>
            </w:pPr>
            <w:r w:rsidRPr="004418F9">
              <w:rPr>
                <w:sz w:val="20"/>
                <w:lang w:eastAsia="en-US"/>
              </w:rPr>
              <w:t>480,3</w:t>
            </w:r>
          </w:p>
        </w:tc>
        <w:tc>
          <w:tcPr>
            <w:tcW w:w="580" w:type="dxa"/>
            <w:tcBorders>
              <w:top w:val="nil"/>
              <w:left w:val="nil"/>
              <w:bottom w:val="single" w:sz="4" w:space="0" w:color="auto"/>
              <w:right w:val="single" w:sz="4" w:space="0" w:color="auto"/>
            </w:tcBorders>
            <w:shd w:val="clear" w:color="auto" w:fill="auto"/>
            <w:vAlign w:val="center"/>
            <w:hideMark/>
          </w:tcPr>
          <w:p w14:paraId="45146540" w14:textId="77777777" w:rsidR="004418F9" w:rsidRPr="004418F9" w:rsidRDefault="004418F9" w:rsidP="004418F9">
            <w:pPr>
              <w:suppressAutoHyphens w:val="0"/>
              <w:jc w:val="right"/>
              <w:rPr>
                <w:sz w:val="20"/>
                <w:lang w:eastAsia="en-US"/>
              </w:rPr>
            </w:pPr>
            <w:r w:rsidRPr="004418F9">
              <w:rPr>
                <w:sz w:val="20"/>
                <w:lang w:eastAsia="en-US"/>
              </w:rPr>
              <w:t>0,1</w:t>
            </w:r>
          </w:p>
        </w:tc>
        <w:tc>
          <w:tcPr>
            <w:tcW w:w="820" w:type="dxa"/>
            <w:tcBorders>
              <w:top w:val="nil"/>
              <w:left w:val="nil"/>
              <w:bottom w:val="single" w:sz="4" w:space="0" w:color="auto"/>
              <w:right w:val="single" w:sz="4" w:space="0" w:color="auto"/>
            </w:tcBorders>
            <w:shd w:val="clear" w:color="auto" w:fill="auto"/>
            <w:noWrap/>
            <w:vAlign w:val="center"/>
            <w:hideMark/>
          </w:tcPr>
          <w:p w14:paraId="3A7D2CBB" w14:textId="77777777" w:rsidR="004418F9" w:rsidRPr="004418F9" w:rsidRDefault="004418F9" w:rsidP="004418F9">
            <w:pPr>
              <w:suppressAutoHyphens w:val="0"/>
              <w:jc w:val="right"/>
              <w:rPr>
                <w:sz w:val="20"/>
                <w:lang w:eastAsia="en-US"/>
              </w:rPr>
            </w:pPr>
            <w:r w:rsidRPr="004418F9">
              <w:rPr>
                <w:sz w:val="20"/>
                <w:lang w:eastAsia="en-US"/>
              </w:rPr>
              <w:t>12,6</w:t>
            </w:r>
          </w:p>
        </w:tc>
        <w:tc>
          <w:tcPr>
            <w:tcW w:w="640" w:type="dxa"/>
            <w:tcBorders>
              <w:top w:val="nil"/>
              <w:left w:val="nil"/>
              <w:bottom w:val="single" w:sz="4" w:space="0" w:color="auto"/>
              <w:right w:val="double" w:sz="6" w:space="0" w:color="auto"/>
            </w:tcBorders>
            <w:shd w:val="clear" w:color="auto" w:fill="auto"/>
            <w:vAlign w:val="center"/>
            <w:hideMark/>
          </w:tcPr>
          <w:p w14:paraId="6F29CBA9" w14:textId="77777777" w:rsidR="004418F9" w:rsidRPr="004418F9" w:rsidRDefault="004418F9" w:rsidP="004418F9">
            <w:pPr>
              <w:suppressAutoHyphens w:val="0"/>
              <w:jc w:val="right"/>
              <w:rPr>
                <w:sz w:val="20"/>
                <w:lang w:eastAsia="en-US"/>
              </w:rPr>
            </w:pPr>
            <w:r w:rsidRPr="004418F9">
              <w:rPr>
                <w:sz w:val="20"/>
                <w:lang w:eastAsia="en-US"/>
              </w:rPr>
              <w:t>2,6</w:t>
            </w:r>
          </w:p>
        </w:tc>
      </w:tr>
      <w:tr w:rsidR="004418F9" w:rsidRPr="004418F9" w14:paraId="3A6D6E17" w14:textId="77777777" w:rsidTr="004418F9">
        <w:trPr>
          <w:trHeight w:val="52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3E8A5AEB" w14:textId="77777777" w:rsidR="004418F9" w:rsidRPr="004418F9" w:rsidRDefault="004418F9" w:rsidP="004418F9">
            <w:pPr>
              <w:suppressAutoHyphens w:val="0"/>
              <w:rPr>
                <w:b/>
                <w:bCs/>
                <w:sz w:val="20"/>
                <w:lang w:eastAsia="en-US"/>
              </w:rPr>
            </w:pPr>
            <w:r w:rsidRPr="004418F9">
              <w:rPr>
                <w:b/>
                <w:bCs/>
                <w:sz w:val="20"/>
                <w:lang w:eastAsia="en-US"/>
              </w:rPr>
              <w:t>Укупно четинари</w:t>
            </w:r>
          </w:p>
        </w:tc>
        <w:tc>
          <w:tcPr>
            <w:tcW w:w="1120" w:type="dxa"/>
            <w:tcBorders>
              <w:top w:val="nil"/>
              <w:left w:val="nil"/>
              <w:bottom w:val="double" w:sz="6" w:space="0" w:color="auto"/>
              <w:right w:val="single" w:sz="4" w:space="0" w:color="auto"/>
            </w:tcBorders>
            <w:shd w:val="clear" w:color="auto" w:fill="auto"/>
            <w:vAlign w:val="center"/>
            <w:hideMark/>
          </w:tcPr>
          <w:p w14:paraId="5CCEBABE" w14:textId="77777777" w:rsidR="004418F9" w:rsidRPr="004418F9" w:rsidRDefault="004418F9" w:rsidP="004418F9">
            <w:pPr>
              <w:suppressAutoHyphens w:val="0"/>
              <w:jc w:val="right"/>
              <w:rPr>
                <w:b/>
                <w:bCs/>
                <w:sz w:val="20"/>
                <w:lang w:eastAsia="en-US"/>
              </w:rPr>
            </w:pPr>
            <w:r w:rsidRPr="004418F9">
              <w:rPr>
                <w:b/>
                <w:bCs/>
                <w:sz w:val="20"/>
                <w:lang w:eastAsia="en-US"/>
              </w:rPr>
              <w:t>480,3</w:t>
            </w:r>
          </w:p>
        </w:tc>
        <w:tc>
          <w:tcPr>
            <w:tcW w:w="580" w:type="dxa"/>
            <w:tcBorders>
              <w:top w:val="nil"/>
              <w:left w:val="nil"/>
              <w:bottom w:val="double" w:sz="6" w:space="0" w:color="auto"/>
              <w:right w:val="single" w:sz="4" w:space="0" w:color="auto"/>
            </w:tcBorders>
            <w:shd w:val="clear" w:color="auto" w:fill="auto"/>
            <w:vAlign w:val="center"/>
            <w:hideMark/>
          </w:tcPr>
          <w:p w14:paraId="01DEEEE8" w14:textId="77777777" w:rsidR="004418F9" w:rsidRPr="004418F9" w:rsidRDefault="004418F9" w:rsidP="004418F9">
            <w:pPr>
              <w:suppressAutoHyphens w:val="0"/>
              <w:jc w:val="right"/>
              <w:rPr>
                <w:b/>
                <w:bCs/>
                <w:sz w:val="20"/>
                <w:lang w:eastAsia="en-US"/>
              </w:rPr>
            </w:pPr>
            <w:r w:rsidRPr="004418F9">
              <w:rPr>
                <w:b/>
                <w:bCs/>
                <w:sz w:val="20"/>
                <w:lang w:eastAsia="en-US"/>
              </w:rPr>
              <w:t>0,1</w:t>
            </w:r>
          </w:p>
        </w:tc>
        <w:tc>
          <w:tcPr>
            <w:tcW w:w="820" w:type="dxa"/>
            <w:tcBorders>
              <w:top w:val="nil"/>
              <w:left w:val="nil"/>
              <w:bottom w:val="double" w:sz="6" w:space="0" w:color="auto"/>
              <w:right w:val="single" w:sz="4" w:space="0" w:color="auto"/>
            </w:tcBorders>
            <w:shd w:val="clear" w:color="auto" w:fill="auto"/>
            <w:vAlign w:val="center"/>
            <w:hideMark/>
          </w:tcPr>
          <w:p w14:paraId="607FF2A0" w14:textId="77777777" w:rsidR="004418F9" w:rsidRPr="004418F9" w:rsidRDefault="004418F9" w:rsidP="004418F9">
            <w:pPr>
              <w:suppressAutoHyphens w:val="0"/>
              <w:jc w:val="right"/>
              <w:rPr>
                <w:b/>
                <w:bCs/>
                <w:sz w:val="20"/>
                <w:lang w:eastAsia="en-US"/>
              </w:rPr>
            </w:pPr>
            <w:r w:rsidRPr="004418F9">
              <w:rPr>
                <w:b/>
                <w:bCs/>
                <w:sz w:val="20"/>
                <w:lang w:eastAsia="en-US"/>
              </w:rPr>
              <w:t>12,6</w:t>
            </w:r>
          </w:p>
        </w:tc>
        <w:tc>
          <w:tcPr>
            <w:tcW w:w="640" w:type="dxa"/>
            <w:tcBorders>
              <w:top w:val="nil"/>
              <w:left w:val="nil"/>
              <w:bottom w:val="double" w:sz="6" w:space="0" w:color="auto"/>
              <w:right w:val="double" w:sz="6" w:space="0" w:color="auto"/>
            </w:tcBorders>
            <w:shd w:val="clear" w:color="auto" w:fill="auto"/>
            <w:vAlign w:val="center"/>
            <w:hideMark/>
          </w:tcPr>
          <w:p w14:paraId="278BD4BF" w14:textId="77777777" w:rsidR="004418F9" w:rsidRPr="004418F9" w:rsidRDefault="004418F9" w:rsidP="004418F9">
            <w:pPr>
              <w:suppressAutoHyphens w:val="0"/>
              <w:jc w:val="right"/>
              <w:rPr>
                <w:b/>
                <w:bCs/>
                <w:sz w:val="20"/>
                <w:lang w:eastAsia="en-US"/>
              </w:rPr>
            </w:pPr>
            <w:r w:rsidRPr="004418F9">
              <w:rPr>
                <w:b/>
                <w:bCs/>
                <w:sz w:val="20"/>
                <w:lang w:eastAsia="en-US"/>
              </w:rPr>
              <w:t>2,6</w:t>
            </w:r>
          </w:p>
        </w:tc>
      </w:tr>
      <w:tr w:rsidR="004418F9" w:rsidRPr="004418F9" w14:paraId="7F05C3B5" w14:textId="77777777" w:rsidTr="004418F9">
        <w:trPr>
          <w:trHeight w:val="285"/>
          <w:jc w:val="center"/>
        </w:trPr>
        <w:tc>
          <w:tcPr>
            <w:tcW w:w="1580" w:type="dxa"/>
            <w:tcBorders>
              <w:top w:val="nil"/>
              <w:left w:val="double" w:sz="6" w:space="0" w:color="auto"/>
              <w:bottom w:val="double" w:sz="6" w:space="0" w:color="auto"/>
              <w:right w:val="single" w:sz="4" w:space="0" w:color="auto"/>
            </w:tcBorders>
            <w:shd w:val="clear" w:color="auto" w:fill="auto"/>
            <w:vAlign w:val="center"/>
            <w:hideMark/>
          </w:tcPr>
          <w:p w14:paraId="132545DE" w14:textId="77777777" w:rsidR="004418F9" w:rsidRPr="004418F9" w:rsidRDefault="004418F9" w:rsidP="004418F9">
            <w:pPr>
              <w:suppressAutoHyphens w:val="0"/>
              <w:rPr>
                <w:b/>
                <w:bCs/>
                <w:sz w:val="20"/>
                <w:lang w:eastAsia="en-US"/>
              </w:rPr>
            </w:pPr>
            <w:r w:rsidRPr="004418F9">
              <w:rPr>
                <w:b/>
                <w:bCs/>
                <w:sz w:val="20"/>
                <w:lang w:eastAsia="en-US"/>
              </w:rPr>
              <w:t>Укупно за ГЈ</w:t>
            </w:r>
          </w:p>
        </w:tc>
        <w:tc>
          <w:tcPr>
            <w:tcW w:w="1120" w:type="dxa"/>
            <w:tcBorders>
              <w:top w:val="nil"/>
              <w:left w:val="nil"/>
              <w:bottom w:val="double" w:sz="6" w:space="0" w:color="auto"/>
              <w:right w:val="single" w:sz="4" w:space="0" w:color="auto"/>
            </w:tcBorders>
            <w:shd w:val="clear" w:color="auto" w:fill="auto"/>
            <w:vAlign w:val="center"/>
            <w:hideMark/>
          </w:tcPr>
          <w:p w14:paraId="17F62380" w14:textId="77777777" w:rsidR="004418F9" w:rsidRPr="004418F9" w:rsidRDefault="004418F9" w:rsidP="004418F9">
            <w:pPr>
              <w:suppressAutoHyphens w:val="0"/>
              <w:jc w:val="right"/>
              <w:rPr>
                <w:b/>
                <w:bCs/>
                <w:sz w:val="20"/>
                <w:lang w:eastAsia="en-US"/>
              </w:rPr>
            </w:pPr>
            <w:r w:rsidRPr="004418F9">
              <w:rPr>
                <w:b/>
                <w:bCs/>
                <w:sz w:val="20"/>
                <w:lang w:eastAsia="en-US"/>
              </w:rPr>
              <w:t>358.066,1</w:t>
            </w:r>
          </w:p>
        </w:tc>
        <w:tc>
          <w:tcPr>
            <w:tcW w:w="580" w:type="dxa"/>
            <w:tcBorders>
              <w:top w:val="nil"/>
              <w:left w:val="nil"/>
              <w:bottom w:val="double" w:sz="6" w:space="0" w:color="auto"/>
              <w:right w:val="single" w:sz="4" w:space="0" w:color="auto"/>
            </w:tcBorders>
            <w:shd w:val="clear" w:color="auto" w:fill="auto"/>
            <w:vAlign w:val="center"/>
            <w:hideMark/>
          </w:tcPr>
          <w:p w14:paraId="58BCB4C6" w14:textId="77777777" w:rsidR="004418F9" w:rsidRPr="004418F9" w:rsidRDefault="004418F9" w:rsidP="004418F9">
            <w:pPr>
              <w:suppressAutoHyphens w:val="0"/>
              <w:jc w:val="right"/>
              <w:rPr>
                <w:b/>
                <w:bCs/>
                <w:sz w:val="20"/>
                <w:lang w:eastAsia="en-US"/>
              </w:rPr>
            </w:pPr>
            <w:r w:rsidRPr="004418F9">
              <w:rPr>
                <w:b/>
                <w:bCs/>
                <w:sz w:val="20"/>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5A6FF083" w14:textId="77777777" w:rsidR="004418F9" w:rsidRPr="004418F9" w:rsidRDefault="004418F9" w:rsidP="004418F9">
            <w:pPr>
              <w:suppressAutoHyphens w:val="0"/>
              <w:jc w:val="right"/>
              <w:rPr>
                <w:b/>
                <w:bCs/>
                <w:sz w:val="20"/>
                <w:lang w:eastAsia="en-US"/>
              </w:rPr>
            </w:pPr>
            <w:r w:rsidRPr="004418F9">
              <w:rPr>
                <w:b/>
                <w:bCs/>
                <w:sz w:val="20"/>
                <w:lang w:eastAsia="en-US"/>
              </w:rPr>
              <w:t>6.266,5</w:t>
            </w:r>
          </w:p>
        </w:tc>
        <w:tc>
          <w:tcPr>
            <w:tcW w:w="640" w:type="dxa"/>
            <w:tcBorders>
              <w:top w:val="nil"/>
              <w:left w:val="nil"/>
              <w:bottom w:val="double" w:sz="6" w:space="0" w:color="auto"/>
              <w:right w:val="double" w:sz="6" w:space="0" w:color="auto"/>
            </w:tcBorders>
            <w:shd w:val="clear" w:color="auto" w:fill="auto"/>
            <w:vAlign w:val="center"/>
            <w:hideMark/>
          </w:tcPr>
          <w:p w14:paraId="136AB09A" w14:textId="77777777" w:rsidR="004418F9" w:rsidRPr="004418F9" w:rsidRDefault="004418F9" w:rsidP="004418F9">
            <w:pPr>
              <w:suppressAutoHyphens w:val="0"/>
              <w:jc w:val="right"/>
              <w:rPr>
                <w:b/>
                <w:bCs/>
                <w:sz w:val="20"/>
                <w:lang w:eastAsia="en-US"/>
              </w:rPr>
            </w:pPr>
            <w:r w:rsidRPr="004418F9">
              <w:rPr>
                <w:b/>
                <w:bCs/>
                <w:sz w:val="20"/>
                <w:lang w:eastAsia="en-US"/>
              </w:rPr>
              <w:t>1,8</w:t>
            </w:r>
          </w:p>
        </w:tc>
      </w:tr>
    </w:tbl>
    <w:p w14:paraId="4A23983D" w14:textId="77777777" w:rsidR="00F8743C" w:rsidRPr="004B34D7" w:rsidRDefault="00F8743C" w:rsidP="00955D18">
      <w:pPr>
        <w:spacing w:after="60"/>
        <w:ind w:firstLine="720"/>
        <w:jc w:val="both"/>
        <w:rPr>
          <w:sz w:val="22"/>
          <w:szCs w:val="22"/>
          <w:lang w:val="sr-Cyrl-RS"/>
        </w:rPr>
      </w:pPr>
    </w:p>
    <w:p w14:paraId="52944270" w14:textId="07FFEB29" w:rsidR="0076318C" w:rsidRPr="00FF4856" w:rsidRDefault="00F8743C" w:rsidP="00955D18">
      <w:pPr>
        <w:tabs>
          <w:tab w:val="left" w:pos="851"/>
        </w:tabs>
        <w:spacing w:after="60"/>
        <w:ind w:firstLine="720"/>
        <w:jc w:val="both"/>
        <w:rPr>
          <w:bCs/>
          <w:sz w:val="22"/>
          <w:szCs w:val="22"/>
        </w:rPr>
      </w:pPr>
      <w:r w:rsidRPr="00FF4856">
        <w:rPr>
          <w:bCs/>
          <w:sz w:val="22"/>
          <w:szCs w:val="22"/>
          <w:lang w:val="sr-Cyrl-RS"/>
        </w:rPr>
        <w:t>На овом подручју преовлађују лишћарске врсте дрвећа, што се из претходне табеле може и видети.</w:t>
      </w:r>
      <w:r w:rsidR="00D85034" w:rsidRPr="00FF4856">
        <w:rPr>
          <w:bCs/>
          <w:sz w:val="22"/>
          <w:szCs w:val="22"/>
          <w:lang w:val="sr-Cyrl-RS"/>
        </w:rPr>
        <w:t xml:space="preserve"> </w:t>
      </w:r>
      <w:r w:rsidR="0000461B" w:rsidRPr="00FF4856">
        <w:rPr>
          <w:bCs/>
          <w:sz w:val="22"/>
          <w:szCs w:val="22"/>
          <w:lang w:val="sr-Cyrl-RS"/>
        </w:rPr>
        <w:t xml:space="preserve">Лишћари у укупној запремини учествују са </w:t>
      </w:r>
      <w:r w:rsidR="004418F9">
        <w:rPr>
          <w:bCs/>
          <w:sz w:val="22"/>
          <w:szCs w:val="22"/>
          <w:lang w:val="sr-Cyrl-RS" w:eastAsia="en-US"/>
        </w:rPr>
        <w:t>357</w:t>
      </w:r>
      <w:r w:rsidR="00100295">
        <w:rPr>
          <w:bCs/>
          <w:sz w:val="22"/>
          <w:szCs w:val="22"/>
          <w:lang w:val="sr-Cyrl-RS" w:eastAsia="en-US"/>
        </w:rPr>
        <w:t>.</w:t>
      </w:r>
      <w:r w:rsidR="004418F9">
        <w:rPr>
          <w:bCs/>
          <w:sz w:val="22"/>
          <w:szCs w:val="22"/>
          <w:lang w:val="sr-Cyrl-RS" w:eastAsia="en-US"/>
        </w:rPr>
        <w:t>585</w:t>
      </w:r>
      <w:r w:rsidR="00100295">
        <w:rPr>
          <w:bCs/>
          <w:sz w:val="22"/>
          <w:szCs w:val="22"/>
          <w:lang w:val="sr-Cyrl-RS" w:eastAsia="en-US"/>
        </w:rPr>
        <w:t>,</w:t>
      </w:r>
      <w:r w:rsidR="004418F9">
        <w:rPr>
          <w:bCs/>
          <w:sz w:val="22"/>
          <w:szCs w:val="22"/>
          <w:lang w:val="sr-Cyrl-RS" w:eastAsia="en-US"/>
        </w:rPr>
        <w:t>8</w:t>
      </w:r>
      <w:r w:rsidR="0000461B" w:rsidRPr="00FF4856">
        <w:rPr>
          <w:bCs/>
          <w:sz w:val="22"/>
          <w:szCs w:val="22"/>
          <w:lang w:val="sr-Latn-RS"/>
        </w:rPr>
        <w:t>m</w:t>
      </w:r>
      <w:r w:rsidR="0000461B" w:rsidRPr="00FF4856">
        <w:rPr>
          <w:bCs/>
          <w:sz w:val="22"/>
          <w:szCs w:val="22"/>
          <w:vertAlign w:val="superscript"/>
          <w:lang w:val="sr-Cyrl-RS"/>
        </w:rPr>
        <w:t>3</w:t>
      </w:r>
      <w:r w:rsidR="0000461B" w:rsidRPr="00FF4856">
        <w:rPr>
          <w:bCs/>
          <w:sz w:val="22"/>
          <w:szCs w:val="22"/>
          <w:lang w:val="sr-Cyrl-RS"/>
        </w:rPr>
        <w:t xml:space="preserve"> (</w:t>
      </w:r>
      <w:r w:rsidR="00D823D7">
        <w:rPr>
          <w:bCs/>
          <w:sz w:val="22"/>
          <w:szCs w:val="22"/>
          <w:lang w:eastAsia="en-US"/>
        </w:rPr>
        <w:t>9</w:t>
      </w:r>
      <w:r w:rsidR="004418F9">
        <w:rPr>
          <w:bCs/>
          <w:sz w:val="22"/>
          <w:szCs w:val="22"/>
          <w:lang w:val="sr-Cyrl-RS" w:eastAsia="en-US"/>
        </w:rPr>
        <w:t>9</w:t>
      </w:r>
      <w:r w:rsidR="00FF4856" w:rsidRPr="00FF4856">
        <w:rPr>
          <w:bCs/>
          <w:sz w:val="22"/>
          <w:szCs w:val="22"/>
          <w:lang w:eastAsia="en-US"/>
        </w:rPr>
        <w:t>,</w:t>
      </w:r>
      <w:r w:rsidR="004418F9">
        <w:rPr>
          <w:bCs/>
          <w:sz w:val="22"/>
          <w:szCs w:val="22"/>
          <w:lang w:val="sr-Cyrl-RS" w:eastAsia="en-US"/>
        </w:rPr>
        <w:t>9</w:t>
      </w:r>
      <w:r w:rsidR="0000461B" w:rsidRPr="00FF4856">
        <w:rPr>
          <w:bCs/>
          <w:sz w:val="22"/>
          <w:szCs w:val="22"/>
          <w:lang w:val="sr-Cyrl-RS"/>
        </w:rPr>
        <w:t>%) и то највише буква</w:t>
      </w:r>
      <w:r w:rsidR="0076318C" w:rsidRPr="00FF4856">
        <w:rPr>
          <w:bCs/>
          <w:sz w:val="22"/>
          <w:szCs w:val="22"/>
          <w:lang w:val="sr-Cyrl-RS"/>
        </w:rPr>
        <w:t xml:space="preserve"> са </w:t>
      </w:r>
      <w:r w:rsidR="00D823D7">
        <w:rPr>
          <w:bCs/>
          <w:sz w:val="22"/>
          <w:szCs w:val="22"/>
          <w:lang w:val="sr-Latn-RS" w:eastAsia="en-US"/>
        </w:rPr>
        <w:t>9</w:t>
      </w:r>
      <w:r w:rsidR="004418F9">
        <w:rPr>
          <w:bCs/>
          <w:sz w:val="22"/>
          <w:szCs w:val="22"/>
          <w:lang w:val="sr-Cyrl-RS" w:eastAsia="en-US"/>
        </w:rPr>
        <w:t>8</w:t>
      </w:r>
      <w:r w:rsidR="001A35AD">
        <w:rPr>
          <w:bCs/>
          <w:sz w:val="22"/>
          <w:szCs w:val="22"/>
          <w:lang w:val="sr-Cyrl-RS" w:eastAsia="en-US"/>
        </w:rPr>
        <w:t>,</w:t>
      </w:r>
      <w:r w:rsidR="004418F9">
        <w:rPr>
          <w:bCs/>
          <w:sz w:val="22"/>
          <w:szCs w:val="22"/>
          <w:lang w:val="sr-Cyrl-RS" w:eastAsia="en-US"/>
        </w:rPr>
        <w:t>7</w:t>
      </w:r>
      <w:r w:rsidR="0076318C" w:rsidRPr="00FF4856">
        <w:rPr>
          <w:bCs/>
          <w:sz w:val="22"/>
          <w:szCs w:val="22"/>
          <w:lang w:val="sr-Cyrl-RS"/>
        </w:rPr>
        <w:t>%</w:t>
      </w:r>
      <w:r w:rsidR="001A35AD">
        <w:rPr>
          <w:bCs/>
          <w:sz w:val="22"/>
          <w:szCs w:val="22"/>
          <w:lang w:val="sr-Cyrl-RS"/>
        </w:rPr>
        <w:t xml:space="preserve"> </w:t>
      </w:r>
      <w:r w:rsidR="0076318C" w:rsidRPr="00FF4856">
        <w:rPr>
          <w:bCs/>
          <w:sz w:val="22"/>
          <w:szCs w:val="22"/>
          <w:lang w:val="sr-Cyrl-RS"/>
        </w:rPr>
        <w:t xml:space="preserve">док су остале врсте знатно мање заступљене. Четинари у укупној запремини учествују са </w:t>
      </w:r>
      <w:r w:rsidR="004418F9">
        <w:rPr>
          <w:bCs/>
          <w:sz w:val="22"/>
          <w:szCs w:val="22"/>
          <w:lang w:val="sr-Cyrl-RS" w:eastAsia="en-US"/>
        </w:rPr>
        <w:t>480</w:t>
      </w:r>
      <w:r w:rsidR="001A35AD">
        <w:rPr>
          <w:bCs/>
          <w:sz w:val="22"/>
          <w:szCs w:val="22"/>
          <w:lang w:val="sr-Cyrl-RS" w:eastAsia="en-US"/>
        </w:rPr>
        <w:t>,</w:t>
      </w:r>
      <w:r w:rsidR="00280DBC">
        <w:rPr>
          <w:bCs/>
          <w:sz w:val="22"/>
          <w:szCs w:val="22"/>
          <w:lang w:val="sr-Latn-RS" w:eastAsia="en-US"/>
        </w:rPr>
        <w:t>3</w:t>
      </w:r>
      <w:r w:rsidR="0000461B" w:rsidRPr="00FF4856">
        <w:rPr>
          <w:bCs/>
          <w:sz w:val="22"/>
          <w:szCs w:val="22"/>
          <w:lang w:val="sr-Latn-RS"/>
        </w:rPr>
        <w:t>m</w:t>
      </w:r>
      <w:r w:rsidR="0076318C" w:rsidRPr="00FF4856">
        <w:rPr>
          <w:bCs/>
          <w:sz w:val="22"/>
          <w:szCs w:val="22"/>
          <w:vertAlign w:val="superscript"/>
          <w:lang w:val="sr-Cyrl-RS"/>
        </w:rPr>
        <w:t>3</w:t>
      </w:r>
      <w:r w:rsidR="0076318C" w:rsidRPr="00FF4856">
        <w:rPr>
          <w:bCs/>
          <w:sz w:val="22"/>
          <w:szCs w:val="22"/>
          <w:lang w:val="sr-Cyrl-RS"/>
        </w:rPr>
        <w:t xml:space="preserve"> (</w:t>
      </w:r>
      <w:r w:rsidR="004418F9">
        <w:rPr>
          <w:bCs/>
          <w:sz w:val="22"/>
          <w:szCs w:val="22"/>
          <w:lang w:val="sr-Cyrl-RS" w:eastAsia="en-US"/>
        </w:rPr>
        <w:t>0</w:t>
      </w:r>
      <w:r w:rsidR="001A35AD">
        <w:rPr>
          <w:bCs/>
          <w:sz w:val="22"/>
          <w:szCs w:val="22"/>
          <w:lang w:val="sr-Cyrl-RS" w:eastAsia="en-US"/>
        </w:rPr>
        <w:t>,</w:t>
      </w:r>
      <w:r w:rsidR="004418F9">
        <w:rPr>
          <w:bCs/>
          <w:sz w:val="22"/>
          <w:szCs w:val="22"/>
          <w:lang w:val="sr-Cyrl-RS" w:eastAsia="en-US"/>
        </w:rPr>
        <w:t>1</w:t>
      </w:r>
      <w:r w:rsidR="0076318C" w:rsidRPr="00FF4856">
        <w:rPr>
          <w:bCs/>
          <w:sz w:val="22"/>
          <w:szCs w:val="22"/>
          <w:lang w:val="sr-Cyrl-RS"/>
        </w:rPr>
        <w:t xml:space="preserve">%). </w:t>
      </w:r>
      <w:r w:rsidR="00B74E7C">
        <w:rPr>
          <w:bCs/>
          <w:sz w:val="22"/>
          <w:szCs w:val="22"/>
          <w:lang w:val="sr-Cyrl-RS"/>
        </w:rPr>
        <w:t>Једина</w:t>
      </w:r>
      <w:r w:rsidR="0076318C" w:rsidRPr="00FF4856">
        <w:rPr>
          <w:bCs/>
          <w:sz w:val="22"/>
          <w:szCs w:val="22"/>
          <w:lang w:val="sr-Cyrl-RS"/>
        </w:rPr>
        <w:t xml:space="preserve"> врста четинара је </w:t>
      </w:r>
      <w:r w:rsidR="00F03FD6">
        <w:rPr>
          <w:bCs/>
          <w:sz w:val="22"/>
          <w:szCs w:val="22"/>
          <w:lang w:val="sr-Cyrl-RS"/>
        </w:rPr>
        <w:t>црни бор</w:t>
      </w:r>
      <w:r w:rsidR="0061166E" w:rsidRPr="00FF4856">
        <w:rPr>
          <w:bCs/>
          <w:sz w:val="22"/>
          <w:szCs w:val="22"/>
          <w:lang w:val="sr-Cyrl-RS"/>
        </w:rPr>
        <w:t xml:space="preserve"> (</w:t>
      </w:r>
      <w:r w:rsidR="004418F9">
        <w:rPr>
          <w:bCs/>
          <w:sz w:val="22"/>
          <w:szCs w:val="22"/>
          <w:lang w:val="sr-Cyrl-RS" w:eastAsia="en-US"/>
        </w:rPr>
        <w:t>0,1</w:t>
      </w:r>
      <w:r w:rsidR="0061166E" w:rsidRPr="00FF4856">
        <w:rPr>
          <w:bCs/>
          <w:sz w:val="22"/>
          <w:szCs w:val="22"/>
          <w:lang w:val="sr-Cyrl-RS"/>
        </w:rPr>
        <w:t>%)</w:t>
      </w:r>
      <w:r w:rsidR="0076318C" w:rsidRPr="00FF4856">
        <w:rPr>
          <w:bCs/>
          <w:sz w:val="22"/>
          <w:szCs w:val="22"/>
          <w:lang w:val="sr-Cyrl-RS"/>
        </w:rPr>
        <w:t>.</w:t>
      </w:r>
      <w:bookmarkStart w:id="186" w:name="_Toc283120490"/>
      <w:bookmarkStart w:id="187" w:name="_Toc289938892"/>
      <w:bookmarkStart w:id="188" w:name="_Toc289939155"/>
      <w:bookmarkStart w:id="189" w:name="_Toc186198587"/>
      <w:bookmarkStart w:id="190" w:name="_Toc230479884"/>
      <w:bookmarkStart w:id="191" w:name="_Toc241997882"/>
    </w:p>
    <w:p w14:paraId="1CC59A35" w14:textId="77777777" w:rsidR="0076318C" w:rsidRPr="004B34D7" w:rsidRDefault="0076318C" w:rsidP="00955D18">
      <w:pPr>
        <w:spacing w:after="60"/>
        <w:ind w:firstLine="720"/>
        <w:jc w:val="both"/>
        <w:rPr>
          <w:sz w:val="22"/>
          <w:szCs w:val="22"/>
          <w:lang w:val="sr-Cyrl-RS"/>
        </w:rPr>
      </w:pPr>
    </w:p>
    <w:p w14:paraId="63B99CB9" w14:textId="77777777" w:rsidR="00791AF3" w:rsidRPr="007C0E9A" w:rsidRDefault="00791AF3" w:rsidP="00955D18">
      <w:pPr>
        <w:pStyle w:val="Heading2"/>
        <w:tabs>
          <w:tab w:val="left" w:pos="0"/>
        </w:tabs>
        <w:spacing w:before="120" w:after="120"/>
        <w:ind w:firstLine="720"/>
        <w:rPr>
          <w:sz w:val="28"/>
          <w:lang w:val="sr-Cyrl-RS"/>
        </w:rPr>
      </w:pPr>
      <w:bookmarkStart w:id="192" w:name="_Toc148348822"/>
      <w:bookmarkEnd w:id="186"/>
      <w:bookmarkEnd w:id="187"/>
      <w:bookmarkEnd w:id="188"/>
      <w:r w:rsidRPr="00B74E7C">
        <w:rPr>
          <w:sz w:val="28"/>
          <w:lang w:val="sr-Cyrl-RS"/>
        </w:rPr>
        <w:t>4.6.</w:t>
      </w:r>
      <w:r w:rsidR="007C0E9A" w:rsidRPr="00B74E7C">
        <w:rPr>
          <w:sz w:val="28"/>
          <w:lang w:val="sr-Cyrl-RS"/>
        </w:rPr>
        <w:tab/>
      </w:r>
      <w:r w:rsidRPr="000210A7">
        <w:rPr>
          <w:sz w:val="28"/>
          <w:lang w:val="sr-Cyrl-RS"/>
        </w:rPr>
        <w:t>Стање састојина по дебљинској структури</w:t>
      </w:r>
      <w:bookmarkEnd w:id="192"/>
    </w:p>
    <w:p w14:paraId="62BE4B42" w14:textId="77777777" w:rsidR="00791AF3" w:rsidRPr="004B34D7" w:rsidRDefault="00791AF3" w:rsidP="00955D18">
      <w:pPr>
        <w:spacing w:after="60"/>
        <w:ind w:firstLine="720"/>
        <w:jc w:val="both"/>
        <w:rPr>
          <w:sz w:val="22"/>
          <w:szCs w:val="22"/>
          <w:lang w:val="sr-Cyrl-RS"/>
        </w:rPr>
      </w:pPr>
    </w:p>
    <w:p w14:paraId="395A0BF4" w14:textId="77777777" w:rsidR="00D85034" w:rsidRPr="004B34D7" w:rsidRDefault="00791AF3" w:rsidP="00955D18">
      <w:pPr>
        <w:spacing w:after="60"/>
        <w:ind w:firstLine="720"/>
        <w:jc w:val="both"/>
        <w:rPr>
          <w:sz w:val="22"/>
          <w:szCs w:val="22"/>
          <w:lang w:val="sr-Cyrl-RS"/>
        </w:rPr>
        <w:sectPr w:rsidR="00D85034" w:rsidRPr="004B34D7" w:rsidSect="00955D18">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code="9"/>
          <w:pgMar w:top="1440" w:right="848" w:bottom="1440" w:left="1440" w:header="720" w:footer="720" w:gutter="0"/>
          <w:cols w:space="720"/>
          <w:titlePg/>
          <w:docGrid w:linePitch="360"/>
        </w:sectPr>
      </w:pPr>
      <w:r w:rsidRPr="004B34D7">
        <w:rPr>
          <w:sz w:val="22"/>
          <w:szCs w:val="22"/>
          <w:lang w:val="sr-Cyrl-RS"/>
        </w:rPr>
        <w:t>Стање састојина по дебљинској структури приказано је на наредној страни по газдинским класама, наменским целинама и збирно за газдинску једини</w:t>
      </w:r>
      <w:r w:rsidR="002C21CC">
        <w:rPr>
          <w:sz w:val="22"/>
          <w:szCs w:val="22"/>
          <w:lang w:val="sr-Cyrl-RS"/>
        </w:rPr>
        <w:t>цу.</w:t>
      </w:r>
    </w:p>
    <w:p w14:paraId="3F7712FD" w14:textId="4C826001" w:rsidR="007E413A" w:rsidRDefault="00D85034" w:rsidP="00BF6349">
      <w:pPr>
        <w:spacing w:before="120" w:after="20"/>
        <w:jc w:val="center"/>
        <w:rPr>
          <w:sz w:val="22"/>
          <w:lang w:val="sr-Cyrl-RS"/>
        </w:rPr>
      </w:pPr>
      <w:r w:rsidRPr="008F2168">
        <w:rPr>
          <w:b/>
          <w:i/>
          <w:sz w:val="20"/>
          <w:lang w:val="sr-Cyrl-RS"/>
        </w:rPr>
        <w:lastRenderedPageBreak/>
        <w:t>Табела 1</w:t>
      </w:r>
      <w:r w:rsidR="006A4DCE">
        <w:rPr>
          <w:b/>
          <w:i/>
          <w:sz w:val="20"/>
          <w:lang w:val="sr-Latn-RS"/>
        </w:rPr>
        <w:t>1</w:t>
      </w:r>
      <w:r w:rsidRPr="008F2168">
        <w:rPr>
          <w:b/>
          <w:i/>
          <w:sz w:val="20"/>
          <w:lang w:val="sr-Cyrl-RS"/>
        </w:rPr>
        <w:t>:</w:t>
      </w:r>
      <w:r w:rsidRPr="00791AF3">
        <w:rPr>
          <w:bCs/>
          <w:i/>
          <w:sz w:val="20"/>
          <w:lang w:val="sr-Cyrl-RS"/>
        </w:rPr>
        <w:t xml:space="preserve"> Стање састојина по дебљинској структури</w:t>
      </w:r>
    </w:p>
    <w:tbl>
      <w:tblPr>
        <w:tblW w:w="16440" w:type="dxa"/>
        <w:jc w:val="center"/>
        <w:tblLook w:val="04A0" w:firstRow="1" w:lastRow="0" w:firstColumn="1" w:lastColumn="0" w:noHBand="0" w:noVBand="1"/>
      </w:tblPr>
      <w:tblGrid>
        <w:gridCol w:w="1540"/>
        <w:gridCol w:w="658"/>
        <w:gridCol w:w="416"/>
        <w:gridCol w:w="994"/>
        <w:gridCol w:w="416"/>
        <w:gridCol w:w="993"/>
        <w:gridCol w:w="522"/>
        <w:gridCol w:w="993"/>
        <w:gridCol w:w="522"/>
        <w:gridCol w:w="993"/>
        <w:gridCol w:w="522"/>
        <w:gridCol w:w="993"/>
        <w:gridCol w:w="522"/>
        <w:gridCol w:w="993"/>
        <w:gridCol w:w="416"/>
        <w:gridCol w:w="993"/>
        <w:gridCol w:w="416"/>
        <w:gridCol w:w="859"/>
        <w:gridCol w:w="416"/>
        <w:gridCol w:w="391"/>
        <w:gridCol w:w="350"/>
        <w:gridCol w:w="1128"/>
        <w:gridCol w:w="657"/>
      </w:tblGrid>
      <w:tr w:rsidR="003A3527" w:rsidRPr="003A3527" w14:paraId="60DF0728" w14:textId="77777777" w:rsidTr="003A3527">
        <w:trPr>
          <w:trHeight w:val="270"/>
          <w:jc w:val="center"/>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436B14E" w14:textId="77777777" w:rsidR="003A3527" w:rsidRPr="003A3527" w:rsidRDefault="003A3527" w:rsidP="003A3527">
            <w:pPr>
              <w:suppressAutoHyphens w:val="0"/>
              <w:jc w:val="center"/>
              <w:rPr>
                <w:sz w:val="16"/>
                <w:szCs w:val="16"/>
                <w:lang w:eastAsia="en-US"/>
              </w:rPr>
            </w:pPr>
            <w:r w:rsidRPr="003A3527">
              <w:rPr>
                <w:sz w:val="16"/>
                <w:szCs w:val="16"/>
                <w:lang w:eastAsia="en-US"/>
              </w:rPr>
              <w:t>Газдинска  класа</w:t>
            </w:r>
          </w:p>
        </w:tc>
        <w:tc>
          <w:tcPr>
            <w:tcW w:w="14900" w:type="dxa"/>
            <w:gridSpan w:val="22"/>
            <w:tcBorders>
              <w:top w:val="double" w:sz="6" w:space="0" w:color="auto"/>
              <w:left w:val="nil"/>
              <w:bottom w:val="single" w:sz="4" w:space="0" w:color="auto"/>
              <w:right w:val="double" w:sz="6" w:space="0" w:color="000000"/>
            </w:tcBorders>
            <w:shd w:val="clear" w:color="000000" w:fill="FFFFFF"/>
            <w:noWrap/>
            <w:vAlign w:val="center"/>
            <w:hideMark/>
          </w:tcPr>
          <w:p w14:paraId="113CB456" w14:textId="77777777" w:rsidR="003A3527" w:rsidRPr="003A3527" w:rsidRDefault="003A3527" w:rsidP="003A3527">
            <w:pPr>
              <w:suppressAutoHyphens w:val="0"/>
              <w:jc w:val="center"/>
              <w:rPr>
                <w:sz w:val="16"/>
                <w:szCs w:val="16"/>
                <w:lang w:eastAsia="en-US"/>
              </w:rPr>
            </w:pPr>
            <w:r w:rsidRPr="003A3527">
              <w:rPr>
                <w:sz w:val="16"/>
                <w:szCs w:val="16"/>
                <w:lang w:eastAsia="en-US"/>
              </w:rPr>
              <w:t>ЗАПРЕМИНА    ПО    ДЕБЉИНСКИМ    РАЗРЕДИМА</w:t>
            </w:r>
          </w:p>
        </w:tc>
      </w:tr>
      <w:tr w:rsidR="003A3527" w:rsidRPr="003A3527" w14:paraId="359A31FE" w14:textId="77777777" w:rsidTr="003A3527">
        <w:trPr>
          <w:trHeight w:val="28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6722610C" w14:textId="77777777" w:rsidR="003A3527" w:rsidRPr="003A3527" w:rsidRDefault="003A3527" w:rsidP="003A3527">
            <w:pPr>
              <w:suppressAutoHyphens w:val="0"/>
              <w:rPr>
                <w:sz w:val="16"/>
                <w:szCs w:val="16"/>
                <w:lang w:eastAsia="en-US"/>
              </w:rPr>
            </w:pPr>
          </w:p>
        </w:tc>
        <w:tc>
          <w:tcPr>
            <w:tcW w:w="104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F1E932" w14:textId="77777777" w:rsidR="003A3527" w:rsidRPr="003A3527" w:rsidRDefault="003A3527" w:rsidP="003A3527">
            <w:pPr>
              <w:suppressAutoHyphens w:val="0"/>
              <w:jc w:val="center"/>
              <w:rPr>
                <w:sz w:val="16"/>
                <w:szCs w:val="16"/>
                <w:lang w:eastAsia="en-US"/>
              </w:rPr>
            </w:pPr>
            <w:r w:rsidRPr="003A3527">
              <w:rPr>
                <w:sz w:val="16"/>
                <w:szCs w:val="16"/>
                <w:lang w:eastAsia="en-US"/>
              </w:rPr>
              <w:t>do 10 cm</w:t>
            </w:r>
          </w:p>
        </w:tc>
        <w:tc>
          <w:tcPr>
            <w:tcW w:w="138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78BE2DA" w14:textId="77777777" w:rsidR="003A3527" w:rsidRPr="003A3527" w:rsidRDefault="003A3527" w:rsidP="003A3527">
            <w:pPr>
              <w:suppressAutoHyphens w:val="0"/>
              <w:jc w:val="center"/>
              <w:rPr>
                <w:sz w:val="16"/>
                <w:szCs w:val="16"/>
                <w:lang w:eastAsia="en-US"/>
              </w:rPr>
            </w:pPr>
            <w:r w:rsidRPr="003A3527">
              <w:rPr>
                <w:sz w:val="16"/>
                <w:szCs w:val="16"/>
                <w:lang w:eastAsia="en-US"/>
              </w:rPr>
              <w:t xml:space="preserve">11 do 20 </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8AAE2C" w14:textId="77777777" w:rsidR="003A3527" w:rsidRPr="003A3527" w:rsidRDefault="003A3527" w:rsidP="003A3527">
            <w:pPr>
              <w:suppressAutoHyphens w:val="0"/>
              <w:jc w:val="center"/>
              <w:rPr>
                <w:sz w:val="16"/>
                <w:szCs w:val="16"/>
                <w:lang w:eastAsia="en-US"/>
              </w:rPr>
            </w:pPr>
            <w:r w:rsidRPr="003A3527">
              <w:rPr>
                <w:sz w:val="16"/>
                <w:szCs w:val="16"/>
                <w:lang w:eastAsia="en-US"/>
              </w:rPr>
              <w:t>21 do 30</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F4893D1" w14:textId="77777777" w:rsidR="003A3527" w:rsidRPr="003A3527" w:rsidRDefault="003A3527" w:rsidP="003A3527">
            <w:pPr>
              <w:suppressAutoHyphens w:val="0"/>
              <w:jc w:val="center"/>
              <w:rPr>
                <w:sz w:val="16"/>
                <w:szCs w:val="16"/>
                <w:lang w:eastAsia="en-US"/>
              </w:rPr>
            </w:pPr>
            <w:r w:rsidRPr="003A3527">
              <w:rPr>
                <w:sz w:val="16"/>
                <w:szCs w:val="16"/>
                <w:lang w:eastAsia="en-US"/>
              </w:rPr>
              <w:t>31 do 40</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5B9DDA" w14:textId="77777777" w:rsidR="003A3527" w:rsidRPr="003A3527" w:rsidRDefault="003A3527" w:rsidP="003A3527">
            <w:pPr>
              <w:suppressAutoHyphens w:val="0"/>
              <w:jc w:val="center"/>
              <w:rPr>
                <w:sz w:val="16"/>
                <w:szCs w:val="16"/>
                <w:lang w:eastAsia="en-US"/>
              </w:rPr>
            </w:pPr>
            <w:r w:rsidRPr="003A3527">
              <w:rPr>
                <w:sz w:val="16"/>
                <w:szCs w:val="16"/>
                <w:lang w:eastAsia="en-US"/>
              </w:rPr>
              <w:t>41 do 50</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C3A7BD" w14:textId="77777777" w:rsidR="003A3527" w:rsidRPr="003A3527" w:rsidRDefault="003A3527" w:rsidP="003A3527">
            <w:pPr>
              <w:suppressAutoHyphens w:val="0"/>
              <w:jc w:val="center"/>
              <w:rPr>
                <w:sz w:val="16"/>
                <w:szCs w:val="16"/>
                <w:lang w:eastAsia="en-US"/>
              </w:rPr>
            </w:pPr>
            <w:r w:rsidRPr="003A3527">
              <w:rPr>
                <w:sz w:val="16"/>
                <w:szCs w:val="16"/>
                <w:lang w:eastAsia="en-US"/>
              </w:rPr>
              <w:t>51 do 60</w:t>
            </w:r>
          </w:p>
        </w:tc>
        <w:tc>
          <w:tcPr>
            <w:tcW w:w="13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06B4BC" w14:textId="77777777" w:rsidR="003A3527" w:rsidRPr="003A3527" w:rsidRDefault="003A3527" w:rsidP="003A3527">
            <w:pPr>
              <w:suppressAutoHyphens w:val="0"/>
              <w:jc w:val="center"/>
              <w:rPr>
                <w:sz w:val="16"/>
                <w:szCs w:val="16"/>
                <w:lang w:eastAsia="en-US"/>
              </w:rPr>
            </w:pPr>
            <w:r w:rsidRPr="003A3527">
              <w:rPr>
                <w:sz w:val="16"/>
                <w:szCs w:val="16"/>
                <w:lang w:eastAsia="en-US"/>
              </w:rPr>
              <w:t>61 do 70</w:t>
            </w:r>
          </w:p>
        </w:tc>
        <w:tc>
          <w:tcPr>
            <w:tcW w:w="13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50572D" w14:textId="77777777" w:rsidR="003A3527" w:rsidRPr="003A3527" w:rsidRDefault="003A3527" w:rsidP="003A3527">
            <w:pPr>
              <w:suppressAutoHyphens w:val="0"/>
              <w:jc w:val="center"/>
              <w:rPr>
                <w:sz w:val="16"/>
                <w:szCs w:val="16"/>
                <w:lang w:eastAsia="en-US"/>
              </w:rPr>
            </w:pPr>
            <w:r w:rsidRPr="003A3527">
              <w:rPr>
                <w:sz w:val="16"/>
                <w:szCs w:val="16"/>
                <w:lang w:eastAsia="en-US"/>
              </w:rPr>
              <w:t xml:space="preserve">71 do 80 </w:t>
            </w:r>
          </w:p>
        </w:tc>
        <w:tc>
          <w:tcPr>
            <w:tcW w:w="124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D2D531B" w14:textId="77777777" w:rsidR="003A3527" w:rsidRPr="003A3527" w:rsidRDefault="003A3527" w:rsidP="003A3527">
            <w:pPr>
              <w:suppressAutoHyphens w:val="0"/>
              <w:jc w:val="center"/>
              <w:rPr>
                <w:sz w:val="16"/>
                <w:szCs w:val="16"/>
                <w:lang w:eastAsia="en-US"/>
              </w:rPr>
            </w:pPr>
            <w:r w:rsidRPr="003A3527">
              <w:rPr>
                <w:sz w:val="16"/>
                <w:szCs w:val="16"/>
                <w:lang w:eastAsia="en-US"/>
              </w:rPr>
              <w:t>81 do 90</w:t>
            </w:r>
          </w:p>
        </w:tc>
        <w:tc>
          <w:tcPr>
            <w:tcW w:w="62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EDA1303" w14:textId="77777777" w:rsidR="003A3527" w:rsidRPr="003A3527" w:rsidRDefault="003A3527" w:rsidP="003A3527">
            <w:pPr>
              <w:suppressAutoHyphens w:val="0"/>
              <w:jc w:val="center"/>
              <w:rPr>
                <w:sz w:val="16"/>
                <w:szCs w:val="16"/>
                <w:lang w:eastAsia="en-US"/>
              </w:rPr>
            </w:pPr>
            <w:r w:rsidRPr="003A3527">
              <w:rPr>
                <w:sz w:val="16"/>
                <w:szCs w:val="16"/>
                <w:lang w:eastAsia="en-US"/>
              </w:rPr>
              <w:t>iznad 90</w:t>
            </w:r>
          </w:p>
        </w:tc>
        <w:tc>
          <w:tcPr>
            <w:tcW w:w="1785" w:type="dxa"/>
            <w:gridSpan w:val="2"/>
            <w:vMerge w:val="restart"/>
            <w:tcBorders>
              <w:top w:val="single" w:sz="4" w:space="0" w:color="auto"/>
              <w:left w:val="single" w:sz="4" w:space="0" w:color="auto"/>
              <w:bottom w:val="single" w:sz="4" w:space="0" w:color="auto"/>
              <w:right w:val="double" w:sz="6" w:space="0" w:color="000000"/>
            </w:tcBorders>
            <w:shd w:val="clear" w:color="000000" w:fill="FFFFFF"/>
            <w:vAlign w:val="center"/>
            <w:hideMark/>
          </w:tcPr>
          <w:p w14:paraId="0F1862FD" w14:textId="77777777" w:rsidR="003A3527" w:rsidRPr="003A3527" w:rsidRDefault="003A3527" w:rsidP="003A3527">
            <w:pPr>
              <w:suppressAutoHyphens w:val="0"/>
              <w:jc w:val="center"/>
              <w:rPr>
                <w:sz w:val="16"/>
                <w:szCs w:val="16"/>
                <w:lang w:eastAsia="en-US"/>
              </w:rPr>
            </w:pPr>
            <w:r w:rsidRPr="003A3527">
              <w:rPr>
                <w:sz w:val="16"/>
                <w:szCs w:val="16"/>
                <w:lang w:eastAsia="en-US"/>
              </w:rPr>
              <w:t>Укупна  запремина</w:t>
            </w:r>
          </w:p>
        </w:tc>
      </w:tr>
      <w:tr w:rsidR="003A3527" w:rsidRPr="003A3527" w14:paraId="19DBEB91" w14:textId="77777777" w:rsidTr="003A3527">
        <w:trPr>
          <w:trHeight w:val="25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777CABF2" w14:textId="77777777" w:rsidR="003A3527" w:rsidRPr="003A3527" w:rsidRDefault="003A3527" w:rsidP="003A3527">
            <w:pPr>
              <w:suppressAutoHyphens w:val="0"/>
              <w:rPr>
                <w:sz w:val="16"/>
                <w:szCs w:val="16"/>
                <w:lang w:eastAsia="en-US"/>
              </w:rPr>
            </w:pPr>
          </w:p>
        </w:tc>
        <w:tc>
          <w:tcPr>
            <w:tcW w:w="104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4DD587B" w14:textId="77777777" w:rsidR="003A3527" w:rsidRPr="003A3527" w:rsidRDefault="003A3527" w:rsidP="003A3527">
            <w:pPr>
              <w:suppressAutoHyphens w:val="0"/>
              <w:jc w:val="center"/>
              <w:rPr>
                <w:sz w:val="16"/>
                <w:szCs w:val="16"/>
                <w:lang w:eastAsia="en-US"/>
              </w:rPr>
            </w:pPr>
            <w:r w:rsidRPr="003A3527">
              <w:rPr>
                <w:sz w:val="16"/>
                <w:szCs w:val="16"/>
                <w:lang w:eastAsia="en-US"/>
              </w:rPr>
              <w:t> </w:t>
            </w:r>
          </w:p>
        </w:tc>
        <w:tc>
          <w:tcPr>
            <w:tcW w:w="138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981A03" w14:textId="77777777" w:rsidR="003A3527" w:rsidRPr="003A3527" w:rsidRDefault="003A3527" w:rsidP="003A3527">
            <w:pPr>
              <w:suppressAutoHyphens w:val="0"/>
              <w:jc w:val="center"/>
              <w:rPr>
                <w:sz w:val="16"/>
                <w:szCs w:val="16"/>
                <w:lang w:eastAsia="en-US"/>
              </w:rPr>
            </w:pPr>
            <w:r w:rsidRPr="003A3527">
              <w:rPr>
                <w:sz w:val="16"/>
                <w:szCs w:val="16"/>
                <w:lang w:eastAsia="en-US"/>
              </w:rPr>
              <w:t>I</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2AA8D2" w14:textId="77777777" w:rsidR="003A3527" w:rsidRPr="003A3527" w:rsidRDefault="003A3527" w:rsidP="003A3527">
            <w:pPr>
              <w:suppressAutoHyphens w:val="0"/>
              <w:jc w:val="center"/>
              <w:rPr>
                <w:sz w:val="16"/>
                <w:szCs w:val="16"/>
                <w:lang w:eastAsia="en-US"/>
              </w:rPr>
            </w:pPr>
            <w:r w:rsidRPr="003A3527">
              <w:rPr>
                <w:sz w:val="16"/>
                <w:szCs w:val="16"/>
                <w:lang w:eastAsia="en-US"/>
              </w:rPr>
              <w:t>II</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9B8849" w14:textId="77777777" w:rsidR="003A3527" w:rsidRPr="003A3527" w:rsidRDefault="003A3527" w:rsidP="003A3527">
            <w:pPr>
              <w:suppressAutoHyphens w:val="0"/>
              <w:jc w:val="center"/>
              <w:rPr>
                <w:sz w:val="16"/>
                <w:szCs w:val="16"/>
                <w:lang w:eastAsia="en-US"/>
              </w:rPr>
            </w:pPr>
            <w:r w:rsidRPr="003A3527">
              <w:rPr>
                <w:sz w:val="16"/>
                <w:szCs w:val="16"/>
                <w:lang w:eastAsia="en-US"/>
              </w:rPr>
              <w:t>III</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4C82612" w14:textId="77777777" w:rsidR="003A3527" w:rsidRPr="003A3527" w:rsidRDefault="003A3527" w:rsidP="003A3527">
            <w:pPr>
              <w:suppressAutoHyphens w:val="0"/>
              <w:jc w:val="center"/>
              <w:rPr>
                <w:sz w:val="16"/>
                <w:szCs w:val="16"/>
                <w:lang w:eastAsia="en-US"/>
              </w:rPr>
            </w:pPr>
            <w:r w:rsidRPr="003A3527">
              <w:rPr>
                <w:sz w:val="16"/>
                <w:szCs w:val="16"/>
                <w:lang w:eastAsia="en-US"/>
              </w:rPr>
              <w:t>IV</w:t>
            </w:r>
          </w:p>
        </w:tc>
        <w:tc>
          <w:tcPr>
            <w:tcW w:w="15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695A4D" w14:textId="77777777" w:rsidR="003A3527" w:rsidRPr="003A3527" w:rsidRDefault="003A3527" w:rsidP="003A3527">
            <w:pPr>
              <w:suppressAutoHyphens w:val="0"/>
              <w:jc w:val="center"/>
              <w:rPr>
                <w:sz w:val="16"/>
                <w:szCs w:val="16"/>
                <w:lang w:eastAsia="en-US"/>
              </w:rPr>
            </w:pPr>
            <w:r w:rsidRPr="003A3527">
              <w:rPr>
                <w:sz w:val="16"/>
                <w:szCs w:val="16"/>
                <w:lang w:eastAsia="en-US"/>
              </w:rPr>
              <w:t>V</w:t>
            </w:r>
          </w:p>
        </w:tc>
        <w:tc>
          <w:tcPr>
            <w:tcW w:w="13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DBA2D0A" w14:textId="77777777" w:rsidR="003A3527" w:rsidRPr="003A3527" w:rsidRDefault="003A3527" w:rsidP="003A3527">
            <w:pPr>
              <w:suppressAutoHyphens w:val="0"/>
              <w:jc w:val="center"/>
              <w:rPr>
                <w:sz w:val="16"/>
                <w:szCs w:val="16"/>
                <w:lang w:eastAsia="en-US"/>
              </w:rPr>
            </w:pPr>
            <w:r w:rsidRPr="003A3527">
              <w:rPr>
                <w:sz w:val="16"/>
                <w:szCs w:val="16"/>
                <w:lang w:eastAsia="en-US"/>
              </w:rPr>
              <w:t>VI</w:t>
            </w:r>
          </w:p>
        </w:tc>
        <w:tc>
          <w:tcPr>
            <w:tcW w:w="13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5EB625" w14:textId="77777777" w:rsidR="003A3527" w:rsidRPr="003A3527" w:rsidRDefault="003A3527" w:rsidP="003A3527">
            <w:pPr>
              <w:suppressAutoHyphens w:val="0"/>
              <w:jc w:val="center"/>
              <w:rPr>
                <w:sz w:val="16"/>
                <w:szCs w:val="16"/>
                <w:lang w:eastAsia="en-US"/>
              </w:rPr>
            </w:pPr>
            <w:r w:rsidRPr="003A3527">
              <w:rPr>
                <w:sz w:val="16"/>
                <w:szCs w:val="16"/>
                <w:lang w:eastAsia="en-US"/>
              </w:rPr>
              <w:t>VII</w:t>
            </w:r>
          </w:p>
        </w:tc>
        <w:tc>
          <w:tcPr>
            <w:tcW w:w="124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E7E774B" w14:textId="77777777" w:rsidR="003A3527" w:rsidRPr="003A3527" w:rsidRDefault="003A3527" w:rsidP="003A3527">
            <w:pPr>
              <w:suppressAutoHyphens w:val="0"/>
              <w:jc w:val="center"/>
              <w:rPr>
                <w:sz w:val="16"/>
                <w:szCs w:val="16"/>
                <w:lang w:eastAsia="en-US"/>
              </w:rPr>
            </w:pPr>
            <w:r w:rsidRPr="003A3527">
              <w:rPr>
                <w:sz w:val="16"/>
                <w:szCs w:val="16"/>
                <w:lang w:eastAsia="en-US"/>
              </w:rPr>
              <w:t>VIII</w:t>
            </w:r>
          </w:p>
        </w:tc>
        <w:tc>
          <w:tcPr>
            <w:tcW w:w="62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4B34785" w14:textId="77777777" w:rsidR="003A3527" w:rsidRPr="003A3527" w:rsidRDefault="003A3527" w:rsidP="003A3527">
            <w:pPr>
              <w:suppressAutoHyphens w:val="0"/>
              <w:jc w:val="center"/>
              <w:rPr>
                <w:sz w:val="16"/>
                <w:szCs w:val="16"/>
                <w:lang w:eastAsia="en-US"/>
              </w:rPr>
            </w:pPr>
            <w:r w:rsidRPr="003A3527">
              <w:rPr>
                <w:sz w:val="16"/>
                <w:szCs w:val="16"/>
                <w:lang w:eastAsia="en-US"/>
              </w:rPr>
              <w:t>IX</w:t>
            </w:r>
          </w:p>
        </w:tc>
        <w:tc>
          <w:tcPr>
            <w:tcW w:w="1785" w:type="dxa"/>
            <w:gridSpan w:val="2"/>
            <w:vMerge/>
            <w:tcBorders>
              <w:top w:val="single" w:sz="4" w:space="0" w:color="auto"/>
              <w:left w:val="single" w:sz="4" w:space="0" w:color="auto"/>
              <w:bottom w:val="single" w:sz="4" w:space="0" w:color="auto"/>
              <w:right w:val="double" w:sz="6" w:space="0" w:color="000000"/>
            </w:tcBorders>
            <w:vAlign w:val="center"/>
            <w:hideMark/>
          </w:tcPr>
          <w:p w14:paraId="2CCB99E7" w14:textId="77777777" w:rsidR="003A3527" w:rsidRPr="003A3527" w:rsidRDefault="003A3527" w:rsidP="003A3527">
            <w:pPr>
              <w:suppressAutoHyphens w:val="0"/>
              <w:rPr>
                <w:sz w:val="16"/>
                <w:szCs w:val="16"/>
                <w:lang w:eastAsia="en-US"/>
              </w:rPr>
            </w:pPr>
          </w:p>
        </w:tc>
      </w:tr>
      <w:tr w:rsidR="003A3527" w:rsidRPr="003A3527" w14:paraId="4C618254" w14:textId="77777777" w:rsidTr="003A3527">
        <w:trPr>
          <w:trHeight w:val="270"/>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24E8D971" w14:textId="77777777" w:rsidR="003A3527" w:rsidRPr="003A3527" w:rsidRDefault="003A3527" w:rsidP="003A3527">
            <w:pPr>
              <w:suppressAutoHyphens w:val="0"/>
              <w:rPr>
                <w:sz w:val="16"/>
                <w:szCs w:val="16"/>
                <w:lang w:eastAsia="en-US"/>
              </w:rPr>
            </w:pPr>
          </w:p>
        </w:tc>
        <w:tc>
          <w:tcPr>
            <w:tcW w:w="658" w:type="dxa"/>
            <w:tcBorders>
              <w:top w:val="nil"/>
              <w:left w:val="nil"/>
              <w:bottom w:val="double" w:sz="6" w:space="0" w:color="auto"/>
              <w:right w:val="single" w:sz="4" w:space="0" w:color="auto"/>
            </w:tcBorders>
            <w:shd w:val="clear" w:color="000000" w:fill="FFFFFF"/>
            <w:noWrap/>
            <w:vAlign w:val="center"/>
            <w:hideMark/>
          </w:tcPr>
          <w:p w14:paraId="13EA8DA2"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388" w:type="dxa"/>
            <w:tcBorders>
              <w:top w:val="nil"/>
              <w:left w:val="nil"/>
              <w:bottom w:val="double" w:sz="6" w:space="0" w:color="auto"/>
              <w:right w:val="single" w:sz="4" w:space="0" w:color="auto"/>
            </w:tcBorders>
            <w:shd w:val="clear" w:color="000000" w:fill="FFFFFF"/>
            <w:noWrap/>
            <w:vAlign w:val="center"/>
            <w:hideMark/>
          </w:tcPr>
          <w:p w14:paraId="28484191"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4" w:type="dxa"/>
            <w:tcBorders>
              <w:top w:val="nil"/>
              <w:left w:val="nil"/>
              <w:bottom w:val="double" w:sz="6" w:space="0" w:color="auto"/>
              <w:right w:val="single" w:sz="4" w:space="0" w:color="auto"/>
            </w:tcBorders>
            <w:shd w:val="clear" w:color="000000" w:fill="FFFFFF"/>
            <w:noWrap/>
            <w:vAlign w:val="center"/>
            <w:hideMark/>
          </w:tcPr>
          <w:p w14:paraId="7708169D"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388" w:type="dxa"/>
            <w:tcBorders>
              <w:top w:val="nil"/>
              <w:left w:val="nil"/>
              <w:bottom w:val="double" w:sz="6" w:space="0" w:color="auto"/>
              <w:right w:val="single" w:sz="4" w:space="0" w:color="auto"/>
            </w:tcBorders>
            <w:shd w:val="clear" w:color="000000" w:fill="FFFFFF"/>
            <w:noWrap/>
            <w:vAlign w:val="center"/>
            <w:hideMark/>
          </w:tcPr>
          <w:p w14:paraId="0C58750E"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388F62D8"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522" w:type="dxa"/>
            <w:tcBorders>
              <w:top w:val="nil"/>
              <w:left w:val="nil"/>
              <w:bottom w:val="double" w:sz="6" w:space="0" w:color="auto"/>
              <w:right w:val="single" w:sz="4" w:space="0" w:color="auto"/>
            </w:tcBorders>
            <w:shd w:val="clear" w:color="000000" w:fill="FFFFFF"/>
            <w:noWrap/>
            <w:vAlign w:val="center"/>
            <w:hideMark/>
          </w:tcPr>
          <w:p w14:paraId="6FCFBA41"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0F293BE3"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522" w:type="dxa"/>
            <w:tcBorders>
              <w:top w:val="nil"/>
              <w:left w:val="nil"/>
              <w:bottom w:val="double" w:sz="6" w:space="0" w:color="auto"/>
              <w:right w:val="single" w:sz="4" w:space="0" w:color="auto"/>
            </w:tcBorders>
            <w:shd w:val="clear" w:color="000000" w:fill="FFFFFF"/>
            <w:noWrap/>
            <w:vAlign w:val="center"/>
            <w:hideMark/>
          </w:tcPr>
          <w:p w14:paraId="3BEB3913"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49F95DED"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522" w:type="dxa"/>
            <w:tcBorders>
              <w:top w:val="nil"/>
              <w:left w:val="nil"/>
              <w:bottom w:val="double" w:sz="6" w:space="0" w:color="auto"/>
              <w:right w:val="single" w:sz="4" w:space="0" w:color="auto"/>
            </w:tcBorders>
            <w:shd w:val="clear" w:color="000000" w:fill="FFFFFF"/>
            <w:noWrap/>
            <w:vAlign w:val="center"/>
            <w:hideMark/>
          </w:tcPr>
          <w:p w14:paraId="7E9526A2"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3AF81761"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522" w:type="dxa"/>
            <w:tcBorders>
              <w:top w:val="nil"/>
              <w:left w:val="nil"/>
              <w:bottom w:val="double" w:sz="6" w:space="0" w:color="auto"/>
              <w:right w:val="single" w:sz="4" w:space="0" w:color="auto"/>
            </w:tcBorders>
            <w:shd w:val="clear" w:color="000000" w:fill="FFFFFF"/>
            <w:noWrap/>
            <w:vAlign w:val="center"/>
            <w:hideMark/>
          </w:tcPr>
          <w:p w14:paraId="5AA5A7E6"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2026FD38"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387" w:type="dxa"/>
            <w:tcBorders>
              <w:top w:val="nil"/>
              <w:left w:val="nil"/>
              <w:bottom w:val="double" w:sz="6" w:space="0" w:color="auto"/>
              <w:right w:val="single" w:sz="4" w:space="0" w:color="auto"/>
            </w:tcBorders>
            <w:shd w:val="clear" w:color="000000" w:fill="FFFFFF"/>
            <w:noWrap/>
            <w:vAlign w:val="center"/>
            <w:hideMark/>
          </w:tcPr>
          <w:p w14:paraId="12CD1EF2"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993" w:type="dxa"/>
            <w:tcBorders>
              <w:top w:val="nil"/>
              <w:left w:val="nil"/>
              <w:bottom w:val="double" w:sz="6" w:space="0" w:color="auto"/>
              <w:right w:val="single" w:sz="4" w:space="0" w:color="auto"/>
            </w:tcBorders>
            <w:shd w:val="clear" w:color="000000" w:fill="FFFFFF"/>
            <w:noWrap/>
            <w:vAlign w:val="center"/>
            <w:hideMark/>
          </w:tcPr>
          <w:p w14:paraId="6228D5F8"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387" w:type="dxa"/>
            <w:tcBorders>
              <w:top w:val="nil"/>
              <w:left w:val="nil"/>
              <w:bottom w:val="double" w:sz="6" w:space="0" w:color="auto"/>
              <w:right w:val="single" w:sz="4" w:space="0" w:color="auto"/>
            </w:tcBorders>
            <w:shd w:val="clear" w:color="000000" w:fill="FFFFFF"/>
            <w:noWrap/>
            <w:vAlign w:val="center"/>
            <w:hideMark/>
          </w:tcPr>
          <w:p w14:paraId="53A583CD"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859" w:type="dxa"/>
            <w:tcBorders>
              <w:top w:val="nil"/>
              <w:left w:val="nil"/>
              <w:bottom w:val="double" w:sz="6" w:space="0" w:color="auto"/>
              <w:right w:val="single" w:sz="4" w:space="0" w:color="auto"/>
            </w:tcBorders>
            <w:shd w:val="clear" w:color="000000" w:fill="FFFFFF"/>
            <w:noWrap/>
            <w:vAlign w:val="center"/>
            <w:hideMark/>
          </w:tcPr>
          <w:p w14:paraId="0FBE4138"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387" w:type="dxa"/>
            <w:tcBorders>
              <w:top w:val="nil"/>
              <w:left w:val="nil"/>
              <w:bottom w:val="double" w:sz="6" w:space="0" w:color="auto"/>
              <w:right w:val="single" w:sz="4" w:space="0" w:color="auto"/>
            </w:tcBorders>
            <w:shd w:val="clear" w:color="000000" w:fill="FFFFFF"/>
            <w:noWrap/>
            <w:vAlign w:val="center"/>
            <w:hideMark/>
          </w:tcPr>
          <w:p w14:paraId="10D8AA7C"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345" w:type="dxa"/>
            <w:tcBorders>
              <w:top w:val="nil"/>
              <w:left w:val="nil"/>
              <w:bottom w:val="double" w:sz="6" w:space="0" w:color="auto"/>
              <w:right w:val="single" w:sz="4" w:space="0" w:color="auto"/>
            </w:tcBorders>
            <w:shd w:val="clear" w:color="000000" w:fill="FFFFFF"/>
            <w:noWrap/>
            <w:vAlign w:val="center"/>
            <w:hideMark/>
          </w:tcPr>
          <w:p w14:paraId="6310FFCE"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276" w:type="dxa"/>
            <w:tcBorders>
              <w:top w:val="nil"/>
              <w:left w:val="nil"/>
              <w:bottom w:val="double" w:sz="6" w:space="0" w:color="auto"/>
              <w:right w:val="single" w:sz="4" w:space="0" w:color="auto"/>
            </w:tcBorders>
            <w:shd w:val="clear" w:color="000000" w:fill="FFFFFF"/>
            <w:noWrap/>
            <w:vAlign w:val="center"/>
            <w:hideMark/>
          </w:tcPr>
          <w:p w14:paraId="1E327AD9"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c>
          <w:tcPr>
            <w:tcW w:w="1128" w:type="dxa"/>
            <w:tcBorders>
              <w:top w:val="nil"/>
              <w:left w:val="nil"/>
              <w:bottom w:val="double" w:sz="6" w:space="0" w:color="auto"/>
              <w:right w:val="single" w:sz="4" w:space="0" w:color="auto"/>
            </w:tcBorders>
            <w:shd w:val="clear" w:color="000000" w:fill="FFFFFF"/>
            <w:noWrap/>
            <w:vAlign w:val="center"/>
            <w:hideMark/>
          </w:tcPr>
          <w:p w14:paraId="119F97B9" w14:textId="77777777" w:rsidR="003A3527" w:rsidRPr="003A3527" w:rsidRDefault="003A3527" w:rsidP="003A3527">
            <w:pPr>
              <w:suppressAutoHyphens w:val="0"/>
              <w:jc w:val="center"/>
              <w:rPr>
                <w:sz w:val="16"/>
                <w:szCs w:val="16"/>
                <w:lang w:eastAsia="en-US"/>
              </w:rPr>
            </w:pPr>
            <w:r w:rsidRPr="003A3527">
              <w:rPr>
                <w:sz w:val="16"/>
                <w:szCs w:val="16"/>
                <w:lang w:eastAsia="en-US"/>
              </w:rPr>
              <w:t>m</w:t>
            </w:r>
            <w:r w:rsidRPr="003A3527">
              <w:rPr>
                <w:sz w:val="16"/>
                <w:szCs w:val="16"/>
                <w:vertAlign w:val="superscript"/>
                <w:lang w:eastAsia="en-US"/>
              </w:rPr>
              <w:t>3</w:t>
            </w:r>
          </w:p>
        </w:tc>
        <w:tc>
          <w:tcPr>
            <w:tcW w:w="657" w:type="dxa"/>
            <w:tcBorders>
              <w:top w:val="nil"/>
              <w:left w:val="nil"/>
              <w:bottom w:val="double" w:sz="6" w:space="0" w:color="auto"/>
              <w:right w:val="double" w:sz="6" w:space="0" w:color="auto"/>
            </w:tcBorders>
            <w:shd w:val="clear" w:color="000000" w:fill="FFFFFF"/>
            <w:noWrap/>
            <w:vAlign w:val="center"/>
            <w:hideMark/>
          </w:tcPr>
          <w:p w14:paraId="328C5339" w14:textId="77777777" w:rsidR="003A3527" w:rsidRPr="003A3527" w:rsidRDefault="003A3527" w:rsidP="003A3527">
            <w:pPr>
              <w:suppressAutoHyphens w:val="0"/>
              <w:jc w:val="center"/>
              <w:rPr>
                <w:sz w:val="16"/>
                <w:szCs w:val="16"/>
                <w:lang w:eastAsia="en-US"/>
              </w:rPr>
            </w:pPr>
            <w:r w:rsidRPr="003A3527">
              <w:rPr>
                <w:sz w:val="16"/>
                <w:szCs w:val="16"/>
                <w:lang w:eastAsia="en-US"/>
              </w:rPr>
              <w:t>%</w:t>
            </w:r>
          </w:p>
        </w:tc>
      </w:tr>
      <w:tr w:rsidR="003A3527" w:rsidRPr="003A3527" w14:paraId="3010993F" w14:textId="77777777" w:rsidTr="003A3527">
        <w:trPr>
          <w:trHeight w:val="270"/>
          <w:jc w:val="center"/>
        </w:trPr>
        <w:tc>
          <w:tcPr>
            <w:tcW w:w="16440" w:type="dxa"/>
            <w:gridSpan w:val="23"/>
            <w:tcBorders>
              <w:top w:val="nil"/>
              <w:left w:val="double" w:sz="6" w:space="0" w:color="auto"/>
              <w:bottom w:val="single" w:sz="4" w:space="0" w:color="auto"/>
              <w:right w:val="double" w:sz="6" w:space="0" w:color="000000"/>
            </w:tcBorders>
            <w:shd w:val="clear" w:color="000000" w:fill="FFFFFF"/>
            <w:noWrap/>
            <w:vAlign w:val="center"/>
            <w:hideMark/>
          </w:tcPr>
          <w:p w14:paraId="53D1BB70" w14:textId="77777777" w:rsidR="003A3527" w:rsidRPr="003A3527" w:rsidRDefault="003A3527" w:rsidP="003A3527">
            <w:pPr>
              <w:suppressAutoHyphens w:val="0"/>
              <w:rPr>
                <w:b/>
                <w:bCs/>
                <w:sz w:val="16"/>
                <w:szCs w:val="16"/>
                <w:lang w:eastAsia="en-US"/>
              </w:rPr>
            </w:pPr>
            <w:r w:rsidRPr="003A3527">
              <w:rPr>
                <w:b/>
                <w:bCs/>
                <w:sz w:val="16"/>
                <w:szCs w:val="16"/>
                <w:lang w:eastAsia="en-US"/>
              </w:rPr>
              <w:t xml:space="preserve">Наменска целина "61" - строги резерват природе I степена заштите </w:t>
            </w:r>
          </w:p>
        </w:tc>
      </w:tr>
      <w:tr w:rsidR="003A3527" w:rsidRPr="003A3527" w14:paraId="653BC043"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07D3CC66" w14:textId="77777777" w:rsidR="003A3527" w:rsidRPr="003A3527" w:rsidRDefault="003A3527" w:rsidP="003A3527">
            <w:pPr>
              <w:suppressAutoHyphens w:val="0"/>
              <w:jc w:val="center"/>
              <w:rPr>
                <w:sz w:val="16"/>
                <w:szCs w:val="16"/>
                <w:lang w:eastAsia="en-US"/>
              </w:rPr>
            </w:pPr>
            <w:r w:rsidRPr="003A3527">
              <w:rPr>
                <w:sz w:val="16"/>
                <w:szCs w:val="16"/>
                <w:lang w:eastAsia="en-US"/>
              </w:rPr>
              <w:t>61.351.421</w:t>
            </w:r>
          </w:p>
        </w:tc>
        <w:tc>
          <w:tcPr>
            <w:tcW w:w="658" w:type="dxa"/>
            <w:tcBorders>
              <w:top w:val="nil"/>
              <w:left w:val="nil"/>
              <w:bottom w:val="single" w:sz="4" w:space="0" w:color="auto"/>
              <w:right w:val="single" w:sz="4" w:space="0" w:color="auto"/>
            </w:tcBorders>
            <w:shd w:val="clear" w:color="auto" w:fill="auto"/>
            <w:noWrap/>
            <w:vAlign w:val="center"/>
            <w:hideMark/>
          </w:tcPr>
          <w:p w14:paraId="6355159B"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522AD01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auto" w:fill="auto"/>
            <w:noWrap/>
            <w:vAlign w:val="center"/>
            <w:hideMark/>
          </w:tcPr>
          <w:p w14:paraId="4F7F15EB" w14:textId="77777777" w:rsidR="003A3527" w:rsidRPr="003A3527" w:rsidRDefault="003A3527" w:rsidP="003A3527">
            <w:pPr>
              <w:suppressAutoHyphens w:val="0"/>
              <w:jc w:val="right"/>
              <w:rPr>
                <w:sz w:val="16"/>
                <w:szCs w:val="16"/>
                <w:lang w:eastAsia="en-US"/>
              </w:rPr>
            </w:pPr>
            <w:r w:rsidRPr="003A3527">
              <w:rPr>
                <w:sz w:val="16"/>
                <w:szCs w:val="16"/>
                <w:lang w:eastAsia="en-US"/>
              </w:rPr>
              <w:t>250,1</w:t>
            </w:r>
          </w:p>
        </w:tc>
        <w:tc>
          <w:tcPr>
            <w:tcW w:w="388" w:type="dxa"/>
            <w:tcBorders>
              <w:top w:val="nil"/>
              <w:left w:val="nil"/>
              <w:bottom w:val="single" w:sz="4" w:space="0" w:color="auto"/>
              <w:right w:val="single" w:sz="4" w:space="0" w:color="auto"/>
            </w:tcBorders>
            <w:shd w:val="clear" w:color="000000" w:fill="FFFFFF"/>
            <w:noWrap/>
            <w:vAlign w:val="center"/>
            <w:hideMark/>
          </w:tcPr>
          <w:p w14:paraId="5978BE59"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3" w:type="dxa"/>
            <w:tcBorders>
              <w:top w:val="nil"/>
              <w:left w:val="nil"/>
              <w:bottom w:val="single" w:sz="4" w:space="0" w:color="auto"/>
              <w:right w:val="single" w:sz="4" w:space="0" w:color="auto"/>
            </w:tcBorders>
            <w:shd w:val="clear" w:color="auto" w:fill="auto"/>
            <w:noWrap/>
            <w:vAlign w:val="center"/>
            <w:hideMark/>
          </w:tcPr>
          <w:p w14:paraId="082B3E58" w14:textId="77777777" w:rsidR="003A3527" w:rsidRPr="003A3527" w:rsidRDefault="003A3527" w:rsidP="003A3527">
            <w:pPr>
              <w:suppressAutoHyphens w:val="0"/>
              <w:jc w:val="right"/>
              <w:rPr>
                <w:sz w:val="16"/>
                <w:szCs w:val="16"/>
                <w:lang w:eastAsia="en-US"/>
              </w:rPr>
            </w:pPr>
            <w:r w:rsidRPr="003A3527">
              <w:rPr>
                <w:sz w:val="16"/>
                <w:szCs w:val="16"/>
                <w:lang w:eastAsia="en-US"/>
              </w:rPr>
              <w:t>545,7</w:t>
            </w:r>
          </w:p>
        </w:tc>
        <w:tc>
          <w:tcPr>
            <w:tcW w:w="522" w:type="dxa"/>
            <w:tcBorders>
              <w:top w:val="nil"/>
              <w:left w:val="nil"/>
              <w:bottom w:val="single" w:sz="4" w:space="0" w:color="auto"/>
              <w:right w:val="single" w:sz="4" w:space="0" w:color="auto"/>
            </w:tcBorders>
            <w:shd w:val="clear" w:color="000000" w:fill="FFFFFF"/>
            <w:noWrap/>
            <w:vAlign w:val="center"/>
            <w:hideMark/>
          </w:tcPr>
          <w:p w14:paraId="7E03598E" w14:textId="77777777" w:rsidR="003A3527" w:rsidRPr="003A3527" w:rsidRDefault="003A3527" w:rsidP="003A3527">
            <w:pPr>
              <w:suppressAutoHyphens w:val="0"/>
              <w:jc w:val="right"/>
              <w:rPr>
                <w:sz w:val="16"/>
                <w:szCs w:val="16"/>
                <w:lang w:eastAsia="en-US"/>
              </w:rPr>
            </w:pPr>
            <w:r w:rsidRPr="003A3527">
              <w:rPr>
                <w:sz w:val="16"/>
                <w:szCs w:val="16"/>
                <w:lang w:eastAsia="en-US"/>
              </w:rPr>
              <w:t>0,2</w:t>
            </w:r>
          </w:p>
        </w:tc>
        <w:tc>
          <w:tcPr>
            <w:tcW w:w="993" w:type="dxa"/>
            <w:tcBorders>
              <w:top w:val="nil"/>
              <w:left w:val="nil"/>
              <w:bottom w:val="single" w:sz="4" w:space="0" w:color="auto"/>
              <w:right w:val="single" w:sz="4" w:space="0" w:color="auto"/>
            </w:tcBorders>
            <w:shd w:val="clear" w:color="auto" w:fill="auto"/>
            <w:noWrap/>
            <w:vAlign w:val="center"/>
            <w:hideMark/>
          </w:tcPr>
          <w:p w14:paraId="618FA780" w14:textId="77777777" w:rsidR="003A3527" w:rsidRPr="003A3527" w:rsidRDefault="003A3527" w:rsidP="003A3527">
            <w:pPr>
              <w:suppressAutoHyphens w:val="0"/>
              <w:jc w:val="right"/>
              <w:rPr>
                <w:sz w:val="16"/>
                <w:szCs w:val="16"/>
                <w:lang w:eastAsia="en-US"/>
              </w:rPr>
            </w:pPr>
            <w:r w:rsidRPr="003A3527">
              <w:rPr>
                <w:sz w:val="16"/>
                <w:szCs w:val="16"/>
                <w:lang w:eastAsia="en-US"/>
              </w:rPr>
              <w:t>10,6</w:t>
            </w:r>
          </w:p>
        </w:tc>
        <w:tc>
          <w:tcPr>
            <w:tcW w:w="522" w:type="dxa"/>
            <w:tcBorders>
              <w:top w:val="nil"/>
              <w:left w:val="nil"/>
              <w:bottom w:val="single" w:sz="4" w:space="0" w:color="auto"/>
              <w:right w:val="single" w:sz="4" w:space="0" w:color="auto"/>
            </w:tcBorders>
            <w:shd w:val="clear" w:color="000000" w:fill="FFFFFF"/>
            <w:noWrap/>
            <w:vAlign w:val="center"/>
            <w:hideMark/>
          </w:tcPr>
          <w:p w14:paraId="5F19D0B6"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auto" w:fill="auto"/>
            <w:noWrap/>
            <w:vAlign w:val="center"/>
            <w:hideMark/>
          </w:tcPr>
          <w:p w14:paraId="7C68AF94" w14:textId="77777777" w:rsidR="003A3527" w:rsidRPr="003A3527" w:rsidRDefault="003A3527" w:rsidP="003A3527">
            <w:pPr>
              <w:suppressAutoHyphens w:val="0"/>
              <w:jc w:val="right"/>
              <w:rPr>
                <w:sz w:val="16"/>
                <w:szCs w:val="16"/>
                <w:lang w:eastAsia="en-US"/>
              </w:rPr>
            </w:pPr>
            <w:r w:rsidRPr="003A3527">
              <w:rPr>
                <w:sz w:val="16"/>
                <w:szCs w:val="16"/>
                <w:lang w:eastAsia="en-US"/>
              </w:rPr>
              <w:t>3,5</w:t>
            </w:r>
          </w:p>
        </w:tc>
        <w:tc>
          <w:tcPr>
            <w:tcW w:w="522" w:type="dxa"/>
            <w:tcBorders>
              <w:top w:val="nil"/>
              <w:left w:val="nil"/>
              <w:bottom w:val="single" w:sz="4" w:space="0" w:color="auto"/>
              <w:right w:val="single" w:sz="4" w:space="0" w:color="auto"/>
            </w:tcBorders>
            <w:shd w:val="clear" w:color="000000" w:fill="FFFFFF"/>
            <w:noWrap/>
            <w:vAlign w:val="center"/>
            <w:hideMark/>
          </w:tcPr>
          <w:p w14:paraId="5724BC52"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auto" w:fill="auto"/>
            <w:noWrap/>
            <w:vAlign w:val="center"/>
            <w:hideMark/>
          </w:tcPr>
          <w:p w14:paraId="375983DC"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0024623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auto" w:fill="auto"/>
            <w:noWrap/>
            <w:vAlign w:val="center"/>
            <w:hideMark/>
          </w:tcPr>
          <w:p w14:paraId="0ED9BDC4"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5251C87E"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auto" w:fill="auto"/>
            <w:noWrap/>
            <w:vAlign w:val="center"/>
            <w:hideMark/>
          </w:tcPr>
          <w:p w14:paraId="26856C23"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7924903"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859" w:type="dxa"/>
            <w:tcBorders>
              <w:top w:val="nil"/>
              <w:left w:val="nil"/>
              <w:bottom w:val="single" w:sz="4" w:space="0" w:color="auto"/>
              <w:right w:val="single" w:sz="4" w:space="0" w:color="auto"/>
            </w:tcBorders>
            <w:shd w:val="clear" w:color="auto" w:fill="auto"/>
            <w:noWrap/>
            <w:vAlign w:val="center"/>
            <w:hideMark/>
          </w:tcPr>
          <w:p w14:paraId="7207F12C"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35BC133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45" w:type="dxa"/>
            <w:tcBorders>
              <w:top w:val="nil"/>
              <w:left w:val="nil"/>
              <w:bottom w:val="single" w:sz="4" w:space="0" w:color="auto"/>
              <w:right w:val="single" w:sz="4" w:space="0" w:color="auto"/>
            </w:tcBorders>
            <w:shd w:val="clear" w:color="auto" w:fill="auto"/>
            <w:noWrap/>
            <w:vAlign w:val="center"/>
            <w:hideMark/>
          </w:tcPr>
          <w:p w14:paraId="0B39933A" w14:textId="77777777" w:rsidR="003A3527" w:rsidRPr="003A3527" w:rsidRDefault="003A3527" w:rsidP="003A3527">
            <w:pPr>
              <w:suppressAutoHyphens w:val="0"/>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3AD1C9AC"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1D32AEC4" w14:textId="77777777" w:rsidR="003A3527" w:rsidRPr="003A3527" w:rsidRDefault="003A3527" w:rsidP="003A3527">
            <w:pPr>
              <w:suppressAutoHyphens w:val="0"/>
              <w:jc w:val="right"/>
              <w:rPr>
                <w:sz w:val="16"/>
                <w:szCs w:val="16"/>
                <w:lang w:eastAsia="en-US"/>
              </w:rPr>
            </w:pPr>
            <w:r w:rsidRPr="003A3527">
              <w:rPr>
                <w:sz w:val="16"/>
                <w:szCs w:val="16"/>
                <w:lang w:eastAsia="en-US"/>
              </w:rPr>
              <w:t>809,9</w:t>
            </w:r>
          </w:p>
        </w:tc>
        <w:tc>
          <w:tcPr>
            <w:tcW w:w="657" w:type="dxa"/>
            <w:tcBorders>
              <w:top w:val="nil"/>
              <w:left w:val="nil"/>
              <w:bottom w:val="single" w:sz="4" w:space="0" w:color="auto"/>
              <w:right w:val="double" w:sz="6" w:space="0" w:color="auto"/>
            </w:tcBorders>
            <w:shd w:val="clear" w:color="000000" w:fill="FFFFFF"/>
            <w:noWrap/>
            <w:vAlign w:val="center"/>
            <w:hideMark/>
          </w:tcPr>
          <w:p w14:paraId="3C676288" w14:textId="77777777" w:rsidR="003A3527" w:rsidRPr="003A3527" w:rsidRDefault="003A3527" w:rsidP="003A3527">
            <w:pPr>
              <w:suppressAutoHyphens w:val="0"/>
              <w:jc w:val="right"/>
              <w:rPr>
                <w:sz w:val="16"/>
                <w:szCs w:val="16"/>
                <w:lang w:eastAsia="en-US"/>
              </w:rPr>
            </w:pPr>
            <w:r w:rsidRPr="003A3527">
              <w:rPr>
                <w:sz w:val="16"/>
                <w:szCs w:val="16"/>
                <w:lang w:eastAsia="en-US"/>
              </w:rPr>
              <w:t>0,2</w:t>
            </w:r>
          </w:p>
        </w:tc>
      </w:tr>
      <w:tr w:rsidR="003A3527" w:rsidRPr="003A3527" w14:paraId="751D4E1E"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04BC7C5"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 високе</w:t>
            </w:r>
          </w:p>
        </w:tc>
        <w:tc>
          <w:tcPr>
            <w:tcW w:w="658" w:type="dxa"/>
            <w:tcBorders>
              <w:top w:val="nil"/>
              <w:left w:val="nil"/>
              <w:bottom w:val="single" w:sz="4" w:space="0" w:color="auto"/>
              <w:right w:val="single" w:sz="4" w:space="0" w:color="auto"/>
            </w:tcBorders>
            <w:shd w:val="clear" w:color="000000" w:fill="FFFFFF"/>
            <w:noWrap/>
            <w:vAlign w:val="center"/>
            <w:hideMark/>
          </w:tcPr>
          <w:p w14:paraId="363BACF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2A66E50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486E30D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250,1</w:t>
            </w:r>
          </w:p>
        </w:tc>
        <w:tc>
          <w:tcPr>
            <w:tcW w:w="388" w:type="dxa"/>
            <w:tcBorders>
              <w:top w:val="nil"/>
              <w:left w:val="nil"/>
              <w:bottom w:val="single" w:sz="4" w:space="0" w:color="auto"/>
              <w:right w:val="single" w:sz="4" w:space="0" w:color="auto"/>
            </w:tcBorders>
            <w:shd w:val="clear" w:color="000000" w:fill="FFFFFF"/>
            <w:noWrap/>
            <w:vAlign w:val="center"/>
            <w:hideMark/>
          </w:tcPr>
          <w:p w14:paraId="4653768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0AF6E02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545,7</w:t>
            </w:r>
          </w:p>
        </w:tc>
        <w:tc>
          <w:tcPr>
            <w:tcW w:w="522" w:type="dxa"/>
            <w:tcBorders>
              <w:top w:val="nil"/>
              <w:left w:val="nil"/>
              <w:bottom w:val="single" w:sz="4" w:space="0" w:color="auto"/>
              <w:right w:val="single" w:sz="4" w:space="0" w:color="auto"/>
            </w:tcBorders>
            <w:shd w:val="clear" w:color="000000" w:fill="FFFFFF"/>
            <w:noWrap/>
            <w:vAlign w:val="center"/>
            <w:hideMark/>
          </w:tcPr>
          <w:p w14:paraId="3C01FA1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0,2</w:t>
            </w:r>
          </w:p>
        </w:tc>
        <w:tc>
          <w:tcPr>
            <w:tcW w:w="993" w:type="dxa"/>
            <w:tcBorders>
              <w:top w:val="nil"/>
              <w:left w:val="nil"/>
              <w:bottom w:val="single" w:sz="4" w:space="0" w:color="auto"/>
              <w:right w:val="single" w:sz="4" w:space="0" w:color="auto"/>
            </w:tcBorders>
            <w:shd w:val="clear" w:color="000000" w:fill="FFFFFF"/>
            <w:noWrap/>
            <w:vAlign w:val="center"/>
            <w:hideMark/>
          </w:tcPr>
          <w:p w14:paraId="32E4B1A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10,6</w:t>
            </w:r>
          </w:p>
        </w:tc>
        <w:tc>
          <w:tcPr>
            <w:tcW w:w="522" w:type="dxa"/>
            <w:tcBorders>
              <w:top w:val="nil"/>
              <w:left w:val="nil"/>
              <w:bottom w:val="single" w:sz="4" w:space="0" w:color="auto"/>
              <w:right w:val="single" w:sz="4" w:space="0" w:color="auto"/>
            </w:tcBorders>
            <w:shd w:val="clear" w:color="000000" w:fill="FFFFFF"/>
            <w:noWrap/>
            <w:vAlign w:val="center"/>
            <w:hideMark/>
          </w:tcPr>
          <w:p w14:paraId="0A80375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73D734F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3,5</w:t>
            </w:r>
          </w:p>
        </w:tc>
        <w:tc>
          <w:tcPr>
            <w:tcW w:w="522" w:type="dxa"/>
            <w:tcBorders>
              <w:top w:val="nil"/>
              <w:left w:val="nil"/>
              <w:bottom w:val="single" w:sz="4" w:space="0" w:color="auto"/>
              <w:right w:val="single" w:sz="4" w:space="0" w:color="auto"/>
            </w:tcBorders>
            <w:shd w:val="clear" w:color="000000" w:fill="FFFFFF"/>
            <w:noWrap/>
            <w:vAlign w:val="center"/>
            <w:hideMark/>
          </w:tcPr>
          <w:p w14:paraId="221771A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786EB9B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4AD6F92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3421CB4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0F7F2DE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1D1157C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3D614B1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588B0E2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9AB6CC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7078CA0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64EAA60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18EFA18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809,9</w:t>
            </w:r>
          </w:p>
        </w:tc>
        <w:tc>
          <w:tcPr>
            <w:tcW w:w="657" w:type="dxa"/>
            <w:tcBorders>
              <w:top w:val="nil"/>
              <w:left w:val="nil"/>
              <w:bottom w:val="single" w:sz="4" w:space="0" w:color="auto"/>
              <w:right w:val="double" w:sz="6" w:space="0" w:color="auto"/>
            </w:tcBorders>
            <w:shd w:val="clear" w:color="000000" w:fill="FFFFFF"/>
            <w:noWrap/>
            <w:vAlign w:val="center"/>
            <w:hideMark/>
          </w:tcPr>
          <w:p w14:paraId="3C1462C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0,2</w:t>
            </w:r>
          </w:p>
        </w:tc>
      </w:tr>
      <w:tr w:rsidR="003A3527" w:rsidRPr="003A3527" w14:paraId="1E231B50"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004AC419" w14:textId="77777777" w:rsidR="003A3527" w:rsidRPr="003A3527" w:rsidRDefault="003A3527" w:rsidP="003A3527">
            <w:pPr>
              <w:suppressAutoHyphens w:val="0"/>
              <w:jc w:val="center"/>
              <w:rPr>
                <w:sz w:val="16"/>
                <w:szCs w:val="16"/>
                <w:lang w:eastAsia="en-US"/>
              </w:rPr>
            </w:pPr>
            <w:r w:rsidRPr="003A3527">
              <w:rPr>
                <w:sz w:val="16"/>
                <w:szCs w:val="16"/>
                <w:lang w:eastAsia="en-US"/>
              </w:rPr>
              <w:t>61.360.421</w:t>
            </w:r>
          </w:p>
        </w:tc>
        <w:tc>
          <w:tcPr>
            <w:tcW w:w="658" w:type="dxa"/>
            <w:tcBorders>
              <w:top w:val="nil"/>
              <w:left w:val="nil"/>
              <w:bottom w:val="single" w:sz="4" w:space="0" w:color="auto"/>
              <w:right w:val="single" w:sz="4" w:space="0" w:color="auto"/>
            </w:tcBorders>
            <w:shd w:val="clear" w:color="000000" w:fill="FFFFFF"/>
            <w:noWrap/>
            <w:vAlign w:val="center"/>
            <w:hideMark/>
          </w:tcPr>
          <w:p w14:paraId="4F51957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07E02B1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3DE2A577" w14:textId="77777777" w:rsidR="003A3527" w:rsidRPr="003A3527" w:rsidRDefault="003A3527" w:rsidP="003A3527">
            <w:pPr>
              <w:suppressAutoHyphens w:val="0"/>
              <w:jc w:val="right"/>
              <w:rPr>
                <w:sz w:val="16"/>
                <w:szCs w:val="16"/>
                <w:lang w:eastAsia="en-US"/>
              </w:rPr>
            </w:pPr>
            <w:r w:rsidRPr="003A3527">
              <w:rPr>
                <w:sz w:val="16"/>
                <w:szCs w:val="16"/>
                <w:lang w:eastAsia="en-US"/>
              </w:rPr>
              <w:t>257,4</w:t>
            </w:r>
          </w:p>
        </w:tc>
        <w:tc>
          <w:tcPr>
            <w:tcW w:w="388" w:type="dxa"/>
            <w:tcBorders>
              <w:top w:val="nil"/>
              <w:left w:val="nil"/>
              <w:bottom w:val="single" w:sz="4" w:space="0" w:color="auto"/>
              <w:right w:val="single" w:sz="4" w:space="0" w:color="auto"/>
            </w:tcBorders>
            <w:shd w:val="clear" w:color="000000" w:fill="FFFFFF"/>
            <w:noWrap/>
            <w:vAlign w:val="center"/>
            <w:hideMark/>
          </w:tcPr>
          <w:p w14:paraId="3AF2AD55"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0AF06D53" w14:textId="77777777" w:rsidR="003A3527" w:rsidRPr="003A3527" w:rsidRDefault="003A3527" w:rsidP="003A3527">
            <w:pPr>
              <w:suppressAutoHyphens w:val="0"/>
              <w:jc w:val="right"/>
              <w:rPr>
                <w:sz w:val="16"/>
                <w:szCs w:val="16"/>
                <w:lang w:eastAsia="en-US"/>
              </w:rPr>
            </w:pPr>
            <w:r w:rsidRPr="003A3527">
              <w:rPr>
                <w:sz w:val="16"/>
                <w:szCs w:val="16"/>
                <w:lang w:eastAsia="en-US"/>
              </w:rPr>
              <w:t>726,9</w:t>
            </w:r>
          </w:p>
        </w:tc>
        <w:tc>
          <w:tcPr>
            <w:tcW w:w="522" w:type="dxa"/>
            <w:tcBorders>
              <w:top w:val="nil"/>
              <w:left w:val="nil"/>
              <w:bottom w:val="single" w:sz="4" w:space="0" w:color="auto"/>
              <w:right w:val="single" w:sz="4" w:space="0" w:color="auto"/>
            </w:tcBorders>
            <w:shd w:val="clear" w:color="000000" w:fill="FFFFFF"/>
            <w:noWrap/>
            <w:vAlign w:val="center"/>
            <w:hideMark/>
          </w:tcPr>
          <w:p w14:paraId="449EBBA7" w14:textId="77777777" w:rsidR="003A3527" w:rsidRPr="003A3527" w:rsidRDefault="003A3527" w:rsidP="003A3527">
            <w:pPr>
              <w:suppressAutoHyphens w:val="0"/>
              <w:jc w:val="right"/>
              <w:rPr>
                <w:sz w:val="16"/>
                <w:szCs w:val="16"/>
                <w:lang w:eastAsia="en-US"/>
              </w:rPr>
            </w:pPr>
            <w:r w:rsidRPr="003A3527">
              <w:rPr>
                <w:sz w:val="16"/>
                <w:szCs w:val="16"/>
                <w:lang w:eastAsia="en-US"/>
              </w:rPr>
              <w:t>0,2</w:t>
            </w:r>
          </w:p>
        </w:tc>
        <w:tc>
          <w:tcPr>
            <w:tcW w:w="993" w:type="dxa"/>
            <w:tcBorders>
              <w:top w:val="nil"/>
              <w:left w:val="nil"/>
              <w:bottom w:val="single" w:sz="4" w:space="0" w:color="auto"/>
              <w:right w:val="single" w:sz="4" w:space="0" w:color="auto"/>
            </w:tcBorders>
            <w:shd w:val="clear" w:color="000000" w:fill="FFFFFF"/>
            <w:noWrap/>
            <w:vAlign w:val="center"/>
            <w:hideMark/>
          </w:tcPr>
          <w:p w14:paraId="1891DFD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2F4523B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0A77A01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2A46255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60136C4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642D81F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0DF8D9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5B48924E"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0A21A51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7C7F6CB"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5D53987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B0E164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167A83D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75203F9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7134936A" w14:textId="77777777" w:rsidR="003A3527" w:rsidRPr="003A3527" w:rsidRDefault="003A3527" w:rsidP="003A3527">
            <w:pPr>
              <w:suppressAutoHyphens w:val="0"/>
              <w:jc w:val="right"/>
              <w:rPr>
                <w:sz w:val="16"/>
                <w:szCs w:val="16"/>
                <w:lang w:eastAsia="en-US"/>
              </w:rPr>
            </w:pPr>
            <w:r w:rsidRPr="003A3527">
              <w:rPr>
                <w:sz w:val="16"/>
                <w:szCs w:val="16"/>
                <w:lang w:eastAsia="en-US"/>
              </w:rPr>
              <w:t>984,3</w:t>
            </w:r>
          </w:p>
        </w:tc>
        <w:tc>
          <w:tcPr>
            <w:tcW w:w="657" w:type="dxa"/>
            <w:tcBorders>
              <w:top w:val="nil"/>
              <w:left w:val="nil"/>
              <w:bottom w:val="single" w:sz="4" w:space="0" w:color="auto"/>
              <w:right w:val="double" w:sz="6" w:space="0" w:color="auto"/>
            </w:tcBorders>
            <w:shd w:val="clear" w:color="000000" w:fill="FFFFFF"/>
            <w:noWrap/>
            <w:vAlign w:val="center"/>
            <w:hideMark/>
          </w:tcPr>
          <w:p w14:paraId="09084A9D" w14:textId="77777777" w:rsidR="003A3527" w:rsidRPr="003A3527" w:rsidRDefault="003A3527" w:rsidP="003A3527">
            <w:pPr>
              <w:suppressAutoHyphens w:val="0"/>
              <w:jc w:val="right"/>
              <w:rPr>
                <w:sz w:val="16"/>
                <w:szCs w:val="16"/>
                <w:lang w:eastAsia="en-US"/>
              </w:rPr>
            </w:pPr>
            <w:r w:rsidRPr="003A3527">
              <w:rPr>
                <w:sz w:val="16"/>
                <w:szCs w:val="16"/>
                <w:lang w:eastAsia="en-US"/>
              </w:rPr>
              <w:t>0,3</w:t>
            </w:r>
          </w:p>
        </w:tc>
      </w:tr>
      <w:tr w:rsidR="003A3527" w:rsidRPr="003A3527" w14:paraId="5F39582F"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3DBA155"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 изданачке</w:t>
            </w:r>
          </w:p>
        </w:tc>
        <w:tc>
          <w:tcPr>
            <w:tcW w:w="658" w:type="dxa"/>
            <w:tcBorders>
              <w:top w:val="nil"/>
              <w:left w:val="nil"/>
              <w:bottom w:val="single" w:sz="4" w:space="0" w:color="auto"/>
              <w:right w:val="single" w:sz="4" w:space="0" w:color="auto"/>
            </w:tcBorders>
            <w:shd w:val="clear" w:color="000000" w:fill="FFFFFF"/>
            <w:noWrap/>
            <w:vAlign w:val="center"/>
            <w:hideMark/>
          </w:tcPr>
          <w:p w14:paraId="5BC9087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4A571EE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0B49D4B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257,4</w:t>
            </w:r>
          </w:p>
        </w:tc>
        <w:tc>
          <w:tcPr>
            <w:tcW w:w="388" w:type="dxa"/>
            <w:tcBorders>
              <w:top w:val="nil"/>
              <w:left w:val="nil"/>
              <w:bottom w:val="single" w:sz="4" w:space="0" w:color="auto"/>
              <w:right w:val="single" w:sz="4" w:space="0" w:color="auto"/>
            </w:tcBorders>
            <w:shd w:val="clear" w:color="000000" w:fill="FFFFFF"/>
            <w:noWrap/>
            <w:vAlign w:val="center"/>
            <w:hideMark/>
          </w:tcPr>
          <w:p w14:paraId="2A735FC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272E3E9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726,9</w:t>
            </w:r>
          </w:p>
        </w:tc>
        <w:tc>
          <w:tcPr>
            <w:tcW w:w="522" w:type="dxa"/>
            <w:tcBorders>
              <w:top w:val="nil"/>
              <w:left w:val="nil"/>
              <w:bottom w:val="single" w:sz="4" w:space="0" w:color="auto"/>
              <w:right w:val="single" w:sz="4" w:space="0" w:color="auto"/>
            </w:tcBorders>
            <w:shd w:val="clear" w:color="000000" w:fill="FFFFFF"/>
            <w:noWrap/>
            <w:vAlign w:val="center"/>
            <w:hideMark/>
          </w:tcPr>
          <w:p w14:paraId="3423226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0,2</w:t>
            </w:r>
          </w:p>
        </w:tc>
        <w:tc>
          <w:tcPr>
            <w:tcW w:w="993" w:type="dxa"/>
            <w:tcBorders>
              <w:top w:val="nil"/>
              <w:left w:val="nil"/>
              <w:bottom w:val="single" w:sz="4" w:space="0" w:color="auto"/>
              <w:right w:val="single" w:sz="4" w:space="0" w:color="auto"/>
            </w:tcBorders>
            <w:shd w:val="clear" w:color="000000" w:fill="FFFFFF"/>
            <w:noWrap/>
            <w:vAlign w:val="center"/>
            <w:hideMark/>
          </w:tcPr>
          <w:p w14:paraId="42EADE0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4755410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CACC57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7B20663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4FDE26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3AE2AF6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570E30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76C27C1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1E1FD54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644CFF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58EC11A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736DE6F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5A43885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6BD3862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2CCE06E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984,3</w:t>
            </w:r>
          </w:p>
        </w:tc>
        <w:tc>
          <w:tcPr>
            <w:tcW w:w="657" w:type="dxa"/>
            <w:tcBorders>
              <w:top w:val="nil"/>
              <w:left w:val="nil"/>
              <w:bottom w:val="single" w:sz="4" w:space="0" w:color="auto"/>
              <w:right w:val="double" w:sz="6" w:space="0" w:color="auto"/>
            </w:tcBorders>
            <w:shd w:val="clear" w:color="000000" w:fill="FFFFFF"/>
            <w:noWrap/>
            <w:vAlign w:val="center"/>
            <w:hideMark/>
          </w:tcPr>
          <w:p w14:paraId="76EC385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0,3</w:t>
            </w:r>
          </w:p>
        </w:tc>
      </w:tr>
      <w:tr w:rsidR="003A3527" w:rsidRPr="003A3527" w14:paraId="33A1B1B6" w14:textId="77777777" w:rsidTr="003A3527">
        <w:trPr>
          <w:trHeight w:val="240"/>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35F8FE7B"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 за НЦ"61"</w:t>
            </w:r>
          </w:p>
        </w:tc>
        <w:tc>
          <w:tcPr>
            <w:tcW w:w="658" w:type="dxa"/>
            <w:tcBorders>
              <w:top w:val="nil"/>
              <w:left w:val="nil"/>
              <w:bottom w:val="single" w:sz="4" w:space="0" w:color="auto"/>
              <w:right w:val="single" w:sz="4" w:space="0" w:color="auto"/>
            </w:tcBorders>
            <w:shd w:val="clear" w:color="000000" w:fill="FFFFFF"/>
            <w:noWrap/>
            <w:vAlign w:val="center"/>
            <w:hideMark/>
          </w:tcPr>
          <w:p w14:paraId="2C4794B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5122119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230AB70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507,5</w:t>
            </w:r>
          </w:p>
        </w:tc>
        <w:tc>
          <w:tcPr>
            <w:tcW w:w="388" w:type="dxa"/>
            <w:tcBorders>
              <w:top w:val="nil"/>
              <w:left w:val="nil"/>
              <w:bottom w:val="single" w:sz="4" w:space="0" w:color="auto"/>
              <w:right w:val="single" w:sz="4" w:space="0" w:color="auto"/>
            </w:tcBorders>
            <w:shd w:val="clear" w:color="000000" w:fill="FFFFFF"/>
            <w:noWrap/>
            <w:vAlign w:val="center"/>
            <w:hideMark/>
          </w:tcPr>
          <w:p w14:paraId="6D1BB50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5AFD67B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1272,5</w:t>
            </w:r>
          </w:p>
        </w:tc>
        <w:tc>
          <w:tcPr>
            <w:tcW w:w="522" w:type="dxa"/>
            <w:tcBorders>
              <w:top w:val="nil"/>
              <w:left w:val="nil"/>
              <w:bottom w:val="single" w:sz="4" w:space="0" w:color="auto"/>
              <w:right w:val="single" w:sz="4" w:space="0" w:color="auto"/>
            </w:tcBorders>
            <w:shd w:val="clear" w:color="000000" w:fill="FFFFFF"/>
            <w:noWrap/>
            <w:vAlign w:val="center"/>
            <w:hideMark/>
          </w:tcPr>
          <w:p w14:paraId="4681007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0,4</w:t>
            </w:r>
          </w:p>
        </w:tc>
        <w:tc>
          <w:tcPr>
            <w:tcW w:w="993" w:type="dxa"/>
            <w:tcBorders>
              <w:top w:val="nil"/>
              <w:left w:val="nil"/>
              <w:bottom w:val="single" w:sz="4" w:space="0" w:color="auto"/>
              <w:right w:val="single" w:sz="4" w:space="0" w:color="auto"/>
            </w:tcBorders>
            <w:shd w:val="clear" w:color="000000" w:fill="FFFFFF"/>
            <w:noWrap/>
            <w:vAlign w:val="center"/>
            <w:hideMark/>
          </w:tcPr>
          <w:p w14:paraId="5DFADFE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10,6</w:t>
            </w:r>
          </w:p>
        </w:tc>
        <w:tc>
          <w:tcPr>
            <w:tcW w:w="522" w:type="dxa"/>
            <w:tcBorders>
              <w:top w:val="nil"/>
              <w:left w:val="nil"/>
              <w:bottom w:val="single" w:sz="4" w:space="0" w:color="auto"/>
              <w:right w:val="single" w:sz="4" w:space="0" w:color="auto"/>
            </w:tcBorders>
            <w:shd w:val="clear" w:color="000000" w:fill="FFFFFF"/>
            <w:noWrap/>
            <w:vAlign w:val="center"/>
            <w:hideMark/>
          </w:tcPr>
          <w:p w14:paraId="7C6C1CC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5A99985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3,5</w:t>
            </w:r>
          </w:p>
        </w:tc>
        <w:tc>
          <w:tcPr>
            <w:tcW w:w="522" w:type="dxa"/>
            <w:tcBorders>
              <w:top w:val="nil"/>
              <w:left w:val="nil"/>
              <w:bottom w:val="single" w:sz="4" w:space="0" w:color="auto"/>
              <w:right w:val="single" w:sz="4" w:space="0" w:color="auto"/>
            </w:tcBorders>
            <w:shd w:val="clear" w:color="000000" w:fill="FFFFFF"/>
            <w:noWrap/>
            <w:vAlign w:val="center"/>
            <w:hideMark/>
          </w:tcPr>
          <w:p w14:paraId="5175764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2248531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4BA99C5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4E055E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D4D638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CEF0FB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0A3C021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3B2998F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5DEA07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08BFA3F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3B0127C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36608F6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1.794,2</w:t>
            </w:r>
          </w:p>
        </w:tc>
        <w:tc>
          <w:tcPr>
            <w:tcW w:w="657" w:type="dxa"/>
            <w:tcBorders>
              <w:top w:val="nil"/>
              <w:left w:val="nil"/>
              <w:bottom w:val="single" w:sz="4" w:space="0" w:color="auto"/>
              <w:right w:val="double" w:sz="6" w:space="0" w:color="auto"/>
            </w:tcBorders>
            <w:shd w:val="clear" w:color="000000" w:fill="FFFFFF"/>
            <w:noWrap/>
            <w:vAlign w:val="center"/>
            <w:hideMark/>
          </w:tcPr>
          <w:p w14:paraId="3169670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0,5</w:t>
            </w:r>
          </w:p>
        </w:tc>
      </w:tr>
      <w:tr w:rsidR="003A3527" w:rsidRPr="003A3527" w14:paraId="645657D0" w14:textId="77777777" w:rsidTr="003A3527">
        <w:trPr>
          <w:trHeight w:val="255"/>
          <w:jc w:val="center"/>
        </w:trPr>
        <w:tc>
          <w:tcPr>
            <w:tcW w:w="16440" w:type="dxa"/>
            <w:gridSpan w:val="23"/>
            <w:tcBorders>
              <w:top w:val="single" w:sz="4" w:space="0" w:color="auto"/>
              <w:left w:val="double" w:sz="6" w:space="0" w:color="auto"/>
              <w:bottom w:val="single" w:sz="4" w:space="0" w:color="auto"/>
              <w:right w:val="double" w:sz="6" w:space="0" w:color="000000"/>
            </w:tcBorders>
            <w:shd w:val="clear" w:color="000000" w:fill="FFFFFF"/>
            <w:noWrap/>
            <w:vAlign w:val="center"/>
            <w:hideMark/>
          </w:tcPr>
          <w:p w14:paraId="5D2B61DE" w14:textId="77777777" w:rsidR="003A3527" w:rsidRPr="003A3527" w:rsidRDefault="003A3527" w:rsidP="003A3527">
            <w:pPr>
              <w:suppressAutoHyphens w:val="0"/>
              <w:rPr>
                <w:b/>
                <w:bCs/>
                <w:sz w:val="16"/>
                <w:szCs w:val="16"/>
                <w:lang w:eastAsia="en-US"/>
              </w:rPr>
            </w:pPr>
            <w:r w:rsidRPr="003A3527">
              <w:rPr>
                <w:b/>
                <w:bCs/>
                <w:sz w:val="16"/>
                <w:szCs w:val="16"/>
                <w:lang w:eastAsia="en-US"/>
              </w:rPr>
              <w:t xml:space="preserve">Наменска целина "62" - строги резерват природе II степена заштите </w:t>
            </w:r>
          </w:p>
        </w:tc>
      </w:tr>
      <w:tr w:rsidR="003A3527" w:rsidRPr="003A3527" w14:paraId="3FC50ED5"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5F73C26B" w14:textId="77777777" w:rsidR="003A3527" w:rsidRPr="003A3527" w:rsidRDefault="003A3527" w:rsidP="003A3527">
            <w:pPr>
              <w:suppressAutoHyphens w:val="0"/>
              <w:jc w:val="center"/>
              <w:rPr>
                <w:sz w:val="16"/>
                <w:szCs w:val="16"/>
                <w:lang w:eastAsia="en-US"/>
              </w:rPr>
            </w:pPr>
            <w:r w:rsidRPr="003A3527">
              <w:rPr>
                <w:sz w:val="16"/>
                <w:szCs w:val="16"/>
                <w:lang w:eastAsia="en-US"/>
              </w:rPr>
              <w:t>62.301.421</w:t>
            </w:r>
          </w:p>
        </w:tc>
        <w:tc>
          <w:tcPr>
            <w:tcW w:w="658" w:type="dxa"/>
            <w:tcBorders>
              <w:top w:val="nil"/>
              <w:left w:val="nil"/>
              <w:bottom w:val="single" w:sz="4" w:space="0" w:color="auto"/>
              <w:right w:val="single" w:sz="4" w:space="0" w:color="auto"/>
            </w:tcBorders>
            <w:shd w:val="clear" w:color="000000" w:fill="FFFFFF"/>
            <w:noWrap/>
            <w:vAlign w:val="center"/>
            <w:hideMark/>
          </w:tcPr>
          <w:p w14:paraId="76F6665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65C2531B"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6AFB11BE" w14:textId="77777777" w:rsidR="003A3527" w:rsidRPr="003A3527" w:rsidRDefault="003A3527" w:rsidP="003A3527">
            <w:pPr>
              <w:suppressAutoHyphens w:val="0"/>
              <w:jc w:val="right"/>
              <w:rPr>
                <w:sz w:val="16"/>
                <w:szCs w:val="16"/>
                <w:lang w:eastAsia="en-US"/>
              </w:rPr>
            </w:pPr>
            <w:r w:rsidRPr="003A3527">
              <w:rPr>
                <w:sz w:val="16"/>
                <w:szCs w:val="16"/>
                <w:lang w:eastAsia="en-US"/>
              </w:rPr>
              <w:t>58,0</w:t>
            </w:r>
          </w:p>
        </w:tc>
        <w:tc>
          <w:tcPr>
            <w:tcW w:w="388" w:type="dxa"/>
            <w:tcBorders>
              <w:top w:val="nil"/>
              <w:left w:val="nil"/>
              <w:bottom w:val="single" w:sz="4" w:space="0" w:color="auto"/>
              <w:right w:val="single" w:sz="4" w:space="0" w:color="auto"/>
            </w:tcBorders>
            <w:shd w:val="clear" w:color="000000" w:fill="FFFFFF"/>
            <w:noWrap/>
            <w:vAlign w:val="center"/>
            <w:hideMark/>
          </w:tcPr>
          <w:p w14:paraId="3CE4852F"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25D629ED" w14:textId="77777777" w:rsidR="003A3527" w:rsidRPr="003A3527" w:rsidRDefault="003A3527" w:rsidP="003A3527">
            <w:pPr>
              <w:suppressAutoHyphens w:val="0"/>
              <w:jc w:val="right"/>
              <w:rPr>
                <w:sz w:val="16"/>
                <w:szCs w:val="16"/>
                <w:lang w:eastAsia="en-US"/>
              </w:rPr>
            </w:pPr>
            <w:r w:rsidRPr="003A3527">
              <w:rPr>
                <w:sz w:val="16"/>
                <w:szCs w:val="16"/>
                <w:lang w:eastAsia="en-US"/>
              </w:rPr>
              <w:t>368,1</w:t>
            </w:r>
          </w:p>
        </w:tc>
        <w:tc>
          <w:tcPr>
            <w:tcW w:w="522" w:type="dxa"/>
            <w:tcBorders>
              <w:top w:val="nil"/>
              <w:left w:val="nil"/>
              <w:bottom w:val="single" w:sz="4" w:space="0" w:color="auto"/>
              <w:right w:val="single" w:sz="4" w:space="0" w:color="auto"/>
            </w:tcBorders>
            <w:shd w:val="clear" w:color="000000" w:fill="FFFFFF"/>
            <w:noWrap/>
            <w:vAlign w:val="center"/>
            <w:hideMark/>
          </w:tcPr>
          <w:p w14:paraId="24133860"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10667519" w14:textId="77777777" w:rsidR="003A3527" w:rsidRPr="003A3527" w:rsidRDefault="003A3527" w:rsidP="003A3527">
            <w:pPr>
              <w:suppressAutoHyphens w:val="0"/>
              <w:jc w:val="right"/>
              <w:rPr>
                <w:sz w:val="16"/>
                <w:szCs w:val="16"/>
                <w:lang w:eastAsia="en-US"/>
              </w:rPr>
            </w:pPr>
            <w:r w:rsidRPr="003A3527">
              <w:rPr>
                <w:sz w:val="16"/>
                <w:szCs w:val="16"/>
                <w:lang w:eastAsia="en-US"/>
              </w:rPr>
              <w:t>535,3</w:t>
            </w:r>
          </w:p>
        </w:tc>
        <w:tc>
          <w:tcPr>
            <w:tcW w:w="522" w:type="dxa"/>
            <w:tcBorders>
              <w:top w:val="nil"/>
              <w:left w:val="nil"/>
              <w:bottom w:val="single" w:sz="4" w:space="0" w:color="auto"/>
              <w:right w:val="single" w:sz="4" w:space="0" w:color="auto"/>
            </w:tcBorders>
            <w:shd w:val="clear" w:color="000000" w:fill="FFFFFF"/>
            <w:noWrap/>
            <w:vAlign w:val="center"/>
            <w:hideMark/>
          </w:tcPr>
          <w:p w14:paraId="45A6F8BA"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31A0DDB3" w14:textId="77777777" w:rsidR="003A3527" w:rsidRPr="003A3527" w:rsidRDefault="003A3527" w:rsidP="003A3527">
            <w:pPr>
              <w:suppressAutoHyphens w:val="0"/>
              <w:jc w:val="right"/>
              <w:rPr>
                <w:sz w:val="16"/>
                <w:szCs w:val="16"/>
                <w:lang w:eastAsia="en-US"/>
              </w:rPr>
            </w:pPr>
            <w:r w:rsidRPr="003A3527">
              <w:rPr>
                <w:sz w:val="16"/>
                <w:szCs w:val="16"/>
                <w:lang w:eastAsia="en-US"/>
              </w:rPr>
              <w:t>210,1</w:t>
            </w:r>
          </w:p>
        </w:tc>
        <w:tc>
          <w:tcPr>
            <w:tcW w:w="522" w:type="dxa"/>
            <w:tcBorders>
              <w:top w:val="nil"/>
              <w:left w:val="nil"/>
              <w:bottom w:val="single" w:sz="4" w:space="0" w:color="auto"/>
              <w:right w:val="single" w:sz="4" w:space="0" w:color="auto"/>
            </w:tcBorders>
            <w:shd w:val="clear" w:color="000000" w:fill="FFFFFF"/>
            <w:noWrap/>
            <w:vAlign w:val="center"/>
            <w:hideMark/>
          </w:tcPr>
          <w:p w14:paraId="0365E59C"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3" w:type="dxa"/>
            <w:tcBorders>
              <w:top w:val="nil"/>
              <w:left w:val="nil"/>
              <w:bottom w:val="single" w:sz="4" w:space="0" w:color="auto"/>
              <w:right w:val="single" w:sz="4" w:space="0" w:color="auto"/>
            </w:tcBorders>
            <w:shd w:val="clear" w:color="000000" w:fill="FFFFFF"/>
            <w:noWrap/>
            <w:vAlign w:val="center"/>
            <w:hideMark/>
          </w:tcPr>
          <w:p w14:paraId="77265362"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1459BBE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18A7CE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8E7CBDE"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F84E4D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284B896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74E3464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E0CEAEA"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609CDF0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7D262A4C"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3C319C5F" w14:textId="77777777" w:rsidR="003A3527" w:rsidRPr="003A3527" w:rsidRDefault="003A3527" w:rsidP="003A3527">
            <w:pPr>
              <w:suppressAutoHyphens w:val="0"/>
              <w:jc w:val="right"/>
              <w:rPr>
                <w:sz w:val="16"/>
                <w:szCs w:val="16"/>
                <w:lang w:eastAsia="en-US"/>
              </w:rPr>
            </w:pPr>
            <w:r w:rsidRPr="003A3527">
              <w:rPr>
                <w:sz w:val="16"/>
                <w:szCs w:val="16"/>
                <w:lang w:eastAsia="en-US"/>
              </w:rPr>
              <w:t>1.171,5</w:t>
            </w:r>
          </w:p>
        </w:tc>
        <w:tc>
          <w:tcPr>
            <w:tcW w:w="657" w:type="dxa"/>
            <w:tcBorders>
              <w:top w:val="nil"/>
              <w:left w:val="nil"/>
              <w:bottom w:val="single" w:sz="4" w:space="0" w:color="auto"/>
              <w:right w:val="double" w:sz="6" w:space="0" w:color="auto"/>
            </w:tcBorders>
            <w:shd w:val="clear" w:color="000000" w:fill="FFFFFF"/>
            <w:noWrap/>
            <w:vAlign w:val="center"/>
            <w:hideMark/>
          </w:tcPr>
          <w:p w14:paraId="5648BE9A" w14:textId="77777777" w:rsidR="003A3527" w:rsidRPr="003A3527" w:rsidRDefault="003A3527" w:rsidP="003A3527">
            <w:pPr>
              <w:suppressAutoHyphens w:val="0"/>
              <w:jc w:val="right"/>
              <w:rPr>
                <w:sz w:val="16"/>
                <w:szCs w:val="16"/>
                <w:lang w:eastAsia="en-US"/>
              </w:rPr>
            </w:pPr>
            <w:r w:rsidRPr="003A3527">
              <w:rPr>
                <w:sz w:val="16"/>
                <w:szCs w:val="16"/>
                <w:lang w:eastAsia="en-US"/>
              </w:rPr>
              <w:t>0,3</w:t>
            </w:r>
          </w:p>
        </w:tc>
      </w:tr>
      <w:tr w:rsidR="003A3527" w:rsidRPr="003A3527" w14:paraId="762EA432"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05D6E902" w14:textId="77777777" w:rsidR="003A3527" w:rsidRPr="003A3527" w:rsidRDefault="003A3527" w:rsidP="003A3527">
            <w:pPr>
              <w:suppressAutoHyphens w:val="0"/>
              <w:jc w:val="center"/>
              <w:rPr>
                <w:sz w:val="16"/>
                <w:szCs w:val="16"/>
                <w:lang w:eastAsia="en-US"/>
              </w:rPr>
            </w:pPr>
            <w:r w:rsidRPr="003A3527">
              <w:rPr>
                <w:sz w:val="16"/>
                <w:szCs w:val="16"/>
                <w:lang w:eastAsia="en-US"/>
              </w:rPr>
              <w:t>62.351.421</w:t>
            </w:r>
          </w:p>
        </w:tc>
        <w:tc>
          <w:tcPr>
            <w:tcW w:w="658" w:type="dxa"/>
            <w:tcBorders>
              <w:top w:val="nil"/>
              <w:left w:val="nil"/>
              <w:bottom w:val="single" w:sz="4" w:space="0" w:color="auto"/>
              <w:right w:val="single" w:sz="4" w:space="0" w:color="auto"/>
            </w:tcBorders>
            <w:shd w:val="clear" w:color="000000" w:fill="FFFFFF"/>
            <w:noWrap/>
            <w:vAlign w:val="center"/>
            <w:hideMark/>
          </w:tcPr>
          <w:p w14:paraId="20B5AD3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74C31FB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7CA4E900" w14:textId="77777777" w:rsidR="003A3527" w:rsidRPr="003A3527" w:rsidRDefault="003A3527" w:rsidP="003A3527">
            <w:pPr>
              <w:suppressAutoHyphens w:val="0"/>
              <w:jc w:val="right"/>
              <w:rPr>
                <w:sz w:val="16"/>
                <w:szCs w:val="16"/>
                <w:lang w:eastAsia="en-US"/>
              </w:rPr>
            </w:pPr>
            <w:r w:rsidRPr="003A3527">
              <w:rPr>
                <w:sz w:val="16"/>
                <w:szCs w:val="16"/>
                <w:lang w:eastAsia="en-US"/>
              </w:rPr>
              <w:t>15.550,4</w:t>
            </w:r>
          </w:p>
        </w:tc>
        <w:tc>
          <w:tcPr>
            <w:tcW w:w="388" w:type="dxa"/>
            <w:tcBorders>
              <w:top w:val="nil"/>
              <w:left w:val="nil"/>
              <w:bottom w:val="single" w:sz="4" w:space="0" w:color="auto"/>
              <w:right w:val="single" w:sz="4" w:space="0" w:color="auto"/>
            </w:tcBorders>
            <w:shd w:val="clear" w:color="000000" w:fill="FFFFFF"/>
            <w:noWrap/>
            <w:vAlign w:val="center"/>
            <w:hideMark/>
          </w:tcPr>
          <w:p w14:paraId="5D8B9B4F" w14:textId="77777777" w:rsidR="003A3527" w:rsidRPr="003A3527" w:rsidRDefault="003A3527" w:rsidP="003A3527">
            <w:pPr>
              <w:suppressAutoHyphens w:val="0"/>
              <w:jc w:val="right"/>
              <w:rPr>
                <w:sz w:val="16"/>
                <w:szCs w:val="16"/>
                <w:lang w:eastAsia="en-US"/>
              </w:rPr>
            </w:pPr>
            <w:r w:rsidRPr="003A3527">
              <w:rPr>
                <w:sz w:val="16"/>
                <w:szCs w:val="16"/>
                <w:lang w:eastAsia="en-US"/>
              </w:rPr>
              <w:t>4,3</w:t>
            </w:r>
          </w:p>
        </w:tc>
        <w:tc>
          <w:tcPr>
            <w:tcW w:w="993" w:type="dxa"/>
            <w:tcBorders>
              <w:top w:val="nil"/>
              <w:left w:val="nil"/>
              <w:bottom w:val="single" w:sz="4" w:space="0" w:color="auto"/>
              <w:right w:val="single" w:sz="4" w:space="0" w:color="auto"/>
            </w:tcBorders>
            <w:shd w:val="clear" w:color="000000" w:fill="FFFFFF"/>
            <w:noWrap/>
            <w:vAlign w:val="center"/>
            <w:hideMark/>
          </w:tcPr>
          <w:p w14:paraId="4FD21EB5" w14:textId="77777777" w:rsidR="003A3527" w:rsidRPr="003A3527" w:rsidRDefault="003A3527" w:rsidP="003A3527">
            <w:pPr>
              <w:suppressAutoHyphens w:val="0"/>
              <w:jc w:val="right"/>
              <w:rPr>
                <w:sz w:val="16"/>
                <w:szCs w:val="16"/>
                <w:lang w:eastAsia="en-US"/>
              </w:rPr>
            </w:pPr>
            <w:r w:rsidRPr="003A3527">
              <w:rPr>
                <w:sz w:val="16"/>
                <w:szCs w:val="16"/>
                <w:lang w:eastAsia="en-US"/>
              </w:rPr>
              <w:t>41.616,4</w:t>
            </w:r>
          </w:p>
        </w:tc>
        <w:tc>
          <w:tcPr>
            <w:tcW w:w="522" w:type="dxa"/>
            <w:tcBorders>
              <w:top w:val="nil"/>
              <w:left w:val="nil"/>
              <w:bottom w:val="single" w:sz="4" w:space="0" w:color="auto"/>
              <w:right w:val="single" w:sz="4" w:space="0" w:color="auto"/>
            </w:tcBorders>
            <w:shd w:val="clear" w:color="000000" w:fill="FFFFFF"/>
            <w:noWrap/>
            <w:vAlign w:val="center"/>
            <w:hideMark/>
          </w:tcPr>
          <w:p w14:paraId="4AF0ED01" w14:textId="77777777" w:rsidR="003A3527" w:rsidRPr="003A3527" w:rsidRDefault="003A3527" w:rsidP="003A3527">
            <w:pPr>
              <w:suppressAutoHyphens w:val="0"/>
              <w:jc w:val="right"/>
              <w:rPr>
                <w:sz w:val="16"/>
                <w:szCs w:val="16"/>
                <w:lang w:eastAsia="en-US"/>
              </w:rPr>
            </w:pPr>
            <w:r w:rsidRPr="003A3527">
              <w:rPr>
                <w:sz w:val="16"/>
                <w:szCs w:val="16"/>
                <w:lang w:eastAsia="en-US"/>
              </w:rPr>
              <w:t>11,6</w:t>
            </w:r>
          </w:p>
        </w:tc>
        <w:tc>
          <w:tcPr>
            <w:tcW w:w="993" w:type="dxa"/>
            <w:tcBorders>
              <w:top w:val="nil"/>
              <w:left w:val="nil"/>
              <w:bottom w:val="single" w:sz="4" w:space="0" w:color="auto"/>
              <w:right w:val="single" w:sz="4" w:space="0" w:color="auto"/>
            </w:tcBorders>
            <w:shd w:val="clear" w:color="000000" w:fill="FFFFFF"/>
            <w:noWrap/>
            <w:vAlign w:val="center"/>
            <w:hideMark/>
          </w:tcPr>
          <w:p w14:paraId="17C124BE" w14:textId="77777777" w:rsidR="003A3527" w:rsidRPr="003A3527" w:rsidRDefault="003A3527" w:rsidP="003A3527">
            <w:pPr>
              <w:suppressAutoHyphens w:val="0"/>
              <w:jc w:val="right"/>
              <w:rPr>
                <w:sz w:val="16"/>
                <w:szCs w:val="16"/>
                <w:lang w:eastAsia="en-US"/>
              </w:rPr>
            </w:pPr>
            <w:r w:rsidRPr="003A3527">
              <w:rPr>
                <w:sz w:val="16"/>
                <w:szCs w:val="16"/>
                <w:lang w:eastAsia="en-US"/>
              </w:rPr>
              <w:t>52.828,1</w:t>
            </w:r>
          </w:p>
        </w:tc>
        <w:tc>
          <w:tcPr>
            <w:tcW w:w="522" w:type="dxa"/>
            <w:tcBorders>
              <w:top w:val="nil"/>
              <w:left w:val="nil"/>
              <w:bottom w:val="single" w:sz="4" w:space="0" w:color="auto"/>
              <w:right w:val="single" w:sz="4" w:space="0" w:color="auto"/>
            </w:tcBorders>
            <w:shd w:val="clear" w:color="000000" w:fill="FFFFFF"/>
            <w:noWrap/>
            <w:vAlign w:val="center"/>
            <w:hideMark/>
          </w:tcPr>
          <w:p w14:paraId="67AB5DA5" w14:textId="77777777" w:rsidR="003A3527" w:rsidRPr="003A3527" w:rsidRDefault="003A3527" w:rsidP="003A3527">
            <w:pPr>
              <w:suppressAutoHyphens w:val="0"/>
              <w:jc w:val="right"/>
              <w:rPr>
                <w:sz w:val="16"/>
                <w:szCs w:val="16"/>
                <w:lang w:eastAsia="en-US"/>
              </w:rPr>
            </w:pPr>
            <w:r w:rsidRPr="003A3527">
              <w:rPr>
                <w:sz w:val="16"/>
                <w:szCs w:val="16"/>
                <w:lang w:eastAsia="en-US"/>
              </w:rPr>
              <w:t>14,8</w:t>
            </w:r>
          </w:p>
        </w:tc>
        <w:tc>
          <w:tcPr>
            <w:tcW w:w="993" w:type="dxa"/>
            <w:tcBorders>
              <w:top w:val="nil"/>
              <w:left w:val="nil"/>
              <w:bottom w:val="single" w:sz="4" w:space="0" w:color="auto"/>
              <w:right w:val="single" w:sz="4" w:space="0" w:color="auto"/>
            </w:tcBorders>
            <w:shd w:val="clear" w:color="000000" w:fill="FFFFFF"/>
            <w:noWrap/>
            <w:vAlign w:val="center"/>
            <w:hideMark/>
          </w:tcPr>
          <w:p w14:paraId="34346DDD" w14:textId="77777777" w:rsidR="003A3527" w:rsidRPr="003A3527" w:rsidRDefault="003A3527" w:rsidP="003A3527">
            <w:pPr>
              <w:suppressAutoHyphens w:val="0"/>
              <w:jc w:val="right"/>
              <w:rPr>
                <w:sz w:val="16"/>
                <w:szCs w:val="16"/>
                <w:lang w:eastAsia="en-US"/>
              </w:rPr>
            </w:pPr>
            <w:r w:rsidRPr="003A3527">
              <w:rPr>
                <w:sz w:val="16"/>
                <w:szCs w:val="16"/>
                <w:lang w:eastAsia="en-US"/>
              </w:rPr>
              <w:t>46.955,4</w:t>
            </w:r>
          </w:p>
        </w:tc>
        <w:tc>
          <w:tcPr>
            <w:tcW w:w="522" w:type="dxa"/>
            <w:tcBorders>
              <w:top w:val="nil"/>
              <w:left w:val="nil"/>
              <w:bottom w:val="single" w:sz="4" w:space="0" w:color="auto"/>
              <w:right w:val="single" w:sz="4" w:space="0" w:color="auto"/>
            </w:tcBorders>
            <w:shd w:val="clear" w:color="000000" w:fill="FFFFFF"/>
            <w:noWrap/>
            <w:vAlign w:val="center"/>
            <w:hideMark/>
          </w:tcPr>
          <w:p w14:paraId="5A6798D7" w14:textId="77777777" w:rsidR="003A3527" w:rsidRPr="003A3527" w:rsidRDefault="003A3527" w:rsidP="003A3527">
            <w:pPr>
              <w:suppressAutoHyphens w:val="0"/>
              <w:jc w:val="right"/>
              <w:rPr>
                <w:sz w:val="16"/>
                <w:szCs w:val="16"/>
                <w:lang w:eastAsia="en-US"/>
              </w:rPr>
            </w:pPr>
            <w:r w:rsidRPr="003A3527">
              <w:rPr>
                <w:sz w:val="16"/>
                <w:szCs w:val="16"/>
                <w:lang w:eastAsia="en-US"/>
              </w:rPr>
              <w:t>13,1</w:t>
            </w:r>
          </w:p>
        </w:tc>
        <w:tc>
          <w:tcPr>
            <w:tcW w:w="993" w:type="dxa"/>
            <w:tcBorders>
              <w:top w:val="nil"/>
              <w:left w:val="nil"/>
              <w:bottom w:val="single" w:sz="4" w:space="0" w:color="auto"/>
              <w:right w:val="single" w:sz="4" w:space="0" w:color="auto"/>
            </w:tcBorders>
            <w:shd w:val="clear" w:color="000000" w:fill="FFFFFF"/>
            <w:noWrap/>
            <w:vAlign w:val="center"/>
            <w:hideMark/>
          </w:tcPr>
          <w:p w14:paraId="535F5CFA" w14:textId="77777777" w:rsidR="003A3527" w:rsidRPr="003A3527" w:rsidRDefault="003A3527" w:rsidP="003A3527">
            <w:pPr>
              <w:suppressAutoHyphens w:val="0"/>
              <w:jc w:val="right"/>
              <w:rPr>
                <w:sz w:val="16"/>
                <w:szCs w:val="16"/>
                <w:lang w:eastAsia="en-US"/>
              </w:rPr>
            </w:pPr>
            <w:r w:rsidRPr="003A3527">
              <w:rPr>
                <w:sz w:val="16"/>
                <w:szCs w:val="16"/>
                <w:lang w:eastAsia="en-US"/>
              </w:rPr>
              <w:t>34.835,9</w:t>
            </w:r>
          </w:p>
        </w:tc>
        <w:tc>
          <w:tcPr>
            <w:tcW w:w="522" w:type="dxa"/>
            <w:tcBorders>
              <w:top w:val="nil"/>
              <w:left w:val="nil"/>
              <w:bottom w:val="single" w:sz="4" w:space="0" w:color="auto"/>
              <w:right w:val="single" w:sz="4" w:space="0" w:color="auto"/>
            </w:tcBorders>
            <w:shd w:val="clear" w:color="000000" w:fill="FFFFFF"/>
            <w:noWrap/>
            <w:vAlign w:val="center"/>
            <w:hideMark/>
          </w:tcPr>
          <w:p w14:paraId="0C7EB9BE" w14:textId="77777777" w:rsidR="003A3527" w:rsidRPr="003A3527" w:rsidRDefault="003A3527" w:rsidP="003A3527">
            <w:pPr>
              <w:suppressAutoHyphens w:val="0"/>
              <w:jc w:val="right"/>
              <w:rPr>
                <w:sz w:val="16"/>
                <w:szCs w:val="16"/>
                <w:lang w:eastAsia="en-US"/>
              </w:rPr>
            </w:pPr>
            <w:r w:rsidRPr="003A3527">
              <w:rPr>
                <w:sz w:val="16"/>
                <w:szCs w:val="16"/>
                <w:lang w:eastAsia="en-US"/>
              </w:rPr>
              <w:t>9,7</w:t>
            </w:r>
          </w:p>
        </w:tc>
        <w:tc>
          <w:tcPr>
            <w:tcW w:w="993" w:type="dxa"/>
            <w:tcBorders>
              <w:top w:val="nil"/>
              <w:left w:val="nil"/>
              <w:bottom w:val="single" w:sz="4" w:space="0" w:color="auto"/>
              <w:right w:val="single" w:sz="4" w:space="0" w:color="auto"/>
            </w:tcBorders>
            <w:shd w:val="clear" w:color="000000" w:fill="FFFFFF"/>
            <w:noWrap/>
            <w:vAlign w:val="center"/>
            <w:hideMark/>
          </w:tcPr>
          <w:p w14:paraId="74A8561B" w14:textId="77777777" w:rsidR="003A3527" w:rsidRPr="003A3527" w:rsidRDefault="003A3527" w:rsidP="003A3527">
            <w:pPr>
              <w:suppressAutoHyphens w:val="0"/>
              <w:jc w:val="right"/>
              <w:rPr>
                <w:sz w:val="16"/>
                <w:szCs w:val="16"/>
                <w:lang w:eastAsia="en-US"/>
              </w:rPr>
            </w:pPr>
            <w:r w:rsidRPr="003A3527">
              <w:rPr>
                <w:sz w:val="16"/>
                <w:szCs w:val="16"/>
                <w:lang w:eastAsia="en-US"/>
              </w:rPr>
              <w:t>21.113,1</w:t>
            </w:r>
          </w:p>
        </w:tc>
        <w:tc>
          <w:tcPr>
            <w:tcW w:w="387" w:type="dxa"/>
            <w:tcBorders>
              <w:top w:val="nil"/>
              <w:left w:val="nil"/>
              <w:bottom w:val="single" w:sz="4" w:space="0" w:color="auto"/>
              <w:right w:val="single" w:sz="4" w:space="0" w:color="auto"/>
            </w:tcBorders>
            <w:shd w:val="clear" w:color="000000" w:fill="FFFFFF"/>
            <w:noWrap/>
            <w:vAlign w:val="center"/>
            <w:hideMark/>
          </w:tcPr>
          <w:p w14:paraId="78FC50D4" w14:textId="77777777" w:rsidR="003A3527" w:rsidRPr="003A3527" w:rsidRDefault="003A3527" w:rsidP="003A3527">
            <w:pPr>
              <w:suppressAutoHyphens w:val="0"/>
              <w:jc w:val="right"/>
              <w:rPr>
                <w:sz w:val="16"/>
                <w:szCs w:val="16"/>
                <w:lang w:eastAsia="en-US"/>
              </w:rPr>
            </w:pPr>
            <w:r w:rsidRPr="003A3527">
              <w:rPr>
                <w:sz w:val="16"/>
                <w:szCs w:val="16"/>
                <w:lang w:eastAsia="en-US"/>
              </w:rPr>
              <w:t>5,9</w:t>
            </w:r>
          </w:p>
        </w:tc>
        <w:tc>
          <w:tcPr>
            <w:tcW w:w="993" w:type="dxa"/>
            <w:tcBorders>
              <w:top w:val="nil"/>
              <w:left w:val="nil"/>
              <w:bottom w:val="single" w:sz="4" w:space="0" w:color="auto"/>
              <w:right w:val="single" w:sz="4" w:space="0" w:color="auto"/>
            </w:tcBorders>
            <w:shd w:val="clear" w:color="000000" w:fill="FFFFFF"/>
            <w:noWrap/>
            <w:vAlign w:val="center"/>
            <w:hideMark/>
          </w:tcPr>
          <w:p w14:paraId="02B5BB26" w14:textId="77777777" w:rsidR="003A3527" w:rsidRPr="003A3527" w:rsidRDefault="003A3527" w:rsidP="003A3527">
            <w:pPr>
              <w:suppressAutoHyphens w:val="0"/>
              <w:jc w:val="right"/>
              <w:rPr>
                <w:sz w:val="16"/>
                <w:szCs w:val="16"/>
                <w:lang w:eastAsia="en-US"/>
              </w:rPr>
            </w:pPr>
            <w:r w:rsidRPr="003A3527">
              <w:rPr>
                <w:sz w:val="16"/>
                <w:szCs w:val="16"/>
                <w:lang w:eastAsia="en-US"/>
              </w:rPr>
              <w:t>8.324,8</w:t>
            </w:r>
          </w:p>
        </w:tc>
        <w:tc>
          <w:tcPr>
            <w:tcW w:w="387" w:type="dxa"/>
            <w:tcBorders>
              <w:top w:val="nil"/>
              <w:left w:val="nil"/>
              <w:bottom w:val="single" w:sz="4" w:space="0" w:color="auto"/>
              <w:right w:val="single" w:sz="4" w:space="0" w:color="auto"/>
            </w:tcBorders>
            <w:shd w:val="clear" w:color="000000" w:fill="FFFFFF"/>
            <w:noWrap/>
            <w:vAlign w:val="center"/>
            <w:hideMark/>
          </w:tcPr>
          <w:p w14:paraId="10D94419" w14:textId="77777777" w:rsidR="003A3527" w:rsidRPr="003A3527" w:rsidRDefault="003A3527" w:rsidP="003A3527">
            <w:pPr>
              <w:suppressAutoHyphens w:val="0"/>
              <w:jc w:val="right"/>
              <w:rPr>
                <w:sz w:val="16"/>
                <w:szCs w:val="16"/>
                <w:lang w:eastAsia="en-US"/>
              </w:rPr>
            </w:pPr>
            <w:r w:rsidRPr="003A3527">
              <w:rPr>
                <w:sz w:val="16"/>
                <w:szCs w:val="16"/>
                <w:lang w:eastAsia="en-US"/>
              </w:rPr>
              <w:t>2,3</w:t>
            </w:r>
          </w:p>
        </w:tc>
        <w:tc>
          <w:tcPr>
            <w:tcW w:w="859" w:type="dxa"/>
            <w:tcBorders>
              <w:top w:val="nil"/>
              <w:left w:val="nil"/>
              <w:bottom w:val="single" w:sz="4" w:space="0" w:color="auto"/>
              <w:right w:val="single" w:sz="4" w:space="0" w:color="auto"/>
            </w:tcBorders>
            <w:shd w:val="clear" w:color="000000" w:fill="FFFFFF"/>
            <w:noWrap/>
            <w:vAlign w:val="center"/>
            <w:hideMark/>
          </w:tcPr>
          <w:p w14:paraId="7A163BC3" w14:textId="77777777" w:rsidR="003A3527" w:rsidRPr="003A3527" w:rsidRDefault="003A3527" w:rsidP="003A3527">
            <w:pPr>
              <w:suppressAutoHyphens w:val="0"/>
              <w:jc w:val="right"/>
              <w:rPr>
                <w:sz w:val="16"/>
                <w:szCs w:val="16"/>
                <w:lang w:eastAsia="en-US"/>
              </w:rPr>
            </w:pPr>
            <w:r w:rsidRPr="003A3527">
              <w:rPr>
                <w:sz w:val="16"/>
                <w:szCs w:val="16"/>
                <w:lang w:eastAsia="en-US"/>
              </w:rPr>
              <w:t>3.079,0</w:t>
            </w:r>
          </w:p>
        </w:tc>
        <w:tc>
          <w:tcPr>
            <w:tcW w:w="387" w:type="dxa"/>
            <w:tcBorders>
              <w:top w:val="nil"/>
              <w:left w:val="nil"/>
              <w:bottom w:val="single" w:sz="4" w:space="0" w:color="auto"/>
              <w:right w:val="single" w:sz="4" w:space="0" w:color="auto"/>
            </w:tcBorders>
            <w:shd w:val="clear" w:color="000000" w:fill="FFFFFF"/>
            <w:noWrap/>
            <w:vAlign w:val="center"/>
            <w:hideMark/>
          </w:tcPr>
          <w:p w14:paraId="41FFA006" w14:textId="77777777" w:rsidR="003A3527" w:rsidRPr="003A3527" w:rsidRDefault="003A3527" w:rsidP="003A3527">
            <w:pPr>
              <w:suppressAutoHyphens w:val="0"/>
              <w:jc w:val="right"/>
              <w:rPr>
                <w:sz w:val="16"/>
                <w:szCs w:val="16"/>
                <w:lang w:eastAsia="en-US"/>
              </w:rPr>
            </w:pPr>
            <w:r w:rsidRPr="003A3527">
              <w:rPr>
                <w:sz w:val="16"/>
                <w:szCs w:val="16"/>
                <w:lang w:eastAsia="en-US"/>
              </w:rPr>
              <w:t>0,9</w:t>
            </w:r>
          </w:p>
        </w:tc>
        <w:tc>
          <w:tcPr>
            <w:tcW w:w="345" w:type="dxa"/>
            <w:tcBorders>
              <w:top w:val="nil"/>
              <w:left w:val="nil"/>
              <w:bottom w:val="single" w:sz="4" w:space="0" w:color="auto"/>
              <w:right w:val="single" w:sz="4" w:space="0" w:color="auto"/>
            </w:tcBorders>
            <w:shd w:val="clear" w:color="000000" w:fill="FFFFFF"/>
            <w:noWrap/>
            <w:vAlign w:val="center"/>
            <w:hideMark/>
          </w:tcPr>
          <w:p w14:paraId="06AAED82"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66665A3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7F9F961E" w14:textId="77777777" w:rsidR="003A3527" w:rsidRPr="003A3527" w:rsidRDefault="003A3527" w:rsidP="003A3527">
            <w:pPr>
              <w:suppressAutoHyphens w:val="0"/>
              <w:jc w:val="right"/>
              <w:rPr>
                <w:sz w:val="16"/>
                <w:szCs w:val="16"/>
                <w:lang w:eastAsia="en-US"/>
              </w:rPr>
            </w:pPr>
            <w:r w:rsidRPr="003A3527">
              <w:rPr>
                <w:sz w:val="16"/>
                <w:szCs w:val="16"/>
                <w:lang w:eastAsia="en-US"/>
              </w:rPr>
              <w:t>224.303,1</w:t>
            </w:r>
          </w:p>
        </w:tc>
        <w:tc>
          <w:tcPr>
            <w:tcW w:w="657" w:type="dxa"/>
            <w:tcBorders>
              <w:top w:val="nil"/>
              <w:left w:val="nil"/>
              <w:bottom w:val="single" w:sz="4" w:space="0" w:color="auto"/>
              <w:right w:val="double" w:sz="6" w:space="0" w:color="auto"/>
            </w:tcBorders>
            <w:shd w:val="clear" w:color="000000" w:fill="FFFFFF"/>
            <w:noWrap/>
            <w:vAlign w:val="center"/>
            <w:hideMark/>
          </w:tcPr>
          <w:p w14:paraId="284EE833" w14:textId="77777777" w:rsidR="003A3527" w:rsidRPr="003A3527" w:rsidRDefault="003A3527" w:rsidP="003A3527">
            <w:pPr>
              <w:suppressAutoHyphens w:val="0"/>
              <w:jc w:val="right"/>
              <w:rPr>
                <w:sz w:val="16"/>
                <w:szCs w:val="16"/>
                <w:lang w:eastAsia="en-US"/>
              </w:rPr>
            </w:pPr>
            <w:r w:rsidRPr="003A3527">
              <w:rPr>
                <w:sz w:val="16"/>
                <w:szCs w:val="16"/>
                <w:lang w:eastAsia="en-US"/>
              </w:rPr>
              <w:t>62,6</w:t>
            </w:r>
          </w:p>
        </w:tc>
      </w:tr>
      <w:tr w:rsidR="003A3527" w:rsidRPr="003A3527" w14:paraId="2EA64AF0"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765E10CA" w14:textId="77777777" w:rsidR="003A3527" w:rsidRPr="003A3527" w:rsidRDefault="003A3527" w:rsidP="003A3527">
            <w:pPr>
              <w:suppressAutoHyphens w:val="0"/>
              <w:jc w:val="center"/>
              <w:rPr>
                <w:sz w:val="16"/>
                <w:szCs w:val="16"/>
                <w:lang w:eastAsia="en-US"/>
              </w:rPr>
            </w:pPr>
            <w:r w:rsidRPr="003A3527">
              <w:rPr>
                <w:sz w:val="16"/>
                <w:szCs w:val="16"/>
                <w:lang w:eastAsia="en-US"/>
              </w:rPr>
              <w:t>62.352.421</w:t>
            </w:r>
          </w:p>
        </w:tc>
        <w:tc>
          <w:tcPr>
            <w:tcW w:w="658" w:type="dxa"/>
            <w:tcBorders>
              <w:top w:val="nil"/>
              <w:left w:val="nil"/>
              <w:bottom w:val="single" w:sz="4" w:space="0" w:color="auto"/>
              <w:right w:val="single" w:sz="4" w:space="0" w:color="auto"/>
            </w:tcBorders>
            <w:shd w:val="clear" w:color="000000" w:fill="FFFFFF"/>
            <w:noWrap/>
            <w:vAlign w:val="center"/>
            <w:hideMark/>
          </w:tcPr>
          <w:p w14:paraId="11B714B0"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37A16ECB"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472426D4" w14:textId="77777777" w:rsidR="003A3527" w:rsidRPr="003A3527" w:rsidRDefault="003A3527" w:rsidP="003A3527">
            <w:pPr>
              <w:suppressAutoHyphens w:val="0"/>
              <w:jc w:val="right"/>
              <w:rPr>
                <w:sz w:val="16"/>
                <w:szCs w:val="16"/>
                <w:lang w:eastAsia="en-US"/>
              </w:rPr>
            </w:pPr>
            <w:r w:rsidRPr="003A3527">
              <w:rPr>
                <w:sz w:val="16"/>
                <w:szCs w:val="16"/>
                <w:lang w:eastAsia="en-US"/>
              </w:rPr>
              <w:t>6.177,5</w:t>
            </w:r>
          </w:p>
        </w:tc>
        <w:tc>
          <w:tcPr>
            <w:tcW w:w="388" w:type="dxa"/>
            <w:tcBorders>
              <w:top w:val="nil"/>
              <w:left w:val="nil"/>
              <w:bottom w:val="single" w:sz="4" w:space="0" w:color="auto"/>
              <w:right w:val="single" w:sz="4" w:space="0" w:color="auto"/>
            </w:tcBorders>
            <w:shd w:val="clear" w:color="000000" w:fill="FFFFFF"/>
            <w:noWrap/>
            <w:vAlign w:val="center"/>
            <w:hideMark/>
          </w:tcPr>
          <w:p w14:paraId="50F27EFD" w14:textId="77777777" w:rsidR="003A3527" w:rsidRPr="003A3527" w:rsidRDefault="003A3527" w:rsidP="003A3527">
            <w:pPr>
              <w:suppressAutoHyphens w:val="0"/>
              <w:jc w:val="right"/>
              <w:rPr>
                <w:sz w:val="16"/>
                <w:szCs w:val="16"/>
                <w:lang w:eastAsia="en-US"/>
              </w:rPr>
            </w:pPr>
            <w:r w:rsidRPr="003A3527">
              <w:rPr>
                <w:sz w:val="16"/>
                <w:szCs w:val="16"/>
                <w:lang w:eastAsia="en-US"/>
              </w:rPr>
              <w:t>1,7</w:t>
            </w:r>
          </w:p>
        </w:tc>
        <w:tc>
          <w:tcPr>
            <w:tcW w:w="993" w:type="dxa"/>
            <w:tcBorders>
              <w:top w:val="nil"/>
              <w:left w:val="nil"/>
              <w:bottom w:val="single" w:sz="4" w:space="0" w:color="auto"/>
              <w:right w:val="single" w:sz="4" w:space="0" w:color="auto"/>
            </w:tcBorders>
            <w:shd w:val="clear" w:color="000000" w:fill="FFFFFF"/>
            <w:noWrap/>
            <w:vAlign w:val="center"/>
            <w:hideMark/>
          </w:tcPr>
          <w:p w14:paraId="01FE7FF0" w14:textId="77777777" w:rsidR="003A3527" w:rsidRPr="003A3527" w:rsidRDefault="003A3527" w:rsidP="003A3527">
            <w:pPr>
              <w:suppressAutoHyphens w:val="0"/>
              <w:jc w:val="right"/>
              <w:rPr>
                <w:sz w:val="16"/>
                <w:szCs w:val="16"/>
                <w:lang w:eastAsia="en-US"/>
              </w:rPr>
            </w:pPr>
            <w:r w:rsidRPr="003A3527">
              <w:rPr>
                <w:sz w:val="16"/>
                <w:szCs w:val="16"/>
                <w:lang w:eastAsia="en-US"/>
              </w:rPr>
              <w:t>24.597,9</w:t>
            </w:r>
          </w:p>
        </w:tc>
        <w:tc>
          <w:tcPr>
            <w:tcW w:w="522" w:type="dxa"/>
            <w:tcBorders>
              <w:top w:val="nil"/>
              <w:left w:val="nil"/>
              <w:bottom w:val="single" w:sz="4" w:space="0" w:color="auto"/>
              <w:right w:val="single" w:sz="4" w:space="0" w:color="auto"/>
            </w:tcBorders>
            <w:shd w:val="clear" w:color="000000" w:fill="FFFFFF"/>
            <w:noWrap/>
            <w:vAlign w:val="center"/>
            <w:hideMark/>
          </w:tcPr>
          <w:p w14:paraId="1B7ECD5E" w14:textId="77777777" w:rsidR="003A3527" w:rsidRPr="003A3527" w:rsidRDefault="003A3527" w:rsidP="003A3527">
            <w:pPr>
              <w:suppressAutoHyphens w:val="0"/>
              <w:jc w:val="right"/>
              <w:rPr>
                <w:sz w:val="16"/>
                <w:szCs w:val="16"/>
                <w:lang w:eastAsia="en-US"/>
              </w:rPr>
            </w:pPr>
            <w:r w:rsidRPr="003A3527">
              <w:rPr>
                <w:sz w:val="16"/>
                <w:szCs w:val="16"/>
                <w:lang w:eastAsia="en-US"/>
              </w:rPr>
              <w:t>6,9</w:t>
            </w:r>
          </w:p>
        </w:tc>
        <w:tc>
          <w:tcPr>
            <w:tcW w:w="993" w:type="dxa"/>
            <w:tcBorders>
              <w:top w:val="nil"/>
              <w:left w:val="nil"/>
              <w:bottom w:val="single" w:sz="4" w:space="0" w:color="auto"/>
              <w:right w:val="single" w:sz="4" w:space="0" w:color="auto"/>
            </w:tcBorders>
            <w:shd w:val="clear" w:color="000000" w:fill="FFFFFF"/>
            <w:noWrap/>
            <w:vAlign w:val="center"/>
            <w:hideMark/>
          </w:tcPr>
          <w:p w14:paraId="6A9944F2" w14:textId="77777777" w:rsidR="003A3527" w:rsidRPr="003A3527" w:rsidRDefault="003A3527" w:rsidP="003A3527">
            <w:pPr>
              <w:suppressAutoHyphens w:val="0"/>
              <w:jc w:val="right"/>
              <w:rPr>
                <w:sz w:val="16"/>
                <w:szCs w:val="16"/>
                <w:lang w:eastAsia="en-US"/>
              </w:rPr>
            </w:pPr>
            <w:r w:rsidRPr="003A3527">
              <w:rPr>
                <w:sz w:val="16"/>
                <w:szCs w:val="16"/>
                <w:lang w:eastAsia="en-US"/>
              </w:rPr>
              <w:t>18.971,9</w:t>
            </w:r>
          </w:p>
        </w:tc>
        <w:tc>
          <w:tcPr>
            <w:tcW w:w="522" w:type="dxa"/>
            <w:tcBorders>
              <w:top w:val="nil"/>
              <w:left w:val="nil"/>
              <w:bottom w:val="single" w:sz="4" w:space="0" w:color="auto"/>
              <w:right w:val="single" w:sz="4" w:space="0" w:color="auto"/>
            </w:tcBorders>
            <w:shd w:val="clear" w:color="000000" w:fill="FFFFFF"/>
            <w:noWrap/>
            <w:vAlign w:val="center"/>
            <w:hideMark/>
          </w:tcPr>
          <w:p w14:paraId="14F6F8CB" w14:textId="77777777" w:rsidR="003A3527" w:rsidRPr="003A3527" w:rsidRDefault="003A3527" w:rsidP="003A3527">
            <w:pPr>
              <w:suppressAutoHyphens w:val="0"/>
              <w:jc w:val="right"/>
              <w:rPr>
                <w:sz w:val="16"/>
                <w:szCs w:val="16"/>
                <w:lang w:eastAsia="en-US"/>
              </w:rPr>
            </w:pPr>
            <w:r w:rsidRPr="003A3527">
              <w:rPr>
                <w:sz w:val="16"/>
                <w:szCs w:val="16"/>
                <w:lang w:eastAsia="en-US"/>
              </w:rPr>
              <w:t>5,3</w:t>
            </w:r>
          </w:p>
        </w:tc>
        <w:tc>
          <w:tcPr>
            <w:tcW w:w="993" w:type="dxa"/>
            <w:tcBorders>
              <w:top w:val="nil"/>
              <w:left w:val="nil"/>
              <w:bottom w:val="single" w:sz="4" w:space="0" w:color="auto"/>
              <w:right w:val="single" w:sz="4" w:space="0" w:color="auto"/>
            </w:tcBorders>
            <w:shd w:val="clear" w:color="000000" w:fill="FFFFFF"/>
            <w:noWrap/>
            <w:vAlign w:val="center"/>
            <w:hideMark/>
          </w:tcPr>
          <w:p w14:paraId="61B34768" w14:textId="77777777" w:rsidR="003A3527" w:rsidRPr="003A3527" w:rsidRDefault="003A3527" w:rsidP="003A3527">
            <w:pPr>
              <w:suppressAutoHyphens w:val="0"/>
              <w:jc w:val="right"/>
              <w:rPr>
                <w:sz w:val="16"/>
                <w:szCs w:val="16"/>
                <w:lang w:eastAsia="en-US"/>
              </w:rPr>
            </w:pPr>
            <w:r w:rsidRPr="003A3527">
              <w:rPr>
                <w:sz w:val="16"/>
                <w:szCs w:val="16"/>
                <w:lang w:eastAsia="en-US"/>
              </w:rPr>
              <w:t>14.512,0</w:t>
            </w:r>
          </w:p>
        </w:tc>
        <w:tc>
          <w:tcPr>
            <w:tcW w:w="522" w:type="dxa"/>
            <w:tcBorders>
              <w:top w:val="nil"/>
              <w:left w:val="nil"/>
              <w:bottom w:val="single" w:sz="4" w:space="0" w:color="auto"/>
              <w:right w:val="single" w:sz="4" w:space="0" w:color="auto"/>
            </w:tcBorders>
            <w:shd w:val="clear" w:color="000000" w:fill="FFFFFF"/>
            <w:noWrap/>
            <w:vAlign w:val="center"/>
            <w:hideMark/>
          </w:tcPr>
          <w:p w14:paraId="35C73B72" w14:textId="77777777" w:rsidR="003A3527" w:rsidRPr="003A3527" w:rsidRDefault="003A3527" w:rsidP="003A3527">
            <w:pPr>
              <w:suppressAutoHyphens w:val="0"/>
              <w:jc w:val="right"/>
              <w:rPr>
                <w:sz w:val="16"/>
                <w:szCs w:val="16"/>
                <w:lang w:eastAsia="en-US"/>
              </w:rPr>
            </w:pPr>
            <w:r w:rsidRPr="003A3527">
              <w:rPr>
                <w:sz w:val="16"/>
                <w:szCs w:val="16"/>
                <w:lang w:eastAsia="en-US"/>
              </w:rPr>
              <w:t>4,1</w:t>
            </w:r>
          </w:p>
        </w:tc>
        <w:tc>
          <w:tcPr>
            <w:tcW w:w="993" w:type="dxa"/>
            <w:tcBorders>
              <w:top w:val="nil"/>
              <w:left w:val="nil"/>
              <w:bottom w:val="single" w:sz="4" w:space="0" w:color="auto"/>
              <w:right w:val="single" w:sz="4" w:space="0" w:color="auto"/>
            </w:tcBorders>
            <w:shd w:val="clear" w:color="000000" w:fill="FFFFFF"/>
            <w:noWrap/>
            <w:vAlign w:val="center"/>
            <w:hideMark/>
          </w:tcPr>
          <w:p w14:paraId="37405603" w14:textId="77777777" w:rsidR="003A3527" w:rsidRPr="003A3527" w:rsidRDefault="003A3527" w:rsidP="003A3527">
            <w:pPr>
              <w:suppressAutoHyphens w:val="0"/>
              <w:jc w:val="right"/>
              <w:rPr>
                <w:sz w:val="16"/>
                <w:szCs w:val="16"/>
                <w:lang w:eastAsia="en-US"/>
              </w:rPr>
            </w:pPr>
            <w:r w:rsidRPr="003A3527">
              <w:rPr>
                <w:sz w:val="16"/>
                <w:szCs w:val="16"/>
                <w:lang w:eastAsia="en-US"/>
              </w:rPr>
              <w:t>9.627,5</w:t>
            </w:r>
          </w:p>
        </w:tc>
        <w:tc>
          <w:tcPr>
            <w:tcW w:w="522" w:type="dxa"/>
            <w:tcBorders>
              <w:top w:val="nil"/>
              <w:left w:val="nil"/>
              <w:bottom w:val="single" w:sz="4" w:space="0" w:color="auto"/>
              <w:right w:val="single" w:sz="4" w:space="0" w:color="auto"/>
            </w:tcBorders>
            <w:shd w:val="clear" w:color="000000" w:fill="FFFFFF"/>
            <w:noWrap/>
            <w:vAlign w:val="center"/>
            <w:hideMark/>
          </w:tcPr>
          <w:p w14:paraId="3A308383" w14:textId="77777777" w:rsidR="003A3527" w:rsidRPr="003A3527" w:rsidRDefault="003A3527" w:rsidP="003A3527">
            <w:pPr>
              <w:suppressAutoHyphens w:val="0"/>
              <w:jc w:val="right"/>
              <w:rPr>
                <w:sz w:val="16"/>
                <w:szCs w:val="16"/>
                <w:lang w:eastAsia="en-US"/>
              </w:rPr>
            </w:pPr>
            <w:r w:rsidRPr="003A3527">
              <w:rPr>
                <w:sz w:val="16"/>
                <w:szCs w:val="16"/>
                <w:lang w:eastAsia="en-US"/>
              </w:rPr>
              <w:t>2,7</w:t>
            </w:r>
          </w:p>
        </w:tc>
        <w:tc>
          <w:tcPr>
            <w:tcW w:w="993" w:type="dxa"/>
            <w:tcBorders>
              <w:top w:val="nil"/>
              <w:left w:val="nil"/>
              <w:bottom w:val="single" w:sz="4" w:space="0" w:color="auto"/>
              <w:right w:val="single" w:sz="4" w:space="0" w:color="auto"/>
            </w:tcBorders>
            <w:shd w:val="clear" w:color="000000" w:fill="FFFFFF"/>
            <w:noWrap/>
            <w:vAlign w:val="center"/>
            <w:hideMark/>
          </w:tcPr>
          <w:p w14:paraId="72320AEF" w14:textId="77777777" w:rsidR="003A3527" w:rsidRPr="003A3527" w:rsidRDefault="003A3527" w:rsidP="003A3527">
            <w:pPr>
              <w:suppressAutoHyphens w:val="0"/>
              <w:jc w:val="right"/>
              <w:rPr>
                <w:sz w:val="16"/>
                <w:szCs w:val="16"/>
                <w:lang w:eastAsia="en-US"/>
              </w:rPr>
            </w:pPr>
            <w:r w:rsidRPr="003A3527">
              <w:rPr>
                <w:sz w:val="16"/>
                <w:szCs w:val="16"/>
                <w:lang w:eastAsia="en-US"/>
              </w:rPr>
              <w:t>5.484,2</w:t>
            </w:r>
          </w:p>
        </w:tc>
        <w:tc>
          <w:tcPr>
            <w:tcW w:w="387" w:type="dxa"/>
            <w:tcBorders>
              <w:top w:val="nil"/>
              <w:left w:val="nil"/>
              <w:bottom w:val="single" w:sz="4" w:space="0" w:color="auto"/>
              <w:right w:val="single" w:sz="4" w:space="0" w:color="auto"/>
            </w:tcBorders>
            <w:shd w:val="clear" w:color="000000" w:fill="FFFFFF"/>
            <w:noWrap/>
            <w:vAlign w:val="center"/>
            <w:hideMark/>
          </w:tcPr>
          <w:p w14:paraId="04DA6492" w14:textId="77777777" w:rsidR="003A3527" w:rsidRPr="003A3527" w:rsidRDefault="003A3527" w:rsidP="003A3527">
            <w:pPr>
              <w:suppressAutoHyphens w:val="0"/>
              <w:jc w:val="right"/>
              <w:rPr>
                <w:sz w:val="16"/>
                <w:szCs w:val="16"/>
                <w:lang w:eastAsia="en-US"/>
              </w:rPr>
            </w:pPr>
            <w:r w:rsidRPr="003A3527">
              <w:rPr>
                <w:sz w:val="16"/>
                <w:szCs w:val="16"/>
                <w:lang w:eastAsia="en-US"/>
              </w:rPr>
              <w:t>1,5</w:t>
            </w:r>
          </w:p>
        </w:tc>
        <w:tc>
          <w:tcPr>
            <w:tcW w:w="993" w:type="dxa"/>
            <w:tcBorders>
              <w:top w:val="nil"/>
              <w:left w:val="nil"/>
              <w:bottom w:val="single" w:sz="4" w:space="0" w:color="auto"/>
              <w:right w:val="single" w:sz="4" w:space="0" w:color="auto"/>
            </w:tcBorders>
            <w:shd w:val="clear" w:color="000000" w:fill="FFFFFF"/>
            <w:noWrap/>
            <w:vAlign w:val="center"/>
            <w:hideMark/>
          </w:tcPr>
          <w:p w14:paraId="4950DE53" w14:textId="77777777" w:rsidR="003A3527" w:rsidRPr="003A3527" w:rsidRDefault="003A3527" w:rsidP="003A3527">
            <w:pPr>
              <w:suppressAutoHyphens w:val="0"/>
              <w:jc w:val="right"/>
              <w:rPr>
                <w:sz w:val="16"/>
                <w:szCs w:val="16"/>
                <w:lang w:eastAsia="en-US"/>
              </w:rPr>
            </w:pPr>
            <w:r w:rsidRPr="003A3527">
              <w:rPr>
                <w:sz w:val="16"/>
                <w:szCs w:val="16"/>
                <w:lang w:eastAsia="en-US"/>
              </w:rPr>
              <w:t>2.998,5</w:t>
            </w:r>
          </w:p>
        </w:tc>
        <w:tc>
          <w:tcPr>
            <w:tcW w:w="387" w:type="dxa"/>
            <w:tcBorders>
              <w:top w:val="nil"/>
              <w:left w:val="nil"/>
              <w:bottom w:val="single" w:sz="4" w:space="0" w:color="auto"/>
              <w:right w:val="single" w:sz="4" w:space="0" w:color="auto"/>
            </w:tcBorders>
            <w:shd w:val="clear" w:color="000000" w:fill="FFFFFF"/>
            <w:noWrap/>
            <w:vAlign w:val="center"/>
            <w:hideMark/>
          </w:tcPr>
          <w:p w14:paraId="3E6DF337" w14:textId="77777777" w:rsidR="003A3527" w:rsidRPr="003A3527" w:rsidRDefault="003A3527" w:rsidP="003A3527">
            <w:pPr>
              <w:suppressAutoHyphens w:val="0"/>
              <w:jc w:val="right"/>
              <w:rPr>
                <w:sz w:val="16"/>
                <w:szCs w:val="16"/>
                <w:lang w:eastAsia="en-US"/>
              </w:rPr>
            </w:pPr>
            <w:r w:rsidRPr="003A3527">
              <w:rPr>
                <w:sz w:val="16"/>
                <w:szCs w:val="16"/>
                <w:lang w:eastAsia="en-US"/>
              </w:rPr>
              <w:t>0,8</w:t>
            </w:r>
          </w:p>
        </w:tc>
        <w:tc>
          <w:tcPr>
            <w:tcW w:w="859" w:type="dxa"/>
            <w:tcBorders>
              <w:top w:val="nil"/>
              <w:left w:val="nil"/>
              <w:bottom w:val="single" w:sz="4" w:space="0" w:color="auto"/>
              <w:right w:val="single" w:sz="4" w:space="0" w:color="auto"/>
            </w:tcBorders>
            <w:shd w:val="clear" w:color="000000" w:fill="FFFFFF"/>
            <w:noWrap/>
            <w:vAlign w:val="center"/>
            <w:hideMark/>
          </w:tcPr>
          <w:p w14:paraId="1B184F63" w14:textId="77777777" w:rsidR="003A3527" w:rsidRPr="003A3527" w:rsidRDefault="003A3527" w:rsidP="003A3527">
            <w:pPr>
              <w:suppressAutoHyphens w:val="0"/>
              <w:jc w:val="right"/>
              <w:rPr>
                <w:sz w:val="16"/>
                <w:szCs w:val="16"/>
                <w:lang w:eastAsia="en-US"/>
              </w:rPr>
            </w:pPr>
            <w:r w:rsidRPr="003A3527">
              <w:rPr>
                <w:sz w:val="16"/>
                <w:szCs w:val="16"/>
                <w:lang w:eastAsia="en-US"/>
              </w:rPr>
              <w:t>392,2</w:t>
            </w:r>
          </w:p>
        </w:tc>
        <w:tc>
          <w:tcPr>
            <w:tcW w:w="387" w:type="dxa"/>
            <w:tcBorders>
              <w:top w:val="nil"/>
              <w:left w:val="nil"/>
              <w:bottom w:val="single" w:sz="4" w:space="0" w:color="auto"/>
              <w:right w:val="single" w:sz="4" w:space="0" w:color="auto"/>
            </w:tcBorders>
            <w:shd w:val="clear" w:color="000000" w:fill="FFFFFF"/>
            <w:noWrap/>
            <w:vAlign w:val="center"/>
            <w:hideMark/>
          </w:tcPr>
          <w:p w14:paraId="0EAA4A9B"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345" w:type="dxa"/>
            <w:tcBorders>
              <w:top w:val="nil"/>
              <w:left w:val="nil"/>
              <w:bottom w:val="single" w:sz="4" w:space="0" w:color="auto"/>
              <w:right w:val="single" w:sz="4" w:space="0" w:color="auto"/>
            </w:tcBorders>
            <w:shd w:val="clear" w:color="000000" w:fill="FFFFFF"/>
            <w:noWrap/>
            <w:vAlign w:val="center"/>
            <w:hideMark/>
          </w:tcPr>
          <w:p w14:paraId="35FCD44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3F689BE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2B32E822" w14:textId="77777777" w:rsidR="003A3527" w:rsidRPr="003A3527" w:rsidRDefault="003A3527" w:rsidP="003A3527">
            <w:pPr>
              <w:suppressAutoHyphens w:val="0"/>
              <w:jc w:val="right"/>
              <w:rPr>
                <w:sz w:val="16"/>
                <w:szCs w:val="16"/>
                <w:lang w:eastAsia="en-US"/>
              </w:rPr>
            </w:pPr>
            <w:r w:rsidRPr="003A3527">
              <w:rPr>
                <w:sz w:val="16"/>
                <w:szCs w:val="16"/>
                <w:lang w:eastAsia="en-US"/>
              </w:rPr>
              <w:t>82.761,7</w:t>
            </w:r>
          </w:p>
        </w:tc>
        <w:tc>
          <w:tcPr>
            <w:tcW w:w="657" w:type="dxa"/>
            <w:tcBorders>
              <w:top w:val="nil"/>
              <w:left w:val="nil"/>
              <w:bottom w:val="single" w:sz="4" w:space="0" w:color="auto"/>
              <w:right w:val="double" w:sz="6" w:space="0" w:color="auto"/>
            </w:tcBorders>
            <w:shd w:val="clear" w:color="000000" w:fill="FFFFFF"/>
            <w:noWrap/>
            <w:vAlign w:val="center"/>
            <w:hideMark/>
          </w:tcPr>
          <w:p w14:paraId="5B001EB1" w14:textId="77777777" w:rsidR="003A3527" w:rsidRPr="003A3527" w:rsidRDefault="003A3527" w:rsidP="003A3527">
            <w:pPr>
              <w:suppressAutoHyphens w:val="0"/>
              <w:jc w:val="right"/>
              <w:rPr>
                <w:sz w:val="16"/>
                <w:szCs w:val="16"/>
                <w:lang w:eastAsia="en-US"/>
              </w:rPr>
            </w:pPr>
            <w:r w:rsidRPr="003A3527">
              <w:rPr>
                <w:sz w:val="16"/>
                <w:szCs w:val="16"/>
                <w:lang w:eastAsia="en-US"/>
              </w:rPr>
              <w:t>23,1</w:t>
            </w:r>
          </w:p>
        </w:tc>
      </w:tr>
      <w:tr w:rsidR="003A3527" w:rsidRPr="003A3527" w14:paraId="1A683B0E"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3C959C79"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 високе</w:t>
            </w:r>
          </w:p>
        </w:tc>
        <w:tc>
          <w:tcPr>
            <w:tcW w:w="658" w:type="dxa"/>
            <w:tcBorders>
              <w:top w:val="nil"/>
              <w:left w:val="nil"/>
              <w:bottom w:val="single" w:sz="4" w:space="0" w:color="auto"/>
              <w:right w:val="single" w:sz="4" w:space="0" w:color="auto"/>
            </w:tcBorders>
            <w:shd w:val="clear" w:color="000000" w:fill="FFFFFF"/>
            <w:noWrap/>
            <w:vAlign w:val="center"/>
            <w:hideMark/>
          </w:tcPr>
          <w:p w14:paraId="52A0AC2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78F8C74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7B01E5B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21.786,0</w:t>
            </w:r>
          </w:p>
        </w:tc>
        <w:tc>
          <w:tcPr>
            <w:tcW w:w="388" w:type="dxa"/>
            <w:tcBorders>
              <w:top w:val="nil"/>
              <w:left w:val="nil"/>
              <w:bottom w:val="single" w:sz="4" w:space="0" w:color="auto"/>
              <w:right w:val="single" w:sz="4" w:space="0" w:color="auto"/>
            </w:tcBorders>
            <w:shd w:val="clear" w:color="000000" w:fill="FFFFFF"/>
            <w:noWrap/>
            <w:vAlign w:val="center"/>
            <w:hideMark/>
          </w:tcPr>
          <w:p w14:paraId="12D60E6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6,1</w:t>
            </w:r>
          </w:p>
        </w:tc>
        <w:tc>
          <w:tcPr>
            <w:tcW w:w="993" w:type="dxa"/>
            <w:tcBorders>
              <w:top w:val="nil"/>
              <w:left w:val="nil"/>
              <w:bottom w:val="single" w:sz="4" w:space="0" w:color="auto"/>
              <w:right w:val="single" w:sz="4" w:space="0" w:color="auto"/>
            </w:tcBorders>
            <w:shd w:val="clear" w:color="000000" w:fill="FFFFFF"/>
            <w:noWrap/>
            <w:vAlign w:val="center"/>
            <w:hideMark/>
          </w:tcPr>
          <w:p w14:paraId="38F40B9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66.582,3</w:t>
            </w:r>
          </w:p>
        </w:tc>
        <w:tc>
          <w:tcPr>
            <w:tcW w:w="522" w:type="dxa"/>
            <w:tcBorders>
              <w:top w:val="nil"/>
              <w:left w:val="nil"/>
              <w:bottom w:val="single" w:sz="4" w:space="0" w:color="auto"/>
              <w:right w:val="single" w:sz="4" w:space="0" w:color="auto"/>
            </w:tcBorders>
            <w:shd w:val="clear" w:color="000000" w:fill="FFFFFF"/>
            <w:noWrap/>
            <w:vAlign w:val="center"/>
            <w:hideMark/>
          </w:tcPr>
          <w:p w14:paraId="056D8F3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18,6</w:t>
            </w:r>
          </w:p>
        </w:tc>
        <w:tc>
          <w:tcPr>
            <w:tcW w:w="993" w:type="dxa"/>
            <w:tcBorders>
              <w:top w:val="nil"/>
              <w:left w:val="nil"/>
              <w:bottom w:val="single" w:sz="4" w:space="0" w:color="auto"/>
              <w:right w:val="single" w:sz="4" w:space="0" w:color="auto"/>
            </w:tcBorders>
            <w:shd w:val="clear" w:color="000000" w:fill="FFFFFF"/>
            <w:noWrap/>
            <w:vAlign w:val="center"/>
            <w:hideMark/>
          </w:tcPr>
          <w:p w14:paraId="571B6E3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72.335,3</w:t>
            </w:r>
          </w:p>
        </w:tc>
        <w:tc>
          <w:tcPr>
            <w:tcW w:w="522" w:type="dxa"/>
            <w:tcBorders>
              <w:top w:val="nil"/>
              <w:left w:val="nil"/>
              <w:bottom w:val="single" w:sz="4" w:space="0" w:color="auto"/>
              <w:right w:val="single" w:sz="4" w:space="0" w:color="auto"/>
            </w:tcBorders>
            <w:shd w:val="clear" w:color="000000" w:fill="FFFFFF"/>
            <w:noWrap/>
            <w:vAlign w:val="center"/>
            <w:hideMark/>
          </w:tcPr>
          <w:p w14:paraId="52603A4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20,2</w:t>
            </w:r>
          </w:p>
        </w:tc>
        <w:tc>
          <w:tcPr>
            <w:tcW w:w="993" w:type="dxa"/>
            <w:tcBorders>
              <w:top w:val="nil"/>
              <w:left w:val="nil"/>
              <w:bottom w:val="single" w:sz="4" w:space="0" w:color="auto"/>
              <w:right w:val="single" w:sz="4" w:space="0" w:color="auto"/>
            </w:tcBorders>
            <w:shd w:val="clear" w:color="000000" w:fill="FFFFFF"/>
            <w:noWrap/>
            <w:vAlign w:val="center"/>
            <w:hideMark/>
          </w:tcPr>
          <w:p w14:paraId="50A7964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61.677,4</w:t>
            </w:r>
          </w:p>
        </w:tc>
        <w:tc>
          <w:tcPr>
            <w:tcW w:w="522" w:type="dxa"/>
            <w:tcBorders>
              <w:top w:val="nil"/>
              <w:left w:val="nil"/>
              <w:bottom w:val="single" w:sz="4" w:space="0" w:color="auto"/>
              <w:right w:val="single" w:sz="4" w:space="0" w:color="auto"/>
            </w:tcBorders>
            <w:shd w:val="clear" w:color="000000" w:fill="FFFFFF"/>
            <w:noWrap/>
            <w:vAlign w:val="center"/>
            <w:hideMark/>
          </w:tcPr>
          <w:p w14:paraId="483CB9E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17,2</w:t>
            </w:r>
          </w:p>
        </w:tc>
        <w:tc>
          <w:tcPr>
            <w:tcW w:w="993" w:type="dxa"/>
            <w:tcBorders>
              <w:top w:val="nil"/>
              <w:left w:val="nil"/>
              <w:bottom w:val="single" w:sz="4" w:space="0" w:color="auto"/>
              <w:right w:val="single" w:sz="4" w:space="0" w:color="auto"/>
            </w:tcBorders>
            <w:shd w:val="clear" w:color="000000" w:fill="FFFFFF"/>
            <w:noWrap/>
            <w:vAlign w:val="center"/>
            <w:hideMark/>
          </w:tcPr>
          <w:p w14:paraId="5CB558F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44.463,4</w:t>
            </w:r>
          </w:p>
        </w:tc>
        <w:tc>
          <w:tcPr>
            <w:tcW w:w="522" w:type="dxa"/>
            <w:tcBorders>
              <w:top w:val="nil"/>
              <w:left w:val="nil"/>
              <w:bottom w:val="single" w:sz="4" w:space="0" w:color="auto"/>
              <w:right w:val="single" w:sz="4" w:space="0" w:color="auto"/>
            </w:tcBorders>
            <w:shd w:val="clear" w:color="000000" w:fill="FFFFFF"/>
            <w:noWrap/>
            <w:vAlign w:val="center"/>
            <w:hideMark/>
          </w:tcPr>
          <w:p w14:paraId="3421F6F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12,4</w:t>
            </w:r>
          </w:p>
        </w:tc>
        <w:tc>
          <w:tcPr>
            <w:tcW w:w="993" w:type="dxa"/>
            <w:tcBorders>
              <w:top w:val="nil"/>
              <w:left w:val="nil"/>
              <w:bottom w:val="single" w:sz="4" w:space="0" w:color="auto"/>
              <w:right w:val="single" w:sz="4" w:space="0" w:color="auto"/>
            </w:tcBorders>
            <w:shd w:val="clear" w:color="000000" w:fill="FFFFFF"/>
            <w:noWrap/>
            <w:vAlign w:val="center"/>
            <w:hideMark/>
          </w:tcPr>
          <w:p w14:paraId="160BF3F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26.597,3</w:t>
            </w:r>
          </w:p>
        </w:tc>
        <w:tc>
          <w:tcPr>
            <w:tcW w:w="387" w:type="dxa"/>
            <w:tcBorders>
              <w:top w:val="nil"/>
              <w:left w:val="nil"/>
              <w:bottom w:val="single" w:sz="4" w:space="0" w:color="auto"/>
              <w:right w:val="single" w:sz="4" w:space="0" w:color="auto"/>
            </w:tcBorders>
            <w:shd w:val="clear" w:color="000000" w:fill="FFFFFF"/>
            <w:noWrap/>
            <w:vAlign w:val="center"/>
            <w:hideMark/>
          </w:tcPr>
          <w:p w14:paraId="639A1D5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7,4</w:t>
            </w:r>
          </w:p>
        </w:tc>
        <w:tc>
          <w:tcPr>
            <w:tcW w:w="993" w:type="dxa"/>
            <w:tcBorders>
              <w:top w:val="nil"/>
              <w:left w:val="nil"/>
              <w:bottom w:val="single" w:sz="4" w:space="0" w:color="auto"/>
              <w:right w:val="single" w:sz="4" w:space="0" w:color="auto"/>
            </w:tcBorders>
            <w:shd w:val="clear" w:color="000000" w:fill="FFFFFF"/>
            <w:noWrap/>
            <w:vAlign w:val="center"/>
            <w:hideMark/>
          </w:tcPr>
          <w:p w14:paraId="2A64AD0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11.323,3</w:t>
            </w:r>
          </w:p>
        </w:tc>
        <w:tc>
          <w:tcPr>
            <w:tcW w:w="387" w:type="dxa"/>
            <w:tcBorders>
              <w:top w:val="nil"/>
              <w:left w:val="nil"/>
              <w:bottom w:val="single" w:sz="4" w:space="0" w:color="auto"/>
              <w:right w:val="single" w:sz="4" w:space="0" w:color="auto"/>
            </w:tcBorders>
            <w:shd w:val="clear" w:color="000000" w:fill="FFFFFF"/>
            <w:noWrap/>
            <w:vAlign w:val="center"/>
            <w:hideMark/>
          </w:tcPr>
          <w:p w14:paraId="734EF39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3,2</w:t>
            </w:r>
          </w:p>
        </w:tc>
        <w:tc>
          <w:tcPr>
            <w:tcW w:w="859" w:type="dxa"/>
            <w:tcBorders>
              <w:top w:val="nil"/>
              <w:left w:val="nil"/>
              <w:bottom w:val="single" w:sz="4" w:space="0" w:color="auto"/>
              <w:right w:val="single" w:sz="4" w:space="0" w:color="auto"/>
            </w:tcBorders>
            <w:shd w:val="clear" w:color="000000" w:fill="FFFFFF"/>
            <w:noWrap/>
            <w:vAlign w:val="center"/>
            <w:hideMark/>
          </w:tcPr>
          <w:p w14:paraId="36E46A2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3.471,2</w:t>
            </w:r>
          </w:p>
        </w:tc>
        <w:tc>
          <w:tcPr>
            <w:tcW w:w="387" w:type="dxa"/>
            <w:tcBorders>
              <w:top w:val="nil"/>
              <w:left w:val="nil"/>
              <w:bottom w:val="single" w:sz="4" w:space="0" w:color="auto"/>
              <w:right w:val="single" w:sz="4" w:space="0" w:color="auto"/>
            </w:tcBorders>
            <w:shd w:val="clear" w:color="000000" w:fill="FFFFFF"/>
            <w:noWrap/>
            <w:vAlign w:val="center"/>
            <w:hideMark/>
          </w:tcPr>
          <w:p w14:paraId="73C878A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1,0</w:t>
            </w:r>
          </w:p>
        </w:tc>
        <w:tc>
          <w:tcPr>
            <w:tcW w:w="345" w:type="dxa"/>
            <w:tcBorders>
              <w:top w:val="nil"/>
              <w:left w:val="nil"/>
              <w:bottom w:val="single" w:sz="4" w:space="0" w:color="auto"/>
              <w:right w:val="single" w:sz="4" w:space="0" w:color="auto"/>
            </w:tcBorders>
            <w:shd w:val="clear" w:color="000000" w:fill="FFFFFF"/>
            <w:noWrap/>
            <w:vAlign w:val="center"/>
            <w:hideMark/>
          </w:tcPr>
          <w:p w14:paraId="6CCAC5B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3A0FC5F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0A29548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308.236,3</w:t>
            </w:r>
          </w:p>
        </w:tc>
        <w:tc>
          <w:tcPr>
            <w:tcW w:w="657" w:type="dxa"/>
            <w:tcBorders>
              <w:top w:val="nil"/>
              <w:left w:val="nil"/>
              <w:bottom w:val="single" w:sz="4" w:space="0" w:color="auto"/>
              <w:right w:val="double" w:sz="6" w:space="0" w:color="auto"/>
            </w:tcBorders>
            <w:shd w:val="clear" w:color="000000" w:fill="FFFFFF"/>
            <w:noWrap/>
            <w:vAlign w:val="center"/>
            <w:hideMark/>
          </w:tcPr>
          <w:p w14:paraId="6E9D0F7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86,1</w:t>
            </w:r>
          </w:p>
        </w:tc>
      </w:tr>
      <w:tr w:rsidR="003A3527" w:rsidRPr="003A3527" w14:paraId="4327AC3E"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2BAE3951" w14:textId="77777777" w:rsidR="003A3527" w:rsidRPr="003A3527" w:rsidRDefault="003A3527" w:rsidP="003A3527">
            <w:pPr>
              <w:suppressAutoHyphens w:val="0"/>
              <w:jc w:val="center"/>
              <w:rPr>
                <w:sz w:val="16"/>
                <w:szCs w:val="16"/>
                <w:lang w:eastAsia="en-US"/>
              </w:rPr>
            </w:pPr>
            <w:r w:rsidRPr="003A3527">
              <w:rPr>
                <w:sz w:val="16"/>
                <w:szCs w:val="16"/>
                <w:lang w:eastAsia="en-US"/>
              </w:rPr>
              <w:t>62.360.421</w:t>
            </w:r>
          </w:p>
        </w:tc>
        <w:tc>
          <w:tcPr>
            <w:tcW w:w="658" w:type="dxa"/>
            <w:tcBorders>
              <w:top w:val="nil"/>
              <w:left w:val="nil"/>
              <w:bottom w:val="single" w:sz="4" w:space="0" w:color="auto"/>
              <w:right w:val="single" w:sz="4" w:space="0" w:color="auto"/>
            </w:tcBorders>
            <w:shd w:val="clear" w:color="000000" w:fill="FFFFFF"/>
            <w:noWrap/>
            <w:vAlign w:val="center"/>
            <w:hideMark/>
          </w:tcPr>
          <w:p w14:paraId="55D998DD" w14:textId="77777777" w:rsidR="003A3527" w:rsidRPr="003A3527" w:rsidRDefault="003A3527" w:rsidP="003A3527">
            <w:pPr>
              <w:suppressAutoHyphens w:val="0"/>
              <w:jc w:val="right"/>
              <w:rPr>
                <w:sz w:val="16"/>
                <w:szCs w:val="16"/>
                <w:lang w:eastAsia="en-US"/>
              </w:rPr>
            </w:pPr>
            <w:r w:rsidRPr="003A3527">
              <w:rPr>
                <w:sz w:val="16"/>
                <w:szCs w:val="16"/>
                <w:lang w:eastAsia="en-US"/>
              </w:rPr>
              <w:t>326,2</w:t>
            </w:r>
          </w:p>
        </w:tc>
        <w:tc>
          <w:tcPr>
            <w:tcW w:w="388" w:type="dxa"/>
            <w:tcBorders>
              <w:top w:val="nil"/>
              <w:left w:val="nil"/>
              <w:bottom w:val="single" w:sz="4" w:space="0" w:color="auto"/>
              <w:right w:val="single" w:sz="4" w:space="0" w:color="auto"/>
            </w:tcBorders>
            <w:shd w:val="clear" w:color="000000" w:fill="FFFFFF"/>
            <w:noWrap/>
            <w:vAlign w:val="center"/>
            <w:hideMark/>
          </w:tcPr>
          <w:p w14:paraId="17CA3838"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994" w:type="dxa"/>
            <w:tcBorders>
              <w:top w:val="nil"/>
              <w:left w:val="nil"/>
              <w:bottom w:val="single" w:sz="4" w:space="0" w:color="auto"/>
              <w:right w:val="single" w:sz="4" w:space="0" w:color="auto"/>
            </w:tcBorders>
            <w:shd w:val="clear" w:color="000000" w:fill="FFFFFF"/>
            <w:noWrap/>
            <w:vAlign w:val="center"/>
            <w:hideMark/>
          </w:tcPr>
          <w:p w14:paraId="43DB7F54" w14:textId="77777777" w:rsidR="003A3527" w:rsidRPr="003A3527" w:rsidRDefault="003A3527" w:rsidP="003A3527">
            <w:pPr>
              <w:suppressAutoHyphens w:val="0"/>
              <w:jc w:val="right"/>
              <w:rPr>
                <w:sz w:val="16"/>
                <w:szCs w:val="16"/>
                <w:lang w:eastAsia="en-US"/>
              </w:rPr>
            </w:pPr>
            <w:r w:rsidRPr="003A3527">
              <w:rPr>
                <w:sz w:val="16"/>
                <w:szCs w:val="16"/>
                <w:lang w:eastAsia="en-US"/>
              </w:rPr>
              <w:t>5.882,8</w:t>
            </w:r>
          </w:p>
        </w:tc>
        <w:tc>
          <w:tcPr>
            <w:tcW w:w="388" w:type="dxa"/>
            <w:tcBorders>
              <w:top w:val="nil"/>
              <w:left w:val="nil"/>
              <w:bottom w:val="single" w:sz="4" w:space="0" w:color="auto"/>
              <w:right w:val="single" w:sz="4" w:space="0" w:color="auto"/>
            </w:tcBorders>
            <w:shd w:val="clear" w:color="000000" w:fill="FFFFFF"/>
            <w:noWrap/>
            <w:vAlign w:val="center"/>
            <w:hideMark/>
          </w:tcPr>
          <w:p w14:paraId="56B0A230" w14:textId="77777777" w:rsidR="003A3527" w:rsidRPr="003A3527" w:rsidRDefault="003A3527" w:rsidP="003A3527">
            <w:pPr>
              <w:suppressAutoHyphens w:val="0"/>
              <w:jc w:val="right"/>
              <w:rPr>
                <w:sz w:val="16"/>
                <w:szCs w:val="16"/>
                <w:lang w:eastAsia="en-US"/>
              </w:rPr>
            </w:pPr>
            <w:r w:rsidRPr="003A3527">
              <w:rPr>
                <w:sz w:val="16"/>
                <w:szCs w:val="16"/>
                <w:lang w:eastAsia="en-US"/>
              </w:rPr>
              <w:t>1,6</w:t>
            </w:r>
          </w:p>
        </w:tc>
        <w:tc>
          <w:tcPr>
            <w:tcW w:w="993" w:type="dxa"/>
            <w:tcBorders>
              <w:top w:val="nil"/>
              <w:left w:val="nil"/>
              <w:bottom w:val="single" w:sz="4" w:space="0" w:color="auto"/>
              <w:right w:val="single" w:sz="4" w:space="0" w:color="auto"/>
            </w:tcBorders>
            <w:shd w:val="clear" w:color="000000" w:fill="FFFFFF"/>
            <w:noWrap/>
            <w:vAlign w:val="center"/>
            <w:hideMark/>
          </w:tcPr>
          <w:p w14:paraId="514B0220" w14:textId="77777777" w:rsidR="003A3527" w:rsidRPr="003A3527" w:rsidRDefault="003A3527" w:rsidP="003A3527">
            <w:pPr>
              <w:suppressAutoHyphens w:val="0"/>
              <w:jc w:val="right"/>
              <w:rPr>
                <w:sz w:val="16"/>
                <w:szCs w:val="16"/>
                <w:lang w:eastAsia="en-US"/>
              </w:rPr>
            </w:pPr>
            <w:r w:rsidRPr="003A3527">
              <w:rPr>
                <w:sz w:val="16"/>
                <w:szCs w:val="16"/>
                <w:lang w:eastAsia="en-US"/>
              </w:rPr>
              <w:t>14.875,2</w:t>
            </w:r>
          </w:p>
        </w:tc>
        <w:tc>
          <w:tcPr>
            <w:tcW w:w="522" w:type="dxa"/>
            <w:tcBorders>
              <w:top w:val="nil"/>
              <w:left w:val="nil"/>
              <w:bottom w:val="single" w:sz="4" w:space="0" w:color="auto"/>
              <w:right w:val="single" w:sz="4" w:space="0" w:color="auto"/>
            </w:tcBorders>
            <w:shd w:val="clear" w:color="000000" w:fill="FFFFFF"/>
            <w:noWrap/>
            <w:vAlign w:val="center"/>
            <w:hideMark/>
          </w:tcPr>
          <w:p w14:paraId="459D54AD" w14:textId="77777777" w:rsidR="003A3527" w:rsidRPr="003A3527" w:rsidRDefault="003A3527" w:rsidP="003A3527">
            <w:pPr>
              <w:suppressAutoHyphens w:val="0"/>
              <w:jc w:val="right"/>
              <w:rPr>
                <w:sz w:val="16"/>
                <w:szCs w:val="16"/>
                <w:lang w:eastAsia="en-US"/>
              </w:rPr>
            </w:pPr>
            <w:r w:rsidRPr="003A3527">
              <w:rPr>
                <w:sz w:val="16"/>
                <w:szCs w:val="16"/>
                <w:lang w:eastAsia="en-US"/>
              </w:rPr>
              <w:t>4,2</w:t>
            </w:r>
          </w:p>
        </w:tc>
        <w:tc>
          <w:tcPr>
            <w:tcW w:w="993" w:type="dxa"/>
            <w:tcBorders>
              <w:top w:val="nil"/>
              <w:left w:val="nil"/>
              <w:bottom w:val="single" w:sz="4" w:space="0" w:color="auto"/>
              <w:right w:val="single" w:sz="4" w:space="0" w:color="auto"/>
            </w:tcBorders>
            <w:shd w:val="clear" w:color="000000" w:fill="FFFFFF"/>
            <w:noWrap/>
            <w:vAlign w:val="center"/>
            <w:hideMark/>
          </w:tcPr>
          <w:p w14:paraId="3FC63C87" w14:textId="77777777" w:rsidR="003A3527" w:rsidRPr="003A3527" w:rsidRDefault="003A3527" w:rsidP="003A3527">
            <w:pPr>
              <w:suppressAutoHyphens w:val="0"/>
              <w:jc w:val="right"/>
              <w:rPr>
                <w:sz w:val="16"/>
                <w:szCs w:val="16"/>
                <w:lang w:eastAsia="en-US"/>
              </w:rPr>
            </w:pPr>
            <w:r w:rsidRPr="003A3527">
              <w:rPr>
                <w:sz w:val="16"/>
                <w:szCs w:val="16"/>
                <w:lang w:eastAsia="en-US"/>
              </w:rPr>
              <w:t>12.319,7</w:t>
            </w:r>
          </w:p>
        </w:tc>
        <w:tc>
          <w:tcPr>
            <w:tcW w:w="522" w:type="dxa"/>
            <w:tcBorders>
              <w:top w:val="nil"/>
              <w:left w:val="nil"/>
              <w:bottom w:val="single" w:sz="4" w:space="0" w:color="auto"/>
              <w:right w:val="single" w:sz="4" w:space="0" w:color="auto"/>
            </w:tcBorders>
            <w:shd w:val="clear" w:color="000000" w:fill="FFFFFF"/>
            <w:noWrap/>
            <w:vAlign w:val="center"/>
            <w:hideMark/>
          </w:tcPr>
          <w:p w14:paraId="330CCC0E" w14:textId="77777777" w:rsidR="003A3527" w:rsidRPr="003A3527" w:rsidRDefault="003A3527" w:rsidP="003A3527">
            <w:pPr>
              <w:suppressAutoHyphens w:val="0"/>
              <w:jc w:val="right"/>
              <w:rPr>
                <w:sz w:val="16"/>
                <w:szCs w:val="16"/>
                <w:lang w:eastAsia="en-US"/>
              </w:rPr>
            </w:pPr>
            <w:r w:rsidRPr="003A3527">
              <w:rPr>
                <w:sz w:val="16"/>
                <w:szCs w:val="16"/>
                <w:lang w:eastAsia="en-US"/>
              </w:rPr>
              <w:t>3,4</w:t>
            </w:r>
          </w:p>
        </w:tc>
        <w:tc>
          <w:tcPr>
            <w:tcW w:w="993" w:type="dxa"/>
            <w:tcBorders>
              <w:top w:val="nil"/>
              <w:left w:val="nil"/>
              <w:bottom w:val="single" w:sz="4" w:space="0" w:color="auto"/>
              <w:right w:val="single" w:sz="4" w:space="0" w:color="auto"/>
            </w:tcBorders>
            <w:shd w:val="clear" w:color="000000" w:fill="FFFFFF"/>
            <w:noWrap/>
            <w:vAlign w:val="center"/>
            <w:hideMark/>
          </w:tcPr>
          <w:p w14:paraId="0CFCF3BB" w14:textId="77777777" w:rsidR="003A3527" w:rsidRPr="003A3527" w:rsidRDefault="003A3527" w:rsidP="003A3527">
            <w:pPr>
              <w:suppressAutoHyphens w:val="0"/>
              <w:jc w:val="right"/>
              <w:rPr>
                <w:sz w:val="16"/>
                <w:szCs w:val="16"/>
                <w:lang w:eastAsia="en-US"/>
              </w:rPr>
            </w:pPr>
            <w:r w:rsidRPr="003A3527">
              <w:rPr>
                <w:sz w:val="16"/>
                <w:szCs w:val="16"/>
                <w:lang w:eastAsia="en-US"/>
              </w:rPr>
              <w:t>7.606,9</w:t>
            </w:r>
          </w:p>
        </w:tc>
        <w:tc>
          <w:tcPr>
            <w:tcW w:w="522" w:type="dxa"/>
            <w:tcBorders>
              <w:top w:val="nil"/>
              <w:left w:val="nil"/>
              <w:bottom w:val="single" w:sz="4" w:space="0" w:color="auto"/>
              <w:right w:val="single" w:sz="4" w:space="0" w:color="auto"/>
            </w:tcBorders>
            <w:shd w:val="clear" w:color="000000" w:fill="FFFFFF"/>
            <w:noWrap/>
            <w:vAlign w:val="center"/>
            <w:hideMark/>
          </w:tcPr>
          <w:p w14:paraId="5F1EFAB7" w14:textId="77777777" w:rsidR="003A3527" w:rsidRPr="003A3527" w:rsidRDefault="003A3527" w:rsidP="003A3527">
            <w:pPr>
              <w:suppressAutoHyphens w:val="0"/>
              <w:jc w:val="right"/>
              <w:rPr>
                <w:sz w:val="16"/>
                <w:szCs w:val="16"/>
                <w:lang w:eastAsia="en-US"/>
              </w:rPr>
            </w:pPr>
            <w:r w:rsidRPr="003A3527">
              <w:rPr>
                <w:sz w:val="16"/>
                <w:szCs w:val="16"/>
                <w:lang w:eastAsia="en-US"/>
              </w:rPr>
              <w:t>2,1</w:t>
            </w:r>
          </w:p>
        </w:tc>
        <w:tc>
          <w:tcPr>
            <w:tcW w:w="993" w:type="dxa"/>
            <w:tcBorders>
              <w:top w:val="nil"/>
              <w:left w:val="nil"/>
              <w:bottom w:val="single" w:sz="4" w:space="0" w:color="auto"/>
              <w:right w:val="single" w:sz="4" w:space="0" w:color="auto"/>
            </w:tcBorders>
            <w:shd w:val="clear" w:color="000000" w:fill="FFFFFF"/>
            <w:noWrap/>
            <w:vAlign w:val="center"/>
            <w:hideMark/>
          </w:tcPr>
          <w:p w14:paraId="428517A5" w14:textId="77777777" w:rsidR="003A3527" w:rsidRPr="003A3527" w:rsidRDefault="003A3527" w:rsidP="003A3527">
            <w:pPr>
              <w:suppressAutoHyphens w:val="0"/>
              <w:jc w:val="right"/>
              <w:rPr>
                <w:sz w:val="16"/>
                <w:szCs w:val="16"/>
                <w:lang w:eastAsia="en-US"/>
              </w:rPr>
            </w:pPr>
            <w:r w:rsidRPr="003A3527">
              <w:rPr>
                <w:sz w:val="16"/>
                <w:szCs w:val="16"/>
                <w:lang w:eastAsia="en-US"/>
              </w:rPr>
              <w:t>4.418,7</w:t>
            </w:r>
          </w:p>
        </w:tc>
        <w:tc>
          <w:tcPr>
            <w:tcW w:w="522" w:type="dxa"/>
            <w:tcBorders>
              <w:top w:val="nil"/>
              <w:left w:val="nil"/>
              <w:bottom w:val="single" w:sz="4" w:space="0" w:color="auto"/>
              <w:right w:val="single" w:sz="4" w:space="0" w:color="auto"/>
            </w:tcBorders>
            <w:shd w:val="clear" w:color="000000" w:fill="FFFFFF"/>
            <w:noWrap/>
            <w:vAlign w:val="center"/>
            <w:hideMark/>
          </w:tcPr>
          <w:p w14:paraId="06E8F4A1" w14:textId="77777777" w:rsidR="003A3527" w:rsidRPr="003A3527" w:rsidRDefault="003A3527" w:rsidP="003A3527">
            <w:pPr>
              <w:suppressAutoHyphens w:val="0"/>
              <w:jc w:val="right"/>
              <w:rPr>
                <w:sz w:val="16"/>
                <w:szCs w:val="16"/>
                <w:lang w:eastAsia="en-US"/>
              </w:rPr>
            </w:pPr>
            <w:r w:rsidRPr="003A3527">
              <w:rPr>
                <w:sz w:val="16"/>
                <w:szCs w:val="16"/>
                <w:lang w:eastAsia="en-US"/>
              </w:rPr>
              <w:t>1,2</w:t>
            </w:r>
          </w:p>
        </w:tc>
        <w:tc>
          <w:tcPr>
            <w:tcW w:w="993" w:type="dxa"/>
            <w:tcBorders>
              <w:top w:val="nil"/>
              <w:left w:val="nil"/>
              <w:bottom w:val="single" w:sz="4" w:space="0" w:color="auto"/>
              <w:right w:val="single" w:sz="4" w:space="0" w:color="auto"/>
            </w:tcBorders>
            <w:shd w:val="clear" w:color="000000" w:fill="FFFFFF"/>
            <w:noWrap/>
            <w:vAlign w:val="center"/>
            <w:hideMark/>
          </w:tcPr>
          <w:p w14:paraId="31FD763E" w14:textId="77777777" w:rsidR="003A3527" w:rsidRPr="003A3527" w:rsidRDefault="003A3527" w:rsidP="003A3527">
            <w:pPr>
              <w:suppressAutoHyphens w:val="0"/>
              <w:jc w:val="right"/>
              <w:rPr>
                <w:sz w:val="16"/>
                <w:szCs w:val="16"/>
                <w:lang w:eastAsia="en-US"/>
              </w:rPr>
            </w:pPr>
            <w:r w:rsidRPr="003A3527">
              <w:rPr>
                <w:sz w:val="16"/>
                <w:szCs w:val="16"/>
                <w:lang w:eastAsia="en-US"/>
              </w:rPr>
              <w:t>1.730,5</w:t>
            </w:r>
          </w:p>
        </w:tc>
        <w:tc>
          <w:tcPr>
            <w:tcW w:w="387" w:type="dxa"/>
            <w:tcBorders>
              <w:top w:val="nil"/>
              <w:left w:val="nil"/>
              <w:bottom w:val="single" w:sz="4" w:space="0" w:color="auto"/>
              <w:right w:val="single" w:sz="4" w:space="0" w:color="auto"/>
            </w:tcBorders>
            <w:shd w:val="clear" w:color="000000" w:fill="FFFFFF"/>
            <w:noWrap/>
            <w:vAlign w:val="center"/>
            <w:hideMark/>
          </w:tcPr>
          <w:p w14:paraId="63ADF360" w14:textId="77777777" w:rsidR="003A3527" w:rsidRPr="003A3527" w:rsidRDefault="003A3527" w:rsidP="003A3527">
            <w:pPr>
              <w:suppressAutoHyphens w:val="0"/>
              <w:jc w:val="right"/>
              <w:rPr>
                <w:sz w:val="16"/>
                <w:szCs w:val="16"/>
                <w:lang w:eastAsia="en-US"/>
              </w:rPr>
            </w:pPr>
            <w:r w:rsidRPr="003A3527">
              <w:rPr>
                <w:sz w:val="16"/>
                <w:szCs w:val="16"/>
                <w:lang w:eastAsia="en-US"/>
              </w:rPr>
              <w:t>0,5</w:t>
            </w:r>
          </w:p>
        </w:tc>
        <w:tc>
          <w:tcPr>
            <w:tcW w:w="993" w:type="dxa"/>
            <w:tcBorders>
              <w:top w:val="nil"/>
              <w:left w:val="nil"/>
              <w:bottom w:val="single" w:sz="4" w:space="0" w:color="auto"/>
              <w:right w:val="single" w:sz="4" w:space="0" w:color="auto"/>
            </w:tcBorders>
            <w:shd w:val="clear" w:color="000000" w:fill="FFFFFF"/>
            <w:noWrap/>
            <w:vAlign w:val="center"/>
            <w:hideMark/>
          </w:tcPr>
          <w:p w14:paraId="235E9553" w14:textId="77777777" w:rsidR="003A3527" w:rsidRPr="003A3527" w:rsidRDefault="003A3527" w:rsidP="003A3527">
            <w:pPr>
              <w:suppressAutoHyphens w:val="0"/>
              <w:jc w:val="right"/>
              <w:rPr>
                <w:sz w:val="16"/>
                <w:szCs w:val="16"/>
                <w:lang w:eastAsia="en-US"/>
              </w:rPr>
            </w:pPr>
            <w:r w:rsidRPr="003A3527">
              <w:rPr>
                <w:sz w:val="16"/>
                <w:szCs w:val="16"/>
                <w:lang w:eastAsia="en-US"/>
              </w:rPr>
              <w:t>409,8</w:t>
            </w:r>
          </w:p>
        </w:tc>
        <w:tc>
          <w:tcPr>
            <w:tcW w:w="387" w:type="dxa"/>
            <w:tcBorders>
              <w:top w:val="nil"/>
              <w:left w:val="nil"/>
              <w:bottom w:val="single" w:sz="4" w:space="0" w:color="auto"/>
              <w:right w:val="single" w:sz="4" w:space="0" w:color="auto"/>
            </w:tcBorders>
            <w:shd w:val="clear" w:color="000000" w:fill="FFFFFF"/>
            <w:noWrap/>
            <w:vAlign w:val="center"/>
            <w:hideMark/>
          </w:tcPr>
          <w:p w14:paraId="7E9356C2"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c>
          <w:tcPr>
            <w:tcW w:w="859" w:type="dxa"/>
            <w:tcBorders>
              <w:top w:val="nil"/>
              <w:left w:val="nil"/>
              <w:bottom w:val="single" w:sz="4" w:space="0" w:color="auto"/>
              <w:right w:val="single" w:sz="4" w:space="0" w:color="auto"/>
            </w:tcBorders>
            <w:shd w:val="clear" w:color="000000" w:fill="FFFFFF"/>
            <w:noWrap/>
            <w:vAlign w:val="center"/>
            <w:hideMark/>
          </w:tcPr>
          <w:p w14:paraId="757446DC" w14:textId="77777777" w:rsidR="003A3527" w:rsidRPr="003A3527" w:rsidRDefault="003A3527" w:rsidP="003A3527">
            <w:pPr>
              <w:suppressAutoHyphens w:val="0"/>
              <w:jc w:val="right"/>
              <w:rPr>
                <w:sz w:val="16"/>
                <w:szCs w:val="16"/>
                <w:lang w:eastAsia="en-US"/>
              </w:rPr>
            </w:pPr>
            <w:r w:rsidRPr="003A3527">
              <w:rPr>
                <w:sz w:val="16"/>
                <w:szCs w:val="16"/>
                <w:lang w:eastAsia="en-US"/>
              </w:rPr>
              <w:t>67,2</w:t>
            </w:r>
          </w:p>
        </w:tc>
        <w:tc>
          <w:tcPr>
            <w:tcW w:w="387" w:type="dxa"/>
            <w:tcBorders>
              <w:top w:val="nil"/>
              <w:left w:val="nil"/>
              <w:bottom w:val="single" w:sz="4" w:space="0" w:color="auto"/>
              <w:right w:val="single" w:sz="4" w:space="0" w:color="auto"/>
            </w:tcBorders>
            <w:shd w:val="clear" w:color="000000" w:fill="FFFFFF"/>
            <w:noWrap/>
            <w:vAlign w:val="center"/>
            <w:hideMark/>
          </w:tcPr>
          <w:p w14:paraId="08CF65D4"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345" w:type="dxa"/>
            <w:tcBorders>
              <w:top w:val="nil"/>
              <w:left w:val="nil"/>
              <w:bottom w:val="single" w:sz="4" w:space="0" w:color="auto"/>
              <w:right w:val="single" w:sz="4" w:space="0" w:color="auto"/>
            </w:tcBorders>
            <w:shd w:val="clear" w:color="000000" w:fill="FFFFFF"/>
            <w:noWrap/>
            <w:vAlign w:val="center"/>
            <w:hideMark/>
          </w:tcPr>
          <w:p w14:paraId="17822BE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77DA944E"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1778634F" w14:textId="77777777" w:rsidR="003A3527" w:rsidRPr="003A3527" w:rsidRDefault="003A3527" w:rsidP="003A3527">
            <w:pPr>
              <w:suppressAutoHyphens w:val="0"/>
              <w:jc w:val="right"/>
              <w:rPr>
                <w:sz w:val="16"/>
                <w:szCs w:val="16"/>
                <w:lang w:eastAsia="en-US"/>
              </w:rPr>
            </w:pPr>
            <w:r w:rsidRPr="003A3527">
              <w:rPr>
                <w:sz w:val="16"/>
                <w:szCs w:val="16"/>
                <w:lang w:eastAsia="en-US"/>
              </w:rPr>
              <w:t>47.637,0</w:t>
            </w:r>
          </w:p>
        </w:tc>
        <w:tc>
          <w:tcPr>
            <w:tcW w:w="657" w:type="dxa"/>
            <w:tcBorders>
              <w:top w:val="nil"/>
              <w:left w:val="nil"/>
              <w:bottom w:val="single" w:sz="4" w:space="0" w:color="auto"/>
              <w:right w:val="double" w:sz="6" w:space="0" w:color="auto"/>
            </w:tcBorders>
            <w:shd w:val="clear" w:color="000000" w:fill="FFFFFF"/>
            <w:noWrap/>
            <w:vAlign w:val="center"/>
            <w:hideMark/>
          </w:tcPr>
          <w:p w14:paraId="008681A1" w14:textId="77777777" w:rsidR="003A3527" w:rsidRPr="003A3527" w:rsidRDefault="003A3527" w:rsidP="003A3527">
            <w:pPr>
              <w:suppressAutoHyphens w:val="0"/>
              <w:jc w:val="right"/>
              <w:rPr>
                <w:sz w:val="16"/>
                <w:szCs w:val="16"/>
                <w:lang w:eastAsia="en-US"/>
              </w:rPr>
            </w:pPr>
            <w:r w:rsidRPr="003A3527">
              <w:rPr>
                <w:sz w:val="16"/>
                <w:szCs w:val="16"/>
                <w:lang w:eastAsia="en-US"/>
              </w:rPr>
              <w:t>13,3</w:t>
            </w:r>
          </w:p>
        </w:tc>
      </w:tr>
      <w:tr w:rsidR="003A3527" w:rsidRPr="003A3527" w14:paraId="04C035E5" w14:textId="77777777" w:rsidTr="003A3527">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6407AD8D"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 изданачке</w:t>
            </w:r>
          </w:p>
        </w:tc>
        <w:tc>
          <w:tcPr>
            <w:tcW w:w="658" w:type="dxa"/>
            <w:tcBorders>
              <w:top w:val="nil"/>
              <w:left w:val="nil"/>
              <w:bottom w:val="single" w:sz="4" w:space="0" w:color="auto"/>
              <w:right w:val="single" w:sz="4" w:space="0" w:color="auto"/>
            </w:tcBorders>
            <w:shd w:val="clear" w:color="000000" w:fill="FFFFFF"/>
            <w:noWrap/>
            <w:vAlign w:val="center"/>
            <w:hideMark/>
          </w:tcPr>
          <w:p w14:paraId="1599D62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326,2</w:t>
            </w:r>
          </w:p>
        </w:tc>
        <w:tc>
          <w:tcPr>
            <w:tcW w:w="388" w:type="dxa"/>
            <w:tcBorders>
              <w:top w:val="nil"/>
              <w:left w:val="nil"/>
              <w:bottom w:val="single" w:sz="4" w:space="0" w:color="auto"/>
              <w:right w:val="single" w:sz="4" w:space="0" w:color="auto"/>
            </w:tcBorders>
            <w:shd w:val="clear" w:color="000000" w:fill="FFFFFF"/>
            <w:noWrap/>
            <w:vAlign w:val="center"/>
            <w:hideMark/>
          </w:tcPr>
          <w:p w14:paraId="49B9B7D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4" w:type="dxa"/>
            <w:tcBorders>
              <w:top w:val="nil"/>
              <w:left w:val="nil"/>
              <w:bottom w:val="single" w:sz="4" w:space="0" w:color="auto"/>
              <w:right w:val="single" w:sz="4" w:space="0" w:color="auto"/>
            </w:tcBorders>
            <w:shd w:val="clear" w:color="000000" w:fill="FFFFFF"/>
            <w:noWrap/>
            <w:vAlign w:val="center"/>
            <w:hideMark/>
          </w:tcPr>
          <w:p w14:paraId="74CF725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5.882,8</w:t>
            </w:r>
          </w:p>
        </w:tc>
        <w:tc>
          <w:tcPr>
            <w:tcW w:w="388" w:type="dxa"/>
            <w:tcBorders>
              <w:top w:val="nil"/>
              <w:left w:val="nil"/>
              <w:bottom w:val="single" w:sz="4" w:space="0" w:color="auto"/>
              <w:right w:val="single" w:sz="4" w:space="0" w:color="auto"/>
            </w:tcBorders>
            <w:shd w:val="clear" w:color="000000" w:fill="FFFFFF"/>
            <w:noWrap/>
            <w:vAlign w:val="center"/>
            <w:hideMark/>
          </w:tcPr>
          <w:p w14:paraId="5563A59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1,6</w:t>
            </w:r>
          </w:p>
        </w:tc>
        <w:tc>
          <w:tcPr>
            <w:tcW w:w="993" w:type="dxa"/>
            <w:tcBorders>
              <w:top w:val="nil"/>
              <w:left w:val="nil"/>
              <w:bottom w:val="single" w:sz="4" w:space="0" w:color="auto"/>
              <w:right w:val="single" w:sz="4" w:space="0" w:color="auto"/>
            </w:tcBorders>
            <w:shd w:val="clear" w:color="000000" w:fill="FFFFFF"/>
            <w:noWrap/>
            <w:vAlign w:val="center"/>
            <w:hideMark/>
          </w:tcPr>
          <w:p w14:paraId="6AD46E1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14.875,2</w:t>
            </w:r>
          </w:p>
        </w:tc>
        <w:tc>
          <w:tcPr>
            <w:tcW w:w="522" w:type="dxa"/>
            <w:tcBorders>
              <w:top w:val="nil"/>
              <w:left w:val="nil"/>
              <w:bottom w:val="single" w:sz="4" w:space="0" w:color="auto"/>
              <w:right w:val="single" w:sz="4" w:space="0" w:color="auto"/>
            </w:tcBorders>
            <w:shd w:val="clear" w:color="000000" w:fill="FFFFFF"/>
            <w:noWrap/>
            <w:vAlign w:val="center"/>
            <w:hideMark/>
          </w:tcPr>
          <w:p w14:paraId="7290593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4,2</w:t>
            </w:r>
          </w:p>
        </w:tc>
        <w:tc>
          <w:tcPr>
            <w:tcW w:w="993" w:type="dxa"/>
            <w:tcBorders>
              <w:top w:val="nil"/>
              <w:left w:val="nil"/>
              <w:bottom w:val="single" w:sz="4" w:space="0" w:color="auto"/>
              <w:right w:val="single" w:sz="4" w:space="0" w:color="auto"/>
            </w:tcBorders>
            <w:shd w:val="clear" w:color="000000" w:fill="FFFFFF"/>
            <w:noWrap/>
            <w:vAlign w:val="center"/>
            <w:hideMark/>
          </w:tcPr>
          <w:p w14:paraId="26BAC24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12.319,7</w:t>
            </w:r>
          </w:p>
        </w:tc>
        <w:tc>
          <w:tcPr>
            <w:tcW w:w="522" w:type="dxa"/>
            <w:tcBorders>
              <w:top w:val="nil"/>
              <w:left w:val="nil"/>
              <w:bottom w:val="single" w:sz="4" w:space="0" w:color="auto"/>
              <w:right w:val="single" w:sz="4" w:space="0" w:color="auto"/>
            </w:tcBorders>
            <w:shd w:val="clear" w:color="000000" w:fill="FFFFFF"/>
            <w:noWrap/>
            <w:vAlign w:val="center"/>
            <w:hideMark/>
          </w:tcPr>
          <w:p w14:paraId="65BC2C6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3,4</w:t>
            </w:r>
          </w:p>
        </w:tc>
        <w:tc>
          <w:tcPr>
            <w:tcW w:w="993" w:type="dxa"/>
            <w:tcBorders>
              <w:top w:val="nil"/>
              <w:left w:val="nil"/>
              <w:bottom w:val="single" w:sz="4" w:space="0" w:color="auto"/>
              <w:right w:val="single" w:sz="4" w:space="0" w:color="auto"/>
            </w:tcBorders>
            <w:shd w:val="clear" w:color="000000" w:fill="FFFFFF"/>
            <w:noWrap/>
            <w:vAlign w:val="center"/>
            <w:hideMark/>
          </w:tcPr>
          <w:p w14:paraId="7EFF787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7.606,9</w:t>
            </w:r>
          </w:p>
        </w:tc>
        <w:tc>
          <w:tcPr>
            <w:tcW w:w="522" w:type="dxa"/>
            <w:tcBorders>
              <w:top w:val="nil"/>
              <w:left w:val="nil"/>
              <w:bottom w:val="single" w:sz="4" w:space="0" w:color="auto"/>
              <w:right w:val="single" w:sz="4" w:space="0" w:color="auto"/>
            </w:tcBorders>
            <w:shd w:val="clear" w:color="000000" w:fill="FFFFFF"/>
            <w:noWrap/>
            <w:vAlign w:val="center"/>
            <w:hideMark/>
          </w:tcPr>
          <w:p w14:paraId="29BDC81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2,1</w:t>
            </w:r>
          </w:p>
        </w:tc>
        <w:tc>
          <w:tcPr>
            <w:tcW w:w="993" w:type="dxa"/>
            <w:tcBorders>
              <w:top w:val="nil"/>
              <w:left w:val="nil"/>
              <w:bottom w:val="single" w:sz="4" w:space="0" w:color="auto"/>
              <w:right w:val="single" w:sz="4" w:space="0" w:color="auto"/>
            </w:tcBorders>
            <w:shd w:val="clear" w:color="000000" w:fill="FFFFFF"/>
            <w:noWrap/>
            <w:vAlign w:val="center"/>
            <w:hideMark/>
          </w:tcPr>
          <w:p w14:paraId="70B2309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4.418,7</w:t>
            </w:r>
          </w:p>
        </w:tc>
        <w:tc>
          <w:tcPr>
            <w:tcW w:w="522" w:type="dxa"/>
            <w:tcBorders>
              <w:top w:val="nil"/>
              <w:left w:val="nil"/>
              <w:bottom w:val="single" w:sz="4" w:space="0" w:color="auto"/>
              <w:right w:val="single" w:sz="4" w:space="0" w:color="auto"/>
            </w:tcBorders>
            <w:shd w:val="clear" w:color="000000" w:fill="FFFFFF"/>
            <w:noWrap/>
            <w:vAlign w:val="center"/>
            <w:hideMark/>
          </w:tcPr>
          <w:p w14:paraId="7EFECB9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1,2</w:t>
            </w:r>
          </w:p>
        </w:tc>
        <w:tc>
          <w:tcPr>
            <w:tcW w:w="993" w:type="dxa"/>
            <w:tcBorders>
              <w:top w:val="nil"/>
              <w:left w:val="nil"/>
              <w:bottom w:val="single" w:sz="4" w:space="0" w:color="auto"/>
              <w:right w:val="single" w:sz="4" w:space="0" w:color="auto"/>
            </w:tcBorders>
            <w:shd w:val="clear" w:color="000000" w:fill="FFFFFF"/>
            <w:noWrap/>
            <w:vAlign w:val="center"/>
            <w:hideMark/>
          </w:tcPr>
          <w:p w14:paraId="0FD5960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1.730,5</w:t>
            </w:r>
          </w:p>
        </w:tc>
        <w:tc>
          <w:tcPr>
            <w:tcW w:w="387" w:type="dxa"/>
            <w:tcBorders>
              <w:top w:val="nil"/>
              <w:left w:val="nil"/>
              <w:bottom w:val="single" w:sz="4" w:space="0" w:color="auto"/>
              <w:right w:val="single" w:sz="4" w:space="0" w:color="auto"/>
            </w:tcBorders>
            <w:shd w:val="clear" w:color="000000" w:fill="FFFFFF"/>
            <w:noWrap/>
            <w:vAlign w:val="center"/>
            <w:hideMark/>
          </w:tcPr>
          <w:p w14:paraId="0FE8941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0,5</w:t>
            </w:r>
          </w:p>
        </w:tc>
        <w:tc>
          <w:tcPr>
            <w:tcW w:w="993" w:type="dxa"/>
            <w:tcBorders>
              <w:top w:val="nil"/>
              <w:left w:val="nil"/>
              <w:bottom w:val="single" w:sz="4" w:space="0" w:color="auto"/>
              <w:right w:val="single" w:sz="4" w:space="0" w:color="auto"/>
            </w:tcBorders>
            <w:shd w:val="clear" w:color="000000" w:fill="FFFFFF"/>
            <w:noWrap/>
            <w:vAlign w:val="center"/>
            <w:hideMark/>
          </w:tcPr>
          <w:p w14:paraId="6885BCC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409,8</w:t>
            </w:r>
          </w:p>
        </w:tc>
        <w:tc>
          <w:tcPr>
            <w:tcW w:w="387" w:type="dxa"/>
            <w:tcBorders>
              <w:top w:val="nil"/>
              <w:left w:val="nil"/>
              <w:bottom w:val="single" w:sz="4" w:space="0" w:color="auto"/>
              <w:right w:val="single" w:sz="4" w:space="0" w:color="auto"/>
            </w:tcBorders>
            <w:shd w:val="clear" w:color="000000" w:fill="FFFFFF"/>
            <w:noWrap/>
            <w:vAlign w:val="center"/>
            <w:hideMark/>
          </w:tcPr>
          <w:p w14:paraId="6DA8CFC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859" w:type="dxa"/>
            <w:tcBorders>
              <w:top w:val="nil"/>
              <w:left w:val="nil"/>
              <w:bottom w:val="single" w:sz="4" w:space="0" w:color="auto"/>
              <w:right w:val="single" w:sz="4" w:space="0" w:color="auto"/>
            </w:tcBorders>
            <w:shd w:val="clear" w:color="000000" w:fill="FFFFFF"/>
            <w:noWrap/>
            <w:vAlign w:val="center"/>
            <w:hideMark/>
          </w:tcPr>
          <w:p w14:paraId="0037CDD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67,2</w:t>
            </w:r>
          </w:p>
        </w:tc>
        <w:tc>
          <w:tcPr>
            <w:tcW w:w="387" w:type="dxa"/>
            <w:tcBorders>
              <w:top w:val="nil"/>
              <w:left w:val="nil"/>
              <w:bottom w:val="single" w:sz="4" w:space="0" w:color="auto"/>
              <w:right w:val="single" w:sz="4" w:space="0" w:color="auto"/>
            </w:tcBorders>
            <w:shd w:val="clear" w:color="000000" w:fill="FFFFFF"/>
            <w:noWrap/>
            <w:vAlign w:val="center"/>
            <w:hideMark/>
          </w:tcPr>
          <w:p w14:paraId="77DFEAE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345" w:type="dxa"/>
            <w:tcBorders>
              <w:top w:val="nil"/>
              <w:left w:val="nil"/>
              <w:bottom w:val="single" w:sz="4" w:space="0" w:color="auto"/>
              <w:right w:val="single" w:sz="4" w:space="0" w:color="auto"/>
            </w:tcBorders>
            <w:shd w:val="clear" w:color="000000" w:fill="FFFFFF"/>
            <w:noWrap/>
            <w:vAlign w:val="center"/>
            <w:hideMark/>
          </w:tcPr>
          <w:p w14:paraId="64434BD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04C0D6D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74FDB86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47.637,0</w:t>
            </w:r>
          </w:p>
        </w:tc>
        <w:tc>
          <w:tcPr>
            <w:tcW w:w="657" w:type="dxa"/>
            <w:tcBorders>
              <w:top w:val="nil"/>
              <w:left w:val="nil"/>
              <w:bottom w:val="single" w:sz="4" w:space="0" w:color="auto"/>
              <w:right w:val="double" w:sz="6" w:space="0" w:color="auto"/>
            </w:tcBorders>
            <w:shd w:val="clear" w:color="000000" w:fill="FFFFFF"/>
            <w:noWrap/>
            <w:vAlign w:val="center"/>
            <w:hideMark/>
          </w:tcPr>
          <w:p w14:paraId="44978B1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13,3</w:t>
            </w:r>
          </w:p>
        </w:tc>
      </w:tr>
      <w:tr w:rsidR="003A3527" w:rsidRPr="003A3527" w14:paraId="151644E7" w14:textId="77777777" w:rsidTr="003A3527">
        <w:trPr>
          <w:trHeight w:val="28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5CE056AD" w14:textId="77777777" w:rsidR="003A3527" w:rsidRPr="003A3527" w:rsidRDefault="003A3527" w:rsidP="003A3527">
            <w:pPr>
              <w:suppressAutoHyphens w:val="0"/>
              <w:jc w:val="center"/>
              <w:rPr>
                <w:sz w:val="16"/>
                <w:szCs w:val="16"/>
                <w:lang w:eastAsia="en-US"/>
              </w:rPr>
            </w:pPr>
            <w:r w:rsidRPr="003A3527">
              <w:rPr>
                <w:sz w:val="16"/>
                <w:szCs w:val="16"/>
                <w:lang w:eastAsia="en-US"/>
              </w:rPr>
              <w:t>62.470.421</w:t>
            </w:r>
          </w:p>
        </w:tc>
        <w:tc>
          <w:tcPr>
            <w:tcW w:w="658" w:type="dxa"/>
            <w:tcBorders>
              <w:top w:val="nil"/>
              <w:left w:val="nil"/>
              <w:bottom w:val="single" w:sz="4" w:space="0" w:color="auto"/>
              <w:right w:val="single" w:sz="4" w:space="0" w:color="auto"/>
            </w:tcBorders>
            <w:shd w:val="clear" w:color="000000" w:fill="FFFFFF"/>
            <w:noWrap/>
            <w:vAlign w:val="center"/>
            <w:hideMark/>
          </w:tcPr>
          <w:p w14:paraId="256A0570"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6F5F6450"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39984DF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22F3F52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04103BF3"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7DD892E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8884F2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20527872"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16E37413"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2EE8BB65"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3169D7E7"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522" w:type="dxa"/>
            <w:tcBorders>
              <w:top w:val="nil"/>
              <w:left w:val="nil"/>
              <w:bottom w:val="single" w:sz="4" w:space="0" w:color="auto"/>
              <w:right w:val="single" w:sz="4" w:space="0" w:color="auto"/>
            </w:tcBorders>
            <w:shd w:val="clear" w:color="000000" w:fill="FFFFFF"/>
            <w:noWrap/>
            <w:vAlign w:val="center"/>
            <w:hideMark/>
          </w:tcPr>
          <w:p w14:paraId="448C73F6"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B49834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2E3F0022"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1F4E60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B2A686C"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54F4E00F"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51447DC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4B9A55CB"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7ADA3B6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21263637"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657" w:type="dxa"/>
            <w:tcBorders>
              <w:top w:val="nil"/>
              <w:left w:val="nil"/>
              <w:bottom w:val="single" w:sz="4" w:space="0" w:color="auto"/>
              <w:right w:val="double" w:sz="6" w:space="0" w:color="auto"/>
            </w:tcBorders>
            <w:shd w:val="clear" w:color="000000" w:fill="FFFFFF"/>
            <w:noWrap/>
            <w:vAlign w:val="center"/>
            <w:hideMark/>
          </w:tcPr>
          <w:p w14:paraId="51FA9440"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r>
      <w:tr w:rsidR="003A3527" w:rsidRPr="003A3527" w14:paraId="26BB1157" w14:textId="77777777" w:rsidTr="003A3527">
        <w:trPr>
          <w:trHeight w:val="28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25E09BE" w14:textId="77777777" w:rsidR="003A3527" w:rsidRPr="003A3527" w:rsidRDefault="003A3527" w:rsidP="003A3527">
            <w:pPr>
              <w:suppressAutoHyphens w:val="0"/>
              <w:jc w:val="center"/>
              <w:rPr>
                <w:sz w:val="16"/>
                <w:szCs w:val="16"/>
                <w:lang w:eastAsia="en-US"/>
              </w:rPr>
            </w:pPr>
            <w:r w:rsidRPr="003A3527">
              <w:rPr>
                <w:sz w:val="16"/>
                <w:szCs w:val="16"/>
                <w:lang w:eastAsia="en-US"/>
              </w:rPr>
              <w:t>62.475.421</w:t>
            </w:r>
          </w:p>
        </w:tc>
        <w:tc>
          <w:tcPr>
            <w:tcW w:w="658" w:type="dxa"/>
            <w:tcBorders>
              <w:top w:val="nil"/>
              <w:left w:val="nil"/>
              <w:bottom w:val="single" w:sz="4" w:space="0" w:color="auto"/>
              <w:right w:val="single" w:sz="4" w:space="0" w:color="auto"/>
            </w:tcBorders>
            <w:shd w:val="clear" w:color="000000" w:fill="FFFFFF"/>
            <w:noWrap/>
            <w:vAlign w:val="center"/>
            <w:hideMark/>
          </w:tcPr>
          <w:p w14:paraId="3CA87DDD"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26F157D6"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13C36A56" w14:textId="77777777" w:rsidR="003A3527" w:rsidRPr="003A3527" w:rsidRDefault="003A3527" w:rsidP="003A3527">
            <w:pPr>
              <w:suppressAutoHyphens w:val="0"/>
              <w:jc w:val="right"/>
              <w:rPr>
                <w:sz w:val="16"/>
                <w:szCs w:val="16"/>
                <w:lang w:eastAsia="en-US"/>
              </w:rPr>
            </w:pPr>
            <w:r w:rsidRPr="003A3527">
              <w:rPr>
                <w:sz w:val="16"/>
                <w:szCs w:val="16"/>
                <w:lang w:eastAsia="en-US"/>
              </w:rPr>
              <w:t>13,2</w:t>
            </w:r>
          </w:p>
        </w:tc>
        <w:tc>
          <w:tcPr>
            <w:tcW w:w="388" w:type="dxa"/>
            <w:tcBorders>
              <w:top w:val="nil"/>
              <w:left w:val="nil"/>
              <w:bottom w:val="single" w:sz="4" w:space="0" w:color="auto"/>
              <w:right w:val="single" w:sz="4" w:space="0" w:color="auto"/>
            </w:tcBorders>
            <w:shd w:val="clear" w:color="000000" w:fill="FFFFFF"/>
            <w:noWrap/>
            <w:vAlign w:val="center"/>
            <w:hideMark/>
          </w:tcPr>
          <w:p w14:paraId="4AD3248E"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212E4816" w14:textId="77777777" w:rsidR="003A3527" w:rsidRPr="003A3527" w:rsidRDefault="003A3527" w:rsidP="003A3527">
            <w:pPr>
              <w:suppressAutoHyphens w:val="0"/>
              <w:jc w:val="right"/>
              <w:rPr>
                <w:sz w:val="16"/>
                <w:szCs w:val="16"/>
                <w:lang w:eastAsia="en-US"/>
              </w:rPr>
            </w:pPr>
            <w:r w:rsidRPr="003A3527">
              <w:rPr>
                <w:sz w:val="16"/>
                <w:szCs w:val="16"/>
                <w:lang w:eastAsia="en-US"/>
              </w:rPr>
              <w:t>57,9</w:t>
            </w:r>
          </w:p>
        </w:tc>
        <w:tc>
          <w:tcPr>
            <w:tcW w:w="522" w:type="dxa"/>
            <w:tcBorders>
              <w:top w:val="nil"/>
              <w:left w:val="nil"/>
              <w:bottom w:val="single" w:sz="4" w:space="0" w:color="auto"/>
              <w:right w:val="single" w:sz="4" w:space="0" w:color="auto"/>
            </w:tcBorders>
            <w:shd w:val="clear" w:color="000000" w:fill="FFFFFF"/>
            <w:noWrap/>
            <w:vAlign w:val="center"/>
            <w:hideMark/>
          </w:tcPr>
          <w:p w14:paraId="07902812"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405DF73B" w14:textId="77777777" w:rsidR="003A3527" w:rsidRPr="003A3527" w:rsidRDefault="003A3527" w:rsidP="003A3527">
            <w:pPr>
              <w:suppressAutoHyphens w:val="0"/>
              <w:jc w:val="right"/>
              <w:rPr>
                <w:sz w:val="16"/>
                <w:szCs w:val="16"/>
                <w:lang w:eastAsia="en-US"/>
              </w:rPr>
            </w:pPr>
            <w:r w:rsidRPr="003A3527">
              <w:rPr>
                <w:sz w:val="16"/>
                <w:szCs w:val="16"/>
                <w:lang w:eastAsia="en-US"/>
              </w:rPr>
              <w:t>160,9</w:t>
            </w:r>
          </w:p>
        </w:tc>
        <w:tc>
          <w:tcPr>
            <w:tcW w:w="522" w:type="dxa"/>
            <w:tcBorders>
              <w:top w:val="nil"/>
              <w:left w:val="nil"/>
              <w:bottom w:val="single" w:sz="4" w:space="0" w:color="auto"/>
              <w:right w:val="single" w:sz="4" w:space="0" w:color="auto"/>
            </w:tcBorders>
            <w:shd w:val="clear" w:color="000000" w:fill="FFFFFF"/>
            <w:noWrap/>
            <w:vAlign w:val="center"/>
            <w:hideMark/>
          </w:tcPr>
          <w:p w14:paraId="6FE27137"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5D1E4291" w14:textId="77777777" w:rsidR="003A3527" w:rsidRPr="003A3527" w:rsidRDefault="003A3527" w:rsidP="003A3527">
            <w:pPr>
              <w:suppressAutoHyphens w:val="0"/>
              <w:jc w:val="right"/>
              <w:rPr>
                <w:sz w:val="16"/>
                <w:szCs w:val="16"/>
                <w:lang w:eastAsia="en-US"/>
              </w:rPr>
            </w:pPr>
            <w:r w:rsidRPr="003A3527">
              <w:rPr>
                <w:sz w:val="16"/>
                <w:szCs w:val="16"/>
                <w:lang w:eastAsia="en-US"/>
              </w:rPr>
              <w:t>121,6</w:t>
            </w:r>
          </w:p>
        </w:tc>
        <w:tc>
          <w:tcPr>
            <w:tcW w:w="522" w:type="dxa"/>
            <w:tcBorders>
              <w:top w:val="nil"/>
              <w:left w:val="nil"/>
              <w:bottom w:val="single" w:sz="4" w:space="0" w:color="auto"/>
              <w:right w:val="single" w:sz="4" w:space="0" w:color="auto"/>
            </w:tcBorders>
            <w:shd w:val="clear" w:color="000000" w:fill="FFFFFF"/>
            <w:noWrap/>
            <w:vAlign w:val="center"/>
            <w:hideMark/>
          </w:tcPr>
          <w:p w14:paraId="6CEC8A9E"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498EB65A" w14:textId="77777777" w:rsidR="003A3527" w:rsidRPr="003A3527" w:rsidRDefault="003A3527" w:rsidP="003A3527">
            <w:pPr>
              <w:suppressAutoHyphens w:val="0"/>
              <w:jc w:val="right"/>
              <w:rPr>
                <w:sz w:val="16"/>
                <w:szCs w:val="16"/>
                <w:lang w:eastAsia="en-US"/>
              </w:rPr>
            </w:pPr>
            <w:r w:rsidRPr="003A3527">
              <w:rPr>
                <w:sz w:val="16"/>
                <w:szCs w:val="16"/>
                <w:lang w:eastAsia="en-US"/>
              </w:rPr>
              <w:t>40,6</w:t>
            </w:r>
          </w:p>
        </w:tc>
        <w:tc>
          <w:tcPr>
            <w:tcW w:w="522" w:type="dxa"/>
            <w:tcBorders>
              <w:top w:val="nil"/>
              <w:left w:val="nil"/>
              <w:bottom w:val="single" w:sz="4" w:space="0" w:color="auto"/>
              <w:right w:val="single" w:sz="4" w:space="0" w:color="auto"/>
            </w:tcBorders>
            <w:shd w:val="clear" w:color="000000" w:fill="FFFFFF"/>
            <w:noWrap/>
            <w:vAlign w:val="center"/>
            <w:hideMark/>
          </w:tcPr>
          <w:p w14:paraId="02F6645B"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41749960" w14:textId="77777777" w:rsidR="003A3527" w:rsidRPr="003A3527" w:rsidRDefault="003A3527" w:rsidP="003A3527">
            <w:pPr>
              <w:suppressAutoHyphens w:val="0"/>
              <w:jc w:val="right"/>
              <w:rPr>
                <w:sz w:val="16"/>
                <w:szCs w:val="16"/>
                <w:lang w:eastAsia="en-US"/>
              </w:rPr>
            </w:pPr>
            <w:r w:rsidRPr="003A3527">
              <w:rPr>
                <w:sz w:val="16"/>
                <w:szCs w:val="16"/>
                <w:lang w:eastAsia="en-US"/>
              </w:rPr>
              <w:t>4,3</w:t>
            </w:r>
          </w:p>
        </w:tc>
        <w:tc>
          <w:tcPr>
            <w:tcW w:w="387" w:type="dxa"/>
            <w:tcBorders>
              <w:top w:val="nil"/>
              <w:left w:val="nil"/>
              <w:bottom w:val="single" w:sz="4" w:space="0" w:color="auto"/>
              <w:right w:val="single" w:sz="4" w:space="0" w:color="auto"/>
            </w:tcBorders>
            <w:shd w:val="clear" w:color="000000" w:fill="FFFFFF"/>
            <w:noWrap/>
            <w:vAlign w:val="center"/>
            <w:hideMark/>
          </w:tcPr>
          <w:p w14:paraId="312CD910" w14:textId="77777777" w:rsidR="003A3527" w:rsidRPr="003A3527" w:rsidRDefault="003A3527" w:rsidP="003A3527">
            <w:pPr>
              <w:suppressAutoHyphens w:val="0"/>
              <w:jc w:val="right"/>
              <w:rPr>
                <w:sz w:val="16"/>
                <w:szCs w:val="16"/>
                <w:lang w:eastAsia="en-US"/>
              </w:rPr>
            </w:pPr>
            <w:r w:rsidRPr="003A3527">
              <w:rPr>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208FF57C"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4DC9522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3F60FC7B"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06C2C68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79466288"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1C3EFE89"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37B77C73" w14:textId="77777777" w:rsidR="003A3527" w:rsidRPr="003A3527" w:rsidRDefault="003A3527" w:rsidP="003A3527">
            <w:pPr>
              <w:suppressAutoHyphens w:val="0"/>
              <w:jc w:val="right"/>
              <w:rPr>
                <w:sz w:val="16"/>
                <w:szCs w:val="16"/>
                <w:lang w:eastAsia="en-US"/>
              </w:rPr>
            </w:pPr>
            <w:r w:rsidRPr="003A3527">
              <w:rPr>
                <w:sz w:val="16"/>
                <w:szCs w:val="16"/>
                <w:lang w:eastAsia="en-US"/>
              </w:rPr>
              <w:t>398,6</w:t>
            </w:r>
          </w:p>
        </w:tc>
        <w:tc>
          <w:tcPr>
            <w:tcW w:w="657" w:type="dxa"/>
            <w:tcBorders>
              <w:top w:val="nil"/>
              <w:left w:val="nil"/>
              <w:bottom w:val="single" w:sz="4" w:space="0" w:color="auto"/>
              <w:right w:val="double" w:sz="6" w:space="0" w:color="auto"/>
            </w:tcBorders>
            <w:shd w:val="clear" w:color="000000" w:fill="FFFFFF"/>
            <w:noWrap/>
            <w:vAlign w:val="center"/>
            <w:hideMark/>
          </w:tcPr>
          <w:p w14:paraId="152E27D7"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r>
      <w:tr w:rsidR="003A3527" w:rsidRPr="003A3527" w14:paraId="1A1C4F5F" w14:textId="77777777" w:rsidTr="003A3527">
        <w:trPr>
          <w:trHeight w:val="240"/>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7194ECDA"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 вешт.под.</w:t>
            </w:r>
          </w:p>
        </w:tc>
        <w:tc>
          <w:tcPr>
            <w:tcW w:w="658" w:type="dxa"/>
            <w:tcBorders>
              <w:top w:val="nil"/>
              <w:left w:val="nil"/>
              <w:bottom w:val="single" w:sz="4" w:space="0" w:color="auto"/>
              <w:right w:val="single" w:sz="4" w:space="0" w:color="auto"/>
            </w:tcBorders>
            <w:shd w:val="clear" w:color="000000" w:fill="FFFFFF"/>
            <w:noWrap/>
            <w:vAlign w:val="center"/>
            <w:hideMark/>
          </w:tcPr>
          <w:p w14:paraId="794F548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8" w:type="dxa"/>
            <w:tcBorders>
              <w:top w:val="nil"/>
              <w:left w:val="nil"/>
              <w:bottom w:val="single" w:sz="4" w:space="0" w:color="auto"/>
              <w:right w:val="single" w:sz="4" w:space="0" w:color="auto"/>
            </w:tcBorders>
            <w:shd w:val="clear" w:color="000000" w:fill="FFFFFF"/>
            <w:noWrap/>
            <w:vAlign w:val="center"/>
            <w:hideMark/>
          </w:tcPr>
          <w:p w14:paraId="736A2664" w14:textId="77777777" w:rsidR="003A3527" w:rsidRPr="003A3527" w:rsidRDefault="003A3527" w:rsidP="003A3527">
            <w:pPr>
              <w:suppressAutoHyphens w:val="0"/>
              <w:jc w:val="right"/>
              <w:rPr>
                <w:sz w:val="16"/>
                <w:szCs w:val="16"/>
                <w:lang w:eastAsia="en-US"/>
              </w:rPr>
            </w:pPr>
            <w:r w:rsidRPr="003A3527">
              <w:rPr>
                <w:sz w:val="16"/>
                <w:szCs w:val="16"/>
                <w:lang w:eastAsia="en-US"/>
              </w:rPr>
              <w:t> </w:t>
            </w:r>
          </w:p>
        </w:tc>
        <w:tc>
          <w:tcPr>
            <w:tcW w:w="994" w:type="dxa"/>
            <w:tcBorders>
              <w:top w:val="nil"/>
              <w:left w:val="nil"/>
              <w:bottom w:val="single" w:sz="4" w:space="0" w:color="auto"/>
              <w:right w:val="single" w:sz="4" w:space="0" w:color="auto"/>
            </w:tcBorders>
            <w:shd w:val="clear" w:color="000000" w:fill="FFFFFF"/>
            <w:noWrap/>
            <w:vAlign w:val="center"/>
            <w:hideMark/>
          </w:tcPr>
          <w:p w14:paraId="4A4FAD7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13,2</w:t>
            </w:r>
          </w:p>
        </w:tc>
        <w:tc>
          <w:tcPr>
            <w:tcW w:w="388" w:type="dxa"/>
            <w:tcBorders>
              <w:top w:val="nil"/>
              <w:left w:val="nil"/>
              <w:bottom w:val="single" w:sz="4" w:space="0" w:color="auto"/>
              <w:right w:val="single" w:sz="4" w:space="0" w:color="auto"/>
            </w:tcBorders>
            <w:shd w:val="clear" w:color="000000" w:fill="FFFFFF"/>
            <w:noWrap/>
            <w:vAlign w:val="center"/>
            <w:hideMark/>
          </w:tcPr>
          <w:p w14:paraId="6DBE475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37C35BF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57,9</w:t>
            </w:r>
          </w:p>
        </w:tc>
        <w:tc>
          <w:tcPr>
            <w:tcW w:w="522" w:type="dxa"/>
            <w:tcBorders>
              <w:top w:val="nil"/>
              <w:left w:val="nil"/>
              <w:bottom w:val="single" w:sz="4" w:space="0" w:color="auto"/>
              <w:right w:val="single" w:sz="4" w:space="0" w:color="auto"/>
            </w:tcBorders>
            <w:shd w:val="clear" w:color="000000" w:fill="FFFFFF"/>
            <w:noWrap/>
            <w:vAlign w:val="center"/>
            <w:hideMark/>
          </w:tcPr>
          <w:p w14:paraId="5CAB4B9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3281048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160,9</w:t>
            </w:r>
          </w:p>
        </w:tc>
        <w:tc>
          <w:tcPr>
            <w:tcW w:w="522" w:type="dxa"/>
            <w:tcBorders>
              <w:top w:val="nil"/>
              <w:left w:val="nil"/>
              <w:bottom w:val="single" w:sz="4" w:space="0" w:color="auto"/>
              <w:right w:val="single" w:sz="4" w:space="0" w:color="auto"/>
            </w:tcBorders>
            <w:shd w:val="clear" w:color="000000" w:fill="FFFFFF"/>
            <w:noWrap/>
            <w:vAlign w:val="center"/>
            <w:hideMark/>
          </w:tcPr>
          <w:p w14:paraId="1A96985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1E5FF6E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121,6</w:t>
            </w:r>
          </w:p>
        </w:tc>
        <w:tc>
          <w:tcPr>
            <w:tcW w:w="522" w:type="dxa"/>
            <w:tcBorders>
              <w:top w:val="nil"/>
              <w:left w:val="nil"/>
              <w:bottom w:val="single" w:sz="4" w:space="0" w:color="auto"/>
              <w:right w:val="single" w:sz="4" w:space="0" w:color="auto"/>
            </w:tcBorders>
            <w:shd w:val="clear" w:color="000000" w:fill="FFFFFF"/>
            <w:noWrap/>
            <w:vAlign w:val="center"/>
            <w:hideMark/>
          </w:tcPr>
          <w:p w14:paraId="62901B4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4D73CD2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40,6</w:t>
            </w:r>
          </w:p>
        </w:tc>
        <w:tc>
          <w:tcPr>
            <w:tcW w:w="522" w:type="dxa"/>
            <w:tcBorders>
              <w:top w:val="nil"/>
              <w:left w:val="nil"/>
              <w:bottom w:val="single" w:sz="4" w:space="0" w:color="auto"/>
              <w:right w:val="single" w:sz="4" w:space="0" w:color="auto"/>
            </w:tcBorders>
            <w:shd w:val="clear" w:color="000000" w:fill="FFFFFF"/>
            <w:noWrap/>
            <w:vAlign w:val="center"/>
            <w:hideMark/>
          </w:tcPr>
          <w:p w14:paraId="6E9176B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5D84B48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4,3</w:t>
            </w:r>
          </w:p>
        </w:tc>
        <w:tc>
          <w:tcPr>
            <w:tcW w:w="387" w:type="dxa"/>
            <w:tcBorders>
              <w:top w:val="nil"/>
              <w:left w:val="nil"/>
              <w:bottom w:val="single" w:sz="4" w:space="0" w:color="auto"/>
              <w:right w:val="single" w:sz="4" w:space="0" w:color="auto"/>
            </w:tcBorders>
            <w:shd w:val="clear" w:color="000000" w:fill="FFFFFF"/>
            <w:noWrap/>
            <w:vAlign w:val="center"/>
            <w:hideMark/>
          </w:tcPr>
          <w:p w14:paraId="470F968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993" w:type="dxa"/>
            <w:tcBorders>
              <w:top w:val="nil"/>
              <w:left w:val="nil"/>
              <w:bottom w:val="single" w:sz="4" w:space="0" w:color="auto"/>
              <w:right w:val="single" w:sz="4" w:space="0" w:color="auto"/>
            </w:tcBorders>
            <w:shd w:val="clear" w:color="000000" w:fill="FFFFFF"/>
            <w:noWrap/>
            <w:vAlign w:val="center"/>
            <w:hideMark/>
          </w:tcPr>
          <w:p w14:paraId="3C0DDAC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7A8F178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5E866CF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87" w:type="dxa"/>
            <w:tcBorders>
              <w:top w:val="nil"/>
              <w:left w:val="nil"/>
              <w:bottom w:val="single" w:sz="4" w:space="0" w:color="auto"/>
              <w:right w:val="single" w:sz="4" w:space="0" w:color="auto"/>
            </w:tcBorders>
            <w:shd w:val="clear" w:color="000000" w:fill="FFFFFF"/>
            <w:noWrap/>
            <w:vAlign w:val="center"/>
            <w:hideMark/>
          </w:tcPr>
          <w:p w14:paraId="660EE7D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345" w:type="dxa"/>
            <w:tcBorders>
              <w:top w:val="nil"/>
              <w:left w:val="nil"/>
              <w:bottom w:val="single" w:sz="4" w:space="0" w:color="auto"/>
              <w:right w:val="single" w:sz="4" w:space="0" w:color="auto"/>
            </w:tcBorders>
            <w:shd w:val="clear" w:color="000000" w:fill="FFFFFF"/>
            <w:noWrap/>
            <w:vAlign w:val="center"/>
            <w:hideMark/>
          </w:tcPr>
          <w:p w14:paraId="64E01D9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04DBC31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7DD8C4D0" w14:textId="77777777" w:rsidR="003A3527" w:rsidRPr="003A3527" w:rsidRDefault="003A3527" w:rsidP="003A3527">
            <w:pPr>
              <w:suppressAutoHyphens w:val="0"/>
              <w:jc w:val="right"/>
              <w:rPr>
                <w:sz w:val="16"/>
                <w:szCs w:val="16"/>
                <w:lang w:eastAsia="en-US"/>
              </w:rPr>
            </w:pPr>
            <w:r w:rsidRPr="003A3527">
              <w:rPr>
                <w:sz w:val="16"/>
                <w:szCs w:val="16"/>
                <w:lang w:eastAsia="en-US"/>
              </w:rPr>
              <w:t>398,6</w:t>
            </w:r>
          </w:p>
        </w:tc>
        <w:tc>
          <w:tcPr>
            <w:tcW w:w="657" w:type="dxa"/>
            <w:tcBorders>
              <w:top w:val="nil"/>
              <w:left w:val="nil"/>
              <w:bottom w:val="single" w:sz="4" w:space="0" w:color="auto"/>
              <w:right w:val="double" w:sz="6" w:space="0" w:color="auto"/>
            </w:tcBorders>
            <w:shd w:val="clear" w:color="000000" w:fill="FFFFFF"/>
            <w:noWrap/>
            <w:vAlign w:val="center"/>
            <w:hideMark/>
          </w:tcPr>
          <w:p w14:paraId="00034FE2" w14:textId="77777777" w:rsidR="003A3527" w:rsidRPr="003A3527" w:rsidRDefault="003A3527" w:rsidP="003A3527">
            <w:pPr>
              <w:suppressAutoHyphens w:val="0"/>
              <w:jc w:val="right"/>
              <w:rPr>
                <w:sz w:val="16"/>
                <w:szCs w:val="16"/>
                <w:lang w:eastAsia="en-US"/>
              </w:rPr>
            </w:pPr>
            <w:r w:rsidRPr="003A3527">
              <w:rPr>
                <w:sz w:val="16"/>
                <w:szCs w:val="16"/>
                <w:lang w:eastAsia="en-US"/>
              </w:rPr>
              <w:t>0,1</w:t>
            </w:r>
          </w:p>
        </w:tc>
      </w:tr>
      <w:tr w:rsidR="003A3527" w:rsidRPr="003A3527" w14:paraId="3C2B2050" w14:textId="77777777" w:rsidTr="003A3527">
        <w:trPr>
          <w:trHeight w:val="270"/>
          <w:jc w:val="center"/>
        </w:trPr>
        <w:tc>
          <w:tcPr>
            <w:tcW w:w="1540" w:type="dxa"/>
            <w:tcBorders>
              <w:top w:val="nil"/>
              <w:left w:val="double" w:sz="6" w:space="0" w:color="auto"/>
              <w:bottom w:val="single" w:sz="4" w:space="0" w:color="auto"/>
              <w:right w:val="single" w:sz="4" w:space="0" w:color="auto"/>
            </w:tcBorders>
            <w:shd w:val="clear" w:color="auto" w:fill="auto"/>
            <w:vAlign w:val="center"/>
            <w:hideMark/>
          </w:tcPr>
          <w:p w14:paraId="4B1DA0D1"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 за НЦ"62"</w:t>
            </w:r>
          </w:p>
        </w:tc>
        <w:tc>
          <w:tcPr>
            <w:tcW w:w="658" w:type="dxa"/>
            <w:tcBorders>
              <w:top w:val="nil"/>
              <w:left w:val="nil"/>
              <w:bottom w:val="single" w:sz="4" w:space="0" w:color="auto"/>
              <w:right w:val="single" w:sz="4" w:space="0" w:color="auto"/>
            </w:tcBorders>
            <w:shd w:val="clear" w:color="000000" w:fill="FFFFFF"/>
            <w:noWrap/>
            <w:vAlign w:val="center"/>
            <w:hideMark/>
          </w:tcPr>
          <w:p w14:paraId="4AAF472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326,2</w:t>
            </w:r>
          </w:p>
        </w:tc>
        <w:tc>
          <w:tcPr>
            <w:tcW w:w="388" w:type="dxa"/>
            <w:tcBorders>
              <w:top w:val="nil"/>
              <w:left w:val="nil"/>
              <w:bottom w:val="single" w:sz="4" w:space="0" w:color="auto"/>
              <w:right w:val="single" w:sz="4" w:space="0" w:color="auto"/>
            </w:tcBorders>
            <w:shd w:val="clear" w:color="000000" w:fill="FFFFFF"/>
            <w:noWrap/>
            <w:vAlign w:val="center"/>
            <w:hideMark/>
          </w:tcPr>
          <w:p w14:paraId="4149A7C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4" w:type="dxa"/>
            <w:tcBorders>
              <w:top w:val="nil"/>
              <w:left w:val="nil"/>
              <w:bottom w:val="single" w:sz="4" w:space="0" w:color="auto"/>
              <w:right w:val="single" w:sz="4" w:space="0" w:color="auto"/>
            </w:tcBorders>
            <w:shd w:val="clear" w:color="000000" w:fill="FFFFFF"/>
            <w:noWrap/>
            <w:vAlign w:val="center"/>
            <w:hideMark/>
          </w:tcPr>
          <w:p w14:paraId="41B6DD8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27.681,9</w:t>
            </w:r>
          </w:p>
        </w:tc>
        <w:tc>
          <w:tcPr>
            <w:tcW w:w="388" w:type="dxa"/>
            <w:tcBorders>
              <w:top w:val="nil"/>
              <w:left w:val="nil"/>
              <w:bottom w:val="single" w:sz="4" w:space="0" w:color="auto"/>
              <w:right w:val="single" w:sz="4" w:space="0" w:color="auto"/>
            </w:tcBorders>
            <w:shd w:val="clear" w:color="000000" w:fill="FFFFFF"/>
            <w:noWrap/>
            <w:vAlign w:val="center"/>
            <w:hideMark/>
          </w:tcPr>
          <w:p w14:paraId="1F5E5D0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7,7</w:t>
            </w:r>
          </w:p>
        </w:tc>
        <w:tc>
          <w:tcPr>
            <w:tcW w:w="993" w:type="dxa"/>
            <w:tcBorders>
              <w:top w:val="nil"/>
              <w:left w:val="nil"/>
              <w:bottom w:val="single" w:sz="4" w:space="0" w:color="auto"/>
              <w:right w:val="single" w:sz="4" w:space="0" w:color="auto"/>
            </w:tcBorders>
            <w:shd w:val="clear" w:color="000000" w:fill="FFFFFF"/>
            <w:noWrap/>
            <w:vAlign w:val="center"/>
            <w:hideMark/>
          </w:tcPr>
          <w:p w14:paraId="0223206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81.515,5</w:t>
            </w:r>
          </w:p>
        </w:tc>
        <w:tc>
          <w:tcPr>
            <w:tcW w:w="522" w:type="dxa"/>
            <w:tcBorders>
              <w:top w:val="nil"/>
              <w:left w:val="nil"/>
              <w:bottom w:val="single" w:sz="4" w:space="0" w:color="auto"/>
              <w:right w:val="single" w:sz="4" w:space="0" w:color="auto"/>
            </w:tcBorders>
            <w:shd w:val="clear" w:color="000000" w:fill="FFFFFF"/>
            <w:noWrap/>
            <w:vAlign w:val="center"/>
            <w:hideMark/>
          </w:tcPr>
          <w:p w14:paraId="189F8B0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22,8</w:t>
            </w:r>
          </w:p>
        </w:tc>
        <w:tc>
          <w:tcPr>
            <w:tcW w:w="993" w:type="dxa"/>
            <w:tcBorders>
              <w:top w:val="nil"/>
              <w:left w:val="nil"/>
              <w:bottom w:val="single" w:sz="4" w:space="0" w:color="auto"/>
              <w:right w:val="single" w:sz="4" w:space="0" w:color="auto"/>
            </w:tcBorders>
            <w:shd w:val="clear" w:color="000000" w:fill="FFFFFF"/>
            <w:noWrap/>
            <w:vAlign w:val="center"/>
            <w:hideMark/>
          </w:tcPr>
          <w:p w14:paraId="3BA5637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84.816,0</w:t>
            </w:r>
          </w:p>
        </w:tc>
        <w:tc>
          <w:tcPr>
            <w:tcW w:w="522" w:type="dxa"/>
            <w:tcBorders>
              <w:top w:val="nil"/>
              <w:left w:val="nil"/>
              <w:bottom w:val="single" w:sz="4" w:space="0" w:color="auto"/>
              <w:right w:val="single" w:sz="4" w:space="0" w:color="auto"/>
            </w:tcBorders>
            <w:shd w:val="clear" w:color="000000" w:fill="FFFFFF"/>
            <w:noWrap/>
            <w:vAlign w:val="center"/>
            <w:hideMark/>
          </w:tcPr>
          <w:p w14:paraId="52E48CA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23,7</w:t>
            </w:r>
          </w:p>
        </w:tc>
        <w:tc>
          <w:tcPr>
            <w:tcW w:w="993" w:type="dxa"/>
            <w:tcBorders>
              <w:top w:val="nil"/>
              <w:left w:val="nil"/>
              <w:bottom w:val="single" w:sz="4" w:space="0" w:color="auto"/>
              <w:right w:val="single" w:sz="4" w:space="0" w:color="auto"/>
            </w:tcBorders>
            <w:shd w:val="clear" w:color="000000" w:fill="FFFFFF"/>
            <w:noWrap/>
            <w:vAlign w:val="center"/>
            <w:hideMark/>
          </w:tcPr>
          <w:p w14:paraId="24F437F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69.405,9</w:t>
            </w:r>
          </w:p>
        </w:tc>
        <w:tc>
          <w:tcPr>
            <w:tcW w:w="522" w:type="dxa"/>
            <w:tcBorders>
              <w:top w:val="nil"/>
              <w:left w:val="nil"/>
              <w:bottom w:val="single" w:sz="4" w:space="0" w:color="auto"/>
              <w:right w:val="single" w:sz="4" w:space="0" w:color="auto"/>
            </w:tcBorders>
            <w:shd w:val="clear" w:color="000000" w:fill="FFFFFF"/>
            <w:noWrap/>
            <w:vAlign w:val="center"/>
            <w:hideMark/>
          </w:tcPr>
          <w:p w14:paraId="48139DA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19,4</w:t>
            </w:r>
          </w:p>
        </w:tc>
        <w:tc>
          <w:tcPr>
            <w:tcW w:w="993" w:type="dxa"/>
            <w:tcBorders>
              <w:top w:val="nil"/>
              <w:left w:val="nil"/>
              <w:bottom w:val="single" w:sz="4" w:space="0" w:color="auto"/>
              <w:right w:val="single" w:sz="4" w:space="0" w:color="auto"/>
            </w:tcBorders>
            <w:shd w:val="clear" w:color="000000" w:fill="FFFFFF"/>
            <w:noWrap/>
            <w:vAlign w:val="center"/>
            <w:hideMark/>
          </w:tcPr>
          <w:p w14:paraId="3394D05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48.922,7</w:t>
            </w:r>
          </w:p>
        </w:tc>
        <w:tc>
          <w:tcPr>
            <w:tcW w:w="522" w:type="dxa"/>
            <w:tcBorders>
              <w:top w:val="nil"/>
              <w:left w:val="nil"/>
              <w:bottom w:val="single" w:sz="4" w:space="0" w:color="auto"/>
              <w:right w:val="single" w:sz="4" w:space="0" w:color="auto"/>
            </w:tcBorders>
            <w:shd w:val="clear" w:color="000000" w:fill="FFFFFF"/>
            <w:noWrap/>
            <w:vAlign w:val="center"/>
            <w:hideMark/>
          </w:tcPr>
          <w:p w14:paraId="6F0A437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13,7</w:t>
            </w:r>
          </w:p>
        </w:tc>
        <w:tc>
          <w:tcPr>
            <w:tcW w:w="993" w:type="dxa"/>
            <w:tcBorders>
              <w:top w:val="nil"/>
              <w:left w:val="nil"/>
              <w:bottom w:val="single" w:sz="4" w:space="0" w:color="auto"/>
              <w:right w:val="single" w:sz="4" w:space="0" w:color="auto"/>
            </w:tcBorders>
            <w:shd w:val="clear" w:color="000000" w:fill="FFFFFF"/>
            <w:noWrap/>
            <w:vAlign w:val="center"/>
            <w:hideMark/>
          </w:tcPr>
          <w:p w14:paraId="77CA471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28.332,1</w:t>
            </w:r>
          </w:p>
        </w:tc>
        <w:tc>
          <w:tcPr>
            <w:tcW w:w="387" w:type="dxa"/>
            <w:tcBorders>
              <w:top w:val="nil"/>
              <w:left w:val="nil"/>
              <w:bottom w:val="single" w:sz="4" w:space="0" w:color="auto"/>
              <w:right w:val="single" w:sz="4" w:space="0" w:color="auto"/>
            </w:tcBorders>
            <w:shd w:val="clear" w:color="000000" w:fill="FFFFFF"/>
            <w:noWrap/>
            <w:vAlign w:val="center"/>
            <w:hideMark/>
          </w:tcPr>
          <w:p w14:paraId="26159C0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7,9</w:t>
            </w:r>
          </w:p>
        </w:tc>
        <w:tc>
          <w:tcPr>
            <w:tcW w:w="993" w:type="dxa"/>
            <w:tcBorders>
              <w:top w:val="nil"/>
              <w:left w:val="nil"/>
              <w:bottom w:val="single" w:sz="4" w:space="0" w:color="auto"/>
              <w:right w:val="single" w:sz="4" w:space="0" w:color="auto"/>
            </w:tcBorders>
            <w:shd w:val="clear" w:color="000000" w:fill="FFFFFF"/>
            <w:noWrap/>
            <w:vAlign w:val="center"/>
            <w:hideMark/>
          </w:tcPr>
          <w:p w14:paraId="260EFF8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11.733,1</w:t>
            </w:r>
          </w:p>
        </w:tc>
        <w:tc>
          <w:tcPr>
            <w:tcW w:w="387" w:type="dxa"/>
            <w:tcBorders>
              <w:top w:val="nil"/>
              <w:left w:val="nil"/>
              <w:bottom w:val="single" w:sz="4" w:space="0" w:color="auto"/>
              <w:right w:val="single" w:sz="4" w:space="0" w:color="auto"/>
            </w:tcBorders>
            <w:shd w:val="clear" w:color="000000" w:fill="FFFFFF"/>
            <w:noWrap/>
            <w:vAlign w:val="center"/>
            <w:hideMark/>
          </w:tcPr>
          <w:p w14:paraId="286D88C1"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3,3</w:t>
            </w:r>
          </w:p>
        </w:tc>
        <w:tc>
          <w:tcPr>
            <w:tcW w:w="859" w:type="dxa"/>
            <w:tcBorders>
              <w:top w:val="nil"/>
              <w:left w:val="nil"/>
              <w:bottom w:val="single" w:sz="4" w:space="0" w:color="auto"/>
              <w:right w:val="single" w:sz="4" w:space="0" w:color="auto"/>
            </w:tcBorders>
            <w:shd w:val="clear" w:color="000000" w:fill="FFFFFF"/>
            <w:noWrap/>
            <w:vAlign w:val="center"/>
            <w:hideMark/>
          </w:tcPr>
          <w:p w14:paraId="0D241C1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67,2</w:t>
            </w:r>
          </w:p>
        </w:tc>
        <w:tc>
          <w:tcPr>
            <w:tcW w:w="387" w:type="dxa"/>
            <w:tcBorders>
              <w:top w:val="nil"/>
              <w:left w:val="nil"/>
              <w:bottom w:val="single" w:sz="4" w:space="0" w:color="auto"/>
              <w:right w:val="single" w:sz="4" w:space="0" w:color="auto"/>
            </w:tcBorders>
            <w:shd w:val="clear" w:color="000000" w:fill="FFFFFF"/>
            <w:noWrap/>
            <w:vAlign w:val="center"/>
            <w:hideMark/>
          </w:tcPr>
          <w:p w14:paraId="3D579A1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345" w:type="dxa"/>
            <w:tcBorders>
              <w:top w:val="nil"/>
              <w:left w:val="nil"/>
              <w:bottom w:val="single" w:sz="4" w:space="0" w:color="auto"/>
              <w:right w:val="single" w:sz="4" w:space="0" w:color="auto"/>
            </w:tcBorders>
            <w:shd w:val="clear" w:color="000000" w:fill="FFFFFF"/>
            <w:noWrap/>
            <w:vAlign w:val="center"/>
            <w:hideMark/>
          </w:tcPr>
          <w:p w14:paraId="64BF537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nil"/>
              <w:left w:val="nil"/>
              <w:bottom w:val="single" w:sz="4" w:space="0" w:color="auto"/>
              <w:right w:val="single" w:sz="4" w:space="0" w:color="auto"/>
            </w:tcBorders>
            <w:shd w:val="clear" w:color="000000" w:fill="FFFFFF"/>
            <w:noWrap/>
            <w:vAlign w:val="center"/>
            <w:hideMark/>
          </w:tcPr>
          <w:p w14:paraId="1AF2311C"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nil"/>
              <w:left w:val="nil"/>
              <w:bottom w:val="single" w:sz="4" w:space="0" w:color="auto"/>
              <w:right w:val="single" w:sz="4" w:space="0" w:color="auto"/>
            </w:tcBorders>
            <w:shd w:val="clear" w:color="000000" w:fill="FFFFFF"/>
            <w:noWrap/>
            <w:vAlign w:val="center"/>
            <w:hideMark/>
          </w:tcPr>
          <w:p w14:paraId="5852C514"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356.271,9</w:t>
            </w:r>
          </w:p>
        </w:tc>
        <w:tc>
          <w:tcPr>
            <w:tcW w:w="657" w:type="dxa"/>
            <w:tcBorders>
              <w:top w:val="nil"/>
              <w:left w:val="nil"/>
              <w:bottom w:val="single" w:sz="4" w:space="0" w:color="auto"/>
              <w:right w:val="double" w:sz="6" w:space="0" w:color="auto"/>
            </w:tcBorders>
            <w:shd w:val="clear" w:color="000000" w:fill="FFFFFF"/>
            <w:noWrap/>
            <w:vAlign w:val="center"/>
            <w:hideMark/>
          </w:tcPr>
          <w:p w14:paraId="7A5F7C29"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99,5</w:t>
            </w:r>
          </w:p>
        </w:tc>
      </w:tr>
      <w:tr w:rsidR="003A3527" w:rsidRPr="003A3527" w14:paraId="5670D355" w14:textId="77777777" w:rsidTr="003A3527">
        <w:trPr>
          <w:trHeight w:val="285"/>
          <w:jc w:val="center"/>
        </w:trPr>
        <w:tc>
          <w:tcPr>
            <w:tcW w:w="154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5D837ACC" w14:textId="77777777" w:rsidR="003A3527" w:rsidRPr="003A3527" w:rsidRDefault="003A3527" w:rsidP="003A3527">
            <w:pPr>
              <w:suppressAutoHyphens w:val="0"/>
              <w:jc w:val="center"/>
              <w:rPr>
                <w:b/>
                <w:bCs/>
                <w:sz w:val="16"/>
                <w:szCs w:val="16"/>
                <w:lang w:eastAsia="en-US"/>
              </w:rPr>
            </w:pPr>
            <w:r w:rsidRPr="003A3527">
              <w:rPr>
                <w:b/>
                <w:bCs/>
                <w:sz w:val="16"/>
                <w:szCs w:val="16"/>
                <w:lang w:eastAsia="en-US"/>
              </w:rPr>
              <w:t>УкупноГЈ</w:t>
            </w:r>
          </w:p>
        </w:tc>
        <w:tc>
          <w:tcPr>
            <w:tcW w:w="658" w:type="dxa"/>
            <w:tcBorders>
              <w:top w:val="double" w:sz="6" w:space="0" w:color="auto"/>
              <w:left w:val="nil"/>
              <w:bottom w:val="double" w:sz="6" w:space="0" w:color="auto"/>
              <w:right w:val="single" w:sz="4" w:space="0" w:color="auto"/>
            </w:tcBorders>
            <w:shd w:val="clear" w:color="000000" w:fill="FFFFFF"/>
            <w:noWrap/>
            <w:vAlign w:val="center"/>
            <w:hideMark/>
          </w:tcPr>
          <w:p w14:paraId="180AC6D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326,2</w:t>
            </w:r>
          </w:p>
        </w:tc>
        <w:tc>
          <w:tcPr>
            <w:tcW w:w="388" w:type="dxa"/>
            <w:tcBorders>
              <w:top w:val="double" w:sz="6" w:space="0" w:color="auto"/>
              <w:left w:val="nil"/>
              <w:bottom w:val="double" w:sz="6" w:space="0" w:color="auto"/>
              <w:right w:val="single" w:sz="4" w:space="0" w:color="auto"/>
            </w:tcBorders>
            <w:shd w:val="clear" w:color="000000" w:fill="FFFFFF"/>
            <w:noWrap/>
            <w:vAlign w:val="center"/>
            <w:hideMark/>
          </w:tcPr>
          <w:p w14:paraId="707BF58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0,1</w:t>
            </w:r>
          </w:p>
        </w:tc>
        <w:tc>
          <w:tcPr>
            <w:tcW w:w="994" w:type="dxa"/>
            <w:tcBorders>
              <w:top w:val="double" w:sz="6" w:space="0" w:color="auto"/>
              <w:left w:val="nil"/>
              <w:bottom w:val="double" w:sz="6" w:space="0" w:color="auto"/>
              <w:right w:val="single" w:sz="4" w:space="0" w:color="auto"/>
            </w:tcBorders>
            <w:shd w:val="clear" w:color="000000" w:fill="FFFFFF"/>
            <w:noWrap/>
            <w:vAlign w:val="center"/>
            <w:hideMark/>
          </w:tcPr>
          <w:p w14:paraId="5E8850A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28.189,5</w:t>
            </w:r>
          </w:p>
        </w:tc>
        <w:tc>
          <w:tcPr>
            <w:tcW w:w="388" w:type="dxa"/>
            <w:tcBorders>
              <w:top w:val="double" w:sz="6" w:space="0" w:color="auto"/>
              <w:left w:val="nil"/>
              <w:bottom w:val="double" w:sz="6" w:space="0" w:color="auto"/>
              <w:right w:val="single" w:sz="4" w:space="0" w:color="auto"/>
            </w:tcBorders>
            <w:shd w:val="clear" w:color="000000" w:fill="FFFFFF"/>
            <w:noWrap/>
            <w:vAlign w:val="center"/>
            <w:hideMark/>
          </w:tcPr>
          <w:p w14:paraId="2E8B117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7,9</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282A43FF"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82.788,0</w:t>
            </w:r>
          </w:p>
        </w:tc>
        <w:tc>
          <w:tcPr>
            <w:tcW w:w="522" w:type="dxa"/>
            <w:tcBorders>
              <w:top w:val="double" w:sz="6" w:space="0" w:color="auto"/>
              <w:left w:val="nil"/>
              <w:bottom w:val="double" w:sz="6" w:space="0" w:color="auto"/>
              <w:right w:val="single" w:sz="4" w:space="0" w:color="auto"/>
            </w:tcBorders>
            <w:shd w:val="clear" w:color="000000" w:fill="FFFFFF"/>
            <w:noWrap/>
            <w:vAlign w:val="center"/>
            <w:hideMark/>
          </w:tcPr>
          <w:p w14:paraId="787F5CD5"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23,1</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4919575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84.826,6</w:t>
            </w:r>
          </w:p>
        </w:tc>
        <w:tc>
          <w:tcPr>
            <w:tcW w:w="522" w:type="dxa"/>
            <w:tcBorders>
              <w:top w:val="double" w:sz="6" w:space="0" w:color="auto"/>
              <w:left w:val="nil"/>
              <w:bottom w:val="double" w:sz="6" w:space="0" w:color="auto"/>
              <w:right w:val="single" w:sz="4" w:space="0" w:color="auto"/>
            </w:tcBorders>
            <w:shd w:val="clear" w:color="000000" w:fill="FFFFFF"/>
            <w:noWrap/>
            <w:vAlign w:val="center"/>
            <w:hideMark/>
          </w:tcPr>
          <w:p w14:paraId="6C39213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23,7</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66BB143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69.409,4</w:t>
            </w:r>
          </w:p>
        </w:tc>
        <w:tc>
          <w:tcPr>
            <w:tcW w:w="522" w:type="dxa"/>
            <w:tcBorders>
              <w:top w:val="double" w:sz="6" w:space="0" w:color="auto"/>
              <w:left w:val="nil"/>
              <w:bottom w:val="double" w:sz="6" w:space="0" w:color="auto"/>
              <w:right w:val="single" w:sz="4" w:space="0" w:color="auto"/>
            </w:tcBorders>
            <w:shd w:val="clear" w:color="000000" w:fill="FFFFFF"/>
            <w:noWrap/>
            <w:vAlign w:val="center"/>
            <w:hideMark/>
          </w:tcPr>
          <w:p w14:paraId="3202690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19,4</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2184FBFB"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48.922,7</w:t>
            </w:r>
          </w:p>
        </w:tc>
        <w:tc>
          <w:tcPr>
            <w:tcW w:w="522" w:type="dxa"/>
            <w:tcBorders>
              <w:top w:val="double" w:sz="6" w:space="0" w:color="auto"/>
              <w:left w:val="nil"/>
              <w:bottom w:val="double" w:sz="6" w:space="0" w:color="auto"/>
              <w:right w:val="single" w:sz="4" w:space="0" w:color="auto"/>
            </w:tcBorders>
            <w:shd w:val="clear" w:color="000000" w:fill="FFFFFF"/>
            <w:noWrap/>
            <w:vAlign w:val="center"/>
            <w:hideMark/>
          </w:tcPr>
          <w:p w14:paraId="05C3810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13,7</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383905BD"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28.332,1</w:t>
            </w:r>
          </w:p>
        </w:tc>
        <w:tc>
          <w:tcPr>
            <w:tcW w:w="387" w:type="dxa"/>
            <w:tcBorders>
              <w:top w:val="double" w:sz="6" w:space="0" w:color="auto"/>
              <w:left w:val="nil"/>
              <w:bottom w:val="double" w:sz="6" w:space="0" w:color="auto"/>
              <w:right w:val="single" w:sz="4" w:space="0" w:color="auto"/>
            </w:tcBorders>
            <w:shd w:val="clear" w:color="000000" w:fill="FFFFFF"/>
            <w:noWrap/>
            <w:vAlign w:val="center"/>
            <w:hideMark/>
          </w:tcPr>
          <w:p w14:paraId="7E9DFF98"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7,9</w:t>
            </w:r>
          </w:p>
        </w:tc>
        <w:tc>
          <w:tcPr>
            <w:tcW w:w="993" w:type="dxa"/>
            <w:tcBorders>
              <w:top w:val="double" w:sz="6" w:space="0" w:color="auto"/>
              <w:left w:val="nil"/>
              <w:bottom w:val="double" w:sz="6" w:space="0" w:color="auto"/>
              <w:right w:val="single" w:sz="4" w:space="0" w:color="auto"/>
            </w:tcBorders>
            <w:shd w:val="clear" w:color="000000" w:fill="FFFFFF"/>
            <w:noWrap/>
            <w:vAlign w:val="center"/>
            <w:hideMark/>
          </w:tcPr>
          <w:p w14:paraId="0E63658E"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11.733,1</w:t>
            </w:r>
          </w:p>
        </w:tc>
        <w:tc>
          <w:tcPr>
            <w:tcW w:w="387" w:type="dxa"/>
            <w:tcBorders>
              <w:top w:val="double" w:sz="6" w:space="0" w:color="auto"/>
              <w:left w:val="nil"/>
              <w:bottom w:val="double" w:sz="6" w:space="0" w:color="auto"/>
              <w:right w:val="single" w:sz="4" w:space="0" w:color="auto"/>
            </w:tcBorders>
            <w:shd w:val="clear" w:color="000000" w:fill="FFFFFF"/>
            <w:noWrap/>
            <w:vAlign w:val="center"/>
            <w:hideMark/>
          </w:tcPr>
          <w:p w14:paraId="163BAB77"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3,3</w:t>
            </w:r>
          </w:p>
        </w:tc>
        <w:tc>
          <w:tcPr>
            <w:tcW w:w="859" w:type="dxa"/>
            <w:tcBorders>
              <w:top w:val="double" w:sz="6" w:space="0" w:color="auto"/>
              <w:left w:val="nil"/>
              <w:bottom w:val="double" w:sz="6" w:space="0" w:color="auto"/>
              <w:right w:val="single" w:sz="4" w:space="0" w:color="auto"/>
            </w:tcBorders>
            <w:shd w:val="clear" w:color="000000" w:fill="FFFFFF"/>
            <w:noWrap/>
            <w:vAlign w:val="center"/>
            <w:hideMark/>
          </w:tcPr>
          <w:p w14:paraId="0A2DB486"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67,2</w:t>
            </w:r>
          </w:p>
        </w:tc>
        <w:tc>
          <w:tcPr>
            <w:tcW w:w="387" w:type="dxa"/>
            <w:tcBorders>
              <w:top w:val="double" w:sz="6" w:space="0" w:color="auto"/>
              <w:left w:val="nil"/>
              <w:bottom w:val="double" w:sz="6" w:space="0" w:color="auto"/>
              <w:right w:val="single" w:sz="4" w:space="0" w:color="auto"/>
            </w:tcBorders>
            <w:shd w:val="clear" w:color="000000" w:fill="FFFFFF"/>
            <w:noWrap/>
            <w:vAlign w:val="center"/>
            <w:hideMark/>
          </w:tcPr>
          <w:p w14:paraId="1673265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0,0</w:t>
            </w:r>
          </w:p>
        </w:tc>
        <w:tc>
          <w:tcPr>
            <w:tcW w:w="345" w:type="dxa"/>
            <w:tcBorders>
              <w:top w:val="double" w:sz="6" w:space="0" w:color="auto"/>
              <w:left w:val="nil"/>
              <w:bottom w:val="double" w:sz="6" w:space="0" w:color="auto"/>
              <w:right w:val="single" w:sz="4" w:space="0" w:color="auto"/>
            </w:tcBorders>
            <w:shd w:val="clear" w:color="000000" w:fill="FFFFFF"/>
            <w:noWrap/>
            <w:vAlign w:val="center"/>
            <w:hideMark/>
          </w:tcPr>
          <w:p w14:paraId="5A91964A"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276" w:type="dxa"/>
            <w:tcBorders>
              <w:top w:val="double" w:sz="6" w:space="0" w:color="auto"/>
              <w:left w:val="nil"/>
              <w:bottom w:val="double" w:sz="6" w:space="0" w:color="auto"/>
              <w:right w:val="single" w:sz="4" w:space="0" w:color="auto"/>
            </w:tcBorders>
            <w:shd w:val="clear" w:color="000000" w:fill="FFFFFF"/>
            <w:noWrap/>
            <w:vAlign w:val="center"/>
            <w:hideMark/>
          </w:tcPr>
          <w:p w14:paraId="1E3F7CD0"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 </w:t>
            </w:r>
          </w:p>
        </w:tc>
        <w:tc>
          <w:tcPr>
            <w:tcW w:w="1128" w:type="dxa"/>
            <w:tcBorders>
              <w:top w:val="double" w:sz="6" w:space="0" w:color="auto"/>
              <w:left w:val="nil"/>
              <w:bottom w:val="double" w:sz="6" w:space="0" w:color="auto"/>
              <w:right w:val="single" w:sz="4" w:space="0" w:color="auto"/>
            </w:tcBorders>
            <w:shd w:val="clear" w:color="000000" w:fill="FFFFFF"/>
            <w:noWrap/>
            <w:vAlign w:val="center"/>
            <w:hideMark/>
          </w:tcPr>
          <w:p w14:paraId="04A3E892"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358.066,0</w:t>
            </w:r>
          </w:p>
        </w:tc>
        <w:tc>
          <w:tcPr>
            <w:tcW w:w="657" w:type="dxa"/>
            <w:tcBorders>
              <w:top w:val="double" w:sz="6" w:space="0" w:color="auto"/>
              <w:left w:val="nil"/>
              <w:bottom w:val="double" w:sz="6" w:space="0" w:color="auto"/>
              <w:right w:val="double" w:sz="6" w:space="0" w:color="auto"/>
            </w:tcBorders>
            <w:shd w:val="clear" w:color="000000" w:fill="FFFFFF"/>
            <w:noWrap/>
            <w:vAlign w:val="center"/>
            <w:hideMark/>
          </w:tcPr>
          <w:p w14:paraId="1F1DD493" w14:textId="77777777" w:rsidR="003A3527" w:rsidRPr="003A3527" w:rsidRDefault="003A3527" w:rsidP="003A3527">
            <w:pPr>
              <w:suppressAutoHyphens w:val="0"/>
              <w:jc w:val="right"/>
              <w:rPr>
                <w:b/>
                <w:bCs/>
                <w:sz w:val="16"/>
                <w:szCs w:val="16"/>
                <w:lang w:eastAsia="en-US"/>
              </w:rPr>
            </w:pPr>
            <w:r w:rsidRPr="003A3527">
              <w:rPr>
                <w:b/>
                <w:bCs/>
                <w:sz w:val="16"/>
                <w:szCs w:val="16"/>
                <w:lang w:eastAsia="en-US"/>
              </w:rPr>
              <w:t>100,0</w:t>
            </w:r>
          </w:p>
        </w:tc>
      </w:tr>
    </w:tbl>
    <w:p w14:paraId="7C5AA595" w14:textId="77777777" w:rsidR="00BF6349" w:rsidRDefault="00BF6349" w:rsidP="008258A8">
      <w:pPr>
        <w:spacing w:after="60"/>
        <w:ind w:firstLine="720"/>
        <w:jc w:val="center"/>
      </w:pPr>
    </w:p>
    <w:p w14:paraId="08ECBCA5" w14:textId="140E1C26" w:rsidR="0076789E" w:rsidRPr="00791AF3" w:rsidRDefault="0076789E" w:rsidP="0076789E">
      <w:pPr>
        <w:spacing w:after="60"/>
        <w:ind w:firstLine="720"/>
        <w:rPr>
          <w:sz w:val="22"/>
          <w:lang w:val="sr-Cyrl-RS"/>
        </w:rPr>
        <w:sectPr w:rsidR="0076789E" w:rsidRPr="00791AF3" w:rsidSect="00955D18">
          <w:footnotePr>
            <w:pos w:val="beneathText"/>
          </w:footnotePr>
          <w:pgSz w:w="16837" w:h="11905" w:orient="landscape" w:code="9"/>
          <w:pgMar w:top="1418" w:right="848" w:bottom="835" w:left="1077" w:header="567" w:footer="720" w:gutter="0"/>
          <w:cols w:space="720"/>
          <w:titlePg/>
          <w:docGrid w:linePitch="360"/>
        </w:sectPr>
      </w:pPr>
    </w:p>
    <w:p w14:paraId="6F34DC04" w14:textId="1C49FB52" w:rsidR="00841BBF" w:rsidRDefault="004F0DF9" w:rsidP="003A3527">
      <w:pPr>
        <w:spacing w:before="120" w:after="20"/>
        <w:jc w:val="center"/>
      </w:pPr>
      <w:r w:rsidRPr="008F2168">
        <w:rPr>
          <w:b/>
          <w:i/>
          <w:sz w:val="20"/>
          <w:lang w:val="sr-Cyrl-RS"/>
        </w:rPr>
        <w:lastRenderedPageBreak/>
        <w:t xml:space="preserve">Графикон </w:t>
      </w:r>
      <w:r w:rsidRPr="008F2168">
        <w:rPr>
          <w:b/>
          <w:i/>
          <w:sz w:val="20"/>
        </w:rPr>
        <w:t>1</w:t>
      </w:r>
      <w:r w:rsidRPr="008F2168">
        <w:rPr>
          <w:b/>
          <w:i/>
          <w:sz w:val="20"/>
          <w:lang w:val="sr-Cyrl-RS"/>
        </w:rPr>
        <w:t>:</w:t>
      </w:r>
      <w:r w:rsidRPr="00680523">
        <w:rPr>
          <w:bCs/>
          <w:i/>
          <w:sz w:val="20"/>
          <w:lang w:val="sr-Cyrl-RS"/>
        </w:rPr>
        <w:t xml:space="preserve"> </w:t>
      </w:r>
      <w:r>
        <w:rPr>
          <w:bCs/>
          <w:i/>
          <w:sz w:val="20"/>
          <w:lang w:val="sr-Cyrl-RS"/>
        </w:rPr>
        <w:t>Распоред</w:t>
      </w:r>
      <w:r w:rsidRPr="00680523">
        <w:rPr>
          <w:bCs/>
          <w:i/>
          <w:sz w:val="20"/>
          <w:lang w:val="sr-Cyrl-RS"/>
        </w:rPr>
        <w:t xml:space="preserve"> </w:t>
      </w:r>
      <w:r>
        <w:rPr>
          <w:bCs/>
          <w:i/>
          <w:sz w:val="20"/>
          <w:lang w:val="sr-Cyrl-RS"/>
        </w:rPr>
        <w:t>материјала по дебљинској структури</w:t>
      </w:r>
    </w:p>
    <w:p w14:paraId="4E6700A4" w14:textId="18076566" w:rsidR="00FA5B11" w:rsidRDefault="003A3527" w:rsidP="00955D18">
      <w:pPr>
        <w:spacing w:after="60"/>
        <w:ind w:firstLine="720"/>
        <w:jc w:val="both"/>
        <w:rPr>
          <w:color w:val="000000"/>
          <w:sz w:val="22"/>
          <w:szCs w:val="22"/>
          <w:lang w:val="sr-Cyrl-RS"/>
        </w:rPr>
      </w:pPr>
      <w:r>
        <w:rPr>
          <w:noProof/>
        </w:rPr>
        <w:drawing>
          <wp:inline distT="0" distB="0" distL="0" distR="0" wp14:anchorId="6EC9C3B5" wp14:editId="4D65E5CC">
            <wp:extent cx="5059432" cy="2283101"/>
            <wp:effectExtent l="0" t="0" r="8255" b="3175"/>
            <wp:docPr id="937262709" name="Chart 1">
              <a:extLst xmlns:a="http://schemas.openxmlformats.org/drawingml/2006/main">
                <a:ext uri="{FF2B5EF4-FFF2-40B4-BE49-F238E27FC236}">
                  <a16:creationId xmlns:a16="http://schemas.microsoft.com/office/drawing/2014/main" id="{D526C791-4080-30BF-84BB-4F65B0DBD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F00072" w14:textId="77777777" w:rsidR="003A3527" w:rsidRPr="002C21CC" w:rsidRDefault="003A3527" w:rsidP="00955D18">
      <w:pPr>
        <w:spacing w:after="60"/>
        <w:ind w:firstLine="720"/>
        <w:jc w:val="both"/>
        <w:rPr>
          <w:color w:val="000000"/>
          <w:sz w:val="22"/>
          <w:szCs w:val="22"/>
          <w:lang w:val="sr-Cyrl-RS"/>
        </w:rPr>
      </w:pPr>
    </w:p>
    <w:p w14:paraId="59E96F07" w14:textId="08F56503" w:rsidR="00680523" w:rsidRPr="009A437B" w:rsidRDefault="003A4EDC" w:rsidP="00955D18">
      <w:pPr>
        <w:suppressAutoHyphens w:val="0"/>
        <w:ind w:firstLine="720"/>
        <w:jc w:val="both"/>
        <w:rPr>
          <w:sz w:val="22"/>
          <w:szCs w:val="22"/>
          <w:lang w:eastAsia="en-US"/>
        </w:rPr>
      </w:pPr>
      <w:r w:rsidRPr="009A437B">
        <w:rPr>
          <w:color w:val="000000"/>
          <w:sz w:val="22"/>
          <w:szCs w:val="22"/>
          <w:lang w:val="sr-Cyrl-RS"/>
        </w:rPr>
        <w:t xml:space="preserve">Из </w:t>
      </w:r>
      <w:r w:rsidR="00360331" w:rsidRPr="009A437B">
        <w:rPr>
          <w:color w:val="000000"/>
          <w:sz w:val="22"/>
          <w:szCs w:val="22"/>
          <w:lang w:val="sr-Cyrl-RS"/>
        </w:rPr>
        <w:t>графика</w:t>
      </w:r>
      <w:r w:rsidRPr="009A437B">
        <w:rPr>
          <w:color w:val="000000"/>
          <w:sz w:val="22"/>
          <w:szCs w:val="22"/>
          <w:lang w:val="sr-Cyrl-RS"/>
        </w:rPr>
        <w:t xml:space="preserve"> се може видети да је дрвна запремина распоређена по категоријама на следе</w:t>
      </w:r>
      <w:r w:rsidR="0076318C" w:rsidRPr="009A437B">
        <w:rPr>
          <w:color w:val="000000"/>
          <w:sz w:val="22"/>
          <w:szCs w:val="22"/>
          <w:lang w:val="sr-Cyrl-RS"/>
        </w:rPr>
        <w:t>ћи начин: категорија</w:t>
      </w:r>
      <w:r w:rsidR="00FB09D6" w:rsidRPr="009A437B">
        <w:rPr>
          <w:color w:val="000000"/>
          <w:sz w:val="22"/>
          <w:szCs w:val="22"/>
          <w:lang w:val="sr-Cyrl-RS"/>
        </w:rPr>
        <w:t xml:space="preserve"> </w:t>
      </w:r>
      <w:r w:rsidR="0076318C" w:rsidRPr="009A437B">
        <w:rPr>
          <w:color w:val="000000"/>
          <w:sz w:val="22"/>
          <w:szCs w:val="22"/>
          <w:lang w:val="sr-Cyrl-RS"/>
        </w:rPr>
        <w:t>танког материјала (30</w:t>
      </w:r>
      <w:r w:rsidR="000B13A2" w:rsidRPr="009A437B">
        <w:rPr>
          <w:color w:val="000000"/>
          <w:sz w:val="22"/>
          <w:szCs w:val="22"/>
          <w:lang w:val="sr-Latn-RS"/>
        </w:rPr>
        <w:t>cm</w:t>
      </w:r>
      <w:r w:rsidR="0076318C" w:rsidRPr="009A437B">
        <w:rPr>
          <w:color w:val="000000"/>
          <w:sz w:val="22"/>
          <w:szCs w:val="22"/>
          <w:lang w:val="sr-Cyrl-RS"/>
        </w:rPr>
        <w:t xml:space="preserve"> прсног пречника) у количини од </w:t>
      </w:r>
      <w:r w:rsidR="003A3527">
        <w:rPr>
          <w:sz w:val="22"/>
          <w:szCs w:val="22"/>
          <w:lang w:val="sr-Cyrl-RS" w:eastAsia="en-US"/>
        </w:rPr>
        <w:t>111</w:t>
      </w:r>
      <w:r w:rsidR="009472B6">
        <w:rPr>
          <w:sz w:val="22"/>
          <w:szCs w:val="22"/>
          <w:lang w:val="sr-Cyrl-RS" w:eastAsia="en-US"/>
        </w:rPr>
        <w:t>.</w:t>
      </w:r>
      <w:r w:rsidR="003A3527">
        <w:rPr>
          <w:sz w:val="22"/>
          <w:szCs w:val="22"/>
          <w:lang w:val="sr-Cyrl-RS" w:eastAsia="en-US"/>
        </w:rPr>
        <w:t>303</w:t>
      </w:r>
      <w:r w:rsidR="009472B6">
        <w:rPr>
          <w:sz w:val="22"/>
          <w:szCs w:val="22"/>
          <w:lang w:val="sr-Cyrl-RS" w:eastAsia="en-US"/>
        </w:rPr>
        <w:t>,</w:t>
      </w:r>
      <w:r w:rsidR="003A3527">
        <w:rPr>
          <w:sz w:val="22"/>
          <w:szCs w:val="22"/>
          <w:lang w:val="sr-Cyrl-RS" w:eastAsia="en-US"/>
        </w:rPr>
        <w:t>7</w:t>
      </w:r>
      <w:r w:rsidR="00676363" w:rsidRPr="009A437B">
        <w:rPr>
          <w:color w:val="000000"/>
          <w:sz w:val="22"/>
          <w:szCs w:val="22"/>
          <w:lang w:val="sr-Latn-RS"/>
        </w:rPr>
        <w:t>m</w:t>
      </w:r>
      <w:r w:rsidR="0076318C" w:rsidRPr="009A437B">
        <w:rPr>
          <w:color w:val="000000"/>
          <w:sz w:val="22"/>
          <w:szCs w:val="22"/>
          <w:vertAlign w:val="superscript"/>
          <w:lang w:val="sr-Cyrl-RS"/>
        </w:rPr>
        <w:t>3</w:t>
      </w:r>
      <w:r w:rsidR="0076318C" w:rsidRPr="009A437B">
        <w:rPr>
          <w:color w:val="000000"/>
          <w:sz w:val="22"/>
          <w:szCs w:val="22"/>
          <w:lang w:val="sr-Cyrl-RS"/>
        </w:rPr>
        <w:t xml:space="preserve"> (</w:t>
      </w:r>
      <w:r w:rsidR="00AE10DF">
        <w:rPr>
          <w:sz w:val="22"/>
          <w:szCs w:val="22"/>
          <w:lang w:val="sr-Cyrl-RS" w:eastAsia="en-US"/>
        </w:rPr>
        <w:t>3</w:t>
      </w:r>
      <w:r w:rsidR="003A3527">
        <w:rPr>
          <w:sz w:val="22"/>
          <w:szCs w:val="22"/>
          <w:lang w:val="sr-Cyrl-RS" w:eastAsia="en-US"/>
        </w:rPr>
        <w:t>1</w:t>
      </w:r>
      <w:r w:rsidR="009A437B" w:rsidRPr="009A437B">
        <w:rPr>
          <w:sz w:val="22"/>
          <w:szCs w:val="22"/>
          <w:lang w:eastAsia="en-US"/>
        </w:rPr>
        <w:t>,</w:t>
      </w:r>
      <w:r w:rsidR="009C12BC">
        <w:rPr>
          <w:sz w:val="22"/>
          <w:szCs w:val="22"/>
          <w:lang w:val="sr-Latn-RS" w:eastAsia="en-US"/>
        </w:rPr>
        <w:t>1</w:t>
      </w:r>
      <w:r w:rsidR="0076318C" w:rsidRPr="009A437B">
        <w:rPr>
          <w:color w:val="000000"/>
          <w:sz w:val="22"/>
          <w:szCs w:val="22"/>
          <w:lang w:val="sr-Cyrl-RS"/>
        </w:rPr>
        <w:t>%),</w:t>
      </w:r>
      <w:r w:rsidR="00C3700A" w:rsidRPr="00C3700A">
        <w:rPr>
          <w:color w:val="000000"/>
          <w:sz w:val="22"/>
          <w:szCs w:val="22"/>
          <w:lang w:val="sr-Cyrl-RS"/>
        </w:rPr>
        <w:t xml:space="preserve"> </w:t>
      </w:r>
      <w:r w:rsidR="00C3700A" w:rsidRPr="009A437B">
        <w:rPr>
          <w:color w:val="000000"/>
          <w:sz w:val="22"/>
          <w:szCs w:val="22"/>
          <w:lang w:val="sr-Cyrl-RS"/>
        </w:rPr>
        <w:t>средње јаког материјала (31 до 50</w:t>
      </w:r>
      <w:r w:rsidR="00C3700A" w:rsidRPr="009A437B">
        <w:rPr>
          <w:color w:val="000000"/>
          <w:sz w:val="22"/>
          <w:szCs w:val="22"/>
          <w:lang w:val="sr-Latn-RS"/>
        </w:rPr>
        <w:t>cm</w:t>
      </w:r>
      <w:r w:rsidR="00C3700A" w:rsidRPr="009A437B">
        <w:rPr>
          <w:color w:val="000000"/>
          <w:sz w:val="22"/>
          <w:szCs w:val="22"/>
          <w:lang w:val="sr-Cyrl-RS"/>
        </w:rPr>
        <w:t>) у количини од</w:t>
      </w:r>
      <w:r w:rsidR="00C3700A">
        <w:rPr>
          <w:color w:val="000000"/>
          <w:sz w:val="22"/>
          <w:szCs w:val="22"/>
          <w:lang w:val="sr-Latn-RS"/>
        </w:rPr>
        <w:t xml:space="preserve"> </w:t>
      </w:r>
      <w:r w:rsidR="00AE10DF">
        <w:rPr>
          <w:color w:val="000000"/>
          <w:sz w:val="22"/>
          <w:szCs w:val="22"/>
          <w:lang w:val="sr-Cyrl-RS"/>
        </w:rPr>
        <w:t>1</w:t>
      </w:r>
      <w:r w:rsidR="003A3527">
        <w:rPr>
          <w:color w:val="000000"/>
          <w:sz w:val="22"/>
          <w:szCs w:val="22"/>
          <w:lang w:val="sr-Cyrl-RS"/>
        </w:rPr>
        <w:t>54</w:t>
      </w:r>
      <w:r w:rsidR="00C3700A">
        <w:rPr>
          <w:color w:val="000000"/>
          <w:sz w:val="22"/>
          <w:szCs w:val="22"/>
          <w:lang w:val="sr-Latn-RS"/>
        </w:rPr>
        <w:t>.</w:t>
      </w:r>
      <w:r w:rsidR="003A3527">
        <w:rPr>
          <w:color w:val="000000"/>
          <w:sz w:val="22"/>
          <w:szCs w:val="22"/>
          <w:lang w:val="sr-Cyrl-RS"/>
        </w:rPr>
        <w:t>236</w:t>
      </w:r>
      <w:r w:rsidR="00C3700A">
        <w:rPr>
          <w:sz w:val="22"/>
          <w:szCs w:val="22"/>
          <w:lang w:val="sr-Cyrl-RS" w:eastAsia="en-US"/>
        </w:rPr>
        <w:t>,</w:t>
      </w:r>
      <w:r w:rsidR="003A3527">
        <w:rPr>
          <w:sz w:val="22"/>
          <w:szCs w:val="22"/>
          <w:lang w:val="sr-Cyrl-RS" w:eastAsia="en-US"/>
        </w:rPr>
        <w:t>0</w:t>
      </w:r>
      <w:r w:rsidR="00C3700A" w:rsidRPr="009A437B">
        <w:rPr>
          <w:color w:val="000000"/>
          <w:sz w:val="22"/>
          <w:szCs w:val="22"/>
          <w:lang w:val="sr-Latn-RS"/>
        </w:rPr>
        <w:t>m</w:t>
      </w:r>
      <w:r w:rsidR="00C3700A" w:rsidRPr="009A437B">
        <w:rPr>
          <w:color w:val="000000"/>
          <w:sz w:val="22"/>
          <w:szCs w:val="22"/>
          <w:vertAlign w:val="superscript"/>
          <w:lang w:val="sr-Cyrl-RS"/>
        </w:rPr>
        <w:t>3</w:t>
      </w:r>
      <w:r w:rsidR="00C3700A" w:rsidRPr="009A437B">
        <w:rPr>
          <w:color w:val="000000"/>
          <w:sz w:val="22"/>
          <w:szCs w:val="22"/>
          <w:lang w:val="sr-Cyrl-RS"/>
        </w:rPr>
        <w:t xml:space="preserve"> </w:t>
      </w:r>
      <w:r w:rsidR="00C3700A">
        <w:rPr>
          <w:color w:val="000000"/>
          <w:sz w:val="22"/>
          <w:szCs w:val="22"/>
          <w:lang w:val="sr-Latn-RS"/>
        </w:rPr>
        <w:t xml:space="preserve"> (</w:t>
      </w:r>
      <w:r w:rsidR="003A3527">
        <w:rPr>
          <w:color w:val="000000"/>
          <w:sz w:val="22"/>
          <w:szCs w:val="22"/>
          <w:lang w:val="sr-Cyrl-RS"/>
        </w:rPr>
        <w:t>43</w:t>
      </w:r>
      <w:r w:rsidR="00C3700A">
        <w:rPr>
          <w:color w:val="000000"/>
          <w:sz w:val="22"/>
          <w:szCs w:val="22"/>
          <w:lang w:val="sr-Latn-RS"/>
        </w:rPr>
        <w:t>,</w:t>
      </w:r>
      <w:r w:rsidR="0049119C">
        <w:rPr>
          <w:color w:val="000000"/>
          <w:sz w:val="22"/>
          <w:szCs w:val="22"/>
          <w:lang w:val="sr-Cyrl-RS"/>
        </w:rPr>
        <w:t>1</w:t>
      </w:r>
      <w:r w:rsidR="00C3700A">
        <w:rPr>
          <w:color w:val="000000"/>
          <w:sz w:val="22"/>
          <w:szCs w:val="22"/>
          <w:lang w:val="sr-Latn-RS"/>
        </w:rPr>
        <w:t>%)</w:t>
      </w:r>
      <w:r w:rsidR="0076318C" w:rsidRPr="009A437B">
        <w:rPr>
          <w:color w:val="000000"/>
          <w:sz w:val="22"/>
          <w:szCs w:val="22"/>
          <w:lang w:val="sr-Cyrl-RS"/>
        </w:rPr>
        <w:t xml:space="preserve"> и категорија јаког материјала (преко </w:t>
      </w:r>
      <w:bookmarkStart w:id="193" w:name="_Toc186198577"/>
      <w:bookmarkStart w:id="194" w:name="_Toc230479874"/>
      <w:bookmarkStart w:id="195" w:name="_Toc241997872"/>
      <w:bookmarkStart w:id="196" w:name="_Toc283120491"/>
      <w:bookmarkStart w:id="197" w:name="_Toc289938893"/>
      <w:bookmarkStart w:id="198" w:name="_Toc289939156"/>
      <w:r w:rsidR="00680523" w:rsidRPr="009A437B">
        <w:rPr>
          <w:color w:val="000000"/>
          <w:sz w:val="22"/>
          <w:szCs w:val="22"/>
          <w:lang w:val="sr-Cyrl-RS"/>
        </w:rPr>
        <w:t>50</w:t>
      </w:r>
      <w:r w:rsidR="00680523" w:rsidRPr="009A437B">
        <w:rPr>
          <w:color w:val="000000"/>
          <w:sz w:val="22"/>
          <w:szCs w:val="22"/>
        </w:rPr>
        <w:t>cm</w:t>
      </w:r>
      <w:r w:rsidR="00680523" w:rsidRPr="009A437B">
        <w:rPr>
          <w:color w:val="000000"/>
          <w:sz w:val="22"/>
          <w:szCs w:val="22"/>
          <w:lang w:val="sr-Cyrl-RS"/>
        </w:rPr>
        <w:t xml:space="preserve">) са </w:t>
      </w:r>
      <w:r w:rsidR="003A3527">
        <w:rPr>
          <w:sz w:val="22"/>
          <w:szCs w:val="22"/>
          <w:lang w:val="sr-Cyrl-RS" w:eastAsia="en-US"/>
        </w:rPr>
        <w:t>89</w:t>
      </w:r>
      <w:r w:rsidR="00AE10DF">
        <w:rPr>
          <w:sz w:val="22"/>
          <w:szCs w:val="22"/>
          <w:lang w:val="sr-Cyrl-RS" w:eastAsia="en-US"/>
        </w:rPr>
        <w:t>.</w:t>
      </w:r>
      <w:r w:rsidR="003A3527">
        <w:rPr>
          <w:sz w:val="22"/>
          <w:szCs w:val="22"/>
          <w:lang w:val="sr-Cyrl-RS" w:eastAsia="en-US"/>
        </w:rPr>
        <w:t>055</w:t>
      </w:r>
      <w:r w:rsidR="009A437B" w:rsidRPr="009A437B">
        <w:rPr>
          <w:sz w:val="22"/>
          <w:szCs w:val="22"/>
          <w:lang w:eastAsia="en-US"/>
        </w:rPr>
        <w:t>,</w:t>
      </w:r>
      <w:r w:rsidR="003A3527">
        <w:rPr>
          <w:sz w:val="22"/>
          <w:szCs w:val="22"/>
          <w:lang w:val="sr-Cyrl-RS" w:eastAsia="en-US"/>
        </w:rPr>
        <w:t>1</w:t>
      </w:r>
      <w:r w:rsidR="00680523" w:rsidRPr="009A437B">
        <w:rPr>
          <w:sz w:val="22"/>
          <w:szCs w:val="22"/>
        </w:rPr>
        <w:t>m</w:t>
      </w:r>
      <w:r w:rsidR="00680523" w:rsidRPr="009A437B">
        <w:rPr>
          <w:color w:val="000000"/>
          <w:sz w:val="22"/>
          <w:szCs w:val="22"/>
          <w:vertAlign w:val="superscript"/>
          <w:lang w:val="sr-Cyrl-RS"/>
        </w:rPr>
        <w:t>3</w:t>
      </w:r>
      <w:r w:rsidR="00680523" w:rsidRPr="009A437B">
        <w:rPr>
          <w:color w:val="000000"/>
          <w:sz w:val="22"/>
          <w:szCs w:val="22"/>
          <w:lang w:val="sr-Cyrl-RS"/>
        </w:rPr>
        <w:t xml:space="preserve"> (</w:t>
      </w:r>
      <w:r w:rsidR="00AE10DF">
        <w:rPr>
          <w:sz w:val="22"/>
          <w:szCs w:val="22"/>
          <w:lang w:val="sr-Cyrl-RS" w:eastAsia="en-US"/>
        </w:rPr>
        <w:t>2</w:t>
      </w:r>
      <w:r w:rsidR="003A3527">
        <w:rPr>
          <w:sz w:val="22"/>
          <w:szCs w:val="22"/>
          <w:lang w:val="sr-Cyrl-RS" w:eastAsia="en-US"/>
        </w:rPr>
        <w:t>4</w:t>
      </w:r>
      <w:r w:rsidR="009A437B" w:rsidRPr="009A437B">
        <w:rPr>
          <w:sz w:val="22"/>
          <w:szCs w:val="22"/>
          <w:lang w:eastAsia="en-US"/>
        </w:rPr>
        <w:t>,</w:t>
      </w:r>
      <w:r w:rsidR="003A3527">
        <w:rPr>
          <w:sz w:val="22"/>
          <w:szCs w:val="22"/>
          <w:lang w:val="sr-Cyrl-RS" w:eastAsia="en-US"/>
        </w:rPr>
        <w:t>9</w:t>
      </w:r>
      <w:r w:rsidR="00680523" w:rsidRPr="009A437B">
        <w:rPr>
          <w:color w:val="000000"/>
          <w:sz w:val="22"/>
          <w:szCs w:val="22"/>
          <w:lang w:val="sr-Cyrl-RS"/>
        </w:rPr>
        <w:t>%).</w:t>
      </w:r>
    </w:p>
    <w:p w14:paraId="3F257AAC" w14:textId="77777777" w:rsidR="008B33A4" w:rsidRPr="002C21CC" w:rsidRDefault="008B33A4" w:rsidP="00955D18">
      <w:pPr>
        <w:spacing w:after="60"/>
        <w:ind w:firstLine="720"/>
        <w:jc w:val="both"/>
        <w:rPr>
          <w:color w:val="000000"/>
          <w:sz w:val="22"/>
          <w:szCs w:val="22"/>
          <w:lang w:val="sr-Cyrl-RS"/>
        </w:rPr>
      </w:pPr>
    </w:p>
    <w:p w14:paraId="4A30F059" w14:textId="77777777" w:rsidR="004672C7" w:rsidRPr="002C21CC" w:rsidRDefault="004672C7" w:rsidP="00955D18">
      <w:pPr>
        <w:spacing w:after="60"/>
        <w:ind w:firstLine="720"/>
        <w:jc w:val="both"/>
        <w:rPr>
          <w:bCs/>
          <w:i/>
          <w:sz w:val="22"/>
          <w:szCs w:val="22"/>
          <w:lang w:val="sr-Latn-RS"/>
        </w:rPr>
      </w:pPr>
    </w:p>
    <w:p w14:paraId="4847CA2C" w14:textId="77777777" w:rsidR="00267A3D" w:rsidRPr="002C21CC" w:rsidRDefault="00267A3D" w:rsidP="00955D18">
      <w:pPr>
        <w:spacing w:after="60"/>
        <w:ind w:firstLine="720"/>
        <w:jc w:val="both"/>
        <w:rPr>
          <w:sz w:val="22"/>
          <w:szCs w:val="22"/>
        </w:rPr>
      </w:pPr>
    </w:p>
    <w:p w14:paraId="0523E3DD" w14:textId="77777777" w:rsidR="0076318C" w:rsidRPr="007C0E9A" w:rsidRDefault="0076318C" w:rsidP="00955D18">
      <w:pPr>
        <w:pStyle w:val="Heading2"/>
        <w:tabs>
          <w:tab w:val="left" w:pos="0"/>
        </w:tabs>
        <w:spacing w:before="120" w:after="120"/>
        <w:ind w:firstLine="720"/>
        <w:rPr>
          <w:iCs/>
          <w:sz w:val="28"/>
          <w:lang w:val="sr-Latn-CS"/>
        </w:rPr>
      </w:pPr>
      <w:bookmarkStart w:id="199" w:name="_Toc148348823"/>
      <w:r w:rsidRPr="00091C89">
        <w:rPr>
          <w:iCs/>
          <w:sz w:val="28"/>
          <w:lang w:val="sr-Cyrl-RS"/>
        </w:rPr>
        <w:t>4.7.</w:t>
      </w:r>
      <w:r w:rsidR="007C0E9A" w:rsidRPr="00091C89">
        <w:rPr>
          <w:iCs/>
          <w:sz w:val="28"/>
          <w:lang w:val="sr-Cyrl-RS"/>
        </w:rPr>
        <w:tab/>
      </w:r>
      <w:r w:rsidRPr="0098377D">
        <w:rPr>
          <w:iCs/>
          <w:sz w:val="28"/>
          <w:lang w:val="sr-Cyrl-RS"/>
        </w:rPr>
        <w:t>Стање састојина по старости</w:t>
      </w:r>
      <w:bookmarkEnd w:id="193"/>
      <w:bookmarkEnd w:id="194"/>
      <w:bookmarkEnd w:id="195"/>
      <w:bookmarkEnd w:id="196"/>
      <w:bookmarkEnd w:id="197"/>
      <w:bookmarkEnd w:id="198"/>
      <w:bookmarkEnd w:id="199"/>
    </w:p>
    <w:p w14:paraId="4CE93BA6" w14:textId="77777777" w:rsidR="00676363" w:rsidRPr="002C21CC" w:rsidRDefault="00676363" w:rsidP="00955D18">
      <w:pPr>
        <w:spacing w:after="60"/>
        <w:ind w:firstLine="720"/>
        <w:jc w:val="both"/>
        <w:rPr>
          <w:sz w:val="22"/>
          <w:szCs w:val="22"/>
          <w:lang w:val="sr-Cyrl-CS"/>
        </w:rPr>
      </w:pPr>
      <w:bookmarkStart w:id="200" w:name="_Hlk11049128"/>
    </w:p>
    <w:p w14:paraId="2AA22925" w14:textId="77777777" w:rsidR="00844F21" w:rsidRPr="002C21CC" w:rsidRDefault="00676363" w:rsidP="00955D18">
      <w:pPr>
        <w:spacing w:after="60"/>
        <w:ind w:firstLine="720"/>
        <w:jc w:val="both"/>
        <w:rPr>
          <w:sz w:val="22"/>
          <w:szCs w:val="22"/>
          <w:lang w:val="sr-Cyrl-RS"/>
        </w:rPr>
      </w:pPr>
      <w:r w:rsidRPr="002C21CC">
        <w:rPr>
          <w:bCs/>
          <w:sz w:val="22"/>
          <w:szCs w:val="22"/>
          <w:lang w:val="sr-Cyrl-CS"/>
        </w:rPr>
        <w:t xml:space="preserve">У наредним табелама дат је приказ старосне структуре по газдинским класама и наменским </w:t>
      </w:r>
      <w:bookmarkEnd w:id="200"/>
      <w:r w:rsidR="00844F21" w:rsidRPr="002C21CC">
        <w:rPr>
          <w:bCs/>
          <w:sz w:val="22"/>
          <w:szCs w:val="22"/>
          <w:lang w:val="sr-Cyrl-RS"/>
        </w:rPr>
        <w:t>целинама посебно за високе шуме (ширина добног разреда</w:t>
      </w:r>
      <w:r w:rsidR="002C1434" w:rsidRPr="002C21CC">
        <w:rPr>
          <w:bCs/>
          <w:sz w:val="22"/>
          <w:szCs w:val="22"/>
          <w:lang w:val="sr-Latn-RS"/>
        </w:rPr>
        <w:t>-</w:t>
      </w:r>
      <w:r w:rsidR="00844F21" w:rsidRPr="002C21CC">
        <w:rPr>
          <w:bCs/>
          <w:sz w:val="22"/>
          <w:szCs w:val="22"/>
          <w:lang w:val="sr-Cyrl-RS"/>
        </w:rPr>
        <w:t>20</w:t>
      </w:r>
      <w:r w:rsidR="002C1434" w:rsidRPr="002C21CC">
        <w:rPr>
          <w:bCs/>
          <w:sz w:val="22"/>
          <w:szCs w:val="22"/>
          <w:lang w:val="sr-Latn-RS"/>
        </w:rPr>
        <w:t>.</w:t>
      </w:r>
      <w:r w:rsidR="00844F21" w:rsidRPr="002C21CC">
        <w:rPr>
          <w:bCs/>
          <w:sz w:val="22"/>
          <w:szCs w:val="22"/>
          <w:lang w:val="sr-Cyrl-RS"/>
        </w:rPr>
        <w:t>година), изданачке и вештачки подигнуте састојине (ширина добног разреда</w:t>
      </w:r>
      <w:r w:rsidR="002C1434" w:rsidRPr="002C21CC">
        <w:rPr>
          <w:bCs/>
          <w:sz w:val="22"/>
          <w:szCs w:val="22"/>
          <w:lang w:val="sr-Latn-RS"/>
        </w:rPr>
        <w:t>-</w:t>
      </w:r>
      <w:r w:rsidR="00844F21" w:rsidRPr="002C21CC">
        <w:rPr>
          <w:bCs/>
          <w:sz w:val="22"/>
          <w:szCs w:val="22"/>
          <w:lang w:val="sr-Cyrl-RS"/>
        </w:rPr>
        <w:t>10</w:t>
      </w:r>
      <w:r w:rsidR="002C1434" w:rsidRPr="002C21CC">
        <w:rPr>
          <w:bCs/>
          <w:sz w:val="22"/>
          <w:szCs w:val="22"/>
          <w:lang w:val="sr-Latn-RS"/>
        </w:rPr>
        <w:t>.</w:t>
      </w:r>
      <w:r w:rsidR="00844F21" w:rsidRPr="002C21CC">
        <w:rPr>
          <w:bCs/>
          <w:sz w:val="22"/>
          <w:szCs w:val="22"/>
          <w:lang w:val="sr-Cyrl-RS"/>
        </w:rPr>
        <w:t>година).</w:t>
      </w:r>
    </w:p>
    <w:p w14:paraId="2A11421D" w14:textId="77777777" w:rsidR="00844F21" w:rsidRPr="002C21CC" w:rsidRDefault="00844F21" w:rsidP="00955D18">
      <w:pPr>
        <w:spacing w:after="60"/>
        <w:ind w:firstLine="720"/>
        <w:jc w:val="both"/>
        <w:rPr>
          <w:sz w:val="22"/>
          <w:szCs w:val="22"/>
          <w:lang w:val="sr-Cyrl-RS"/>
        </w:rPr>
      </w:pPr>
    </w:p>
    <w:p w14:paraId="00FBF154" w14:textId="101F9453" w:rsidR="00350DB9" w:rsidRDefault="00844F21" w:rsidP="00D93B2B">
      <w:pPr>
        <w:spacing w:after="60"/>
        <w:ind w:firstLine="720"/>
        <w:jc w:val="both"/>
        <w:rPr>
          <w:b/>
          <w:bCs/>
          <w:sz w:val="22"/>
          <w:szCs w:val="22"/>
          <w:u w:val="single"/>
          <w:lang w:val="sr-Cyrl-RS"/>
        </w:rPr>
      </w:pPr>
      <w:r w:rsidRPr="009F29CB">
        <w:rPr>
          <w:b/>
          <w:bCs/>
          <w:sz w:val="22"/>
          <w:szCs w:val="22"/>
          <w:u w:val="single"/>
          <w:lang w:val="sr-Cyrl-RS"/>
        </w:rPr>
        <w:t>ВИСОКЕ ШУМЕ (ширина добног разреда</w:t>
      </w:r>
      <w:r w:rsidR="00D36DC6" w:rsidRPr="009F29CB">
        <w:rPr>
          <w:b/>
          <w:bCs/>
          <w:sz w:val="22"/>
          <w:szCs w:val="22"/>
          <w:u w:val="single"/>
          <w:lang w:val="sr-Cyrl-RS"/>
        </w:rPr>
        <w:t xml:space="preserve"> </w:t>
      </w:r>
      <w:r w:rsidRPr="009F29CB">
        <w:rPr>
          <w:b/>
          <w:bCs/>
          <w:sz w:val="22"/>
          <w:szCs w:val="22"/>
          <w:u w:val="single"/>
          <w:lang w:val="sr-Cyrl-RS"/>
        </w:rPr>
        <w:t>20</w:t>
      </w:r>
      <w:r w:rsidR="002C1434" w:rsidRPr="009F29CB">
        <w:rPr>
          <w:b/>
          <w:bCs/>
          <w:sz w:val="22"/>
          <w:szCs w:val="22"/>
          <w:u w:val="single"/>
          <w:lang w:val="sr-Latn-RS"/>
        </w:rPr>
        <w:t>.</w:t>
      </w:r>
      <w:r w:rsidRPr="009F29CB">
        <w:rPr>
          <w:b/>
          <w:bCs/>
          <w:sz w:val="22"/>
          <w:szCs w:val="22"/>
          <w:u w:val="single"/>
          <w:lang w:val="sr-Cyrl-RS"/>
        </w:rPr>
        <w:t>година)</w:t>
      </w:r>
    </w:p>
    <w:p w14:paraId="2689F56B" w14:textId="39403288" w:rsidR="00D93B2B" w:rsidRDefault="00D93B2B" w:rsidP="00D93B2B">
      <w:pPr>
        <w:spacing w:after="60"/>
        <w:ind w:firstLine="720"/>
        <w:jc w:val="both"/>
        <w:rPr>
          <w:b/>
          <w:bCs/>
          <w:sz w:val="22"/>
          <w:szCs w:val="22"/>
          <w:u w:val="single"/>
          <w:lang w:val="sr-Cyrl-RS"/>
        </w:rPr>
      </w:pPr>
    </w:p>
    <w:p w14:paraId="6EDF4BEB" w14:textId="77777777" w:rsidR="008258A8" w:rsidRPr="00D93B2B" w:rsidRDefault="008258A8" w:rsidP="00D93B2B">
      <w:pPr>
        <w:spacing w:after="60"/>
        <w:ind w:firstLine="720"/>
        <w:jc w:val="both"/>
        <w:rPr>
          <w:b/>
          <w:bCs/>
          <w:sz w:val="22"/>
          <w:szCs w:val="22"/>
          <w:u w:val="single"/>
          <w:lang w:val="sr-Cyrl-RS"/>
        </w:rPr>
      </w:pPr>
    </w:p>
    <w:p w14:paraId="304DD1E9" w14:textId="70518C81" w:rsidR="00844F21" w:rsidRPr="000C3FBA" w:rsidRDefault="0084310D" w:rsidP="000C3FBA">
      <w:pPr>
        <w:spacing w:before="120" w:after="20"/>
        <w:rPr>
          <w:b/>
          <w:bCs/>
          <w:sz w:val="22"/>
          <w:lang w:val="sr-Cyrl-RS"/>
        </w:rPr>
      </w:pPr>
      <w:r>
        <w:rPr>
          <w:b/>
          <w:i/>
          <w:sz w:val="20"/>
          <w:lang w:val="sr-Cyrl-RS"/>
        </w:rPr>
        <w:t xml:space="preserve">               </w:t>
      </w:r>
      <w:r w:rsidR="00844F21" w:rsidRPr="000918A0">
        <w:rPr>
          <w:b/>
          <w:i/>
          <w:sz w:val="20"/>
          <w:lang w:val="sr-Cyrl-RS"/>
        </w:rPr>
        <w:t>Табела 1</w:t>
      </w:r>
      <w:r w:rsidR="00C7496B">
        <w:rPr>
          <w:b/>
          <w:i/>
          <w:sz w:val="20"/>
          <w:lang w:val="sr-Latn-RS"/>
        </w:rPr>
        <w:t>2</w:t>
      </w:r>
      <w:r w:rsidR="00844F21" w:rsidRPr="000918A0">
        <w:rPr>
          <w:b/>
          <w:i/>
          <w:sz w:val="20"/>
          <w:lang w:val="sr-Cyrl-RS"/>
        </w:rPr>
        <w:t>:</w:t>
      </w:r>
      <w:r w:rsidR="00844F21" w:rsidRPr="000918A0">
        <w:rPr>
          <w:bCs/>
          <w:i/>
          <w:sz w:val="20"/>
          <w:lang w:val="sr-Cyrl-RS"/>
        </w:rPr>
        <w:t xml:space="preserve"> Стање састојина по старости (високе)</w:t>
      </w:r>
    </w:p>
    <w:tbl>
      <w:tblPr>
        <w:tblW w:w="8120" w:type="dxa"/>
        <w:jc w:val="center"/>
        <w:tblLook w:val="04A0" w:firstRow="1" w:lastRow="0" w:firstColumn="1" w:lastColumn="0" w:noHBand="0" w:noVBand="1"/>
      </w:tblPr>
      <w:tblGrid>
        <w:gridCol w:w="1350"/>
        <w:gridCol w:w="1013"/>
        <w:gridCol w:w="621"/>
        <w:gridCol w:w="833"/>
        <w:gridCol w:w="708"/>
        <w:gridCol w:w="872"/>
        <w:gridCol w:w="915"/>
        <w:gridCol w:w="991"/>
        <w:gridCol w:w="817"/>
      </w:tblGrid>
      <w:tr w:rsidR="00803081" w:rsidRPr="00803081" w14:paraId="5B63AAEE" w14:textId="77777777" w:rsidTr="00803081">
        <w:trPr>
          <w:trHeight w:val="255"/>
          <w:jc w:val="center"/>
        </w:trPr>
        <w:tc>
          <w:tcPr>
            <w:tcW w:w="13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371E348"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6328F827"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P</w:t>
            </w:r>
          </w:p>
        </w:tc>
        <w:tc>
          <w:tcPr>
            <w:tcW w:w="5740" w:type="dxa"/>
            <w:gridSpan w:val="7"/>
            <w:tcBorders>
              <w:top w:val="double" w:sz="6" w:space="0" w:color="auto"/>
              <w:left w:val="nil"/>
              <w:bottom w:val="single" w:sz="4" w:space="0" w:color="auto"/>
              <w:right w:val="double" w:sz="6" w:space="0" w:color="000000"/>
            </w:tcBorders>
            <w:shd w:val="clear" w:color="auto" w:fill="auto"/>
            <w:vAlign w:val="center"/>
            <w:hideMark/>
          </w:tcPr>
          <w:p w14:paraId="35C4D672"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 xml:space="preserve">Д О Б Н И   Р А З Р Е Д И </w:t>
            </w:r>
          </w:p>
        </w:tc>
      </w:tr>
      <w:tr w:rsidR="00803081" w:rsidRPr="00803081" w14:paraId="7AA0B032" w14:textId="77777777" w:rsidTr="00803081">
        <w:trPr>
          <w:trHeight w:val="24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19A14C4C"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BF8BF4C"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w:t>
            </w:r>
          </w:p>
        </w:tc>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70CFAF95"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w:t>
            </w:r>
            <w:r w:rsidRPr="00803081">
              <w:rPr>
                <w:b/>
                <w:bCs/>
                <w:sz w:val="18"/>
                <w:szCs w:val="18"/>
                <w:vertAlign w:val="subscript"/>
                <w:lang w:eastAsia="en-US"/>
              </w:rPr>
              <w:t>a</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6A8FD353"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w:t>
            </w:r>
            <w:r w:rsidRPr="00803081">
              <w:rPr>
                <w:b/>
                <w:bCs/>
                <w:sz w:val="18"/>
                <w:szCs w:val="18"/>
                <w:vertAlign w:val="subscript"/>
                <w:lang w:eastAsia="en-US"/>
              </w:rPr>
              <w:t>b</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AAAFC15"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II</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C957EC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III</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0E2E8220"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IV</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2942BEA6"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w:t>
            </w:r>
          </w:p>
        </w:tc>
        <w:tc>
          <w:tcPr>
            <w:tcW w:w="820" w:type="dxa"/>
            <w:vMerge w:val="restart"/>
            <w:tcBorders>
              <w:top w:val="nil"/>
              <w:left w:val="single" w:sz="4" w:space="0" w:color="auto"/>
              <w:bottom w:val="single" w:sz="4" w:space="0" w:color="auto"/>
              <w:right w:val="double" w:sz="6" w:space="0" w:color="auto"/>
            </w:tcBorders>
            <w:shd w:val="clear" w:color="auto" w:fill="auto"/>
            <w:vAlign w:val="center"/>
            <w:hideMark/>
          </w:tcPr>
          <w:p w14:paraId="0098A28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VI</w:t>
            </w:r>
          </w:p>
        </w:tc>
      </w:tr>
      <w:tr w:rsidR="00803081" w:rsidRPr="00803081" w14:paraId="06B06569" w14:textId="77777777" w:rsidTr="00803081">
        <w:trPr>
          <w:trHeight w:val="27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0194581E"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3052FC5"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Z</w:t>
            </w:r>
            <w:r w:rsidRPr="00803081">
              <w:rPr>
                <w:b/>
                <w:bCs/>
                <w:sz w:val="18"/>
                <w:szCs w:val="18"/>
                <w:vertAlign w:val="subscript"/>
                <w:lang w:eastAsia="en-US"/>
              </w:rPr>
              <w:t>v</w:t>
            </w:r>
          </w:p>
        </w:tc>
        <w:tc>
          <w:tcPr>
            <w:tcW w:w="560" w:type="dxa"/>
            <w:vMerge/>
            <w:tcBorders>
              <w:top w:val="nil"/>
              <w:left w:val="single" w:sz="4" w:space="0" w:color="auto"/>
              <w:bottom w:val="single" w:sz="4" w:space="0" w:color="auto"/>
              <w:right w:val="single" w:sz="4" w:space="0" w:color="auto"/>
            </w:tcBorders>
            <w:vAlign w:val="center"/>
            <w:hideMark/>
          </w:tcPr>
          <w:p w14:paraId="69066D3C" w14:textId="77777777" w:rsidR="00803081" w:rsidRPr="00803081" w:rsidRDefault="00803081" w:rsidP="00803081">
            <w:pPr>
              <w:suppressAutoHyphens w:val="0"/>
              <w:rPr>
                <w:b/>
                <w:bCs/>
                <w:sz w:val="18"/>
                <w:szCs w:val="18"/>
                <w:lang w:eastAsia="en-US"/>
              </w:rPr>
            </w:pPr>
          </w:p>
        </w:tc>
        <w:tc>
          <w:tcPr>
            <w:tcW w:w="840" w:type="dxa"/>
            <w:vMerge/>
            <w:tcBorders>
              <w:top w:val="nil"/>
              <w:left w:val="single" w:sz="4" w:space="0" w:color="auto"/>
              <w:bottom w:val="single" w:sz="4" w:space="0" w:color="auto"/>
              <w:right w:val="single" w:sz="4" w:space="0" w:color="auto"/>
            </w:tcBorders>
            <w:vAlign w:val="center"/>
            <w:hideMark/>
          </w:tcPr>
          <w:p w14:paraId="369985E1" w14:textId="77777777" w:rsidR="00803081" w:rsidRPr="00803081" w:rsidRDefault="00803081" w:rsidP="00803081">
            <w:pPr>
              <w:suppressAutoHyphens w:val="0"/>
              <w:rPr>
                <w:b/>
                <w:bCs/>
                <w:sz w:val="18"/>
                <w:szCs w:val="18"/>
                <w:lang w:eastAsia="en-US"/>
              </w:rPr>
            </w:pPr>
          </w:p>
        </w:tc>
        <w:tc>
          <w:tcPr>
            <w:tcW w:w="720" w:type="dxa"/>
            <w:vMerge/>
            <w:tcBorders>
              <w:top w:val="nil"/>
              <w:left w:val="single" w:sz="4" w:space="0" w:color="auto"/>
              <w:bottom w:val="single" w:sz="4" w:space="0" w:color="auto"/>
              <w:right w:val="single" w:sz="4" w:space="0" w:color="auto"/>
            </w:tcBorders>
            <w:vAlign w:val="center"/>
            <w:hideMark/>
          </w:tcPr>
          <w:p w14:paraId="3AB1DA43" w14:textId="77777777" w:rsidR="00803081" w:rsidRPr="00803081" w:rsidRDefault="00803081" w:rsidP="00803081">
            <w:pPr>
              <w:suppressAutoHyphens w:val="0"/>
              <w:rPr>
                <w:b/>
                <w:bCs/>
                <w:sz w:val="18"/>
                <w:szCs w:val="18"/>
                <w:lang w:eastAsia="en-US"/>
              </w:rPr>
            </w:pPr>
          </w:p>
        </w:tc>
        <w:tc>
          <w:tcPr>
            <w:tcW w:w="880" w:type="dxa"/>
            <w:vMerge/>
            <w:tcBorders>
              <w:top w:val="nil"/>
              <w:left w:val="single" w:sz="4" w:space="0" w:color="auto"/>
              <w:bottom w:val="single" w:sz="4" w:space="0" w:color="auto"/>
              <w:right w:val="single" w:sz="4" w:space="0" w:color="auto"/>
            </w:tcBorders>
            <w:vAlign w:val="center"/>
            <w:hideMark/>
          </w:tcPr>
          <w:p w14:paraId="540F07CB" w14:textId="77777777" w:rsidR="00803081" w:rsidRPr="00803081" w:rsidRDefault="00803081" w:rsidP="00803081">
            <w:pPr>
              <w:suppressAutoHyphens w:val="0"/>
              <w:rPr>
                <w:b/>
                <w:bCs/>
                <w:sz w:val="18"/>
                <w:szCs w:val="18"/>
                <w:lang w:eastAsia="en-US"/>
              </w:rPr>
            </w:pPr>
          </w:p>
        </w:tc>
        <w:tc>
          <w:tcPr>
            <w:tcW w:w="920" w:type="dxa"/>
            <w:vMerge/>
            <w:tcBorders>
              <w:top w:val="nil"/>
              <w:left w:val="single" w:sz="4" w:space="0" w:color="auto"/>
              <w:bottom w:val="single" w:sz="4" w:space="0" w:color="auto"/>
              <w:right w:val="single" w:sz="4" w:space="0" w:color="auto"/>
            </w:tcBorders>
            <w:vAlign w:val="center"/>
            <w:hideMark/>
          </w:tcPr>
          <w:p w14:paraId="5FAACD36" w14:textId="77777777" w:rsidR="00803081" w:rsidRPr="00803081" w:rsidRDefault="00803081" w:rsidP="00803081">
            <w:pPr>
              <w:suppressAutoHyphens w:val="0"/>
              <w:rPr>
                <w:b/>
                <w:bCs/>
                <w:sz w:val="18"/>
                <w:szCs w:val="18"/>
                <w:lang w:eastAsia="en-US"/>
              </w:rPr>
            </w:pPr>
          </w:p>
        </w:tc>
        <w:tc>
          <w:tcPr>
            <w:tcW w:w="1000" w:type="dxa"/>
            <w:vMerge/>
            <w:tcBorders>
              <w:top w:val="nil"/>
              <w:left w:val="single" w:sz="4" w:space="0" w:color="auto"/>
              <w:bottom w:val="single" w:sz="4" w:space="0" w:color="auto"/>
              <w:right w:val="single" w:sz="4" w:space="0" w:color="auto"/>
            </w:tcBorders>
            <w:vAlign w:val="center"/>
            <w:hideMark/>
          </w:tcPr>
          <w:p w14:paraId="368F81FC" w14:textId="77777777" w:rsidR="00803081" w:rsidRPr="00803081" w:rsidRDefault="00803081" w:rsidP="00803081">
            <w:pPr>
              <w:suppressAutoHyphens w:val="0"/>
              <w:rPr>
                <w:b/>
                <w:bCs/>
                <w:sz w:val="18"/>
                <w:szCs w:val="18"/>
                <w:lang w:eastAsia="en-US"/>
              </w:rPr>
            </w:pPr>
          </w:p>
        </w:tc>
        <w:tc>
          <w:tcPr>
            <w:tcW w:w="820" w:type="dxa"/>
            <w:vMerge/>
            <w:tcBorders>
              <w:top w:val="nil"/>
              <w:left w:val="single" w:sz="4" w:space="0" w:color="auto"/>
              <w:bottom w:val="single" w:sz="4" w:space="0" w:color="auto"/>
              <w:right w:val="double" w:sz="6" w:space="0" w:color="auto"/>
            </w:tcBorders>
            <w:vAlign w:val="center"/>
            <w:hideMark/>
          </w:tcPr>
          <w:p w14:paraId="3A7A7391" w14:textId="77777777" w:rsidR="00803081" w:rsidRPr="00803081" w:rsidRDefault="00803081" w:rsidP="00803081">
            <w:pPr>
              <w:suppressAutoHyphens w:val="0"/>
              <w:rPr>
                <w:b/>
                <w:bCs/>
                <w:sz w:val="18"/>
                <w:szCs w:val="18"/>
                <w:lang w:eastAsia="en-US"/>
              </w:rPr>
            </w:pPr>
          </w:p>
        </w:tc>
      </w:tr>
      <w:tr w:rsidR="00803081" w:rsidRPr="00803081" w14:paraId="01A77516" w14:textId="77777777" w:rsidTr="00803081">
        <w:trPr>
          <w:trHeight w:val="240"/>
          <w:jc w:val="center"/>
        </w:trPr>
        <w:tc>
          <w:tcPr>
            <w:tcW w:w="8120" w:type="dxa"/>
            <w:gridSpan w:val="9"/>
            <w:tcBorders>
              <w:top w:val="single" w:sz="4" w:space="0" w:color="auto"/>
              <w:left w:val="double" w:sz="6" w:space="0" w:color="auto"/>
              <w:bottom w:val="single" w:sz="4" w:space="0" w:color="auto"/>
              <w:right w:val="double" w:sz="6" w:space="0" w:color="000000"/>
            </w:tcBorders>
            <w:shd w:val="clear" w:color="auto" w:fill="auto"/>
            <w:vAlign w:val="center"/>
            <w:hideMark/>
          </w:tcPr>
          <w:p w14:paraId="382F178E" w14:textId="77777777" w:rsidR="00803081" w:rsidRPr="00803081" w:rsidRDefault="00803081" w:rsidP="00803081">
            <w:pPr>
              <w:suppressAutoHyphens w:val="0"/>
              <w:rPr>
                <w:b/>
                <w:bCs/>
                <w:sz w:val="18"/>
                <w:szCs w:val="18"/>
                <w:lang w:eastAsia="en-US"/>
              </w:rPr>
            </w:pPr>
            <w:r w:rsidRPr="00803081">
              <w:rPr>
                <w:b/>
                <w:bCs/>
                <w:sz w:val="18"/>
                <w:szCs w:val="18"/>
                <w:lang w:eastAsia="en-US"/>
              </w:rPr>
              <w:t xml:space="preserve">Наменска целина “61” – строги резерват природе I степена заштите </w:t>
            </w:r>
          </w:p>
        </w:tc>
      </w:tr>
      <w:tr w:rsidR="00803081" w:rsidRPr="00803081" w14:paraId="0E167BF5" w14:textId="77777777" w:rsidTr="00803081">
        <w:trPr>
          <w:trHeight w:val="240"/>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10437FF2" w14:textId="77777777" w:rsidR="00803081" w:rsidRPr="00803081" w:rsidRDefault="00803081" w:rsidP="00803081">
            <w:pPr>
              <w:suppressAutoHyphens w:val="0"/>
              <w:jc w:val="center"/>
              <w:rPr>
                <w:sz w:val="18"/>
                <w:szCs w:val="18"/>
                <w:lang w:eastAsia="en-US"/>
              </w:rPr>
            </w:pPr>
            <w:r w:rsidRPr="00803081">
              <w:rPr>
                <w:sz w:val="18"/>
                <w:szCs w:val="18"/>
                <w:lang w:eastAsia="en-US"/>
              </w:rPr>
              <w:t>61.351.421</w:t>
            </w:r>
          </w:p>
        </w:tc>
        <w:tc>
          <w:tcPr>
            <w:tcW w:w="1020" w:type="dxa"/>
            <w:tcBorders>
              <w:top w:val="nil"/>
              <w:left w:val="nil"/>
              <w:bottom w:val="single" w:sz="4" w:space="0" w:color="auto"/>
              <w:right w:val="single" w:sz="4" w:space="0" w:color="auto"/>
            </w:tcBorders>
            <w:shd w:val="clear" w:color="auto" w:fill="auto"/>
            <w:vAlign w:val="center"/>
            <w:hideMark/>
          </w:tcPr>
          <w:p w14:paraId="08902E2D" w14:textId="77777777" w:rsidR="00803081" w:rsidRPr="00803081" w:rsidRDefault="00803081" w:rsidP="00803081">
            <w:pPr>
              <w:suppressAutoHyphens w:val="0"/>
              <w:rPr>
                <w:sz w:val="18"/>
                <w:szCs w:val="18"/>
                <w:lang w:eastAsia="en-US"/>
              </w:rPr>
            </w:pPr>
            <w:r w:rsidRPr="00803081">
              <w:rPr>
                <w:sz w:val="18"/>
                <w:szCs w:val="18"/>
                <w:lang w:eastAsia="en-US"/>
              </w:rPr>
              <w:t>8,02</w:t>
            </w:r>
          </w:p>
        </w:tc>
        <w:tc>
          <w:tcPr>
            <w:tcW w:w="560" w:type="dxa"/>
            <w:tcBorders>
              <w:top w:val="nil"/>
              <w:left w:val="nil"/>
              <w:bottom w:val="single" w:sz="4" w:space="0" w:color="auto"/>
              <w:right w:val="single" w:sz="4" w:space="0" w:color="auto"/>
            </w:tcBorders>
            <w:shd w:val="clear" w:color="auto" w:fill="auto"/>
            <w:vAlign w:val="center"/>
            <w:hideMark/>
          </w:tcPr>
          <w:p w14:paraId="1E48295D"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16788AC"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BF3134E"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73846D8"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5028617"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CDEEDFC"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20" w:type="dxa"/>
            <w:tcBorders>
              <w:top w:val="nil"/>
              <w:left w:val="nil"/>
              <w:bottom w:val="single" w:sz="4" w:space="0" w:color="auto"/>
              <w:right w:val="double" w:sz="6" w:space="0" w:color="auto"/>
            </w:tcBorders>
            <w:shd w:val="clear" w:color="auto" w:fill="auto"/>
            <w:vAlign w:val="center"/>
            <w:hideMark/>
          </w:tcPr>
          <w:p w14:paraId="2F5C96EB" w14:textId="77777777" w:rsidR="00803081" w:rsidRPr="00803081" w:rsidRDefault="00803081" w:rsidP="00803081">
            <w:pPr>
              <w:suppressAutoHyphens w:val="0"/>
              <w:rPr>
                <w:sz w:val="18"/>
                <w:szCs w:val="18"/>
                <w:lang w:eastAsia="en-US"/>
              </w:rPr>
            </w:pPr>
            <w:r w:rsidRPr="00803081">
              <w:rPr>
                <w:sz w:val="18"/>
                <w:szCs w:val="18"/>
                <w:lang w:eastAsia="en-US"/>
              </w:rPr>
              <w:t>8,02</w:t>
            </w:r>
          </w:p>
        </w:tc>
      </w:tr>
      <w:tr w:rsidR="00803081" w:rsidRPr="00803081" w14:paraId="66247538" w14:textId="77777777" w:rsidTr="00803081">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0F9E1D87"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FDF8E5F" w14:textId="77777777" w:rsidR="00803081" w:rsidRPr="00803081" w:rsidRDefault="00803081" w:rsidP="00803081">
            <w:pPr>
              <w:suppressAutoHyphens w:val="0"/>
              <w:jc w:val="right"/>
              <w:rPr>
                <w:sz w:val="18"/>
                <w:szCs w:val="18"/>
                <w:lang w:eastAsia="en-US"/>
              </w:rPr>
            </w:pPr>
            <w:r w:rsidRPr="00803081">
              <w:rPr>
                <w:sz w:val="18"/>
                <w:szCs w:val="18"/>
                <w:lang w:eastAsia="en-US"/>
              </w:rPr>
              <w:t>778</w:t>
            </w:r>
          </w:p>
        </w:tc>
        <w:tc>
          <w:tcPr>
            <w:tcW w:w="560" w:type="dxa"/>
            <w:tcBorders>
              <w:top w:val="nil"/>
              <w:left w:val="nil"/>
              <w:bottom w:val="single" w:sz="4" w:space="0" w:color="auto"/>
              <w:right w:val="single" w:sz="4" w:space="0" w:color="auto"/>
            </w:tcBorders>
            <w:shd w:val="clear" w:color="auto" w:fill="auto"/>
            <w:vAlign w:val="center"/>
            <w:hideMark/>
          </w:tcPr>
          <w:p w14:paraId="7E65B38A"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EA5BDF4"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775073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FA1BC9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ACBD16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82C53C0"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20" w:type="dxa"/>
            <w:tcBorders>
              <w:top w:val="nil"/>
              <w:left w:val="nil"/>
              <w:bottom w:val="single" w:sz="4" w:space="0" w:color="auto"/>
              <w:right w:val="double" w:sz="6" w:space="0" w:color="auto"/>
            </w:tcBorders>
            <w:shd w:val="clear" w:color="auto" w:fill="auto"/>
            <w:vAlign w:val="center"/>
            <w:hideMark/>
          </w:tcPr>
          <w:p w14:paraId="1795BA9A" w14:textId="77777777" w:rsidR="00803081" w:rsidRPr="00803081" w:rsidRDefault="00803081" w:rsidP="00803081">
            <w:pPr>
              <w:suppressAutoHyphens w:val="0"/>
              <w:jc w:val="right"/>
              <w:rPr>
                <w:sz w:val="18"/>
                <w:szCs w:val="18"/>
                <w:lang w:eastAsia="en-US"/>
              </w:rPr>
            </w:pPr>
            <w:r w:rsidRPr="00803081">
              <w:rPr>
                <w:sz w:val="18"/>
                <w:szCs w:val="18"/>
                <w:lang w:eastAsia="en-US"/>
              </w:rPr>
              <w:t>778</w:t>
            </w:r>
          </w:p>
        </w:tc>
      </w:tr>
      <w:tr w:rsidR="00803081" w:rsidRPr="00803081" w14:paraId="309C9590" w14:textId="77777777" w:rsidTr="00803081">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1FB1C5EE"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202F41C" w14:textId="77777777" w:rsidR="00803081" w:rsidRPr="00803081" w:rsidRDefault="00803081" w:rsidP="00803081">
            <w:pPr>
              <w:suppressAutoHyphens w:val="0"/>
              <w:jc w:val="right"/>
              <w:rPr>
                <w:sz w:val="18"/>
                <w:szCs w:val="18"/>
                <w:lang w:eastAsia="en-US"/>
              </w:rPr>
            </w:pPr>
            <w:r w:rsidRPr="00803081">
              <w:rPr>
                <w:sz w:val="18"/>
                <w:szCs w:val="18"/>
                <w:lang w:eastAsia="en-US"/>
              </w:rPr>
              <w:t>6</w:t>
            </w:r>
          </w:p>
        </w:tc>
        <w:tc>
          <w:tcPr>
            <w:tcW w:w="560" w:type="dxa"/>
            <w:tcBorders>
              <w:top w:val="nil"/>
              <w:left w:val="nil"/>
              <w:bottom w:val="single" w:sz="4" w:space="0" w:color="auto"/>
              <w:right w:val="single" w:sz="4" w:space="0" w:color="auto"/>
            </w:tcBorders>
            <w:shd w:val="clear" w:color="auto" w:fill="auto"/>
            <w:vAlign w:val="center"/>
            <w:hideMark/>
          </w:tcPr>
          <w:p w14:paraId="465B95F0"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293E1C5"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E491B48"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5A87565"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AAC6E2B"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40B5697"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20" w:type="dxa"/>
            <w:tcBorders>
              <w:top w:val="nil"/>
              <w:left w:val="nil"/>
              <w:bottom w:val="single" w:sz="4" w:space="0" w:color="auto"/>
              <w:right w:val="double" w:sz="6" w:space="0" w:color="auto"/>
            </w:tcBorders>
            <w:shd w:val="clear" w:color="auto" w:fill="auto"/>
            <w:vAlign w:val="center"/>
            <w:hideMark/>
          </w:tcPr>
          <w:p w14:paraId="0205B926" w14:textId="77777777" w:rsidR="00803081" w:rsidRPr="00803081" w:rsidRDefault="00803081" w:rsidP="00803081">
            <w:pPr>
              <w:suppressAutoHyphens w:val="0"/>
              <w:jc w:val="right"/>
              <w:rPr>
                <w:sz w:val="18"/>
                <w:szCs w:val="18"/>
                <w:lang w:eastAsia="en-US"/>
              </w:rPr>
            </w:pPr>
            <w:r w:rsidRPr="00803081">
              <w:rPr>
                <w:sz w:val="18"/>
                <w:szCs w:val="18"/>
                <w:lang w:eastAsia="en-US"/>
              </w:rPr>
              <w:t>6</w:t>
            </w:r>
          </w:p>
        </w:tc>
      </w:tr>
      <w:tr w:rsidR="00803081" w:rsidRPr="00803081" w14:paraId="2CCCC67D" w14:textId="77777777" w:rsidTr="00803081">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22275FB"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Укупно               за                 Н.Ц."61"</w:t>
            </w:r>
          </w:p>
        </w:tc>
        <w:tc>
          <w:tcPr>
            <w:tcW w:w="1020" w:type="dxa"/>
            <w:tcBorders>
              <w:top w:val="nil"/>
              <w:left w:val="nil"/>
              <w:bottom w:val="single" w:sz="4" w:space="0" w:color="auto"/>
              <w:right w:val="single" w:sz="4" w:space="0" w:color="auto"/>
            </w:tcBorders>
            <w:shd w:val="clear" w:color="auto" w:fill="auto"/>
            <w:vAlign w:val="center"/>
            <w:hideMark/>
          </w:tcPr>
          <w:p w14:paraId="7F14DF4B" w14:textId="77777777" w:rsidR="00803081" w:rsidRPr="00803081" w:rsidRDefault="00803081" w:rsidP="00803081">
            <w:pPr>
              <w:suppressAutoHyphens w:val="0"/>
              <w:rPr>
                <w:b/>
                <w:bCs/>
                <w:sz w:val="18"/>
                <w:szCs w:val="18"/>
                <w:lang w:eastAsia="en-US"/>
              </w:rPr>
            </w:pPr>
            <w:r w:rsidRPr="00803081">
              <w:rPr>
                <w:b/>
                <w:bCs/>
                <w:sz w:val="18"/>
                <w:szCs w:val="18"/>
                <w:lang w:eastAsia="en-US"/>
              </w:rPr>
              <w:t>8,02</w:t>
            </w:r>
          </w:p>
        </w:tc>
        <w:tc>
          <w:tcPr>
            <w:tcW w:w="560" w:type="dxa"/>
            <w:tcBorders>
              <w:top w:val="nil"/>
              <w:left w:val="nil"/>
              <w:bottom w:val="single" w:sz="4" w:space="0" w:color="auto"/>
              <w:right w:val="single" w:sz="4" w:space="0" w:color="auto"/>
            </w:tcBorders>
            <w:shd w:val="clear" w:color="auto" w:fill="auto"/>
            <w:vAlign w:val="center"/>
            <w:hideMark/>
          </w:tcPr>
          <w:p w14:paraId="5EC73A88"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C1D4EBF"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B62B8F9"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55EFC28"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7FC39E3"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2458B84"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20" w:type="dxa"/>
            <w:tcBorders>
              <w:top w:val="nil"/>
              <w:left w:val="nil"/>
              <w:bottom w:val="single" w:sz="4" w:space="0" w:color="auto"/>
              <w:right w:val="double" w:sz="6" w:space="0" w:color="auto"/>
            </w:tcBorders>
            <w:shd w:val="clear" w:color="auto" w:fill="auto"/>
            <w:vAlign w:val="center"/>
            <w:hideMark/>
          </w:tcPr>
          <w:p w14:paraId="1105F676" w14:textId="77777777" w:rsidR="00803081" w:rsidRPr="00803081" w:rsidRDefault="00803081" w:rsidP="00803081">
            <w:pPr>
              <w:suppressAutoHyphens w:val="0"/>
              <w:rPr>
                <w:b/>
                <w:bCs/>
                <w:sz w:val="18"/>
                <w:szCs w:val="18"/>
                <w:lang w:eastAsia="en-US"/>
              </w:rPr>
            </w:pPr>
            <w:r w:rsidRPr="00803081">
              <w:rPr>
                <w:b/>
                <w:bCs/>
                <w:sz w:val="18"/>
                <w:szCs w:val="18"/>
                <w:lang w:eastAsia="en-US"/>
              </w:rPr>
              <w:t>8,02</w:t>
            </w:r>
          </w:p>
        </w:tc>
      </w:tr>
      <w:tr w:rsidR="00803081" w:rsidRPr="00803081" w14:paraId="453089A3"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46E77709"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8CE7501"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778</w:t>
            </w:r>
          </w:p>
        </w:tc>
        <w:tc>
          <w:tcPr>
            <w:tcW w:w="560" w:type="dxa"/>
            <w:tcBorders>
              <w:top w:val="nil"/>
              <w:left w:val="nil"/>
              <w:bottom w:val="single" w:sz="4" w:space="0" w:color="auto"/>
              <w:right w:val="single" w:sz="4" w:space="0" w:color="auto"/>
            </w:tcBorders>
            <w:shd w:val="clear" w:color="auto" w:fill="auto"/>
            <w:vAlign w:val="center"/>
            <w:hideMark/>
          </w:tcPr>
          <w:p w14:paraId="636B6DF2"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B65BACD"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8BC14CC"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276DD81"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51C8066"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1767710"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20" w:type="dxa"/>
            <w:tcBorders>
              <w:top w:val="nil"/>
              <w:left w:val="nil"/>
              <w:bottom w:val="single" w:sz="4" w:space="0" w:color="auto"/>
              <w:right w:val="double" w:sz="6" w:space="0" w:color="auto"/>
            </w:tcBorders>
            <w:shd w:val="clear" w:color="auto" w:fill="auto"/>
            <w:vAlign w:val="center"/>
            <w:hideMark/>
          </w:tcPr>
          <w:p w14:paraId="28C2688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778</w:t>
            </w:r>
          </w:p>
        </w:tc>
      </w:tr>
      <w:tr w:rsidR="00803081" w:rsidRPr="00803081" w14:paraId="49D07D8E" w14:textId="77777777" w:rsidTr="00803081">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721D0B74"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F4D47CA"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6</w:t>
            </w:r>
          </w:p>
        </w:tc>
        <w:tc>
          <w:tcPr>
            <w:tcW w:w="560" w:type="dxa"/>
            <w:tcBorders>
              <w:top w:val="nil"/>
              <w:left w:val="nil"/>
              <w:bottom w:val="single" w:sz="4" w:space="0" w:color="auto"/>
              <w:right w:val="single" w:sz="4" w:space="0" w:color="auto"/>
            </w:tcBorders>
            <w:shd w:val="clear" w:color="auto" w:fill="auto"/>
            <w:vAlign w:val="center"/>
            <w:hideMark/>
          </w:tcPr>
          <w:p w14:paraId="32C80AE4"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F56A5FE"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A2AE0F4"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04EF1E"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A56431E"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A599AFC"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20" w:type="dxa"/>
            <w:tcBorders>
              <w:top w:val="nil"/>
              <w:left w:val="nil"/>
              <w:bottom w:val="double" w:sz="6" w:space="0" w:color="auto"/>
              <w:right w:val="double" w:sz="6" w:space="0" w:color="auto"/>
            </w:tcBorders>
            <w:shd w:val="clear" w:color="auto" w:fill="auto"/>
            <w:vAlign w:val="center"/>
            <w:hideMark/>
          </w:tcPr>
          <w:p w14:paraId="4A9B7B2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6</w:t>
            </w:r>
          </w:p>
        </w:tc>
      </w:tr>
      <w:tr w:rsidR="00803081" w:rsidRPr="00803081" w14:paraId="2B58C9CA" w14:textId="77777777" w:rsidTr="00803081">
        <w:trPr>
          <w:trHeight w:val="270"/>
          <w:jc w:val="center"/>
        </w:trPr>
        <w:tc>
          <w:tcPr>
            <w:tcW w:w="8120" w:type="dxa"/>
            <w:gridSpan w:val="9"/>
            <w:tcBorders>
              <w:top w:val="double" w:sz="6" w:space="0" w:color="auto"/>
              <w:left w:val="double" w:sz="6" w:space="0" w:color="auto"/>
              <w:bottom w:val="double" w:sz="6" w:space="0" w:color="auto"/>
              <w:right w:val="double" w:sz="6" w:space="0" w:color="000000"/>
            </w:tcBorders>
            <w:shd w:val="clear" w:color="auto" w:fill="auto"/>
            <w:vAlign w:val="center"/>
            <w:hideMark/>
          </w:tcPr>
          <w:p w14:paraId="5E6D8A20" w14:textId="77777777" w:rsidR="00803081" w:rsidRPr="00803081" w:rsidRDefault="00803081" w:rsidP="00803081">
            <w:pPr>
              <w:suppressAutoHyphens w:val="0"/>
              <w:rPr>
                <w:b/>
                <w:bCs/>
                <w:sz w:val="18"/>
                <w:szCs w:val="18"/>
                <w:lang w:eastAsia="en-US"/>
              </w:rPr>
            </w:pPr>
            <w:r w:rsidRPr="00803081">
              <w:rPr>
                <w:b/>
                <w:bCs/>
                <w:sz w:val="18"/>
                <w:szCs w:val="18"/>
                <w:lang w:eastAsia="en-US"/>
              </w:rPr>
              <w:t xml:space="preserve">Наменска целина “62” – строги резерват природе II степена заштите </w:t>
            </w:r>
          </w:p>
        </w:tc>
      </w:tr>
      <w:tr w:rsidR="00803081" w:rsidRPr="00803081" w14:paraId="390F5CA6" w14:textId="77777777" w:rsidTr="00803081">
        <w:trPr>
          <w:trHeight w:val="255"/>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8420DE6" w14:textId="77777777" w:rsidR="00803081" w:rsidRPr="00803081" w:rsidRDefault="00803081" w:rsidP="00803081">
            <w:pPr>
              <w:suppressAutoHyphens w:val="0"/>
              <w:jc w:val="center"/>
              <w:rPr>
                <w:sz w:val="18"/>
                <w:szCs w:val="18"/>
                <w:lang w:eastAsia="en-US"/>
              </w:rPr>
            </w:pPr>
            <w:r w:rsidRPr="00803081">
              <w:rPr>
                <w:sz w:val="18"/>
                <w:szCs w:val="18"/>
                <w:lang w:eastAsia="en-US"/>
              </w:rPr>
              <w:t>62.301.421</w:t>
            </w:r>
          </w:p>
        </w:tc>
        <w:tc>
          <w:tcPr>
            <w:tcW w:w="1020" w:type="dxa"/>
            <w:tcBorders>
              <w:top w:val="nil"/>
              <w:left w:val="nil"/>
              <w:bottom w:val="single" w:sz="4" w:space="0" w:color="auto"/>
              <w:right w:val="single" w:sz="4" w:space="0" w:color="auto"/>
            </w:tcBorders>
            <w:shd w:val="clear" w:color="auto" w:fill="auto"/>
            <w:vAlign w:val="center"/>
            <w:hideMark/>
          </w:tcPr>
          <w:p w14:paraId="691BD6EA" w14:textId="77777777" w:rsidR="00803081" w:rsidRPr="00803081" w:rsidRDefault="00803081" w:rsidP="00803081">
            <w:pPr>
              <w:suppressAutoHyphens w:val="0"/>
              <w:rPr>
                <w:sz w:val="18"/>
                <w:szCs w:val="18"/>
                <w:lang w:eastAsia="en-US"/>
              </w:rPr>
            </w:pPr>
            <w:r w:rsidRPr="00803081">
              <w:rPr>
                <w:sz w:val="18"/>
                <w:szCs w:val="18"/>
                <w:lang w:eastAsia="en-US"/>
              </w:rPr>
              <w:t>5,78</w:t>
            </w:r>
          </w:p>
        </w:tc>
        <w:tc>
          <w:tcPr>
            <w:tcW w:w="560" w:type="dxa"/>
            <w:tcBorders>
              <w:top w:val="nil"/>
              <w:left w:val="nil"/>
              <w:bottom w:val="single" w:sz="4" w:space="0" w:color="auto"/>
              <w:right w:val="single" w:sz="4" w:space="0" w:color="auto"/>
            </w:tcBorders>
            <w:shd w:val="clear" w:color="auto" w:fill="auto"/>
            <w:vAlign w:val="center"/>
            <w:hideMark/>
          </w:tcPr>
          <w:p w14:paraId="6C10CF35"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5BEA1C4A"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F4C1C6C"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5EB3765"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BB90792"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4641267" w14:textId="77777777" w:rsidR="00803081" w:rsidRPr="00803081" w:rsidRDefault="00803081" w:rsidP="00803081">
            <w:pPr>
              <w:suppressAutoHyphens w:val="0"/>
              <w:rPr>
                <w:sz w:val="18"/>
                <w:szCs w:val="18"/>
                <w:lang w:eastAsia="en-US"/>
              </w:rPr>
            </w:pPr>
            <w:r w:rsidRPr="00803081">
              <w:rPr>
                <w:sz w:val="18"/>
                <w:szCs w:val="18"/>
                <w:lang w:eastAsia="en-US"/>
              </w:rPr>
              <w:t>5,78</w:t>
            </w:r>
          </w:p>
        </w:tc>
        <w:tc>
          <w:tcPr>
            <w:tcW w:w="820" w:type="dxa"/>
            <w:tcBorders>
              <w:top w:val="nil"/>
              <w:left w:val="nil"/>
              <w:bottom w:val="single" w:sz="4" w:space="0" w:color="auto"/>
              <w:right w:val="double" w:sz="6" w:space="0" w:color="auto"/>
            </w:tcBorders>
            <w:shd w:val="clear" w:color="auto" w:fill="auto"/>
            <w:vAlign w:val="center"/>
            <w:hideMark/>
          </w:tcPr>
          <w:p w14:paraId="1E22D342" w14:textId="77777777" w:rsidR="00803081" w:rsidRPr="00803081" w:rsidRDefault="00803081" w:rsidP="00803081">
            <w:pPr>
              <w:suppressAutoHyphens w:val="0"/>
              <w:rPr>
                <w:sz w:val="18"/>
                <w:szCs w:val="18"/>
                <w:lang w:eastAsia="en-US"/>
              </w:rPr>
            </w:pPr>
            <w:r w:rsidRPr="00803081">
              <w:rPr>
                <w:sz w:val="18"/>
                <w:szCs w:val="18"/>
                <w:lang w:eastAsia="en-US"/>
              </w:rPr>
              <w:t> </w:t>
            </w:r>
          </w:p>
        </w:tc>
      </w:tr>
      <w:tr w:rsidR="00803081" w:rsidRPr="00803081" w14:paraId="03ADA7B5"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1D6225B2"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94CEBE3" w14:textId="77777777" w:rsidR="00803081" w:rsidRPr="00803081" w:rsidRDefault="00803081" w:rsidP="00803081">
            <w:pPr>
              <w:suppressAutoHyphens w:val="0"/>
              <w:jc w:val="right"/>
              <w:rPr>
                <w:sz w:val="18"/>
                <w:szCs w:val="18"/>
                <w:lang w:eastAsia="en-US"/>
              </w:rPr>
            </w:pPr>
            <w:r w:rsidRPr="00803081">
              <w:rPr>
                <w:sz w:val="18"/>
                <w:szCs w:val="18"/>
                <w:lang w:eastAsia="en-US"/>
              </w:rPr>
              <w:t>1.172</w:t>
            </w:r>
          </w:p>
        </w:tc>
        <w:tc>
          <w:tcPr>
            <w:tcW w:w="560" w:type="dxa"/>
            <w:tcBorders>
              <w:top w:val="nil"/>
              <w:left w:val="nil"/>
              <w:bottom w:val="single" w:sz="4" w:space="0" w:color="auto"/>
              <w:right w:val="single" w:sz="4" w:space="0" w:color="auto"/>
            </w:tcBorders>
            <w:shd w:val="clear" w:color="auto" w:fill="auto"/>
            <w:vAlign w:val="center"/>
            <w:hideMark/>
          </w:tcPr>
          <w:p w14:paraId="77025594"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F9A011C"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22949D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5029F90"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10B024B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07D4C4F" w14:textId="77777777" w:rsidR="00803081" w:rsidRPr="00803081" w:rsidRDefault="00803081" w:rsidP="00803081">
            <w:pPr>
              <w:suppressAutoHyphens w:val="0"/>
              <w:jc w:val="right"/>
              <w:rPr>
                <w:sz w:val="18"/>
                <w:szCs w:val="18"/>
                <w:lang w:eastAsia="en-US"/>
              </w:rPr>
            </w:pPr>
            <w:r w:rsidRPr="00803081">
              <w:rPr>
                <w:sz w:val="18"/>
                <w:szCs w:val="18"/>
                <w:lang w:eastAsia="en-US"/>
              </w:rPr>
              <w:t>1172</w:t>
            </w:r>
          </w:p>
        </w:tc>
        <w:tc>
          <w:tcPr>
            <w:tcW w:w="820" w:type="dxa"/>
            <w:tcBorders>
              <w:top w:val="nil"/>
              <w:left w:val="nil"/>
              <w:bottom w:val="single" w:sz="4" w:space="0" w:color="auto"/>
              <w:right w:val="double" w:sz="6" w:space="0" w:color="auto"/>
            </w:tcBorders>
            <w:shd w:val="clear" w:color="auto" w:fill="auto"/>
            <w:vAlign w:val="center"/>
            <w:hideMark/>
          </w:tcPr>
          <w:p w14:paraId="71E545A4"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418FE10F"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3807796F"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1CA7763" w14:textId="77777777" w:rsidR="00803081" w:rsidRPr="00803081" w:rsidRDefault="00803081" w:rsidP="00803081">
            <w:pPr>
              <w:suppressAutoHyphens w:val="0"/>
              <w:jc w:val="right"/>
              <w:rPr>
                <w:sz w:val="18"/>
                <w:szCs w:val="18"/>
                <w:lang w:eastAsia="en-US"/>
              </w:rPr>
            </w:pPr>
            <w:r w:rsidRPr="00803081">
              <w:rPr>
                <w:sz w:val="18"/>
                <w:szCs w:val="18"/>
                <w:lang w:eastAsia="en-US"/>
              </w:rPr>
              <w:t>25</w:t>
            </w:r>
          </w:p>
        </w:tc>
        <w:tc>
          <w:tcPr>
            <w:tcW w:w="560" w:type="dxa"/>
            <w:tcBorders>
              <w:top w:val="nil"/>
              <w:left w:val="nil"/>
              <w:bottom w:val="single" w:sz="4" w:space="0" w:color="auto"/>
              <w:right w:val="single" w:sz="4" w:space="0" w:color="auto"/>
            </w:tcBorders>
            <w:shd w:val="clear" w:color="auto" w:fill="auto"/>
            <w:vAlign w:val="center"/>
            <w:hideMark/>
          </w:tcPr>
          <w:p w14:paraId="1F52BF33"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47DBDC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6E64240"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A886B9C"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E954220"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F16822C" w14:textId="77777777" w:rsidR="00803081" w:rsidRPr="00803081" w:rsidRDefault="00803081" w:rsidP="00803081">
            <w:pPr>
              <w:suppressAutoHyphens w:val="0"/>
              <w:jc w:val="right"/>
              <w:rPr>
                <w:sz w:val="18"/>
                <w:szCs w:val="18"/>
                <w:lang w:eastAsia="en-US"/>
              </w:rPr>
            </w:pPr>
            <w:r w:rsidRPr="00803081">
              <w:rPr>
                <w:sz w:val="18"/>
                <w:szCs w:val="18"/>
                <w:lang w:eastAsia="en-US"/>
              </w:rPr>
              <w:t>25</w:t>
            </w:r>
          </w:p>
        </w:tc>
        <w:tc>
          <w:tcPr>
            <w:tcW w:w="820" w:type="dxa"/>
            <w:tcBorders>
              <w:top w:val="nil"/>
              <w:left w:val="nil"/>
              <w:bottom w:val="single" w:sz="4" w:space="0" w:color="auto"/>
              <w:right w:val="double" w:sz="6" w:space="0" w:color="auto"/>
            </w:tcBorders>
            <w:shd w:val="clear" w:color="auto" w:fill="auto"/>
            <w:vAlign w:val="center"/>
            <w:hideMark/>
          </w:tcPr>
          <w:p w14:paraId="6D8C7C7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0A41FA5D" w14:textId="77777777" w:rsidTr="00803081">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47B9D1CB" w14:textId="77777777" w:rsidR="00803081" w:rsidRPr="00803081" w:rsidRDefault="00803081" w:rsidP="00803081">
            <w:pPr>
              <w:suppressAutoHyphens w:val="0"/>
              <w:jc w:val="center"/>
              <w:rPr>
                <w:sz w:val="18"/>
                <w:szCs w:val="18"/>
                <w:lang w:eastAsia="en-US"/>
              </w:rPr>
            </w:pPr>
            <w:r w:rsidRPr="00803081">
              <w:rPr>
                <w:sz w:val="18"/>
                <w:szCs w:val="18"/>
                <w:lang w:eastAsia="en-US"/>
              </w:rPr>
              <w:t>62.351.421</w:t>
            </w:r>
          </w:p>
        </w:tc>
        <w:tc>
          <w:tcPr>
            <w:tcW w:w="1020" w:type="dxa"/>
            <w:tcBorders>
              <w:top w:val="nil"/>
              <w:left w:val="nil"/>
              <w:bottom w:val="single" w:sz="4" w:space="0" w:color="auto"/>
              <w:right w:val="single" w:sz="4" w:space="0" w:color="auto"/>
            </w:tcBorders>
            <w:shd w:val="clear" w:color="auto" w:fill="auto"/>
            <w:vAlign w:val="center"/>
            <w:hideMark/>
          </w:tcPr>
          <w:p w14:paraId="3EB22E51" w14:textId="77777777" w:rsidR="00803081" w:rsidRPr="00803081" w:rsidRDefault="00803081" w:rsidP="00803081">
            <w:pPr>
              <w:suppressAutoHyphens w:val="0"/>
              <w:rPr>
                <w:sz w:val="18"/>
                <w:szCs w:val="18"/>
                <w:lang w:eastAsia="en-US"/>
              </w:rPr>
            </w:pPr>
            <w:r w:rsidRPr="00803081">
              <w:rPr>
                <w:sz w:val="18"/>
                <w:szCs w:val="18"/>
                <w:lang w:eastAsia="en-US"/>
              </w:rPr>
              <w:t>759,21</w:t>
            </w:r>
          </w:p>
        </w:tc>
        <w:tc>
          <w:tcPr>
            <w:tcW w:w="560" w:type="dxa"/>
            <w:tcBorders>
              <w:top w:val="nil"/>
              <w:left w:val="nil"/>
              <w:bottom w:val="single" w:sz="4" w:space="0" w:color="auto"/>
              <w:right w:val="single" w:sz="4" w:space="0" w:color="auto"/>
            </w:tcBorders>
            <w:shd w:val="clear" w:color="auto" w:fill="auto"/>
            <w:vAlign w:val="center"/>
            <w:hideMark/>
          </w:tcPr>
          <w:p w14:paraId="54A79D89" w14:textId="77777777" w:rsidR="00803081" w:rsidRPr="00803081" w:rsidRDefault="00803081" w:rsidP="00803081">
            <w:pPr>
              <w:suppressAutoHyphens w:val="0"/>
              <w:rPr>
                <w:sz w:val="18"/>
                <w:szCs w:val="18"/>
                <w:lang w:eastAsia="en-US"/>
              </w:rPr>
            </w:pPr>
            <w:r w:rsidRPr="00803081">
              <w:rPr>
                <w:sz w:val="18"/>
                <w:szCs w:val="18"/>
                <w:lang w:eastAsia="en-US"/>
              </w:rPr>
              <w:t>17,86</w:t>
            </w:r>
          </w:p>
        </w:tc>
        <w:tc>
          <w:tcPr>
            <w:tcW w:w="840" w:type="dxa"/>
            <w:tcBorders>
              <w:top w:val="nil"/>
              <w:left w:val="nil"/>
              <w:bottom w:val="single" w:sz="4" w:space="0" w:color="auto"/>
              <w:right w:val="single" w:sz="4" w:space="0" w:color="auto"/>
            </w:tcBorders>
            <w:shd w:val="clear" w:color="auto" w:fill="auto"/>
            <w:vAlign w:val="center"/>
            <w:hideMark/>
          </w:tcPr>
          <w:p w14:paraId="3D536EE1" w14:textId="77777777" w:rsidR="00803081" w:rsidRPr="00803081" w:rsidRDefault="00803081" w:rsidP="00803081">
            <w:pPr>
              <w:suppressAutoHyphens w:val="0"/>
              <w:rPr>
                <w:sz w:val="18"/>
                <w:szCs w:val="18"/>
                <w:lang w:eastAsia="en-US"/>
              </w:rPr>
            </w:pPr>
            <w:r w:rsidRPr="00803081">
              <w:rPr>
                <w:sz w:val="18"/>
                <w:szCs w:val="18"/>
                <w:lang w:eastAsia="en-US"/>
              </w:rPr>
              <w:t>17,34</w:t>
            </w:r>
          </w:p>
        </w:tc>
        <w:tc>
          <w:tcPr>
            <w:tcW w:w="720" w:type="dxa"/>
            <w:tcBorders>
              <w:top w:val="nil"/>
              <w:left w:val="nil"/>
              <w:bottom w:val="single" w:sz="4" w:space="0" w:color="auto"/>
              <w:right w:val="single" w:sz="4" w:space="0" w:color="auto"/>
            </w:tcBorders>
            <w:shd w:val="clear" w:color="auto" w:fill="auto"/>
            <w:vAlign w:val="center"/>
            <w:hideMark/>
          </w:tcPr>
          <w:p w14:paraId="44D18CF9"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61A0120" w14:textId="77777777" w:rsidR="00803081" w:rsidRPr="00803081" w:rsidRDefault="00803081" w:rsidP="00803081">
            <w:pPr>
              <w:suppressAutoHyphens w:val="0"/>
              <w:rPr>
                <w:sz w:val="18"/>
                <w:szCs w:val="18"/>
                <w:lang w:eastAsia="en-US"/>
              </w:rPr>
            </w:pPr>
            <w:r w:rsidRPr="00803081">
              <w:rPr>
                <w:sz w:val="18"/>
                <w:szCs w:val="18"/>
                <w:lang w:eastAsia="en-US"/>
              </w:rPr>
              <w:t>26,07</w:t>
            </w:r>
          </w:p>
        </w:tc>
        <w:tc>
          <w:tcPr>
            <w:tcW w:w="920" w:type="dxa"/>
            <w:tcBorders>
              <w:top w:val="nil"/>
              <w:left w:val="nil"/>
              <w:bottom w:val="single" w:sz="4" w:space="0" w:color="auto"/>
              <w:right w:val="single" w:sz="4" w:space="0" w:color="auto"/>
            </w:tcBorders>
            <w:shd w:val="clear" w:color="auto" w:fill="auto"/>
            <w:vAlign w:val="center"/>
            <w:hideMark/>
          </w:tcPr>
          <w:p w14:paraId="1EAA0C35" w14:textId="77777777" w:rsidR="00803081" w:rsidRPr="00803081" w:rsidRDefault="00803081" w:rsidP="00803081">
            <w:pPr>
              <w:suppressAutoHyphens w:val="0"/>
              <w:rPr>
                <w:sz w:val="18"/>
                <w:szCs w:val="18"/>
                <w:lang w:eastAsia="en-US"/>
              </w:rPr>
            </w:pPr>
            <w:r w:rsidRPr="00803081">
              <w:rPr>
                <w:sz w:val="18"/>
                <w:szCs w:val="18"/>
                <w:lang w:eastAsia="en-US"/>
              </w:rPr>
              <w:t>402,61</w:t>
            </w:r>
          </w:p>
        </w:tc>
        <w:tc>
          <w:tcPr>
            <w:tcW w:w="1000" w:type="dxa"/>
            <w:tcBorders>
              <w:top w:val="nil"/>
              <w:left w:val="nil"/>
              <w:bottom w:val="single" w:sz="4" w:space="0" w:color="auto"/>
              <w:right w:val="single" w:sz="4" w:space="0" w:color="auto"/>
            </w:tcBorders>
            <w:shd w:val="clear" w:color="auto" w:fill="auto"/>
            <w:vAlign w:val="center"/>
            <w:hideMark/>
          </w:tcPr>
          <w:p w14:paraId="7CA31016" w14:textId="77777777" w:rsidR="00803081" w:rsidRPr="00803081" w:rsidRDefault="00803081" w:rsidP="00803081">
            <w:pPr>
              <w:suppressAutoHyphens w:val="0"/>
              <w:rPr>
                <w:sz w:val="18"/>
                <w:szCs w:val="18"/>
                <w:lang w:eastAsia="en-US"/>
              </w:rPr>
            </w:pPr>
            <w:r w:rsidRPr="00803081">
              <w:rPr>
                <w:sz w:val="18"/>
                <w:szCs w:val="18"/>
                <w:lang w:eastAsia="en-US"/>
              </w:rPr>
              <w:t>151,62</w:t>
            </w:r>
          </w:p>
        </w:tc>
        <w:tc>
          <w:tcPr>
            <w:tcW w:w="820" w:type="dxa"/>
            <w:tcBorders>
              <w:top w:val="nil"/>
              <w:left w:val="nil"/>
              <w:bottom w:val="single" w:sz="4" w:space="0" w:color="auto"/>
              <w:right w:val="double" w:sz="6" w:space="0" w:color="auto"/>
            </w:tcBorders>
            <w:shd w:val="clear" w:color="auto" w:fill="auto"/>
            <w:vAlign w:val="center"/>
            <w:hideMark/>
          </w:tcPr>
          <w:p w14:paraId="16AD1D19" w14:textId="77777777" w:rsidR="00803081" w:rsidRPr="00803081" w:rsidRDefault="00803081" w:rsidP="00803081">
            <w:pPr>
              <w:suppressAutoHyphens w:val="0"/>
              <w:rPr>
                <w:sz w:val="18"/>
                <w:szCs w:val="18"/>
                <w:lang w:eastAsia="en-US"/>
              </w:rPr>
            </w:pPr>
            <w:r w:rsidRPr="00803081">
              <w:rPr>
                <w:sz w:val="18"/>
                <w:szCs w:val="18"/>
                <w:lang w:eastAsia="en-US"/>
              </w:rPr>
              <w:t>143,71</w:t>
            </w:r>
          </w:p>
        </w:tc>
      </w:tr>
      <w:tr w:rsidR="00803081" w:rsidRPr="00803081" w14:paraId="1E94E84D"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202E70B1"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0A604E7" w14:textId="77777777" w:rsidR="00803081" w:rsidRPr="00803081" w:rsidRDefault="00803081" w:rsidP="00803081">
            <w:pPr>
              <w:suppressAutoHyphens w:val="0"/>
              <w:jc w:val="right"/>
              <w:rPr>
                <w:sz w:val="18"/>
                <w:szCs w:val="18"/>
                <w:lang w:eastAsia="en-US"/>
              </w:rPr>
            </w:pPr>
            <w:r w:rsidRPr="00803081">
              <w:rPr>
                <w:sz w:val="18"/>
                <w:szCs w:val="18"/>
                <w:lang w:eastAsia="en-US"/>
              </w:rPr>
              <w:t>224.303</w:t>
            </w:r>
          </w:p>
        </w:tc>
        <w:tc>
          <w:tcPr>
            <w:tcW w:w="560" w:type="dxa"/>
            <w:tcBorders>
              <w:top w:val="nil"/>
              <w:left w:val="nil"/>
              <w:bottom w:val="single" w:sz="4" w:space="0" w:color="auto"/>
              <w:right w:val="single" w:sz="4" w:space="0" w:color="auto"/>
            </w:tcBorders>
            <w:shd w:val="clear" w:color="auto" w:fill="auto"/>
            <w:vAlign w:val="center"/>
            <w:hideMark/>
          </w:tcPr>
          <w:p w14:paraId="6C16DA2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3BBC18A"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4FCADF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CAAA69C" w14:textId="77777777" w:rsidR="00803081" w:rsidRPr="00803081" w:rsidRDefault="00803081" w:rsidP="00803081">
            <w:pPr>
              <w:suppressAutoHyphens w:val="0"/>
              <w:jc w:val="right"/>
              <w:rPr>
                <w:sz w:val="18"/>
                <w:szCs w:val="18"/>
                <w:lang w:eastAsia="en-US"/>
              </w:rPr>
            </w:pPr>
            <w:r w:rsidRPr="00803081">
              <w:rPr>
                <w:sz w:val="18"/>
                <w:szCs w:val="18"/>
                <w:lang w:eastAsia="en-US"/>
              </w:rPr>
              <w:t>9521</w:t>
            </w:r>
          </w:p>
        </w:tc>
        <w:tc>
          <w:tcPr>
            <w:tcW w:w="920" w:type="dxa"/>
            <w:tcBorders>
              <w:top w:val="nil"/>
              <w:left w:val="nil"/>
              <w:bottom w:val="single" w:sz="4" w:space="0" w:color="auto"/>
              <w:right w:val="single" w:sz="4" w:space="0" w:color="auto"/>
            </w:tcBorders>
            <w:shd w:val="clear" w:color="auto" w:fill="auto"/>
            <w:vAlign w:val="center"/>
            <w:hideMark/>
          </w:tcPr>
          <w:p w14:paraId="79C68C41" w14:textId="77777777" w:rsidR="00803081" w:rsidRPr="00803081" w:rsidRDefault="00803081" w:rsidP="00803081">
            <w:pPr>
              <w:suppressAutoHyphens w:val="0"/>
              <w:jc w:val="right"/>
              <w:rPr>
                <w:sz w:val="18"/>
                <w:szCs w:val="18"/>
                <w:lang w:eastAsia="en-US"/>
              </w:rPr>
            </w:pPr>
            <w:r w:rsidRPr="00803081">
              <w:rPr>
                <w:sz w:val="18"/>
                <w:szCs w:val="18"/>
                <w:lang w:eastAsia="en-US"/>
              </w:rPr>
              <w:t>121685</w:t>
            </w:r>
          </w:p>
        </w:tc>
        <w:tc>
          <w:tcPr>
            <w:tcW w:w="1000" w:type="dxa"/>
            <w:tcBorders>
              <w:top w:val="nil"/>
              <w:left w:val="nil"/>
              <w:bottom w:val="single" w:sz="4" w:space="0" w:color="auto"/>
              <w:right w:val="single" w:sz="4" w:space="0" w:color="auto"/>
            </w:tcBorders>
            <w:shd w:val="clear" w:color="auto" w:fill="auto"/>
            <w:vAlign w:val="center"/>
            <w:hideMark/>
          </w:tcPr>
          <w:p w14:paraId="50FF94CB" w14:textId="77777777" w:rsidR="00803081" w:rsidRPr="00803081" w:rsidRDefault="00803081" w:rsidP="00803081">
            <w:pPr>
              <w:suppressAutoHyphens w:val="0"/>
              <w:jc w:val="right"/>
              <w:rPr>
                <w:sz w:val="18"/>
                <w:szCs w:val="18"/>
                <w:lang w:eastAsia="en-US"/>
              </w:rPr>
            </w:pPr>
            <w:r w:rsidRPr="00803081">
              <w:rPr>
                <w:sz w:val="18"/>
                <w:szCs w:val="18"/>
                <w:lang w:eastAsia="en-US"/>
              </w:rPr>
              <w:t>45663</w:t>
            </w:r>
          </w:p>
        </w:tc>
        <w:tc>
          <w:tcPr>
            <w:tcW w:w="820" w:type="dxa"/>
            <w:tcBorders>
              <w:top w:val="nil"/>
              <w:left w:val="nil"/>
              <w:bottom w:val="single" w:sz="4" w:space="0" w:color="auto"/>
              <w:right w:val="double" w:sz="6" w:space="0" w:color="auto"/>
            </w:tcBorders>
            <w:shd w:val="clear" w:color="auto" w:fill="auto"/>
            <w:vAlign w:val="center"/>
            <w:hideMark/>
          </w:tcPr>
          <w:p w14:paraId="77FC2142" w14:textId="77777777" w:rsidR="00803081" w:rsidRPr="00803081" w:rsidRDefault="00803081" w:rsidP="00803081">
            <w:pPr>
              <w:suppressAutoHyphens w:val="0"/>
              <w:jc w:val="right"/>
              <w:rPr>
                <w:sz w:val="18"/>
                <w:szCs w:val="18"/>
                <w:lang w:eastAsia="en-US"/>
              </w:rPr>
            </w:pPr>
            <w:r w:rsidRPr="00803081">
              <w:rPr>
                <w:sz w:val="18"/>
                <w:szCs w:val="18"/>
                <w:lang w:eastAsia="en-US"/>
              </w:rPr>
              <w:t>47435</w:t>
            </w:r>
          </w:p>
        </w:tc>
      </w:tr>
      <w:tr w:rsidR="00803081" w:rsidRPr="00803081" w14:paraId="25FA6989"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51A0873F" w14:textId="77777777" w:rsidR="00803081" w:rsidRPr="00803081" w:rsidRDefault="00803081" w:rsidP="00803081">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6715B59" w14:textId="77777777" w:rsidR="00803081" w:rsidRPr="00803081" w:rsidRDefault="00803081" w:rsidP="00803081">
            <w:pPr>
              <w:suppressAutoHyphens w:val="0"/>
              <w:jc w:val="right"/>
              <w:rPr>
                <w:sz w:val="18"/>
                <w:szCs w:val="18"/>
                <w:lang w:eastAsia="en-US"/>
              </w:rPr>
            </w:pPr>
            <w:r w:rsidRPr="00803081">
              <w:rPr>
                <w:sz w:val="18"/>
                <w:szCs w:val="18"/>
                <w:lang w:eastAsia="en-US"/>
              </w:rPr>
              <w:t>3.794</w:t>
            </w:r>
          </w:p>
        </w:tc>
        <w:tc>
          <w:tcPr>
            <w:tcW w:w="560" w:type="dxa"/>
            <w:tcBorders>
              <w:top w:val="nil"/>
              <w:left w:val="nil"/>
              <w:bottom w:val="nil"/>
              <w:right w:val="single" w:sz="4" w:space="0" w:color="auto"/>
            </w:tcBorders>
            <w:shd w:val="clear" w:color="auto" w:fill="auto"/>
            <w:vAlign w:val="center"/>
            <w:hideMark/>
          </w:tcPr>
          <w:p w14:paraId="15CA288C"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nil"/>
              <w:right w:val="single" w:sz="4" w:space="0" w:color="auto"/>
            </w:tcBorders>
            <w:shd w:val="clear" w:color="auto" w:fill="auto"/>
            <w:vAlign w:val="center"/>
            <w:hideMark/>
          </w:tcPr>
          <w:p w14:paraId="078233B7"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nil"/>
              <w:right w:val="single" w:sz="4" w:space="0" w:color="auto"/>
            </w:tcBorders>
            <w:shd w:val="clear" w:color="auto" w:fill="auto"/>
            <w:vAlign w:val="center"/>
            <w:hideMark/>
          </w:tcPr>
          <w:p w14:paraId="2906B771"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nil"/>
              <w:right w:val="single" w:sz="4" w:space="0" w:color="auto"/>
            </w:tcBorders>
            <w:shd w:val="clear" w:color="auto" w:fill="auto"/>
            <w:vAlign w:val="center"/>
            <w:hideMark/>
          </w:tcPr>
          <w:p w14:paraId="01B83A3A" w14:textId="77777777" w:rsidR="00803081" w:rsidRPr="00803081" w:rsidRDefault="00803081" w:rsidP="00803081">
            <w:pPr>
              <w:suppressAutoHyphens w:val="0"/>
              <w:jc w:val="right"/>
              <w:rPr>
                <w:sz w:val="18"/>
                <w:szCs w:val="18"/>
                <w:lang w:eastAsia="en-US"/>
              </w:rPr>
            </w:pPr>
            <w:r w:rsidRPr="00803081">
              <w:rPr>
                <w:sz w:val="18"/>
                <w:szCs w:val="18"/>
                <w:lang w:eastAsia="en-US"/>
              </w:rPr>
              <w:t>161</w:t>
            </w:r>
          </w:p>
        </w:tc>
        <w:tc>
          <w:tcPr>
            <w:tcW w:w="920" w:type="dxa"/>
            <w:tcBorders>
              <w:top w:val="nil"/>
              <w:left w:val="nil"/>
              <w:bottom w:val="nil"/>
              <w:right w:val="single" w:sz="4" w:space="0" w:color="auto"/>
            </w:tcBorders>
            <w:shd w:val="clear" w:color="auto" w:fill="auto"/>
            <w:vAlign w:val="center"/>
            <w:hideMark/>
          </w:tcPr>
          <w:p w14:paraId="139E8430" w14:textId="77777777" w:rsidR="00803081" w:rsidRPr="00803081" w:rsidRDefault="00803081" w:rsidP="00803081">
            <w:pPr>
              <w:suppressAutoHyphens w:val="0"/>
              <w:jc w:val="right"/>
              <w:rPr>
                <w:sz w:val="18"/>
                <w:szCs w:val="18"/>
                <w:lang w:eastAsia="en-US"/>
              </w:rPr>
            </w:pPr>
            <w:r w:rsidRPr="00803081">
              <w:rPr>
                <w:sz w:val="18"/>
                <w:szCs w:val="18"/>
                <w:lang w:eastAsia="en-US"/>
              </w:rPr>
              <w:t>2140</w:t>
            </w:r>
          </w:p>
        </w:tc>
        <w:tc>
          <w:tcPr>
            <w:tcW w:w="1000" w:type="dxa"/>
            <w:tcBorders>
              <w:top w:val="nil"/>
              <w:left w:val="nil"/>
              <w:bottom w:val="nil"/>
              <w:right w:val="single" w:sz="4" w:space="0" w:color="auto"/>
            </w:tcBorders>
            <w:shd w:val="clear" w:color="auto" w:fill="auto"/>
            <w:vAlign w:val="center"/>
            <w:hideMark/>
          </w:tcPr>
          <w:p w14:paraId="4341D2FF" w14:textId="77777777" w:rsidR="00803081" w:rsidRPr="00803081" w:rsidRDefault="00803081" w:rsidP="00803081">
            <w:pPr>
              <w:suppressAutoHyphens w:val="0"/>
              <w:jc w:val="right"/>
              <w:rPr>
                <w:sz w:val="18"/>
                <w:szCs w:val="18"/>
                <w:lang w:eastAsia="en-US"/>
              </w:rPr>
            </w:pPr>
            <w:r w:rsidRPr="00803081">
              <w:rPr>
                <w:sz w:val="18"/>
                <w:szCs w:val="18"/>
                <w:lang w:eastAsia="en-US"/>
              </w:rPr>
              <w:t>780</w:t>
            </w:r>
          </w:p>
        </w:tc>
        <w:tc>
          <w:tcPr>
            <w:tcW w:w="820" w:type="dxa"/>
            <w:tcBorders>
              <w:top w:val="nil"/>
              <w:left w:val="nil"/>
              <w:bottom w:val="nil"/>
              <w:right w:val="double" w:sz="6" w:space="0" w:color="auto"/>
            </w:tcBorders>
            <w:shd w:val="clear" w:color="auto" w:fill="auto"/>
            <w:vAlign w:val="center"/>
            <w:hideMark/>
          </w:tcPr>
          <w:p w14:paraId="4F485BE6" w14:textId="77777777" w:rsidR="00803081" w:rsidRPr="00803081" w:rsidRDefault="00803081" w:rsidP="00803081">
            <w:pPr>
              <w:suppressAutoHyphens w:val="0"/>
              <w:jc w:val="right"/>
              <w:rPr>
                <w:sz w:val="18"/>
                <w:szCs w:val="18"/>
                <w:lang w:eastAsia="en-US"/>
              </w:rPr>
            </w:pPr>
            <w:r w:rsidRPr="00803081">
              <w:rPr>
                <w:sz w:val="18"/>
                <w:szCs w:val="18"/>
                <w:lang w:eastAsia="en-US"/>
              </w:rPr>
              <w:t>713</w:t>
            </w:r>
          </w:p>
        </w:tc>
      </w:tr>
      <w:tr w:rsidR="00803081" w:rsidRPr="00803081" w14:paraId="75D4E14D" w14:textId="77777777" w:rsidTr="00803081">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12AF8497"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Укупно               за                 Н.Ц."62"</w:t>
            </w:r>
          </w:p>
        </w:tc>
        <w:tc>
          <w:tcPr>
            <w:tcW w:w="1020" w:type="dxa"/>
            <w:tcBorders>
              <w:top w:val="nil"/>
              <w:left w:val="nil"/>
              <w:bottom w:val="single" w:sz="4" w:space="0" w:color="auto"/>
              <w:right w:val="single" w:sz="4" w:space="0" w:color="auto"/>
            </w:tcBorders>
            <w:shd w:val="clear" w:color="auto" w:fill="auto"/>
            <w:vAlign w:val="center"/>
            <w:hideMark/>
          </w:tcPr>
          <w:p w14:paraId="727E43D5" w14:textId="77777777" w:rsidR="00803081" w:rsidRPr="00803081" w:rsidRDefault="00803081" w:rsidP="00803081">
            <w:pPr>
              <w:suppressAutoHyphens w:val="0"/>
              <w:rPr>
                <w:b/>
                <w:bCs/>
                <w:sz w:val="18"/>
                <w:szCs w:val="18"/>
                <w:lang w:eastAsia="en-US"/>
              </w:rPr>
            </w:pPr>
            <w:r w:rsidRPr="00803081">
              <w:rPr>
                <w:b/>
                <w:bCs/>
                <w:sz w:val="18"/>
                <w:szCs w:val="18"/>
                <w:lang w:eastAsia="en-US"/>
              </w:rPr>
              <w:t>764,99</w:t>
            </w:r>
          </w:p>
        </w:tc>
        <w:tc>
          <w:tcPr>
            <w:tcW w:w="560" w:type="dxa"/>
            <w:tcBorders>
              <w:top w:val="single" w:sz="4" w:space="0" w:color="auto"/>
              <w:left w:val="nil"/>
              <w:bottom w:val="single" w:sz="4" w:space="0" w:color="auto"/>
              <w:right w:val="single" w:sz="4" w:space="0" w:color="auto"/>
            </w:tcBorders>
            <w:shd w:val="clear" w:color="auto" w:fill="auto"/>
            <w:vAlign w:val="center"/>
            <w:hideMark/>
          </w:tcPr>
          <w:p w14:paraId="70FD3E4F" w14:textId="77777777" w:rsidR="00803081" w:rsidRPr="00803081" w:rsidRDefault="00803081" w:rsidP="00803081">
            <w:pPr>
              <w:suppressAutoHyphens w:val="0"/>
              <w:rPr>
                <w:b/>
                <w:bCs/>
                <w:sz w:val="18"/>
                <w:szCs w:val="18"/>
                <w:lang w:eastAsia="en-US"/>
              </w:rPr>
            </w:pPr>
            <w:r w:rsidRPr="00803081">
              <w:rPr>
                <w:b/>
                <w:bCs/>
                <w:sz w:val="18"/>
                <w:szCs w:val="18"/>
                <w:lang w:eastAsia="en-US"/>
              </w:rPr>
              <w:t>17,86</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E4C4753" w14:textId="77777777" w:rsidR="00803081" w:rsidRPr="00803081" w:rsidRDefault="00803081" w:rsidP="00803081">
            <w:pPr>
              <w:suppressAutoHyphens w:val="0"/>
              <w:rPr>
                <w:b/>
                <w:bCs/>
                <w:sz w:val="18"/>
                <w:szCs w:val="18"/>
                <w:lang w:eastAsia="en-US"/>
              </w:rPr>
            </w:pPr>
            <w:r w:rsidRPr="00803081">
              <w:rPr>
                <w:b/>
                <w:bCs/>
                <w:sz w:val="18"/>
                <w:szCs w:val="18"/>
                <w:lang w:eastAsia="en-US"/>
              </w:rPr>
              <w:t>17,34</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F5900EA"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484C89A" w14:textId="77777777" w:rsidR="00803081" w:rsidRPr="00803081" w:rsidRDefault="00803081" w:rsidP="00803081">
            <w:pPr>
              <w:suppressAutoHyphens w:val="0"/>
              <w:rPr>
                <w:b/>
                <w:bCs/>
                <w:sz w:val="18"/>
                <w:szCs w:val="18"/>
                <w:lang w:eastAsia="en-US"/>
              </w:rPr>
            </w:pPr>
            <w:r w:rsidRPr="00803081">
              <w:rPr>
                <w:b/>
                <w:bCs/>
                <w:sz w:val="18"/>
                <w:szCs w:val="18"/>
                <w:lang w:eastAsia="en-US"/>
              </w:rPr>
              <w:t>26,07</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510B39B" w14:textId="77777777" w:rsidR="00803081" w:rsidRPr="00803081" w:rsidRDefault="00803081" w:rsidP="00803081">
            <w:pPr>
              <w:suppressAutoHyphens w:val="0"/>
              <w:rPr>
                <w:b/>
                <w:bCs/>
                <w:sz w:val="18"/>
                <w:szCs w:val="18"/>
                <w:lang w:eastAsia="en-US"/>
              </w:rPr>
            </w:pPr>
            <w:r w:rsidRPr="00803081">
              <w:rPr>
                <w:b/>
                <w:bCs/>
                <w:sz w:val="18"/>
                <w:szCs w:val="18"/>
                <w:lang w:eastAsia="en-US"/>
              </w:rPr>
              <w:t>402,61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CC71E37" w14:textId="77777777" w:rsidR="00803081" w:rsidRPr="00803081" w:rsidRDefault="00803081" w:rsidP="00803081">
            <w:pPr>
              <w:suppressAutoHyphens w:val="0"/>
              <w:rPr>
                <w:b/>
                <w:bCs/>
                <w:sz w:val="18"/>
                <w:szCs w:val="18"/>
                <w:lang w:eastAsia="en-US"/>
              </w:rPr>
            </w:pPr>
            <w:r w:rsidRPr="00803081">
              <w:rPr>
                <w:b/>
                <w:bCs/>
                <w:sz w:val="18"/>
                <w:szCs w:val="18"/>
                <w:lang w:eastAsia="en-US"/>
              </w:rPr>
              <w:t>157,40</w:t>
            </w:r>
          </w:p>
        </w:tc>
        <w:tc>
          <w:tcPr>
            <w:tcW w:w="820" w:type="dxa"/>
            <w:tcBorders>
              <w:top w:val="single" w:sz="4" w:space="0" w:color="auto"/>
              <w:left w:val="nil"/>
              <w:bottom w:val="single" w:sz="4" w:space="0" w:color="auto"/>
              <w:right w:val="double" w:sz="6" w:space="0" w:color="auto"/>
            </w:tcBorders>
            <w:shd w:val="clear" w:color="auto" w:fill="auto"/>
            <w:vAlign w:val="center"/>
            <w:hideMark/>
          </w:tcPr>
          <w:p w14:paraId="7DDF2D2C" w14:textId="77777777" w:rsidR="00803081" w:rsidRPr="00803081" w:rsidRDefault="00803081" w:rsidP="00803081">
            <w:pPr>
              <w:suppressAutoHyphens w:val="0"/>
              <w:rPr>
                <w:b/>
                <w:bCs/>
                <w:sz w:val="18"/>
                <w:szCs w:val="18"/>
                <w:lang w:eastAsia="en-US"/>
              </w:rPr>
            </w:pPr>
            <w:r w:rsidRPr="00803081">
              <w:rPr>
                <w:b/>
                <w:bCs/>
                <w:sz w:val="18"/>
                <w:szCs w:val="18"/>
                <w:lang w:eastAsia="en-US"/>
              </w:rPr>
              <w:t>143,71</w:t>
            </w:r>
          </w:p>
        </w:tc>
      </w:tr>
      <w:tr w:rsidR="00803081" w:rsidRPr="00803081" w14:paraId="360033EA" w14:textId="77777777" w:rsidTr="0080308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02D42B9B"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0998AB0"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225475</w:t>
            </w:r>
          </w:p>
        </w:tc>
        <w:tc>
          <w:tcPr>
            <w:tcW w:w="560" w:type="dxa"/>
            <w:tcBorders>
              <w:top w:val="nil"/>
              <w:left w:val="nil"/>
              <w:bottom w:val="single" w:sz="4" w:space="0" w:color="auto"/>
              <w:right w:val="single" w:sz="4" w:space="0" w:color="auto"/>
            </w:tcBorders>
            <w:shd w:val="clear" w:color="auto" w:fill="auto"/>
            <w:vAlign w:val="center"/>
            <w:hideMark/>
          </w:tcPr>
          <w:p w14:paraId="3D6A5051"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297FDC1"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BEEB626"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FCE8BE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9521</w:t>
            </w:r>
          </w:p>
        </w:tc>
        <w:tc>
          <w:tcPr>
            <w:tcW w:w="920" w:type="dxa"/>
            <w:tcBorders>
              <w:top w:val="nil"/>
              <w:left w:val="nil"/>
              <w:bottom w:val="single" w:sz="4" w:space="0" w:color="auto"/>
              <w:right w:val="single" w:sz="4" w:space="0" w:color="auto"/>
            </w:tcBorders>
            <w:shd w:val="clear" w:color="auto" w:fill="auto"/>
            <w:vAlign w:val="center"/>
            <w:hideMark/>
          </w:tcPr>
          <w:p w14:paraId="11D9C3F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121685</w:t>
            </w:r>
          </w:p>
        </w:tc>
        <w:tc>
          <w:tcPr>
            <w:tcW w:w="1000" w:type="dxa"/>
            <w:tcBorders>
              <w:top w:val="nil"/>
              <w:left w:val="nil"/>
              <w:bottom w:val="single" w:sz="4" w:space="0" w:color="auto"/>
              <w:right w:val="single" w:sz="4" w:space="0" w:color="auto"/>
            </w:tcBorders>
            <w:shd w:val="clear" w:color="auto" w:fill="auto"/>
            <w:vAlign w:val="center"/>
            <w:hideMark/>
          </w:tcPr>
          <w:p w14:paraId="6A3F59D4"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46834</w:t>
            </w:r>
          </w:p>
        </w:tc>
        <w:tc>
          <w:tcPr>
            <w:tcW w:w="820" w:type="dxa"/>
            <w:tcBorders>
              <w:top w:val="nil"/>
              <w:left w:val="nil"/>
              <w:bottom w:val="single" w:sz="4" w:space="0" w:color="auto"/>
              <w:right w:val="double" w:sz="6" w:space="0" w:color="auto"/>
            </w:tcBorders>
            <w:shd w:val="clear" w:color="auto" w:fill="auto"/>
            <w:vAlign w:val="center"/>
            <w:hideMark/>
          </w:tcPr>
          <w:p w14:paraId="1B661354"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47435</w:t>
            </w:r>
          </w:p>
        </w:tc>
      </w:tr>
      <w:tr w:rsidR="00803081" w:rsidRPr="00803081" w14:paraId="52E0CBFF" w14:textId="77777777" w:rsidTr="00803081">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40D46CE7"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062AC0A"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3794</w:t>
            </w:r>
          </w:p>
        </w:tc>
        <w:tc>
          <w:tcPr>
            <w:tcW w:w="560" w:type="dxa"/>
            <w:tcBorders>
              <w:top w:val="nil"/>
              <w:left w:val="nil"/>
              <w:bottom w:val="double" w:sz="6" w:space="0" w:color="auto"/>
              <w:right w:val="single" w:sz="4" w:space="0" w:color="auto"/>
            </w:tcBorders>
            <w:shd w:val="clear" w:color="auto" w:fill="auto"/>
            <w:vAlign w:val="center"/>
            <w:hideMark/>
          </w:tcPr>
          <w:p w14:paraId="546ED87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3B734F7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51BC0981"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35C5771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161</w:t>
            </w:r>
          </w:p>
        </w:tc>
        <w:tc>
          <w:tcPr>
            <w:tcW w:w="920" w:type="dxa"/>
            <w:tcBorders>
              <w:top w:val="nil"/>
              <w:left w:val="nil"/>
              <w:bottom w:val="double" w:sz="6" w:space="0" w:color="auto"/>
              <w:right w:val="single" w:sz="4" w:space="0" w:color="auto"/>
            </w:tcBorders>
            <w:shd w:val="clear" w:color="auto" w:fill="auto"/>
            <w:vAlign w:val="center"/>
            <w:hideMark/>
          </w:tcPr>
          <w:p w14:paraId="7375EC3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2140</w:t>
            </w:r>
          </w:p>
        </w:tc>
        <w:tc>
          <w:tcPr>
            <w:tcW w:w="1000" w:type="dxa"/>
            <w:tcBorders>
              <w:top w:val="nil"/>
              <w:left w:val="nil"/>
              <w:bottom w:val="double" w:sz="6" w:space="0" w:color="auto"/>
              <w:right w:val="single" w:sz="4" w:space="0" w:color="auto"/>
            </w:tcBorders>
            <w:shd w:val="clear" w:color="auto" w:fill="auto"/>
            <w:vAlign w:val="center"/>
            <w:hideMark/>
          </w:tcPr>
          <w:p w14:paraId="0DF4E64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780</w:t>
            </w:r>
          </w:p>
        </w:tc>
        <w:tc>
          <w:tcPr>
            <w:tcW w:w="820" w:type="dxa"/>
            <w:tcBorders>
              <w:top w:val="nil"/>
              <w:left w:val="nil"/>
              <w:bottom w:val="double" w:sz="6" w:space="0" w:color="auto"/>
              <w:right w:val="double" w:sz="6" w:space="0" w:color="auto"/>
            </w:tcBorders>
            <w:shd w:val="clear" w:color="auto" w:fill="auto"/>
            <w:vAlign w:val="center"/>
            <w:hideMark/>
          </w:tcPr>
          <w:p w14:paraId="0733376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713</w:t>
            </w:r>
          </w:p>
        </w:tc>
      </w:tr>
      <w:tr w:rsidR="00803081" w:rsidRPr="00803081" w14:paraId="1F15E90D" w14:textId="77777777" w:rsidTr="00803081">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4FED938"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Укупно високе шуме</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0FDFFC2F" w14:textId="77777777" w:rsidR="00803081" w:rsidRPr="00803081" w:rsidRDefault="00803081" w:rsidP="00803081">
            <w:pPr>
              <w:suppressAutoHyphens w:val="0"/>
              <w:rPr>
                <w:b/>
                <w:bCs/>
                <w:sz w:val="18"/>
                <w:szCs w:val="18"/>
                <w:lang w:eastAsia="en-US"/>
              </w:rPr>
            </w:pPr>
            <w:r w:rsidRPr="00803081">
              <w:rPr>
                <w:b/>
                <w:bCs/>
                <w:sz w:val="18"/>
                <w:szCs w:val="18"/>
                <w:lang w:eastAsia="en-US"/>
              </w:rPr>
              <w:t>773,01</w:t>
            </w:r>
          </w:p>
        </w:tc>
        <w:tc>
          <w:tcPr>
            <w:tcW w:w="560" w:type="dxa"/>
            <w:tcBorders>
              <w:top w:val="nil"/>
              <w:left w:val="nil"/>
              <w:bottom w:val="single" w:sz="4" w:space="0" w:color="auto"/>
              <w:right w:val="single" w:sz="4" w:space="0" w:color="auto"/>
            </w:tcBorders>
            <w:shd w:val="clear" w:color="auto" w:fill="auto"/>
            <w:vAlign w:val="center"/>
            <w:hideMark/>
          </w:tcPr>
          <w:p w14:paraId="1EDA4B74" w14:textId="77777777" w:rsidR="00803081" w:rsidRPr="00803081" w:rsidRDefault="00803081" w:rsidP="00803081">
            <w:pPr>
              <w:suppressAutoHyphens w:val="0"/>
              <w:rPr>
                <w:b/>
                <w:bCs/>
                <w:sz w:val="18"/>
                <w:szCs w:val="18"/>
                <w:lang w:eastAsia="en-US"/>
              </w:rPr>
            </w:pPr>
            <w:r w:rsidRPr="00803081">
              <w:rPr>
                <w:b/>
                <w:bCs/>
                <w:sz w:val="18"/>
                <w:szCs w:val="18"/>
                <w:lang w:eastAsia="en-US"/>
              </w:rPr>
              <w:t>17,86</w:t>
            </w:r>
          </w:p>
        </w:tc>
        <w:tc>
          <w:tcPr>
            <w:tcW w:w="840" w:type="dxa"/>
            <w:tcBorders>
              <w:top w:val="nil"/>
              <w:left w:val="nil"/>
              <w:bottom w:val="single" w:sz="4" w:space="0" w:color="auto"/>
              <w:right w:val="single" w:sz="4" w:space="0" w:color="auto"/>
            </w:tcBorders>
            <w:shd w:val="clear" w:color="auto" w:fill="auto"/>
            <w:vAlign w:val="center"/>
            <w:hideMark/>
          </w:tcPr>
          <w:p w14:paraId="378D5358" w14:textId="77777777" w:rsidR="00803081" w:rsidRPr="00803081" w:rsidRDefault="00803081" w:rsidP="00803081">
            <w:pPr>
              <w:suppressAutoHyphens w:val="0"/>
              <w:rPr>
                <w:b/>
                <w:bCs/>
                <w:sz w:val="18"/>
                <w:szCs w:val="18"/>
                <w:lang w:eastAsia="en-US"/>
              </w:rPr>
            </w:pPr>
            <w:r w:rsidRPr="00803081">
              <w:rPr>
                <w:b/>
                <w:bCs/>
                <w:sz w:val="18"/>
                <w:szCs w:val="18"/>
                <w:lang w:eastAsia="en-US"/>
              </w:rPr>
              <w:t>17,34</w:t>
            </w:r>
          </w:p>
        </w:tc>
        <w:tc>
          <w:tcPr>
            <w:tcW w:w="720" w:type="dxa"/>
            <w:tcBorders>
              <w:top w:val="nil"/>
              <w:left w:val="nil"/>
              <w:bottom w:val="single" w:sz="4" w:space="0" w:color="auto"/>
              <w:right w:val="single" w:sz="4" w:space="0" w:color="auto"/>
            </w:tcBorders>
            <w:shd w:val="clear" w:color="auto" w:fill="auto"/>
            <w:vAlign w:val="center"/>
            <w:hideMark/>
          </w:tcPr>
          <w:p w14:paraId="43C32545"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30799ACA" w14:textId="77777777" w:rsidR="00803081" w:rsidRPr="00803081" w:rsidRDefault="00803081" w:rsidP="00803081">
            <w:pPr>
              <w:suppressAutoHyphens w:val="0"/>
              <w:rPr>
                <w:b/>
                <w:bCs/>
                <w:sz w:val="18"/>
                <w:szCs w:val="18"/>
                <w:lang w:eastAsia="en-US"/>
              </w:rPr>
            </w:pPr>
            <w:r w:rsidRPr="00803081">
              <w:rPr>
                <w:b/>
                <w:bCs/>
                <w:sz w:val="18"/>
                <w:szCs w:val="18"/>
                <w:lang w:eastAsia="en-US"/>
              </w:rPr>
              <w:t>26,07</w:t>
            </w:r>
          </w:p>
        </w:tc>
        <w:tc>
          <w:tcPr>
            <w:tcW w:w="920" w:type="dxa"/>
            <w:tcBorders>
              <w:top w:val="nil"/>
              <w:left w:val="nil"/>
              <w:bottom w:val="single" w:sz="4" w:space="0" w:color="auto"/>
              <w:right w:val="single" w:sz="4" w:space="0" w:color="auto"/>
            </w:tcBorders>
            <w:shd w:val="clear" w:color="auto" w:fill="auto"/>
            <w:vAlign w:val="center"/>
            <w:hideMark/>
          </w:tcPr>
          <w:p w14:paraId="4433FF3D" w14:textId="77777777" w:rsidR="00803081" w:rsidRPr="00803081" w:rsidRDefault="00803081" w:rsidP="00803081">
            <w:pPr>
              <w:suppressAutoHyphens w:val="0"/>
              <w:rPr>
                <w:b/>
                <w:bCs/>
                <w:sz w:val="18"/>
                <w:szCs w:val="18"/>
                <w:lang w:eastAsia="en-US"/>
              </w:rPr>
            </w:pPr>
            <w:r w:rsidRPr="00803081">
              <w:rPr>
                <w:b/>
                <w:bCs/>
                <w:sz w:val="18"/>
                <w:szCs w:val="18"/>
                <w:lang w:eastAsia="en-US"/>
              </w:rPr>
              <w:t>402,61</w:t>
            </w:r>
          </w:p>
        </w:tc>
        <w:tc>
          <w:tcPr>
            <w:tcW w:w="1000" w:type="dxa"/>
            <w:tcBorders>
              <w:top w:val="nil"/>
              <w:left w:val="nil"/>
              <w:bottom w:val="single" w:sz="4" w:space="0" w:color="auto"/>
              <w:right w:val="single" w:sz="4" w:space="0" w:color="auto"/>
            </w:tcBorders>
            <w:shd w:val="clear" w:color="auto" w:fill="auto"/>
            <w:vAlign w:val="center"/>
            <w:hideMark/>
          </w:tcPr>
          <w:p w14:paraId="19D3A86B" w14:textId="77777777" w:rsidR="00803081" w:rsidRPr="00803081" w:rsidRDefault="00803081" w:rsidP="00803081">
            <w:pPr>
              <w:suppressAutoHyphens w:val="0"/>
              <w:rPr>
                <w:b/>
                <w:bCs/>
                <w:sz w:val="18"/>
                <w:szCs w:val="18"/>
                <w:lang w:eastAsia="en-US"/>
              </w:rPr>
            </w:pPr>
            <w:r w:rsidRPr="00803081">
              <w:rPr>
                <w:b/>
                <w:bCs/>
                <w:sz w:val="18"/>
                <w:szCs w:val="18"/>
                <w:lang w:eastAsia="en-US"/>
              </w:rPr>
              <w:t>157,40</w:t>
            </w:r>
          </w:p>
        </w:tc>
        <w:tc>
          <w:tcPr>
            <w:tcW w:w="820" w:type="dxa"/>
            <w:tcBorders>
              <w:top w:val="nil"/>
              <w:left w:val="nil"/>
              <w:bottom w:val="single" w:sz="4" w:space="0" w:color="auto"/>
              <w:right w:val="double" w:sz="6" w:space="0" w:color="auto"/>
            </w:tcBorders>
            <w:shd w:val="clear" w:color="auto" w:fill="auto"/>
            <w:vAlign w:val="center"/>
            <w:hideMark/>
          </w:tcPr>
          <w:p w14:paraId="67F0E1DE" w14:textId="77777777" w:rsidR="00803081" w:rsidRPr="00803081" w:rsidRDefault="00803081" w:rsidP="00803081">
            <w:pPr>
              <w:suppressAutoHyphens w:val="0"/>
              <w:rPr>
                <w:b/>
                <w:bCs/>
                <w:sz w:val="18"/>
                <w:szCs w:val="18"/>
                <w:lang w:eastAsia="en-US"/>
              </w:rPr>
            </w:pPr>
            <w:r w:rsidRPr="00803081">
              <w:rPr>
                <w:b/>
                <w:bCs/>
                <w:sz w:val="18"/>
                <w:szCs w:val="18"/>
                <w:lang w:eastAsia="en-US"/>
              </w:rPr>
              <w:t>151,73</w:t>
            </w:r>
          </w:p>
        </w:tc>
      </w:tr>
      <w:tr w:rsidR="00803081" w:rsidRPr="00803081" w14:paraId="4077E638" w14:textId="77777777" w:rsidTr="00803081">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269A64AD"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C15093B"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226253</w:t>
            </w:r>
          </w:p>
        </w:tc>
        <w:tc>
          <w:tcPr>
            <w:tcW w:w="560" w:type="dxa"/>
            <w:tcBorders>
              <w:top w:val="nil"/>
              <w:left w:val="nil"/>
              <w:bottom w:val="single" w:sz="4" w:space="0" w:color="auto"/>
              <w:right w:val="single" w:sz="4" w:space="0" w:color="auto"/>
            </w:tcBorders>
            <w:shd w:val="clear" w:color="auto" w:fill="auto"/>
            <w:vAlign w:val="center"/>
            <w:hideMark/>
          </w:tcPr>
          <w:p w14:paraId="1E0FE1BF"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254108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E0B41CB"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0E7E36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9521</w:t>
            </w:r>
          </w:p>
        </w:tc>
        <w:tc>
          <w:tcPr>
            <w:tcW w:w="920" w:type="dxa"/>
            <w:tcBorders>
              <w:top w:val="nil"/>
              <w:left w:val="nil"/>
              <w:bottom w:val="single" w:sz="4" w:space="0" w:color="auto"/>
              <w:right w:val="single" w:sz="4" w:space="0" w:color="auto"/>
            </w:tcBorders>
            <w:shd w:val="clear" w:color="auto" w:fill="auto"/>
            <w:vAlign w:val="center"/>
            <w:hideMark/>
          </w:tcPr>
          <w:p w14:paraId="7B0C04B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121685</w:t>
            </w:r>
          </w:p>
        </w:tc>
        <w:tc>
          <w:tcPr>
            <w:tcW w:w="1000" w:type="dxa"/>
            <w:tcBorders>
              <w:top w:val="nil"/>
              <w:left w:val="nil"/>
              <w:bottom w:val="single" w:sz="4" w:space="0" w:color="auto"/>
              <w:right w:val="single" w:sz="4" w:space="0" w:color="auto"/>
            </w:tcBorders>
            <w:shd w:val="clear" w:color="auto" w:fill="auto"/>
            <w:vAlign w:val="center"/>
            <w:hideMark/>
          </w:tcPr>
          <w:p w14:paraId="171EBF7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46834</w:t>
            </w:r>
          </w:p>
        </w:tc>
        <w:tc>
          <w:tcPr>
            <w:tcW w:w="820" w:type="dxa"/>
            <w:tcBorders>
              <w:top w:val="nil"/>
              <w:left w:val="nil"/>
              <w:bottom w:val="single" w:sz="4" w:space="0" w:color="auto"/>
              <w:right w:val="double" w:sz="6" w:space="0" w:color="auto"/>
            </w:tcBorders>
            <w:shd w:val="clear" w:color="auto" w:fill="auto"/>
            <w:vAlign w:val="center"/>
            <w:hideMark/>
          </w:tcPr>
          <w:p w14:paraId="11A34AC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48213</w:t>
            </w:r>
          </w:p>
        </w:tc>
      </w:tr>
      <w:tr w:rsidR="00803081" w:rsidRPr="00803081" w14:paraId="46B1B618" w14:textId="77777777" w:rsidTr="00803081">
        <w:trPr>
          <w:trHeight w:val="25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52C7C1D8" w14:textId="77777777" w:rsidR="00803081" w:rsidRPr="00803081" w:rsidRDefault="00803081" w:rsidP="00803081">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54644A9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3800</w:t>
            </w:r>
          </w:p>
        </w:tc>
        <w:tc>
          <w:tcPr>
            <w:tcW w:w="560" w:type="dxa"/>
            <w:tcBorders>
              <w:top w:val="nil"/>
              <w:left w:val="nil"/>
              <w:bottom w:val="double" w:sz="6" w:space="0" w:color="auto"/>
              <w:right w:val="single" w:sz="4" w:space="0" w:color="auto"/>
            </w:tcBorders>
            <w:shd w:val="clear" w:color="auto" w:fill="auto"/>
            <w:vAlign w:val="center"/>
            <w:hideMark/>
          </w:tcPr>
          <w:p w14:paraId="268E7BDE"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4332B48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0B44D127"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6A186F6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161</w:t>
            </w:r>
          </w:p>
        </w:tc>
        <w:tc>
          <w:tcPr>
            <w:tcW w:w="920" w:type="dxa"/>
            <w:tcBorders>
              <w:top w:val="nil"/>
              <w:left w:val="nil"/>
              <w:bottom w:val="double" w:sz="6" w:space="0" w:color="auto"/>
              <w:right w:val="single" w:sz="4" w:space="0" w:color="auto"/>
            </w:tcBorders>
            <w:shd w:val="clear" w:color="auto" w:fill="auto"/>
            <w:vAlign w:val="center"/>
            <w:hideMark/>
          </w:tcPr>
          <w:p w14:paraId="4677938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2140</w:t>
            </w:r>
          </w:p>
        </w:tc>
        <w:tc>
          <w:tcPr>
            <w:tcW w:w="1000" w:type="dxa"/>
            <w:tcBorders>
              <w:top w:val="nil"/>
              <w:left w:val="nil"/>
              <w:bottom w:val="double" w:sz="6" w:space="0" w:color="auto"/>
              <w:right w:val="single" w:sz="4" w:space="0" w:color="auto"/>
            </w:tcBorders>
            <w:shd w:val="clear" w:color="auto" w:fill="auto"/>
            <w:vAlign w:val="center"/>
            <w:hideMark/>
          </w:tcPr>
          <w:p w14:paraId="746336DF"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780</w:t>
            </w:r>
          </w:p>
        </w:tc>
        <w:tc>
          <w:tcPr>
            <w:tcW w:w="820" w:type="dxa"/>
            <w:tcBorders>
              <w:top w:val="nil"/>
              <w:left w:val="nil"/>
              <w:bottom w:val="double" w:sz="6" w:space="0" w:color="auto"/>
              <w:right w:val="double" w:sz="6" w:space="0" w:color="auto"/>
            </w:tcBorders>
            <w:shd w:val="clear" w:color="auto" w:fill="auto"/>
            <w:vAlign w:val="center"/>
            <w:hideMark/>
          </w:tcPr>
          <w:p w14:paraId="1D3CF5E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719</w:t>
            </w:r>
          </w:p>
        </w:tc>
      </w:tr>
    </w:tbl>
    <w:p w14:paraId="60EF3F9D" w14:textId="40A9F329" w:rsidR="00844F21" w:rsidRPr="00404001" w:rsidRDefault="00844F21" w:rsidP="00955D18">
      <w:pPr>
        <w:spacing w:after="60"/>
        <w:ind w:firstLine="720"/>
        <w:rPr>
          <w:highlight w:val="yellow"/>
        </w:rPr>
      </w:pPr>
    </w:p>
    <w:p w14:paraId="5568654B" w14:textId="77777777" w:rsidR="00841BBF" w:rsidRPr="00404001" w:rsidRDefault="00841BBF" w:rsidP="00955D18">
      <w:pPr>
        <w:spacing w:after="60"/>
        <w:ind w:firstLine="720"/>
        <w:jc w:val="both"/>
        <w:rPr>
          <w:sz w:val="22"/>
          <w:szCs w:val="22"/>
          <w:highlight w:val="yellow"/>
          <w:lang w:val="sr-Cyrl-RS"/>
        </w:rPr>
      </w:pPr>
    </w:p>
    <w:p w14:paraId="78C09CD7" w14:textId="70301D02" w:rsidR="00E743AA" w:rsidRPr="009F29CB" w:rsidRDefault="00844F21" w:rsidP="00E743AA">
      <w:pPr>
        <w:spacing w:after="60"/>
        <w:ind w:firstLine="720"/>
        <w:jc w:val="both"/>
        <w:rPr>
          <w:sz w:val="22"/>
          <w:szCs w:val="22"/>
          <w:lang w:val="sr-Cyrl-RS"/>
        </w:rPr>
      </w:pPr>
      <w:r w:rsidRPr="009F29CB">
        <w:rPr>
          <w:sz w:val="22"/>
          <w:szCs w:val="22"/>
          <w:lang w:val="sr-Cyrl-RS"/>
        </w:rPr>
        <w:t>Најзаступљенија газдинска класа у Н</w:t>
      </w:r>
      <w:r w:rsidR="002C1434" w:rsidRPr="009F29CB">
        <w:rPr>
          <w:sz w:val="22"/>
          <w:szCs w:val="22"/>
          <w:lang w:val="sr-Latn-RS"/>
        </w:rPr>
        <w:t>.</w:t>
      </w:r>
      <w:r w:rsidRPr="009F29CB">
        <w:rPr>
          <w:sz w:val="22"/>
          <w:szCs w:val="22"/>
          <w:lang w:val="sr-Cyrl-RS"/>
        </w:rPr>
        <w:t>Ц</w:t>
      </w:r>
      <w:r w:rsidR="002C1434" w:rsidRPr="009F29CB">
        <w:rPr>
          <w:sz w:val="22"/>
          <w:szCs w:val="22"/>
          <w:lang w:val="sr-Latn-RS"/>
        </w:rPr>
        <w:t>.-</w:t>
      </w:r>
      <w:r w:rsidR="00C7496B">
        <w:rPr>
          <w:sz w:val="22"/>
          <w:szCs w:val="22"/>
          <w:lang w:val="sr-Latn-RS"/>
        </w:rPr>
        <w:t>6</w:t>
      </w:r>
      <w:r w:rsidR="00E743AA">
        <w:rPr>
          <w:sz w:val="22"/>
          <w:szCs w:val="22"/>
          <w:lang w:val="sr-Cyrl-RS"/>
        </w:rPr>
        <w:t>2</w:t>
      </w:r>
      <w:r w:rsidRPr="009F29CB">
        <w:rPr>
          <w:sz w:val="22"/>
          <w:szCs w:val="22"/>
          <w:lang w:val="sr-Cyrl-RS"/>
        </w:rPr>
        <w:t xml:space="preserve"> код високих шума у овој газдинској јединици је</w:t>
      </w:r>
      <w:r w:rsidR="00C7496B">
        <w:rPr>
          <w:sz w:val="22"/>
          <w:szCs w:val="22"/>
          <w:lang w:val="sr-Latn-RS"/>
        </w:rPr>
        <w:t xml:space="preserve"> </w:t>
      </w:r>
      <w:r w:rsidR="00973AEE">
        <w:rPr>
          <w:sz w:val="22"/>
          <w:szCs w:val="22"/>
          <w:lang w:val="sr-Latn-RS"/>
        </w:rPr>
        <w:t>6</w:t>
      </w:r>
      <w:r w:rsidR="00E743AA">
        <w:rPr>
          <w:sz w:val="22"/>
          <w:szCs w:val="22"/>
          <w:lang w:val="sr-Cyrl-RS"/>
        </w:rPr>
        <w:t>2</w:t>
      </w:r>
      <w:r w:rsidRPr="009F29CB">
        <w:rPr>
          <w:sz w:val="22"/>
          <w:szCs w:val="22"/>
          <w:lang w:val="sr-Cyrl-RS"/>
        </w:rPr>
        <w:t>.351.4</w:t>
      </w:r>
      <w:r w:rsidR="00973AEE">
        <w:rPr>
          <w:sz w:val="22"/>
          <w:szCs w:val="22"/>
          <w:lang w:val="sr-Latn-RS"/>
        </w:rPr>
        <w:t>2</w:t>
      </w:r>
      <w:r w:rsidRPr="009F29CB">
        <w:rPr>
          <w:sz w:val="22"/>
          <w:szCs w:val="22"/>
          <w:lang w:val="sr-Cyrl-RS"/>
        </w:rPr>
        <w:t>1</w:t>
      </w:r>
      <w:r w:rsidR="002C1434" w:rsidRPr="009F29CB">
        <w:rPr>
          <w:sz w:val="22"/>
          <w:szCs w:val="22"/>
          <w:lang w:val="sr-Latn-RS"/>
        </w:rPr>
        <w:t>-</w:t>
      </w:r>
      <w:r w:rsidRPr="009F29CB">
        <w:rPr>
          <w:sz w:val="22"/>
          <w:szCs w:val="22"/>
          <w:lang w:val="sr-Cyrl-RS"/>
        </w:rPr>
        <w:t xml:space="preserve">висока шума букве на станишту </w:t>
      </w:r>
      <w:r w:rsidR="00433514">
        <w:rPr>
          <w:sz w:val="22"/>
          <w:szCs w:val="22"/>
          <w:lang w:val="sr-Cyrl-RS"/>
        </w:rPr>
        <w:t>планинске</w:t>
      </w:r>
      <w:r w:rsidRPr="009F29CB">
        <w:rPr>
          <w:sz w:val="22"/>
          <w:szCs w:val="22"/>
          <w:lang w:val="sr-Cyrl-RS"/>
        </w:rPr>
        <w:t xml:space="preserve"> шум</w:t>
      </w:r>
      <w:r w:rsidR="00F37557">
        <w:rPr>
          <w:sz w:val="22"/>
          <w:szCs w:val="22"/>
          <w:lang w:val="sr-Cyrl-RS"/>
        </w:rPr>
        <w:t>е</w:t>
      </w:r>
      <w:r w:rsidRPr="009F29CB">
        <w:rPr>
          <w:sz w:val="22"/>
          <w:szCs w:val="22"/>
          <w:lang w:val="sr-Cyrl-RS"/>
        </w:rPr>
        <w:t xml:space="preserve"> букве на смеђим земљиштима</w:t>
      </w:r>
      <w:r w:rsidR="003A795F">
        <w:rPr>
          <w:sz w:val="22"/>
          <w:szCs w:val="22"/>
          <w:lang w:val="sr-Cyrl-RS"/>
        </w:rPr>
        <w:t xml:space="preserve"> у </w:t>
      </w:r>
      <w:r w:rsidR="003A795F">
        <w:rPr>
          <w:sz w:val="22"/>
          <w:szCs w:val="22"/>
          <w:lang w:val="sr-Latn-RS"/>
        </w:rPr>
        <w:t>IV</w:t>
      </w:r>
      <w:r w:rsidR="003A795F">
        <w:rPr>
          <w:sz w:val="22"/>
          <w:szCs w:val="22"/>
          <w:lang w:val="sr-Cyrl-RS"/>
        </w:rPr>
        <w:t xml:space="preserve"> добном разреду</w:t>
      </w:r>
      <w:r w:rsidRPr="009F29CB">
        <w:rPr>
          <w:sz w:val="22"/>
          <w:szCs w:val="22"/>
          <w:lang w:val="sr-Cyrl-RS"/>
        </w:rPr>
        <w:t xml:space="preserve"> </w:t>
      </w:r>
      <w:r w:rsidR="003A795F">
        <w:rPr>
          <w:sz w:val="22"/>
          <w:szCs w:val="22"/>
          <w:lang w:val="sr-Cyrl-RS"/>
        </w:rPr>
        <w:t>са површином од 402,61 и запремином 121,685</w:t>
      </w:r>
      <w:r w:rsidR="003A795F" w:rsidRPr="003A795F">
        <w:rPr>
          <w:sz w:val="22"/>
          <w:szCs w:val="22"/>
          <w:lang w:val="sr-Latn-RS" w:eastAsia="sr-Cyrl-RS"/>
        </w:rPr>
        <w:t xml:space="preserve"> </w:t>
      </w:r>
      <w:r w:rsidR="003A795F" w:rsidRPr="00BF7FB7">
        <w:rPr>
          <w:sz w:val="22"/>
          <w:szCs w:val="22"/>
          <w:lang w:val="sr-Latn-RS" w:eastAsia="sr-Cyrl-RS"/>
        </w:rPr>
        <w:t>m</w:t>
      </w:r>
      <w:r w:rsidR="003A795F" w:rsidRPr="00BF7FB7">
        <w:rPr>
          <w:sz w:val="22"/>
          <w:szCs w:val="22"/>
          <w:vertAlign w:val="superscript"/>
          <w:lang w:val="sr-Cyrl-RS"/>
        </w:rPr>
        <w:t>3</w:t>
      </w:r>
      <w:r w:rsidR="003A795F">
        <w:rPr>
          <w:sz w:val="22"/>
          <w:szCs w:val="22"/>
          <w:vertAlign w:val="superscript"/>
          <w:lang w:val="sr-Cyrl-RS"/>
        </w:rPr>
        <w:t xml:space="preserve"> </w:t>
      </w:r>
      <w:r w:rsidRPr="009F29CB">
        <w:rPr>
          <w:sz w:val="22"/>
          <w:szCs w:val="22"/>
          <w:lang w:val="sr-Cyrl-RS"/>
        </w:rPr>
        <w:t>са приоритетном наменом</w:t>
      </w:r>
      <w:r w:rsidR="00973AEE">
        <w:rPr>
          <w:sz w:val="22"/>
          <w:szCs w:val="22"/>
          <w:lang w:val="sr-Latn-RS"/>
        </w:rPr>
        <w:t xml:space="preserve"> </w:t>
      </w:r>
      <w:r w:rsidR="00973AEE">
        <w:rPr>
          <w:sz w:val="22"/>
          <w:szCs w:val="22"/>
          <w:lang w:val="sr-Cyrl-RS"/>
        </w:rPr>
        <w:t xml:space="preserve">строги резерват природе </w:t>
      </w:r>
      <w:r w:rsidR="00E743AA">
        <w:rPr>
          <w:sz w:val="22"/>
          <w:szCs w:val="22"/>
          <w:lang w:val="sr-Latn-RS"/>
        </w:rPr>
        <w:t>I</w:t>
      </w:r>
      <w:r w:rsidR="00973AEE">
        <w:rPr>
          <w:sz w:val="22"/>
          <w:szCs w:val="22"/>
          <w:lang w:val="sr-Latn-RS"/>
        </w:rPr>
        <w:t>I</w:t>
      </w:r>
      <w:r w:rsidR="00973AEE">
        <w:rPr>
          <w:sz w:val="22"/>
          <w:szCs w:val="22"/>
          <w:lang w:val="sr-Cyrl-RS"/>
        </w:rPr>
        <w:t xml:space="preserve"> степена заштите</w:t>
      </w:r>
      <w:r w:rsidRPr="009F29CB">
        <w:rPr>
          <w:sz w:val="22"/>
          <w:szCs w:val="22"/>
          <w:lang w:val="sr-Cyrl-RS"/>
        </w:rPr>
        <w:t>.</w:t>
      </w:r>
      <w:r w:rsidR="00E743AA" w:rsidRPr="00E743AA">
        <w:rPr>
          <w:sz w:val="22"/>
          <w:szCs w:val="22"/>
          <w:lang w:val="sr-Cyrl-RS"/>
        </w:rPr>
        <w:t xml:space="preserve"> </w:t>
      </w:r>
      <w:r w:rsidR="00E743AA" w:rsidRPr="009F29CB">
        <w:rPr>
          <w:sz w:val="22"/>
          <w:szCs w:val="22"/>
          <w:lang w:val="sr-Cyrl-RS"/>
        </w:rPr>
        <w:t>Најзаступљенија газдинска класа у Н</w:t>
      </w:r>
      <w:r w:rsidR="00E743AA" w:rsidRPr="009F29CB">
        <w:rPr>
          <w:sz w:val="22"/>
          <w:szCs w:val="22"/>
          <w:lang w:val="sr-Latn-RS"/>
        </w:rPr>
        <w:t>.</w:t>
      </w:r>
      <w:r w:rsidR="00E743AA" w:rsidRPr="009F29CB">
        <w:rPr>
          <w:sz w:val="22"/>
          <w:szCs w:val="22"/>
          <w:lang w:val="sr-Cyrl-RS"/>
        </w:rPr>
        <w:t>Ц</w:t>
      </w:r>
      <w:r w:rsidR="00E743AA" w:rsidRPr="009F29CB">
        <w:rPr>
          <w:sz w:val="22"/>
          <w:szCs w:val="22"/>
          <w:lang w:val="sr-Latn-RS"/>
        </w:rPr>
        <w:t>.-</w:t>
      </w:r>
      <w:r w:rsidR="00E743AA">
        <w:rPr>
          <w:sz w:val="22"/>
          <w:szCs w:val="22"/>
          <w:lang w:val="sr-Latn-RS"/>
        </w:rPr>
        <w:t>61</w:t>
      </w:r>
      <w:r w:rsidR="00E743AA" w:rsidRPr="009F29CB">
        <w:rPr>
          <w:sz w:val="22"/>
          <w:szCs w:val="22"/>
          <w:lang w:val="sr-Cyrl-RS"/>
        </w:rPr>
        <w:t xml:space="preserve"> код високих шума у овој газдинској јединици је</w:t>
      </w:r>
      <w:r w:rsidR="00E743AA">
        <w:rPr>
          <w:sz w:val="22"/>
          <w:szCs w:val="22"/>
          <w:lang w:val="sr-Latn-RS"/>
        </w:rPr>
        <w:t xml:space="preserve"> 61</w:t>
      </w:r>
      <w:r w:rsidR="00E743AA" w:rsidRPr="009F29CB">
        <w:rPr>
          <w:sz w:val="22"/>
          <w:szCs w:val="22"/>
          <w:lang w:val="sr-Cyrl-RS"/>
        </w:rPr>
        <w:t>.351.4</w:t>
      </w:r>
      <w:r w:rsidR="00E743AA">
        <w:rPr>
          <w:sz w:val="22"/>
          <w:szCs w:val="22"/>
          <w:lang w:val="sr-Latn-RS"/>
        </w:rPr>
        <w:t>2</w:t>
      </w:r>
      <w:r w:rsidR="00E743AA" w:rsidRPr="009F29CB">
        <w:rPr>
          <w:sz w:val="22"/>
          <w:szCs w:val="22"/>
          <w:lang w:val="sr-Cyrl-RS"/>
        </w:rPr>
        <w:t>1</w:t>
      </w:r>
      <w:r w:rsidR="00E743AA" w:rsidRPr="009F29CB">
        <w:rPr>
          <w:sz w:val="22"/>
          <w:szCs w:val="22"/>
          <w:lang w:val="sr-Latn-RS"/>
        </w:rPr>
        <w:t>-</w:t>
      </w:r>
      <w:r w:rsidR="00E743AA" w:rsidRPr="009F29CB">
        <w:rPr>
          <w:sz w:val="22"/>
          <w:szCs w:val="22"/>
          <w:lang w:val="sr-Cyrl-RS"/>
        </w:rPr>
        <w:t xml:space="preserve">висока шума букве на станишту </w:t>
      </w:r>
      <w:r w:rsidR="00E743AA">
        <w:rPr>
          <w:sz w:val="22"/>
          <w:szCs w:val="22"/>
          <w:lang w:val="sr-Cyrl-RS"/>
        </w:rPr>
        <w:t>планинске</w:t>
      </w:r>
      <w:r w:rsidR="00E743AA" w:rsidRPr="009F29CB">
        <w:rPr>
          <w:sz w:val="22"/>
          <w:szCs w:val="22"/>
          <w:lang w:val="sr-Cyrl-RS"/>
        </w:rPr>
        <w:t xml:space="preserve"> шум</w:t>
      </w:r>
      <w:r w:rsidR="00E743AA">
        <w:rPr>
          <w:sz w:val="22"/>
          <w:szCs w:val="22"/>
          <w:lang w:val="sr-Cyrl-RS"/>
        </w:rPr>
        <w:t>е</w:t>
      </w:r>
      <w:r w:rsidR="00E743AA" w:rsidRPr="009F29CB">
        <w:rPr>
          <w:sz w:val="22"/>
          <w:szCs w:val="22"/>
          <w:lang w:val="sr-Cyrl-RS"/>
        </w:rPr>
        <w:t xml:space="preserve"> букве на смеђим земљиштима, са приоритетном наменом</w:t>
      </w:r>
      <w:r w:rsidR="00E743AA">
        <w:rPr>
          <w:sz w:val="22"/>
          <w:szCs w:val="22"/>
          <w:lang w:val="sr-Latn-RS"/>
        </w:rPr>
        <w:t xml:space="preserve"> </w:t>
      </w:r>
      <w:r w:rsidR="00E743AA">
        <w:rPr>
          <w:sz w:val="22"/>
          <w:szCs w:val="22"/>
          <w:lang w:val="sr-Cyrl-RS"/>
        </w:rPr>
        <w:t xml:space="preserve">строги резерват природе </w:t>
      </w:r>
      <w:r w:rsidR="00E743AA">
        <w:rPr>
          <w:sz w:val="22"/>
          <w:szCs w:val="22"/>
          <w:lang w:val="sr-Latn-RS"/>
        </w:rPr>
        <w:t>I</w:t>
      </w:r>
      <w:r w:rsidR="00E743AA">
        <w:rPr>
          <w:sz w:val="22"/>
          <w:szCs w:val="22"/>
          <w:lang w:val="sr-Cyrl-RS"/>
        </w:rPr>
        <w:t xml:space="preserve"> степена заштите</w:t>
      </w:r>
      <w:r w:rsidR="00E743AA" w:rsidRPr="009F29CB">
        <w:rPr>
          <w:sz w:val="22"/>
          <w:szCs w:val="22"/>
          <w:lang w:val="sr-Cyrl-RS"/>
        </w:rPr>
        <w:t>.</w:t>
      </w:r>
    </w:p>
    <w:p w14:paraId="1D4259DE" w14:textId="5A496774" w:rsidR="00E50CDA" w:rsidRPr="00E50CDA" w:rsidRDefault="00E50CDA" w:rsidP="00E50CDA">
      <w:pPr>
        <w:spacing w:before="120" w:after="20"/>
        <w:jc w:val="center"/>
        <w:rPr>
          <w:lang w:val="sr-Cyrl-RS"/>
        </w:rPr>
      </w:pPr>
      <w:r w:rsidRPr="008F2168">
        <w:rPr>
          <w:b/>
          <w:i/>
          <w:sz w:val="20"/>
          <w:lang w:val="sr-Cyrl-RS"/>
        </w:rPr>
        <w:t xml:space="preserve">Графикон </w:t>
      </w:r>
      <w:r>
        <w:rPr>
          <w:b/>
          <w:i/>
          <w:sz w:val="20"/>
        </w:rPr>
        <w:t>2</w:t>
      </w:r>
      <w:r w:rsidRPr="008F2168">
        <w:rPr>
          <w:b/>
          <w:i/>
          <w:sz w:val="20"/>
          <w:lang w:val="sr-Cyrl-RS"/>
        </w:rPr>
        <w:t>:</w:t>
      </w:r>
      <w:r w:rsidRPr="00680523">
        <w:rPr>
          <w:bCs/>
          <w:i/>
          <w:sz w:val="20"/>
          <w:lang w:val="sr-Cyrl-RS"/>
        </w:rPr>
        <w:t xml:space="preserve"> </w:t>
      </w:r>
      <w:r>
        <w:rPr>
          <w:bCs/>
          <w:i/>
          <w:sz w:val="20"/>
          <w:lang w:val="sr-Cyrl-RS"/>
        </w:rPr>
        <w:t>Однос стварног и нормалног добног разреда</w:t>
      </w:r>
    </w:p>
    <w:p w14:paraId="26D14969" w14:textId="5FC68171" w:rsidR="00077D75" w:rsidRDefault="00077D75" w:rsidP="00803081">
      <w:pPr>
        <w:spacing w:after="60"/>
        <w:jc w:val="both"/>
        <w:rPr>
          <w:bCs/>
          <w:sz w:val="22"/>
          <w:szCs w:val="22"/>
          <w:lang w:val="sr-Cyrl-RS"/>
        </w:rPr>
      </w:pPr>
      <w:bookmarkStart w:id="201" w:name="_Toc186198578"/>
      <w:bookmarkStart w:id="202" w:name="_Toc230479875"/>
      <w:bookmarkStart w:id="203" w:name="_Toc241997873"/>
      <w:bookmarkStart w:id="204" w:name="_Toc283120492"/>
      <w:bookmarkStart w:id="205" w:name="_Toc289938894"/>
      <w:bookmarkStart w:id="206" w:name="_Toc289939157"/>
    </w:p>
    <w:p w14:paraId="20D8632B" w14:textId="44F91172" w:rsidR="00D93B2B" w:rsidRDefault="00803081" w:rsidP="00955D18">
      <w:pPr>
        <w:spacing w:after="60"/>
        <w:ind w:firstLine="720"/>
        <w:jc w:val="both"/>
        <w:rPr>
          <w:bCs/>
          <w:sz w:val="22"/>
          <w:szCs w:val="22"/>
          <w:lang w:val="sr-Cyrl-RS"/>
        </w:rPr>
      </w:pPr>
      <w:r>
        <w:rPr>
          <w:noProof/>
        </w:rPr>
        <w:drawing>
          <wp:inline distT="0" distB="0" distL="0" distR="0" wp14:anchorId="221F2E50" wp14:editId="0A39B8B2">
            <wp:extent cx="4542692" cy="2858965"/>
            <wp:effectExtent l="0" t="0" r="10795" b="17780"/>
            <wp:docPr id="1452165329" name="Chart 1">
              <a:extLst xmlns:a="http://schemas.openxmlformats.org/drawingml/2006/main">
                <a:ext uri="{FF2B5EF4-FFF2-40B4-BE49-F238E27FC236}">
                  <a16:creationId xmlns:a16="http://schemas.microsoft.com/office/drawing/2014/main" id="{73434EB1-71EE-3C06-FF7D-E11577B74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56FC09" w14:textId="77777777" w:rsidR="00D93B2B" w:rsidRDefault="00D93B2B" w:rsidP="00803081">
      <w:pPr>
        <w:spacing w:after="60"/>
        <w:jc w:val="both"/>
        <w:rPr>
          <w:bCs/>
          <w:sz w:val="22"/>
          <w:szCs w:val="22"/>
          <w:lang w:val="sr-Cyrl-RS"/>
        </w:rPr>
      </w:pPr>
    </w:p>
    <w:p w14:paraId="2D63CD32" w14:textId="77777777" w:rsidR="00803081" w:rsidRPr="002C21CC" w:rsidRDefault="00803081" w:rsidP="00803081">
      <w:pPr>
        <w:spacing w:after="60"/>
        <w:jc w:val="both"/>
        <w:rPr>
          <w:bCs/>
          <w:sz w:val="22"/>
          <w:szCs w:val="22"/>
          <w:lang w:val="sr-Cyrl-RS"/>
        </w:rPr>
      </w:pPr>
    </w:p>
    <w:p w14:paraId="45FA0F25" w14:textId="77777777" w:rsidR="00077D75" w:rsidRPr="002C21CC" w:rsidRDefault="00077D75" w:rsidP="00955D18">
      <w:pPr>
        <w:spacing w:after="60"/>
        <w:ind w:firstLine="720"/>
        <w:jc w:val="both"/>
        <w:rPr>
          <w:b/>
          <w:bCs/>
          <w:sz w:val="22"/>
          <w:szCs w:val="22"/>
          <w:u w:val="single"/>
          <w:lang w:val="sr-Cyrl-RS"/>
        </w:rPr>
      </w:pPr>
      <w:r w:rsidRPr="002C21CC">
        <w:rPr>
          <w:b/>
          <w:bCs/>
          <w:sz w:val="22"/>
          <w:szCs w:val="22"/>
          <w:u w:val="single"/>
          <w:lang w:val="sr-Cyrl-RS"/>
        </w:rPr>
        <w:t>ВЕШТАЧКИ ПОДИГНУТЕ САСТОЈИНЕ (ширина добног разреда</w:t>
      </w:r>
      <w:r w:rsidR="00D36DC6" w:rsidRPr="002C21CC">
        <w:rPr>
          <w:b/>
          <w:bCs/>
          <w:sz w:val="22"/>
          <w:szCs w:val="22"/>
          <w:u w:val="single"/>
          <w:lang w:val="sr-Cyrl-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6D67AA1E" w14:textId="2D8A66D6" w:rsidR="00077D75" w:rsidRPr="00077D75" w:rsidRDefault="00077D75" w:rsidP="000C3FBA">
      <w:pPr>
        <w:spacing w:before="120" w:after="20"/>
        <w:rPr>
          <w:b/>
          <w:bCs/>
          <w:sz w:val="22"/>
          <w:lang w:val="sr-Cyrl-RS"/>
        </w:rPr>
      </w:pPr>
      <w:r w:rsidRPr="008F2168">
        <w:rPr>
          <w:b/>
          <w:i/>
          <w:sz w:val="20"/>
          <w:lang w:val="sr-Cyrl-RS"/>
        </w:rPr>
        <w:t>Табела 1</w:t>
      </w:r>
      <w:r w:rsidR="00C7496B">
        <w:rPr>
          <w:b/>
          <w:i/>
          <w:sz w:val="20"/>
          <w:lang w:val="sr-Latn-RS"/>
        </w:rPr>
        <w:t>3</w:t>
      </w:r>
      <w:r w:rsidRPr="008F2168">
        <w:rPr>
          <w:b/>
          <w:i/>
          <w:sz w:val="20"/>
          <w:lang w:val="sr-Cyrl-RS"/>
        </w:rPr>
        <w:t>:</w:t>
      </w:r>
      <w:r w:rsidRPr="00077D75">
        <w:rPr>
          <w:bCs/>
          <w:i/>
          <w:sz w:val="20"/>
          <w:lang w:val="sr-Cyrl-RS"/>
        </w:rPr>
        <w:t xml:space="preserve"> Стање састојина по старости</w:t>
      </w:r>
      <w:r w:rsidR="00CB7499">
        <w:rPr>
          <w:bCs/>
          <w:i/>
          <w:sz w:val="20"/>
          <w:lang w:val="sr-Cyrl-RS"/>
        </w:rPr>
        <w:t xml:space="preserve"> </w:t>
      </w:r>
      <w:r w:rsidRPr="00077D75">
        <w:rPr>
          <w:bCs/>
          <w:i/>
          <w:sz w:val="20"/>
          <w:lang w:val="sr-Cyrl-RS"/>
        </w:rPr>
        <w:t>(вештачки подигнуте)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803081" w:rsidRPr="00803081" w14:paraId="528D011A" w14:textId="77777777" w:rsidTr="00803081">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6EC8444"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6A9B19E4"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5B3D1CF6"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 xml:space="preserve">Д О Б Н И   Р А З Р Е Д И </w:t>
            </w:r>
          </w:p>
        </w:tc>
      </w:tr>
      <w:tr w:rsidR="00803081" w:rsidRPr="00803081" w14:paraId="35C8549A" w14:textId="77777777" w:rsidTr="00803081">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06702654"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77B1CD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690F1489"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w:t>
            </w:r>
            <w:r w:rsidRPr="00803081">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0293CC33"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w:t>
            </w:r>
            <w:r w:rsidRPr="00803081">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7B0D80B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5010C60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2E8AC727"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D06E243"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2C22D592"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4F68027A"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6433E440"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VIII</w:t>
            </w:r>
          </w:p>
        </w:tc>
      </w:tr>
      <w:tr w:rsidR="00803081" w:rsidRPr="00803081" w14:paraId="0CA10330" w14:textId="77777777" w:rsidTr="00803081">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1625A41" w14:textId="77777777" w:rsidR="00803081" w:rsidRPr="00803081" w:rsidRDefault="00803081" w:rsidP="00803081">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152D664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Z</w:t>
            </w:r>
            <w:r w:rsidRPr="00803081">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09BA6707" w14:textId="77777777" w:rsidR="00803081" w:rsidRPr="00803081" w:rsidRDefault="00803081" w:rsidP="00803081">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4F0F1CDB" w14:textId="77777777" w:rsidR="00803081" w:rsidRPr="00803081" w:rsidRDefault="00803081" w:rsidP="00803081">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11D2E8EF" w14:textId="77777777" w:rsidR="00803081" w:rsidRPr="00803081" w:rsidRDefault="00803081" w:rsidP="00803081">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633ED776" w14:textId="77777777" w:rsidR="00803081" w:rsidRPr="00803081" w:rsidRDefault="00803081" w:rsidP="00803081">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7CDCC45F" w14:textId="77777777" w:rsidR="00803081" w:rsidRPr="00803081" w:rsidRDefault="00803081" w:rsidP="00803081">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3C66700A" w14:textId="77777777" w:rsidR="00803081" w:rsidRPr="00803081" w:rsidRDefault="00803081" w:rsidP="00803081">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40E50F77" w14:textId="77777777" w:rsidR="00803081" w:rsidRPr="00803081" w:rsidRDefault="00803081" w:rsidP="00803081">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2E8F2E49" w14:textId="77777777" w:rsidR="00803081" w:rsidRPr="00803081" w:rsidRDefault="00803081" w:rsidP="00803081">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45EF6921" w14:textId="77777777" w:rsidR="00803081" w:rsidRPr="00803081" w:rsidRDefault="00803081" w:rsidP="00803081">
            <w:pPr>
              <w:suppressAutoHyphens w:val="0"/>
              <w:rPr>
                <w:b/>
                <w:bCs/>
                <w:sz w:val="18"/>
                <w:szCs w:val="18"/>
                <w:lang w:eastAsia="en-US"/>
              </w:rPr>
            </w:pPr>
          </w:p>
        </w:tc>
      </w:tr>
      <w:tr w:rsidR="00803081" w:rsidRPr="00803081" w14:paraId="6D8D7E89" w14:textId="77777777" w:rsidTr="00803081">
        <w:trPr>
          <w:trHeight w:val="270"/>
          <w:jc w:val="center"/>
        </w:trPr>
        <w:tc>
          <w:tcPr>
            <w:tcW w:w="992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18040701" w14:textId="77777777" w:rsidR="00803081" w:rsidRPr="00803081" w:rsidRDefault="00803081" w:rsidP="00803081">
            <w:pPr>
              <w:suppressAutoHyphens w:val="0"/>
              <w:rPr>
                <w:b/>
                <w:bCs/>
                <w:sz w:val="18"/>
                <w:szCs w:val="18"/>
                <w:lang w:eastAsia="en-US"/>
              </w:rPr>
            </w:pPr>
            <w:r w:rsidRPr="00803081">
              <w:rPr>
                <w:b/>
                <w:bCs/>
                <w:sz w:val="18"/>
                <w:szCs w:val="18"/>
                <w:lang w:eastAsia="en-US"/>
              </w:rPr>
              <w:t xml:space="preserve">Наменска целина “62” – строги резерват природе II степена заштите </w:t>
            </w:r>
          </w:p>
        </w:tc>
      </w:tr>
      <w:tr w:rsidR="00803081" w:rsidRPr="00803081" w14:paraId="7F6AF93F" w14:textId="77777777" w:rsidTr="00803081">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683C516B" w14:textId="77777777" w:rsidR="00803081" w:rsidRPr="00803081" w:rsidRDefault="00803081" w:rsidP="00803081">
            <w:pPr>
              <w:suppressAutoHyphens w:val="0"/>
              <w:jc w:val="center"/>
              <w:rPr>
                <w:sz w:val="18"/>
                <w:szCs w:val="18"/>
                <w:lang w:eastAsia="en-US"/>
              </w:rPr>
            </w:pPr>
            <w:r w:rsidRPr="00803081">
              <w:rPr>
                <w:sz w:val="18"/>
                <w:szCs w:val="18"/>
                <w:lang w:eastAsia="en-US"/>
              </w:rPr>
              <w:t>62.470.421</w:t>
            </w:r>
          </w:p>
        </w:tc>
        <w:tc>
          <w:tcPr>
            <w:tcW w:w="1020" w:type="dxa"/>
            <w:tcBorders>
              <w:top w:val="nil"/>
              <w:left w:val="nil"/>
              <w:bottom w:val="single" w:sz="4" w:space="0" w:color="auto"/>
              <w:right w:val="single" w:sz="4" w:space="0" w:color="auto"/>
            </w:tcBorders>
            <w:shd w:val="clear" w:color="auto" w:fill="auto"/>
            <w:vAlign w:val="center"/>
            <w:hideMark/>
          </w:tcPr>
          <w:p w14:paraId="6D0C5541" w14:textId="77777777" w:rsidR="00803081" w:rsidRPr="00803081" w:rsidRDefault="00803081" w:rsidP="00803081">
            <w:pPr>
              <w:suppressAutoHyphens w:val="0"/>
              <w:rPr>
                <w:sz w:val="18"/>
                <w:szCs w:val="18"/>
                <w:lang w:eastAsia="en-US"/>
              </w:rPr>
            </w:pPr>
            <w:r w:rsidRPr="00803081">
              <w:rPr>
                <w:sz w:val="18"/>
                <w:szCs w:val="18"/>
                <w:lang w:eastAsia="en-US"/>
              </w:rPr>
              <w:t>1,62</w:t>
            </w:r>
          </w:p>
        </w:tc>
        <w:tc>
          <w:tcPr>
            <w:tcW w:w="560" w:type="dxa"/>
            <w:tcBorders>
              <w:top w:val="nil"/>
              <w:left w:val="nil"/>
              <w:bottom w:val="single" w:sz="4" w:space="0" w:color="auto"/>
              <w:right w:val="single" w:sz="4" w:space="0" w:color="auto"/>
            </w:tcBorders>
            <w:shd w:val="clear" w:color="auto" w:fill="auto"/>
            <w:vAlign w:val="center"/>
            <w:hideMark/>
          </w:tcPr>
          <w:p w14:paraId="0D2F8139" w14:textId="77777777" w:rsidR="00803081" w:rsidRPr="00803081" w:rsidRDefault="00803081" w:rsidP="00803081">
            <w:pPr>
              <w:suppressAutoHyphens w:val="0"/>
              <w:rPr>
                <w:sz w:val="18"/>
                <w:szCs w:val="18"/>
                <w:lang w:eastAsia="en-US"/>
              </w:rPr>
            </w:pPr>
            <w:r w:rsidRPr="00803081">
              <w:rPr>
                <w:sz w:val="18"/>
                <w:szCs w:val="18"/>
                <w:lang w:eastAsia="en-US"/>
              </w:rPr>
              <w:t>0,45</w:t>
            </w:r>
          </w:p>
        </w:tc>
        <w:tc>
          <w:tcPr>
            <w:tcW w:w="840" w:type="dxa"/>
            <w:tcBorders>
              <w:top w:val="nil"/>
              <w:left w:val="nil"/>
              <w:bottom w:val="single" w:sz="4" w:space="0" w:color="auto"/>
              <w:right w:val="single" w:sz="4" w:space="0" w:color="auto"/>
            </w:tcBorders>
            <w:shd w:val="clear" w:color="auto" w:fill="auto"/>
            <w:vAlign w:val="center"/>
            <w:hideMark/>
          </w:tcPr>
          <w:p w14:paraId="727D1CAE" w14:textId="77777777" w:rsidR="00803081" w:rsidRPr="00803081" w:rsidRDefault="00803081" w:rsidP="00803081">
            <w:pPr>
              <w:suppressAutoHyphens w:val="0"/>
              <w:rPr>
                <w:sz w:val="18"/>
                <w:szCs w:val="18"/>
                <w:lang w:eastAsia="en-US"/>
              </w:rPr>
            </w:pPr>
            <w:r w:rsidRPr="00803081">
              <w:rPr>
                <w:sz w:val="18"/>
                <w:szCs w:val="18"/>
                <w:lang w:eastAsia="en-US"/>
              </w:rPr>
              <w:t>1,17</w:t>
            </w:r>
          </w:p>
        </w:tc>
        <w:tc>
          <w:tcPr>
            <w:tcW w:w="720" w:type="dxa"/>
            <w:tcBorders>
              <w:top w:val="nil"/>
              <w:left w:val="nil"/>
              <w:bottom w:val="single" w:sz="4" w:space="0" w:color="auto"/>
              <w:right w:val="single" w:sz="4" w:space="0" w:color="auto"/>
            </w:tcBorders>
            <w:shd w:val="clear" w:color="auto" w:fill="auto"/>
            <w:vAlign w:val="center"/>
            <w:hideMark/>
          </w:tcPr>
          <w:p w14:paraId="44C22929"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7B1DDBD"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D947F5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4E5103B"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2AC7E0D"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E6C91AA"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61CF189" w14:textId="77777777" w:rsidR="00803081" w:rsidRPr="00803081" w:rsidRDefault="00803081" w:rsidP="00803081">
            <w:pPr>
              <w:suppressAutoHyphens w:val="0"/>
              <w:rPr>
                <w:sz w:val="18"/>
                <w:szCs w:val="18"/>
                <w:lang w:eastAsia="en-US"/>
              </w:rPr>
            </w:pPr>
            <w:r w:rsidRPr="00803081">
              <w:rPr>
                <w:sz w:val="18"/>
                <w:szCs w:val="18"/>
                <w:lang w:eastAsia="en-US"/>
              </w:rPr>
              <w:t> </w:t>
            </w:r>
          </w:p>
        </w:tc>
      </w:tr>
      <w:tr w:rsidR="00803081" w:rsidRPr="00803081" w14:paraId="7CBF4E75" w14:textId="77777777" w:rsidTr="00803081">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45E8D5FB" w14:textId="77777777" w:rsidR="00803081" w:rsidRPr="00803081" w:rsidRDefault="00803081" w:rsidP="00803081">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1065CDD6"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560" w:type="dxa"/>
            <w:tcBorders>
              <w:top w:val="nil"/>
              <w:left w:val="nil"/>
              <w:bottom w:val="single" w:sz="4" w:space="0" w:color="auto"/>
              <w:right w:val="single" w:sz="4" w:space="0" w:color="auto"/>
            </w:tcBorders>
            <w:shd w:val="clear" w:color="auto" w:fill="auto"/>
            <w:vAlign w:val="center"/>
            <w:hideMark/>
          </w:tcPr>
          <w:p w14:paraId="2C964171"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B59567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D568824"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BB1AB6B"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A09CF49"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561EBD4"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8A0E25B"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0F189BB2"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E19BEF3"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140478C9" w14:textId="77777777" w:rsidTr="00803081">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5231EB12" w14:textId="77777777" w:rsidR="00803081" w:rsidRPr="00803081" w:rsidRDefault="00803081" w:rsidP="00803081">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6013E216"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560" w:type="dxa"/>
            <w:tcBorders>
              <w:top w:val="nil"/>
              <w:left w:val="nil"/>
              <w:bottom w:val="single" w:sz="4" w:space="0" w:color="auto"/>
              <w:right w:val="single" w:sz="4" w:space="0" w:color="auto"/>
            </w:tcBorders>
            <w:shd w:val="clear" w:color="auto" w:fill="auto"/>
            <w:vAlign w:val="center"/>
            <w:hideMark/>
          </w:tcPr>
          <w:p w14:paraId="75D549F2"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282AE98"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A70C36D"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3060E02"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A541B4C"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7A811C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5BE8044"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84B9868"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722903E"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14A62890" w14:textId="77777777" w:rsidTr="00803081">
        <w:trPr>
          <w:trHeight w:val="27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0A9A7DD5" w14:textId="77777777" w:rsidR="00803081" w:rsidRPr="00803081" w:rsidRDefault="00803081" w:rsidP="00803081">
            <w:pPr>
              <w:suppressAutoHyphens w:val="0"/>
              <w:jc w:val="center"/>
              <w:rPr>
                <w:sz w:val="18"/>
                <w:szCs w:val="18"/>
                <w:lang w:eastAsia="en-US"/>
              </w:rPr>
            </w:pPr>
            <w:r w:rsidRPr="00803081">
              <w:rPr>
                <w:sz w:val="18"/>
                <w:szCs w:val="18"/>
                <w:lang w:eastAsia="en-US"/>
              </w:rPr>
              <w:t>62.475.421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D9FA71" w14:textId="77777777" w:rsidR="00803081" w:rsidRPr="00803081" w:rsidRDefault="00803081" w:rsidP="00803081">
            <w:pPr>
              <w:suppressAutoHyphens w:val="0"/>
              <w:rPr>
                <w:sz w:val="18"/>
                <w:szCs w:val="18"/>
                <w:lang w:eastAsia="en-US"/>
              </w:rPr>
            </w:pPr>
            <w:r w:rsidRPr="00803081">
              <w:rPr>
                <w:sz w:val="18"/>
                <w:szCs w:val="18"/>
                <w:lang w:eastAsia="en-US"/>
              </w:rPr>
              <w:t>1,87</w:t>
            </w:r>
          </w:p>
        </w:tc>
        <w:tc>
          <w:tcPr>
            <w:tcW w:w="560" w:type="dxa"/>
            <w:tcBorders>
              <w:top w:val="nil"/>
              <w:left w:val="nil"/>
              <w:bottom w:val="single" w:sz="4" w:space="0" w:color="auto"/>
              <w:right w:val="single" w:sz="4" w:space="0" w:color="auto"/>
            </w:tcBorders>
            <w:shd w:val="clear" w:color="auto" w:fill="auto"/>
            <w:vAlign w:val="center"/>
            <w:hideMark/>
          </w:tcPr>
          <w:p w14:paraId="3C69A56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BFA5C65"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EB76696"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CE73E71"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E534680"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1BC460FD"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57C97E22" w14:textId="77777777" w:rsidR="00803081" w:rsidRPr="00803081" w:rsidRDefault="00803081" w:rsidP="00803081">
            <w:pPr>
              <w:suppressAutoHyphens w:val="0"/>
              <w:rPr>
                <w:sz w:val="18"/>
                <w:szCs w:val="18"/>
                <w:lang w:eastAsia="en-US"/>
              </w:rPr>
            </w:pPr>
            <w:r w:rsidRPr="00803081">
              <w:rPr>
                <w:sz w:val="18"/>
                <w:szCs w:val="18"/>
                <w:lang w:eastAsia="en-US"/>
              </w:rPr>
              <w:t>1,87</w:t>
            </w:r>
          </w:p>
        </w:tc>
        <w:tc>
          <w:tcPr>
            <w:tcW w:w="840" w:type="dxa"/>
            <w:tcBorders>
              <w:top w:val="nil"/>
              <w:left w:val="nil"/>
              <w:bottom w:val="single" w:sz="4" w:space="0" w:color="auto"/>
              <w:right w:val="nil"/>
            </w:tcBorders>
            <w:shd w:val="clear" w:color="auto" w:fill="auto"/>
            <w:vAlign w:val="center"/>
            <w:hideMark/>
          </w:tcPr>
          <w:p w14:paraId="67F8CF57" w14:textId="77777777" w:rsidR="00803081" w:rsidRPr="00803081" w:rsidRDefault="00803081" w:rsidP="00803081">
            <w:pPr>
              <w:suppressAutoHyphens w:val="0"/>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F373983" w14:textId="77777777" w:rsidR="00803081" w:rsidRPr="00803081" w:rsidRDefault="00803081" w:rsidP="00803081">
            <w:pPr>
              <w:suppressAutoHyphens w:val="0"/>
              <w:rPr>
                <w:sz w:val="18"/>
                <w:szCs w:val="18"/>
                <w:lang w:eastAsia="en-US"/>
              </w:rPr>
            </w:pPr>
            <w:r w:rsidRPr="00803081">
              <w:rPr>
                <w:sz w:val="18"/>
                <w:szCs w:val="18"/>
                <w:lang w:eastAsia="en-US"/>
              </w:rPr>
              <w:t> </w:t>
            </w:r>
          </w:p>
        </w:tc>
      </w:tr>
      <w:tr w:rsidR="00803081" w:rsidRPr="00803081" w14:paraId="1027FBAB" w14:textId="77777777" w:rsidTr="00803081">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456EEB36" w14:textId="77777777" w:rsidR="00803081" w:rsidRPr="00803081" w:rsidRDefault="00803081" w:rsidP="00803081">
            <w:pPr>
              <w:suppressAutoHyphens w:val="0"/>
              <w:rPr>
                <w:sz w:val="18"/>
                <w:szCs w:val="18"/>
                <w:lang w:eastAsia="en-US"/>
              </w:rPr>
            </w:pPr>
          </w:p>
        </w:tc>
        <w:tc>
          <w:tcPr>
            <w:tcW w:w="1020" w:type="dxa"/>
            <w:tcBorders>
              <w:top w:val="nil"/>
              <w:left w:val="nil"/>
              <w:bottom w:val="nil"/>
              <w:right w:val="single" w:sz="4" w:space="0" w:color="auto"/>
            </w:tcBorders>
            <w:shd w:val="clear" w:color="auto" w:fill="auto"/>
            <w:vAlign w:val="center"/>
            <w:hideMark/>
          </w:tcPr>
          <w:p w14:paraId="4B425AB9" w14:textId="77777777" w:rsidR="00803081" w:rsidRPr="00803081" w:rsidRDefault="00803081" w:rsidP="00803081">
            <w:pPr>
              <w:suppressAutoHyphens w:val="0"/>
              <w:jc w:val="right"/>
              <w:rPr>
                <w:sz w:val="18"/>
                <w:szCs w:val="18"/>
                <w:lang w:eastAsia="en-US"/>
              </w:rPr>
            </w:pPr>
            <w:r w:rsidRPr="00803081">
              <w:rPr>
                <w:sz w:val="18"/>
                <w:szCs w:val="18"/>
                <w:lang w:eastAsia="en-US"/>
              </w:rPr>
              <w:t>399</w:t>
            </w:r>
          </w:p>
        </w:tc>
        <w:tc>
          <w:tcPr>
            <w:tcW w:w="560" w:type="dxa"/>
            <w:tcBorders>
              <w:top w:val="nil"/>
              <w:left w:val="nil"/>
              <w:bottom w:val="single" w:sz="4" w:space="0" w:color="auto"/>
              <w:right w:val="single" w:sz="4" w:space="0" w:color="auto"/>
            </w:tcBorders>
            <w:shd w:val="clear" w:color="auto" w:fill="auto"/>
            <w:vAlign w:val="center"/>
            <w:hideMark/>
          </w:tcPr>
          <w:p w14:paraId="4B9F387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645C4C2"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D9A21AA"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D0A52C6"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0162B80"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D8FC8D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0186C79" w14:textId="77777777" w:rsidR="00803081" w:rsidRPr="00803081" w:rsidRDefault="00803081" w:rsidP="00803081">
            <w:pPr>
              <w:suppressAutoHyphens w:val="0"/>
              <w:jc w:val="right"/>
              <w:rPr>
                <w:sz w:val="18"/>
                <w:szCs w:val="18"/>
                <w:lang w:eastAsia="en-US"/>
              </w:rPr>
            </w:pPr>
            <w:r w:rsidRPr="00803081">
              <w:rPr>
                <w:sz w:val="18"/>
                <w:szCs w:val="18"/>
                <w:lang w:eastAsia="en-US"/>
              </w:rPr>
              <w:t>399</w:t>
            </w:r>
          </w:p>
        </w:tc>
        <w:tc>
          <w:tcPr>
            <w:tcW w:w="840" w:type="dxa"/>
            <w:tcBorders>
              <w:top w:val="nil"/>
              <w:left w:val="nil"/>
              <w:bottom w:val="single" w:sz="4" w:space="0" w:color="auto"/>
              <w:right w:val="nil"/>
            </w:tcBorders>
            <w:shd w:val="clear" w:color="auto" w:fill="auto"/>
            <w:vAlign w:val="center"/>
            <w:hideMark/>
          </w:tcPr>
          <w:p w14:paraId="6406104F"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57AC82EF"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05EF91F0" w14:textId="77777777" w:rsidTr="00803081">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68EE97B9" w14:textId="77777777" w:rsidR="00803081" w:rsidRPr="00803081" w:rsidRDefault="00803081" w:rsidP="00803081">
            <w:pPr>
              <w:suppressAutoHyphens w:val="0"/>
              <w:rPr>
                <w:sz w:val="18"/>
                <w:szCs w:val="18"/>
                <w:lang w:eastAsia="en-US"/>
              </w:rPr>
            </w:pPr>
          </w:p>
        </w:tc>
        <w:tc>
          <w:tcPr>
            <w:tcW w:w="1020" w:type="dxa"/>
            <w:tcBorders>
              <w:top w:val="single" w:sz="4" w:space="0" w:color="auto"/>
              <w:left w:val="nil"/>
              <w:bottom w:val="nil"/>
              <w:right w:val="single" w:sz="4" w:space="0" w:color="auto"/>
            </w:tcBorders>
            <w:shd w:val="clear" w:color="auto" w:fill="auto"/>
            <w:vAlign w:val="center"/>
            <w:hideMark/>
          </w:tcPr>
          <w:p w14:paraId="243F94C9" w14:textId="77777777" w:rsidR="00803081" w:rsidRPr="00803081" w:rsidRDefault="00803081" w:rsidP="00803081">
            <w:pPr>
              <w:suppressAutoHyphens w:val="0"/>
              <w:jc w:val="right"/>
              <w:rPr>
                <w:sz w:val="18"/>
                <w:szCs w:val="18"/>
                <w:lang w:eastAsia="en-US"/>
              </w:rPr>
            </w:pPr>
            <w:r w:rsidRPr="00803081">
              <w:rPr>
                <w:sz w:val="18"/>
                <w:szCs w:val="18"/>
                <w:lang w:eastAsia="en-US"/>
              </w:rPr>
              <w:t>11</w:t>
            </w:r>
          </w:p>
        </w:tc>
        <w:tc>
          <w:tcPr>
            <w:tcW w:w="560" w:type="dxa"/>
            <w:tcBorders>
              <w:top w:val="nil"/>
              <w:left w:val="nil"/>
              <w:bottom w:val="single" w:sz="4" w:space="0" w:color="auto"/>
              <w:right w:val="single" w:sz="4" w:space="0" w:color="auto"/>
            </w:tcBorders>
            <w:shd w:val="clear" w:color="auto" w:fill="auto"/>
            <w:vAlign w:val="center"/>
            <w:hideMark/>
          </w:tcPr>
          <w:p w14:paraId="363BB12C"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B08A9C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665BAAB"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07B6EC45"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F92C4BF"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C929746"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EC221A2" w14:textId="77777777" w:rsidR="00803081" w:rsidRPr="00803081" w:rsidRDefault="00803081" w:rsidP="00803081">
            <w:pPr>
              <w:suppressAutoHyphens w:val="0"/>
              <w:jc w:val="right"/>
              <w:rPr>
                <w:sz w:val="18"/>
                <w:szCs w:val="18"/>
                <w:lang w:eastAsia="en-US"/>
              </w:rPr>
            </w:pPr>
            <w:r w:rsidRPr="00803081">
              <w:rPr>
                <w:sz w:val="18"/>
                <w:szCs w:val="18"/>
                <w:lang w:eastAsia="en-US"/>
              </w:rPr>
              <w:t>11</w:t>
            </w:r>
          </w:p>
        </w:tc>
        <w:tc>
          <w:tcPr>
            <w:tcW w:w="840" w:type="dxa"/>
            <w:tcBorders>
              <w:top w:val="nil"/>
              <w:left w:val="nil"/>
              <w:bottom w:val="single" w:sz="4" w:space="0" w:color="auto"/>
              <w:right w:val="nil"/>
            </w:tcBorders>
            <w:shd w:val="clear" w:color="auto" w:fill="auto"/>
            <w:vAlign w:val="center"/>
            <w:hideMark/>
          </w:tcPr>
          <w:p w14:paraId="28912F73"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4D62252" w14:textId="77777777" w:rsidR="00803081" w:rsidRPr="00803081" w:rsidRDefault="00803081" w:rsidP="00803081">
            <w:pPr>
              <w:suppressAutoHyphens w:val="0"/>
              <w:jc w:val="right"/>
              <w:rPr>
                <w:sz w:val="18"/>
                <w:szCs w:val="18"/>
                <w:lang w:eastAsia="en-US"/>
              </w:rPr>
            </w:pPr>
            <w:r w:rsidRPr="00803081">
              <w:rPr>
                <w:sz w:val="18"/>
                <w:szCs w:val="18"/>
                <w:lang w:eastAsia="en-US"/>
              </w:rPr>
              <w:t> </w:t>
            </w:r>
          </w:p>
        </w:tc>
      </w:tr>
      <w:tr w:rsidR="00803081" w:rsidRPr="00803081" w14:paraId="1BF061F0" w14:textId="77777777" w:rsidTr="00803081">
        <w:trPr>
          <w:trHeight w:val="270"/>
          <w:jc w:val="center"/>
        </w:trPr>
        <w:tc>
          <w:tcPr>
            <w:tcW w:w="1360" w:type="dxa"/>
            <w:vMerge w:val="restart"/>
            <w:tcBorders>
              <w:top w:val="nil"/>
              <w:left w:val="double" w:sz="6" w:space="0" w:color="auto"/>
              <w:bottom w:val="nil"/>
              <w:right w:val="single" w:sz="4" w:space="0" w:color="auto"/>
            </w:tcBorders>
            <w:shd w:val="clear" w:color="auto" w:fill="auto"/>
            <w:vAlign w:val="center"/>
            <w:hideMark/>
          </w:tcPr>
          <w:p w14:paraId="52BE581D"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Укупно за Н.Ц. "62"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4725A7" w14:textId="77777777" w:rsidR="00803081" w:rsidRPr="00803081" w:rsidRDefault="00803081" w:rsidP="00803081">
            <w:pPr>
              <w:suppressAutoHyphens w:val="0"/>
              <w:rPr>
                <w:b/>
                <w:bCs/>
                <w:sz w:val="18"/>
                <w:szCs w:val="18"/>
                <w:lang w:eastAsia="en-US"/>
              </w:rPr>
            </w:pPr>
            <w:r w:rsidRPr="00803081">
              <w:rPr>
                <w:b/>
                <w:bCs/>
                <w:sz w:val="18"/>
                <w:szCs w:val="18"/>
                <w:lang w:eastAsia="en-US"/>
              </w:rPr>
              <w:t>3,49</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237C5EB2" w14:textId="77777777" w:rsidR="00803081" w:rsidRPr="00803081" w:rsidRDefault="00803081" w:rsidP="00803081">
            <w:pPr>
              <w:suppressAutoHyphens w:val="0"/>
              <w:rPr>
                <w:b/>
                <w:bCs/>
                <w:sz w:val="18"/>
                <w:szCs w:val="18"/>
                <w:lang w:eastAsia="en-US"/>
              </w:rPr>
            </w:pPr>
            <w:r w:rsidRPr="00803081">
              <w:rPr>
                <w:b/>
                <w:bCs/>
                <w:sz w:val="18"/>
                <w:szCs w:val="18"/>
                <w:lang w:eastAsia="en-US"/>
              </w:rPr>
              <w:t>0,45</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7549A336" w14:textId="77777777" w:rsidR="00803081" w:rsidRPr="00803081" w:rsidRDefault="00803081" w:rsidP="00803081">
            <w:pPr>
              <w:suppressAutoHyphens w:val="0"/>
              <w:rPr>
                <w:b/>
                <w:bCs/>
                <w:sz w:val="18"/>
                <w:szCs w:val="18"/>
                <w:lang w:eastAsia="en-US"/>
              </w:rPr>
            </w:pPr>
            <w:r w:rsidRPr="00803081">
              <w:rPr>
                <w:b/>
                <w:bCs/>
                <w:sz w:val="18"/>
                <w:szCs w:val="18"/>
                <w:lang w:eastAsia="en-US"/>
              </w:rPr>
              <w:t>1,17</w:t>
            </w:r>
          </w:p>
        </w:tc>
        <w:tc>
          <w:tcPr>
            <w:tcW w:w="720" w:type="dxa"/>
            <w:tcBorders>
              <w:top w:val="double" w:sz="6" w:space="0" w:color="auto"/>
              <w:left w:val="nil"/>
              <w:bottom w:val="single" w:sz="4" w:space="0" w:color="auto"/>
              <w:right w:val="single" w:sz="4" w:space="0" w:color="auto"/>
            </w:tcBorders>
            <w:shd w:val="clear" w:color="auto" w:fill="auto"/>
            <w:vAlign w:val="center"/>
            <w:hideMark/>
          </w:tcPr>
          <w:p w14:paraId="25073293"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double" w:sz="6" w:space="0" w:color="auto"/>
              <w:left w:val="nil"/>
              <w:bottom w:val="single" w:sz="4" w:space="0" w:color="auto"/>
              <w:right w:val="single" w:sz="4" w:space="0" w:color="auto"/>
            </w:tcBorders>
            <w:shd w:val="clear" w:color="auto" w:fill="auto"/>
            <w:vAlign w:val="center"/>
            <w:hideMark/>
          </w:tcPr>
          <w:p w14:paraId="202BF0DE"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20" w:type="dxa"/>
            <w:tcBorders>
              <w:top w:val="double" w:sz="6" w:space="0" w:color="auto"/>
              <w:left w:val="nil"/>
              <w:bottom w:val="single" w:sz="4" w:space="0" w:color="auto"/>
              <w:right w:val="single" w:sz="4" w:space="0" w:color="auto"/>
            </w:tcBorders>
            <w:shd w:val="clear" w:color="auto" w:fill="auto"/>
            <w:vAlign w:val="center"/>
            <w:hideMark/>
          </w:tcPr>
          <w:p w14:paraId="50C448B8"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1000" w:type="dxa"/>
            <w:tcBorders>
              <w:top w:val="double" w:sz="6" w:space="0" w:color="auto"/>
              <w:left w:val="nil"/>
              <w:bottom w:val="single" w:sz="4" w:space="0" w:color="auto"/>
              <w:right w:val="single" w:sz="4" w:space="0" w:color="auto"/>
            </w:tcBorders>
            <w:shd w:val="clear" w:color="auto" w:fill="auto"/>
            <w:vAlign w:val="center"/>
            <w:hideMark/>
          </w:tcPr>
          <w:p w14:paraId="15268D0B"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02FD9C71" w14:textId="77777777" w:rsidR="00803081" w:rsidRPr="00803081" w:rsidRDefault="00803081" w:rsidP="00803081">
            <w:pPr>
              <w:suppressAutoHyphens w:val="0"/>
              <w:rPr>
                <w:b/>
                <w:bCs/>
                <w:sz w:val="18"/>
                <w:szCs w:val="18"/>
                <w:lang w:eastAsia="en-US"/>
              </w:rPr>
            </w:pPr>
            <w:r w:rsidRPr="00803081">
              <w:rPr>
                <w:b/>
                <w:bCs/>
                <w:sz w:val="18"/>
                <w:szCs w:val="18"/>
                <w:lang w:eastAsia="en-US"/>
              </w:rPr>
              <w:t>1,87</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56674C6D"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53EBE656"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r>
      <w:tr w:rsidR="00803081" w:rsidRPr="00803081" w14:paraId="70D1C26C" w14:textId="77777777" w:rsidTr="00803081">
        <w:trPr>
          <w:trHeight w:val="270"/>
          <w:jc w:val="center"/>
        </w:trPr>
        <w:tc>
          <w:tcPr>
            <w:tcW w:w="1360" w:type="dxa"/>
            <w:vMerge/>
            <w:tcBorders>
              <w:top w:val="nil"/>
              <w:left w:val="double" w:sz="6" w:space="0" w:color="auto"/>
              <w:bottom w:val="nil"/>
              <w:right w:val="single" w:sz="4" w:space="0" w:color="auto"/>
            </w:tcBorders>
            <w:vAlign w:val="center"/>
            <w:hideMark/>
          </w:tcPr>
          <w:p w14:paraId="6FE9EEDB"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C7D2A0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399</w:t>
            </w:r>
          </w:p>
        </w:tc>
        <w:tc>
          <w:tcPr>
            <w:tcW w:w="560" w:type="dxa"/>
            <w:tcBorders>
              <w:top w:val="nil"/>
              <w:left w:val="nil"/>
              <w:bottom w:val="single" w:sz="4" w:space="0" w:color="auto"/>
              <w:right w:val="single" w:sz="4" w:space="0" w:color="auto"/>
            </w:tcBorders>
            <w:shd w:val="clear" w:color="auto" w:fill="auto"/>
            <w:vAlign w:val="center"/>
            <w:hideMark/>
          </w:tcPr>
          <w:p w14:paraId="68C1A900"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87D653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2DA04D90"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9CC66B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318CD59E"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2EBDA2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D1CD626"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399</w:t>
            </w:r>
          </w:p>
        </w:tc>
        <w:tc>
          <w:tcPr>
            <w:tcW w:w="840" w:type="dxa"/>
            <w:tcBorders>
              <w:top w:val="nil"/>
              <w:left w:val="nil"/>
              <w:bottom w:val="single" w:sz="4" w:space="0" w:color="auto"/>
              <w:right w:val="single" w:sz="4" w:space="0" w:color="auto"/>
            </w:tcBorders>
            <w:shd w:val="clear" w:color="auto" w:fill="auto"/>
            <w:vAlign w:val="center"/>
            <w:hideMark/>
          </w:tcPr>
          <w:p w14:paraId="46502A5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0C749DAE"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r>
      <w:tr w:rsidR="00803081" w:rsidRPr="00803081" w14:paraId="59B36488" w14:textId="77777777" w:rsidTr="00803081">
        <w:trPr>
          <w:trHeight w:val="270"/>
          <w:jc w:val="center"/>
        </w:trPr>
        <w:tc>
          <w:tcPr>
            <w:tcW w:w="1360" w:type="dxa"/>
            <w:vMerge/>
            <w:tcBorders>
              <w:top w:val="nil"/>
              <w:left w:val="double" w:sz="6" w:space="0" w:color="auto"/>
              <w:bottom w:val="nil"/>
              <w:right w:val="single" w:sz="4" w:space="0" w:color="auto"/>
            </w:tcBorders>
            <w:vAlign w:val="center"/>
            <w:hideMark/>
          </w:tcPr>
          <w:p w14:paraId="3A1C9B80"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686577C"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11</w:t>
            </w:r>
          </w:p>
        </w:tc>
        <w:tc>
          <w:tcPr>
            <w:tcW w:w="560" w:type="dxa"/>
            <w:tcBorders>
              <w:top w:val="nil"/>
              <w:left w:val="nil"/>
              <w:bottom w:val="double" w:sz="6" w:space="0" w:color="auto"/>
              <w:right w:val="single" w:sz="4" w:space="0" w:color="auto"/>
            </w:tcBorders>
            <w:shd w:val="clear" w:color="auto" w:fill="auto"/>
            <w:vAlign w:val="center"/>
            <w:hideMark/>
          </w:tcPr>
          <w:p w14:paraId="1AD7360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4D402EF7"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325688B5"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3CC74C77"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44CD3A5C"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1000" w:type="dxa"/>
            <w:tcBorders>
              <w:top w:val="nil"/>
              <w:left w:val="nil"/>
              <w:bottom w:val="double" w:sz="6" w:space="0" w:color="auto"/>
              <w:right w:val="single" w:sz="4" w:space="0" w:color="auto"/>
            </w:tcBorders>
            <w:shd w:val="clear" w:color="auto" w:fill="auto"/>
            <w:vAlign w:val="center"/>
            <w:hideMark/>
          </w:tcPr>
          <w:p w14:paraId="1044C00E"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20" w:type="dxa"/>
            <w:tcBorders>
              <w:top w:val="nil"/>
              <w:left w:val="nil"/>
              <w:bottom w:val="double" w:sz="6" w:space="0" w:color="auto"/>
              <w:right w:val="single" w:sz="4" w:space="0" w:color="auto"/>
            </w:tcBorders>
            <w:shd w:val="clear" w:color="auto" w:fill="auto"/>
            <w:vAlign w:val="center"/>
            <w:hideMark/>
          </w:tcPr>
          <w:p w14:paraId="38888A64"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11</w:t>
            </w:r>
          </w:p>
        </w:tc>
        <w:tc>
          <w:tcPr>
            <w:tcW w:w="840" w:type="dxa"/>
            <w:tcBorders>
              <w:top w:val="nil"/>
              <w:left w:val="nil"/>
              <w:bottom w:val="double" w:sz="6" w:space="0" w:color="auto"/>
              <w:right w:val="single" w:sz="4" w:space="0" w:color="auto"/>
            </w:tcBorders>
            <w:shd w:val="clear" w:color="auto" w:fill="auto"/>
            <w:vAlign w:val="center"/>
            <w:hideMark/>
          </w:tcPr>
          <w:p w14:paraId="6931E5BC"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3A473B1C"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r>
      <w:tr w:rsidR="00803081" w:rsidRPr="00803081" w14:paraId="0D146872" w14:textId="77777777" w:rsidTr="00803081">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2249A8F" w14:textId="77777777" w:rsidR="00803081" w:rsidRPr="00803081" w:rsidRDefault="00803081" w:rsidP="00803081">
            <w:pPr>
              <w:suppressAutoHyphens w:val="0"/>
              <w:jc w:val="center"/>
              <w:rPr>
                <w:b/>
                <w:bCs/>
                <w:sz w:val="18"/>
                <w:szCs w:val="18"/>
                <w:lang w:eastAsia="en-US"/>
              </w:rPr>
            </w:pPr>
            <w:r w:rsidRPr="00803081">
              <w:rPr>
                <w:b/>
                <w:bCs/>
                <w:sz w:val="18"/>
                <w:szCs w:val="18"/>
                <w:lang w:eastAsia="en-US"/>
              </w:rPr>
              <w:t>Укупно веш. под. састојине</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614A4207" w14:textId="77777777" w:rsidR="00803081" w:rsidRPr="00803081" w:rsidRDefault="00803081" w:rsidP="00803081">
            <w:pPr>
              <w:suppressAutoHyphens w:val="0"/>
              <w:rPr>
                <w:b/>
                <w:bCs/>
                <w:sz w:val="18"/>
                <w:szCs w:val="18"/>
                <w:lang w:eastAsia="en-US"/>
              </w:rPr>
            </w:pPr>
            <w:r w:rsidRPr="00803081">
              <w:rPr>
                <w:b/>
                <w:bCs/>
                <w:sz w:val="18"/>
                <w:szCs w:val="18"/>
                <w:lang w:eastAsia="en-US"/>
              </w:rPr>
              <w:t>3,49</w:t>
            </w:r>
          </w:p>
        </w:tc>
        <w:tc>
          <w:tcPr>
            <w:tcW w:w="560" w:type="dxa"/>
            <w:tcBorders>
              <w:top w:val="nil"/>
              <w:left w:val="nil"/>
              <w:bottom w:val="single" w:sz="4" w:space="0" w:color="auto"/>
              <w:right w:val="single" w:sz="4" w:space="0" w:color="auto"/>
            </w:tcBorders>
            <w:shd w:val="clear" w:color="auto" w:fill="auto"/>
            <w:vAlign w:val="center"/>
            <w:hideMark/>
          </w:tcPr>
          <w:p w14:paraId="78D3FDD3" w14:textId="77777777" w:rsidR="00803081" w:rsidRPr="00803081" w:rsidRDefault="00803081" w:rsidP="00803081">
            <w:pPr>
              <w:suppressAutoHyphens w:val="0"/>
              <w:rPr>
                <w:b/>
                <w:bCs/>
                <w:sz w:val="18"/>
                <w:szCs w:val="18"/>
                <w:lang w:eastAsia="en-US"/>
              </w:rPr>
            </w:pPr>
            <w:r w:rsidRPr="00803081">
              <w:rPr>
                <w:b/>
                <w:bCs/>
                <w:sz w:val="18"/>
                <w:szCs w:val="18"/>
                <w:lang w:eastAsia="en-US"/>
              </w:rPr>
              <w:t>0,45</w:t>
            </w:r>
          </w:p>
        </w:tc>
        <w:tc>
          <w:tcPr>
            <w:tcW w:w="840" w:type="dxa"/>
            <w:tcBorders>
              <w:top w:val="nil"/>
              <w:left w:val="nil"/>
              <w:bottom w:val="single" w:sz="4" w:space="0" w:color="auto"/>
              <w:right w:val="single" w:sz="4" w:space="0" w:color="auto"/>
            </w:tcBorders>
            <w:shd w:val="clear" w:color="auto" w:fill="auto"/>
            <w:vAlign w:val="center"/>
            <w:hideMark/>
          </w:tcPr>
          <w:p w14:paraId="77BD8E72" w14:textId="77777777" w:rsidR="00803081" w:rsidRPr="00803081" w:rsidRDefault="00803081" w:rsidP="00803081">
            <w:pPr>
              <w:suppressAutoHyphens w:val="0"/>
              <w:rPr>
                <w:b/>
                <w:bCs/>
                <w:sz w:val="18"/>
                <w:szCs w:val="18"/>
                <w:lang w:eastAsia="en-US"/>
              </w:rPr>
            </w:pPr>
            <w:r w:rsidRPr="00803081">
              <w:rPr>
                <w:b/>
                <w:bCs/>
                <w:sz w:val="18"/>
                <w:szCs w:val="18"/>
                <w:lang w:eastAsia="en-US"/>
              </w:rPr>
              <w:t>1,17</w:t>
            </w:r>
          </w:p>
        </w:tc>
        <w:tc>
          <w:tcPr>
            <w:tcW w:w="720" w:type="dxa"/>
            <w:tcBorders>
              <w:top w:val="nil"/>
              <w:left w:val="nil"/>
              <w:bottom w:val="single" w:sz="4" w:space="0" w:color="auto"/>
              <w:right w:val="single" w:sz="4" w:space="0" w:color="auto"/>
            </w:tcBorders>
            <w:shd w:val="clear" w:color="auto" w:fill="auto"/>
            <w:vAlign w:val="center"/>
            <w:hideMark/>
          </w:tcPr>
          <w:p w14:paraId="3E0EA2ED"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28D2D25"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D09D67C"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D76180E"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4685B617" w14:textId="77777777" w:rsidR="00803081" w:rsidRPr="00803081" w:rsidRDefault="00803081" w:rsidP="00803081">
            <w:pPr>
              <w:suppressAutoHyphens w:val="0"/>
              <w:rPr>
                <w:b/>
                <w:bCs/>
                <w:sz w:val="18"/>
                <w:szCs w:val="18"/>
                <w:lang w:eastAsia="en-US"/>
              </w:rPr>
            </w:pPr>
            <w:r w:rsidRPr="00803081">
              <w:rPr>
                <w:b/>
                <w:bCs/>
                <w:sz w:val="18"/>
                <w:szCs w:val="18"/>
                <w:lang w:eastAsia="en-US"/>
              </w:rPr>
              <w:t>1,87</w:t>
            </w:r>
          </w:p>
        </w:tc>
        <w:tc>
          <w:tcPr>
            <w:tcW w:w="840" w:type="dxa"/>
            <w:tcBorders>
              <w:top w:val="nil"/>
              <w:left w:val="nil"/>
              <w:bottom w:val="single" w:sz="4" w:space="0" w:color="auto"/>
              <w:right w:val="single" w:sz="4" w:space="0" w:color="auto"/>
            </w:tcBorders>
            <w:shd w:val="clear" w:color="auto" w:fill="auto"/>
            <w:vAlign w:val="center"/>
            <w:hideMark/>
          </w:tcPr>
          <w:p w14:paraId="12A76481"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AC75BAA" w14:textId="77777777" w:rsidR="00803081" w:rsidRPr="00803081" w:rsidRDefault="00803081" w:rsidP="00803081">
            <w:pPr>
              <w:suppressAutoHyphens w:val="0"/>
              <w:rPr>
                <w:b/>
                <w:bCs/>
                <w:sz w:val="18"/>
                <w:szCs w:val="18"/>
                <w:lang w:eastAsia="en-US"/>
              </w:rPr>
            </w:pPr>
            <w:r w:rsidRPr="00803081">
              <w:rPr>
                <w:b/>
                <w:bCs/>
                <w:sz w:val="18"/>
                <w:szCs w:val="18"/>
                <w:lang w:eastAsia="en-US"/>
              </w:rPr>
              <w:t> </w:t>
            </w:r>
          </w:p>
        </w:tc>
      </w:tr>
      <w:tr w:rsidR="00803081" w:rsidRPr="00803081" w14:paraId="38B9CF16" w14:textId="77777777" w:rsidTr="00803081">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2F78F2A" w14:textId="77777777" w:rsidR="00803081" w:rsidRPr="00803081" w:rsidRDefault="00803081" w:rsidP="00803081">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4E3C2F7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399</w:t>
            </w:r>
          </w:p>
        </w:tc>
        <w:tc>
          <w:tcPr>
            <w:tcW w:w="560" w:type="dxa"/>
            <w:tcBorders>
              <w:top w:val="nil"/>
              <w:left w:val="nil"/>
              <w:bottom w:val="single" w:sz="4" w:space="0" w:color="auto"/>
              <w:right w:val="single" w:sz="4" w:space="0" w:color="auto"/>
            </w:tcBorders>
            <w:shd w:val="clear" w:color="auto" w:fill="auto"/>
            <w:vAlign w:val="center"/>
            <w:hideMark/>
          </w:tcPr>
          <w:p w14:paraId="75F62067"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E45FB63"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DC9FB6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8BF652F"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19974B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71F9CFA"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2D5C609"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399</w:t>
            </w:r>
          </w:p>
        </w:tc>
        <w:tc>
          <w:tcPr>
            <w:tcW w:w="840" w:type="dxa"/>
            <w:tcBorders>
              <w:top w:val="nil"/>
              <w:left w:val="nil"/>
              <w:bottom w:val="single" w:sz="4" w:space="0" w:color="auto"/>
              <w:right w:val="single" w:sz="4" w:space="0" w:color="auto"/>
            </w:tcBorders>
            <w:shd w:val="clear" w:color="auto" w:fill="auto"/>
            <w:vAlign w:val="center"/>
            <w:hideMark/>
          </w:tcPr>
          <w:p w14:paraId="3E1B2F5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60" w:type="dxa"/>
            <w:tcBorders>
              <w:top w:val="nil"/>
              <w:left w:val="nil"/>
              <w:bottom w:val="single" w:sz="4" w:space="0" w:color="auto"/>
              <w:right w:val="double" w:sz="6" w:space="0" w:color="auto"/>
            </w:tcBorders>
            <w:shd w:val="clear" w:color="auto" w:fill="auto"/>
            <w:vAlign w:val="center"/>
            <w:hideMark/>
          </w:tcPr>
          <w:p w14:paraId="33F42846"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r>
      <w:tr w:rsidR="00803081" w:rsidRPr="00803081" w14:paraId="502B2B7B" w14:textId="77777777" w:rsidTr="00803081">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4B4A47AC" w14:textId="77777777" w:rsidR="00803081" w:rsidRPr="00803081" w:rsidRDefault="00803081" w:rsidP="00803081">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7BAC72AA"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11</w:t>
            </w:r>
          </w:p>
        </w:tc>
        <w:tc>
          <w:tcPr>
            <w:tcW w:w="560" w:type="dxa"/>
            <w:tcBorders>
              <w:top w:val="nil"/>
              <w:left w:val="nil"/>
              <w:bottom w:val="double" w:sz="6" w:space="0" w:color="auto"/>
              <w:right w:val="single" w:sz="4" w:space="0" w:color="auto"/>
            </w:tcBorders>
            <w:shd w:val="clear" w:color="auto" w:fill="auto"/>
            <w:vAlign w:val="center"/>
            <w:hideMark/>
          </w:tcPr>
          <w:p w14:paraId="21B7D427"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2452A154"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1103E018"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5CB8C49F"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375BE1A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1000" w:type="dxa"/>
            <w:tcBorders>
              <w:top w:val="nil"/>
              <w:left w:val="nil"/>
              <w:bottom w:val="double" w:sz="6" w:space="0" w:color="auto"/>
              <w:right w:val="single" w:sz="4" w:space="0" w:color="auto"/>
            </w:tcBorders>
            <w:shd w:val="clear" w:color="auto" w:fill="auto"/>
            <w:vAlign w:val="center"/>
            <w:hideMark/>
          </w:tcPr>
          <w:p w14:paraId="5AED827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820" w:type="dxa"/>
            <w:tcBorders>
              <w:top w:val="nil"/>
              <w:left w:val="nil"/>
              <w:bottom w:val="double" w:sz="6" w:space="0" w:color="auto"/>
              <w:right w:val="single" w:sz="4" w:space="0" w:color="auto"/>
            </w:tcBorders>
            <w:shd w:val="clear" w:color="auto" w:fill="auto"/>
            <w:vAlign w:val="center"/>
            <w:hideMark/>
          </w:tcPr>
          <w:p w14:paraId="64B3CAAD"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11</w:t>
            </w:r>
          </w:p>
        </w:tc>
        <w:tc>
          <w:tcPr>
            <w:tcW w:w="840" w:type="dxa"/>
            <w:tcBorders>
              <w:top w:val="nil"/>
              <w:left w:val="nil"/>
              <w:bottom w:val="double" w:sz="6" w:space="0" w:color="auto"/>
              <w:right w:val="single" w:sz="4" w:space="0" w:color="auto"/>
            </w:tcBorders>
            <w:shd w:val="clear" w:color="auto" w:fill="auto"/>
            <w:vAlign w:val="center"/>
            <w:hideMark/>
          </w:tcPr>
          <w:p w14:paraId="607343CF"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c>
          <w:tcPr>
            <w:tcW w:w="960" w:type="dxa"/>
            <w:tcBorders>
              <w:top w:val="nil"/>
              <w:left w:val="nil"/>
              <w:bottom w:val="double" w:sz="6" w:space="0" w:color="auto"/>
              <w:right w:val="double" w:sz="6" w:space="0" w:color="auto"/>
            </w:tcBorders>
            <w:shd w:val="clear" w:color="auto" w:fill="auto"/>
            <w:vAlign w:val="center"/>
            <w:hideMark/>
          </w:tcPr>
          <w:p w14:paraId="40FD4ACB" w14:textId="77777777" w:rsidR="00803081" w:rsidRPr="00803081" w:rsidRDefault="00803081" w:rsidP="00803081">
            <w:pPr>
              <w:suppressAutoHyphens w:val="0"/>
              <w:jc w:val="right"/>
              <w:rPr>
                <w:b/>
                <w:bCs/>
                <w:sz w:val="18"/>
                <w:szCs w:val="18"/>
                <w:lang w:eastAsia="en-US"/>
              </w:rPr>
            </w:pPr>
            <w:r w:rsidRPr="00803081">
              <w:rPr>
                <w:b/>
                <w:bCs/>
                <w:sz w:val="18"/>
                <w:szCs w:val="18"/>
                <w:lang w:eastAsia="en-US"/>
              </w:rPr>
              <w:t> </w:t>
            </w:r>
          </w:p>
        </w:tc>
      </w:tr>
    </w:tbl>
    <w:p w14:paraId="1D8E11A8" w14:textId="77777777" w:rsidR="00077D75" w:rsidRPr="002C21CC" w:rsidRDefault="00077D75" w:rsidP="00955D18">
      <w:pPr>
        <w:spacing w:after="60"/>
        <w:ind w:firstLine="720"/>
        <w:jc w:val="both"/>
        <w:rPr>
          <w:sz w:val="22"/>
          <w:szCs w:val="22"/>
          <w:lang w:val="sr-Cyrl-RS"/>
        </w:rPr>
      </w:pPr>
    </w:p>
    <w:p w14:paraId="6E480F9A" w14:textId="2F8A6060" w:rsidR="002D7CEA" w:rsidRPr="00BF7FB7" w:rsidRDefault="008C6366" w:rsidP="00955D18">
      <w:pPr>
        <w:spacing w:after="60"/>
        <w:ind w:firstLine="720"/>
        <w:jc w:val="both"/>
        <w:rPr>
          <w:sz w:val="22"/>
          <w:szCs w:val="22"/>
          <w:lang w:val="sr-Cyrl-RS"/>
        </w:rPr>
      </w:pPr>
      <w:bookmarkStart w:id="207" w:name="_Toc186198579"/>
      <w:bookmarkStart w:id="208" w:name="_Toc230479876"/>
      <w:bookmarkStart w:id="209" w:name="_Toc241997874"/>
      <w:bookmarkStart w:id="210" w:name="_Toc283120493"/>
      <w:bookmarkStart w:id="211" w:name="_Toc289938895"/>
      <w:bookmarkStart w:id="212" w:name="_Toc289939158"/>
      <w:bookmarkEnd w:id="201"/>
      <w:bookmarkEnd w:id="202"/>
      <w:bookmarkEnd w:id="203"/>
      <w:bookmarkEnd w:id="204"/>
      <w:bookmarkEnd w:id="205"/>
      <w:bookmarkEnd w:id="206"/>
      <w:r w:rsidRPr="00BF7FB7">
        <w:rPr>
          <w:sz w:val="22"/>
          <w:szCs w:val="22"/>
          <w:lang w:val="sr-Cyrl-RS"/>
        </w:rPr>
        <w:t>Највише вештачки подигнутих састојина са запремином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w:t>
      </w:r>
      <w:r w:rsidR="00646395">
        <w:rPr>
          <w:sz w:val="22"/>
          <w:szCs w:val="22"/>
          <w:lang w:val="sr-Cyrl-RS"/>
        </w:rPr>
        <w:t>62</w:t>
      </w:r>
      <w:r w:rsidRPr="00BF7FB7">
        <w:rPr>
          <w:sz w:val="22"/>
          <w:szCs w:val="22"/>
          <w:lang w:val="sr-Cyrl-RS"/>
        </w:rPr>
        <w:t>.47</w:t>
      </w:r>
      <w:r w:rsidR="00803081">
        <w:rPr>
          <w:sz w:val="22"/>
          <w:szCs w:val="22"/>
          <w:lang w:val="sr-Cyrl-RS"/>
        </w:rPr>
        <w:t>5</w:t>
      </w:r>
      <w:r w:rsidRPr="00BF7FB7">
        <w:rPr>
          <w:sz w:val="22"/>
          <w:szCs w:val="22"/>
          <w:lang w:val="sr-Cyrl-RS"/>
        </w:rPr>
        <w:t>.</w:t>
      </w:r>
      <w:r w:rsidR="00646395">
        <w:rPr>
          <w:sz w:val="22"/>
          <w:szCs w:val="22"/>
          <w:lang w:val="sr-Cyrl-RS"/>
        </w:rPr>
        <w:t>421</w:t>
      </w:r>
      <w:r w:rsidRPr="00BF7FB7">
        <w:rPr>
          <w:sz w:val="22"/>
          <w:szCs w:val="22"/>
          <w:lang w:val="sr-Cyrl-RS"/>
        </w:rPr>
        <w:t xml:space="preserve"> (вештачки подигнута састојина</w:t>
      </w:r>
      <w:r w:rsidR="00646395">
        <w:rPr>
          <w:sz w:val="22"/>
          <w:szCs w:val="22"/>
          <w:lang w:val="sr-Cyrl-RS"/>
        </w:rPr>
        <w:t xml:space="preserve"> </w:t>
      </w:r>
      <w:r w:rsidR="00FC68AE">
        <w:rPr>
          <w:sz w:val="22"/>
          <w:szCs w:val="22"/>
          <w:lang w:val="sr-Cyrl-RS"/>
        </w:rPr>
        <w:t>црног бора</w:t>
      </w:r>
      <w:r w:rsidRPr="00BF7FB7">
        <w:rPr>
          <w:sz w:val="22"/>
          <w:szCs w:val="22"/>
          <w:lang w:val="sr-Cyrl-RS"/>
        </w:rPr>
        <w:t xml:space="preserve">) у </w:t>
      </w:r>
      <w:r w:rsidRPr="00BF7FB7">
        <w:rPr>
          <w:sz w:val="22"/>
          <w:szCs w:val="22"/>
          <w:lang w:val="sr-Latn-RS"/>
        </w:rPr>
        <w:t>V</w:t>
      </w:r>
      <w:r w:rsidR="00803081">
        <w:rPr>
          <w:sz w:val="22"/>
          <w:szCs w:val="22"/>
          <w:lang w:val="sr-Latn-RS"/>
        </w:rPr>
        <w:t>I</w:t>
      </w:r>
      <w:r w:rsidRPr="00BF7FB7">
        <w:rPr>
          <w:sz w:val="22"/>
          <w:szCs w:val="22"/>
          <w:lang w:val="sr-Cyrl-RS"/>
        </w:rPr>
        <w:t xml:space="preserve"> добном разреду, на површини од</w:t>
      </w:r>
      <w:r w:rsidR="00BF7FB7" w:rsidRPr="00BF7FB7">
        <w:rPr>
          <w:sz w:val="22"/>
          <w:szCs w:val="22"/>
          <w:lang w:val="sr-Cyrl-RS"/>
        </w:rPr>
        <w:t xml:space="preserve"> </w:t>
      </w:r>
      <w:r w:rsidR="00646395">
        <w:rPr>
          <w:sz w:val="22"/>
          <w:szCs w:val="22"/>
          <w:lang w:val="sr-Cyrl-RS"/>
        </w:rPr>
        <w:t>1</w:t>
      </w:r>
      <w:r w:rsidR="0063229D" w:rsidRPr="0063229D">
        <w:rPr>
          <w:sz w:val="22"/>
          <w:szCs w:val="22"/>
          <w:lang w:eastAsia="en-US"/>
        </w:rPr>
        <w:t>,</w:t>
      </w:r>
      <w:r w:rsidR="00803081">
        <w:rPr>
          <w:sz w:val="22"/>
          <w:szCs w:val="22"/>
          <w:lang w:val="sr-Latn-RS" w:eastAsia="en-US"/>
        </w:rPr>
        <w:t>87</w:t>
      </w:r>
      <w:r w:rsidRPr="0063229D">
        <w:rPr>
          <w:sz w:val="22"/>
          <w:szCs w:val="22"/>
          <w:lang w:val="sr-Latn-RS" w:eastAsia="sr-Cyrl-RS"/>
        </w:rPr>
        <w:t>ha</w:t>
      </w:r>
      <w:r w:rsidRPr="00BF7FB7">
        <w:rPr>
          <w:sz w:val="22"/>
          <w:szCs w:val="22"/>
          <w:lang w:val="sr-Cyrl-RS"/>
        </w:rPr>
        <w:t xml:space="preserve"> са запремином од </w:t>
      </w:r>
      <w:r w:rsidR="00803081">
        <w:rPr>
          <w:sz w:val="22"/>
          <w:szCs w:val="22"/>
          <w:lang w:val="sr-Latn-RS" w:eastAsia="en-US"/>
        </w:rPr>
        <w:t>399</w:t>
      </w:r>
      <w:r w:rsidR="00B93E87" w:rsidRPr="00BF7FB7">
        <w:rPr>
          <w:sz w:val="22"/>
          <w:szCs w:val="22"/>
          <w:lang w:val="sr-Latn-RS" w:eastAsia="sr-Cyrl-RS"/>
        </w:rPr>
        <w:t>m</w:t>
      </w:r>
      <w:r w:rsidRPr="00BF7FB7">
        <w:rPr>
          <w:sz w:val="22"/>
          <w:szCs w:val="22"/>
          <w:vertAlign w:val="superscript"/>
          <w:lang w:val="sr-Cyrl-RS"/>
        </w:rPr>
        <w:t>3</w:t>
      </w:r>
      <w:r w:rsidRPr="00BF7FB7">
        <w:rPr>
          <w:sz w:val="22"/>
          <w:szCs w:val="22"/>
          <w:lang w:val="sr-Cyrl-RS"/>
        </w:rPr>
        <w:t xml:space="preserve"> </w:t>
      </w:r>
      <w:r w:rsidR="002F6BC0" w:rsidRPr="00BF7FB7">
        <w:rPr>
          <w:sz w:val="22"/>
          <w:szCs w:val="22"/>
          <w:lang w:val="sr-Cyrl-RS"/>
        </w:rPr>
        <w:t xml:space="preserve">и прирастом од </w:t>
      </w:r>
      <w:r w:rsidR="00E6545F">
        <w:rPr>
          <w:sz w:val="22"/>
          <w:szCs w:val="22"/>
          <w:lang w:val="sr-Cyrl-RS" w:eastAsia="en-US"/>
        </w:rPr>
        <w:t>1</w:t>
      </w:r>
      <w:r w:rsidR="00803081">
        <w:rPr>
          <w:sz w:val="22"/>
          <w:szCs w:val="22"/>
          <w:lang w:val="sr-Latn-RS" w:eastAsia="en-US"/>
        </w:rPr>
        <w:t>1</w:t>
      </w:r>
      <w:r w:rsidR="002F6BC0" w:rsidRPr="00BF7FB7">
        <w:rPr>
          <w:sz w:val="22"/>
          <w:szCs w:val="22"/>
          <w:lang w:val="sr-Latn-RS" w:eastAsia="sr-Cyrl-RS"/>
        </w:rPr>
        <w:t>m</w:t>
      </w:r>
      <w:r w:rsidR="002F6BC0" w:rsidRPr="00BF7FB7">
        <w:rPr>
          <w:sz w:val="22"/>
          <w:szCs w:val="22"/>
          <w:vertAlign w:val="superscript"/>
          <w:lang w:val="sr-Cyrl-RS"/>
        </w:rPr>
        <w:t>3</w:t>
      </w:r>
      <w:r w:rsidR="00841BBF" w:rsidRPr="00BF7FB7">
        <w:rPr>
          <w:sz w:val="22"/>
          <w:szCs w:val="22"/>
          <w:lang w:val="sr-Cyrl-RS"/>
        </w:rPr>
        <w:t>.</w:t>
      </w:r>
    </w:p>
    <w:p w14:paraId="5D8B8247" w14:textId="77777777" w:rsidR="008C6366" w:rsidRPr="002C21CC" w:rsidRDefault="008C6366" w:rsidP="00955D18">
      <w:pPr>
        <w:spacing w:after="60"/>
        <w:ind w:firstLine="720"/>
        <w:jc w:val="both"/>
        <w:rPr>
          <w:color w:val="FF0000"/>
          <w:sz w:val="22"/>
          <w:szCs w:val="22"/>
          <w:lang w:val="sr-Cyrl-RS"/>
        </w:rPr>
      </w:pPr>
    </w:p>
    <w:p w14:paraId="4C11B708" w14:textId="77777777" w:rsidR="008C6366" w:rsidRPr="002C21CC" w:rsidRDefault="008C6366" w:rsidP="00955D18">
      <w:pPr>
        <w:spacing w:after="60"/>
        <w:ind w:firstLine="720"/>
        <w:jc w:val="both"/>
        <w:rPr>
          <w:b/>
          <w:bCs/>
          <w:sz w:val="22"/>
          <w:szCs w:val="22"/>
          <w:u w:val="single"/>
          <w:lang w:val="sr-Cyrl-RS"/>
        </w:rPr>
      </w:pPr>
      <w:r w:rsidRPr="002C21CC">
        <w:rPr>
          <w:b/>
          <w:bCs/>
          <w:sz w:val="22"/>
          <w:szCs w:val="22"/>
          <w:u w:val="single"/>
          <w:lang w:val="sr-Cyrl-RS"/>
        </w:rPr>
        <w:t>ИЗДАНАЧКЕ ШУМЕ (ширина добног разреда</w:t>
      </w:r>
      <w:r w:rsidR="002C1434" w:rsidRPr="002C21CC">
        <w:rPr>
          <w:b/>
          <w:bCs/>
          <w:sz w:val="22"/>
          <w:szCs w:val="22"/>
          <w:u w:val="single"/>
          <w:lang w:val="sr-Latn-RS"/>
        </w:rPr>
        <w:t xml:space="preserve"> </w:t>
      </w:r>
      <w:r w:rsidRPr="002C21CC">
        <w:rPr>
          <w:b/>
          <w:bCs/>
          <w:sz w:val="22"/>
          <w:szCs w:val="22"/>
          <w:u w:val="single"/>
          <w:lang w:val="sr-Cyrl-RS"/>
        </w:rPr>
        <w:t>10</w:t>
      </w:r>
      <w:r w:rsidR="002C1434" w:rsidRPr="002C21CC">
        <w:rPr>
          <w:b/>
          <w:bCs/>
          <w:sz w:val="22"/>
          <w:szCs w:val="22"/>
          <w:u w:val="single"/>
          <w:lang w:val="sr-Latn-RS"/>
        </w:rPr>
        <w:t>.</w:t>
      </w:r>
      <w:r w:rsidRPr="002C21CC">
        <w:rPr>
          <w:b/>
          <w:bCs/>
          <w:sz w:val="22"/>
          <w:szCs w:val="22"/>
          <w:u w:val="single"/>
          <w:lang w:val="sr-Cyrl-RS"/>
        </w:rPr>
        <w:t>година)</w:t>
      </w:r>
    </w:p>
    <w:p w14:paraId="5EA7948E" w14:textId="77777777" w:rsidR="002D7CEA" w:rsidRPr="002C21CC" w:rsidRDefault="002D7CEA" w:rsidP="00955D18">
      <w:pPr>
        <w:spacing w:after="60"/>
        <w:ind w:firstLine="720"/>
        <w:jc w:val="both"/>
        <w:rPr>
          <w:b/>
          <w:bCs/>
          <w:sz w:val="22"/>
          <w:szCs w:val="22"/>
          <w:lang w:val="sr-Cyrl-RS"/>
        </w:rPr>
      </w:pPr>
    </w:p>
    <w:p w14:paraId="5DFB05F1" w14:textId="6E95E257" w:rsidR="008C6366" w:rsidRPr="008C6366" w:rsidRDefault="008C6366" w:rsidP="000C3FBA">
      <w:pPr>
        <w:spacing w:before="120" w:after="20"/>
        <w:rPr>
          <w:b/>
          <w:bCs/>
          <w:sz w:val="22"/>
          <w:lang w:val="sr-Cyrl-RS"/>
        </w:rPr>
      </w:pPr>
      <w:r w:rsidRPr="00D52E8F">
        <w:rPr>
          <w:b/>
          <w:i/>
          <w:sz w:val="20"/>
          <w:lang w:val="sr-Cyrl-RS"/>
        </w:rPr>
        <w:t>Табела 1</w:t>
      </w:r>
      <w:r w:rsidR="006F3E31">
        <w:rPr>
          <w:b/>
          <w:i/>
          <w:sz w:val="20"/>
          <w:lang w:val="sr-Latn-RS"/>
        </w:rPr>
        <w:t>4</w:t>
      </w:r>
      <w:r w:rsidRPr="00D52E8F">
        <w:rPr>
          <w:b/>
          <w:i/>
          <w:sz w:val="20"/>
          <w:lang w:val="sr-Cyrl-RS"/>
        </w:rPr>
        <w:t>:</w:t>
      </w:r>
      <w:r w:rsidRPr="00D52E8F">
        <w:rPr>
          <w:bCs/>
          <w:i/>
          <w:sz w:val="20"/>
          <w:lang w:val="sr-Cyrl-RS"/>
        </w:rPr>
        <w:t xml:space="preserve"> Стање састојина по старости</w:t>
      </w:r>
      <w:r w:rsidR="00CB7499" w:rsidRPr="00D52E8F">
        <w:rPr>
          <w:bCs/>
          <w:i/>
          <w:sz w:val="20"/>
          <w:lang w:val="sr-Cyrl-RS"/>
        </w:rPr>
        <w:t xml:space="preserve"> </w:t>
      </w:r>
      <w:r w:rsidRPr="00D52E8F">
        <w:rPr>
          <w:bCs/>
          <w:i/>
          <w:sz w:val="20"/>
          <w:lang w:val="sr-Cyrl-RS"/>
        </w:rPr>
        <w:t>(изданачке)</w:t>
      </w:r>
    </w:p>
    <w:tbl>
      <w:tblPr>
        <w:tblW w:w="9920" w:type="dxa"/>
        <w:jc w:val="center"/>
        <w:tblLook w:val="04A0" w:firstRow="1" w:lastRow="0" w:firstColumn="1" w:lastColumn="0" w:noHBand="0" w:noVBand="1"/>
      </w:tblPr>
      <w:tblGrid>
        <w:gridCol w:w="1360"/>
        <w:gridCol w:w="1020"/>
        <w:gridCol w:w="560"/>
        <w:gridCol w:w="840"/>
        <w:gridCol w:w="720"/>
        <w:gridCol w:w="880"/>
        <w:gridCol w:w="920"/>
        <w:gridCol w:w="1000"/>
        <w:gridCol w:w="820"/>
        <w:gridCol w:w="840"/>
        <w:gridCol w:w="960"/>
      </w:tblGrid>
      <w:tr w:rsidR="009B4769" w:rsidRPr="009B4769" w14:paraId="04DC564C" w14:textId="77777777" w:rsidTr="009B4769">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D2762B2"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Газдинска  класа</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3B01F27F"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P</w:t>
            </w:r>
          </w:p>
        </w:tc>
        <w:tc>
          <w:tcPr>
            <w:tcW w:w="7540" w:type="dxa"/>
            <w:gridSpan w:val="9"/>
            <w:tcBorders>
              <w:top w:val="double" w:sz="6" w:space="0" w:color="auto"/>
              <w:left w:val="nil"/>
              <w:bottom w:val="single" w:sz="4" w:space="0" w:color="auto"/>
              <w:right w:val="double" w:sz="6" w:space="0" w:color="000000"/>
            </w:tcBorders>
            <w:shd w:val="clear" w:color="auto" w:fill="auto"/>
            <w:vAlign w:val="center"/>
            <w:hideMark/>
          </w:tcPr>
          <w:p w14:paraId="54C0D5F1"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 xml:space="preserve">Д О Б Н И   Р А З Р Е Д И </w:t>
            </w:r>
          </w:p>
        </w:tc>
      </w:tr>
      <w:tr w:rsidR="009B4769" w:rsidRPr="009B4769" w14:paraId="02C987FE" w14:textId="77777777" w:rsidTr="009B4769">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13E749A0" w14:textId="77777777" w:rsidR="009B4769" w:rsidRPr="009B4769" w:rsidRDefault="009B4769" w:rsidP="009B476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B003274"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shd w:val="clear" w:color="auto" w:fill="auto"/>
            <w:vAlign w:val="center"/>
            <w:hideMark/>
          </w:tcPr>
          <w:p w14:paraId="419C4FE0"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I</w:t>
            </w:r>
            <w:r w:rsidRPr="009B4769">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24B12602"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I</w:t>
            </w:r>
            <w:r w:rsidRPr="009B4769">
              <w:rPr>
                <w:b/>
                <w:bCs/>
                <w:sz w:val="18"/>
                <w:szCs w:val="18"/>
                <w:vertAlign w:val="subscript"/>
                <w:lang w:eastAsia="en-US"/>
              </w:rPr>
              <w:t>b</w:t>
            </w:r>
          </w:p>
        </w:tc>
        <w:tc>
          <w:tcPr>
            <w:tcW w:w="720" w:type="dxa"/>
            <w:vMerge w:val="restart"/>
            <w:tcBorders>
              <w:top w:val="nil"/>
              <w:left w:val="single" w:sz="4" w:space="0" w:color="auto"/>
              <w:bottom w:val="double" w:sz="6" w:space="0" w:color="000000"/>
              <w:right w:val="single" w:sz="4" w:space="0" w:color="auto"/>
            </w:tcBorders>
            <w:shd w:val="clear" w:color="auto" w:fill="auto"/>
            <w:vAlign w:val="center"/>
            <w:hideMark/>
          </w:tcPr>
          <w:p w14:paraId="3B0BE834"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shd w:val="clear" w:color="auto" w:fill="auto"/>
            <w:vAlign w:val="center"/>
            <w:hideMark/>
          </w:tcPr>
          <w:p w14:paraId="52D7E5B0"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shd w:val="clear" w:color="auto" w:fill="auto"/>
            <w:vAlign w:val="center"/>
            <w:hideMark/>
          </w:tcPr>
          <w:p w14:paraId="3F935FC3"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13CD98FB"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shd w:val="clear" w:color="auto" w:fill="auto"/>
            <w:vAlign w:val="center"/>
            <w:hideMark/>
          </w:tcPr>
          <w:p w14:paraId="51728031"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14:paraId="30ACBBAE"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shd w:val="clear" w:color="auto" w:fill="auto"/>
            <w:vAlign w:val="center"/>
            <w:hideMark/>
          </w:tcPr>
          <w:p w14:paraId="6DA8E0EB"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VIII</w:t>
            </w:r>
          </w:p>
        </w:tc>
      </w:tr>
      <w:tr w:rsidR="009B4769" w:rsidRPr="009B4769" w14:paraId="33828D41" w14:textId="77777777" w:rsidTr="009B4769">
        <w:trPr>
          <w:trHeight w:val="28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0872CF0D" w14:textId="77777777" w:rsidR="009B4769" w:rsidRPr="009B4769" w:rsidRDefault="009B4769" w:rsidP="009B476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377DECE8"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Z</w:t>
            </w:r>
            <w:r w:rsidRPr="009B4769">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74F6602D" w14:textId="77777777" w:rsidR="009B4769" w:rsidRPr="009B4769" w:rsidRDefault="009B4769" w:rsidP="009B476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2AD4A273" w14:textId="77777777" w:rsidR="009B4769" w:rsidRPr="009B4769" w:rsidRDefault="009B4769" w:rsidP="009B4769">
            <w:pPr>
              <w:suppressAutoHyphens w:val="0"/>
              <w:rPr>
                <w:b/>
                <w:bCs/>
                <w:sz w:val="18"/>
                <w:szCs w:val="18"/>
                <w:lang w:eastAsia="en-US"/>
              </w:rPr>
            </w:pPr>
          </w:p>
        </w:tc>
        <w:tc>
          <w:tcPr>
            <w:tcW w:w="720" w:type="dxa"/>
            <w:vMerge/>
            <w:tcBorders>
              <w:top w:val="nil"/>
              <w:left w:val="single" w:sz="4" w:space="0" w:color="auto"/>
              <w:bottom w:val="double" w:sz="6" w:space="0" w:color="000000"/>
              <w:right w:val="single" w:sz="4" w:space="0" w:color="auto"/>
            </w:tcBorders>
            <w:vAlign w:val="center"/>
            <w:hideMark/>
          </w:tcPr>
          <w:p w14:paraId="3A68D23F" w14:textId="77777777" w:rsidR="009B4769" w:rsidRPr="009B4769" w:rsidRDefault="009B4769" w:rsidP="009B4769">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625684C4" w14:textId="77777777" w:rsidR="009B4769" w:rsidRPr="009B4769" w:rsidRDefault="009B4769" w:rsidP="009B4769">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2C3030CA" w14:textId="77777777" w:rsidR="009B4769" w:rsidRPr="009B4769" w:rsidRDefault="009B4769" w:rsidP="009B4769">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4FCC8A33" w14:textId="77777777" w:rsidR="009B4769" w:rsidRPr="009B4769" w:rsidRDefault="009B4769" w:rsidP="009B4769">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74DEB80A" w14:textId="77777777" w:rsidR="009B4769" w:rsidRPr="009B4769" w:rsidRDefault="009B4769" w:rsidP="009B476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1F475EF5" w14:textId="77777777" w:rsidR="009B4769" w:rsidRPr="009B4769" w:rsidRDefault="009B4769" w:rsidP="009B4769">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10129248" w14:textId="77777777" w:rsidR="009B4769" w:rsidRPr="009B4769" w:rsidRDefault="009B4769" w:rsidP="009B4769">
            <w:pPr>
              <w:suppressAutoHyphens w:val="0"/>
              <w:rPr>
                <w:b/>
                <w:bCs/>
                <w:sz w:val="18"/>
                <w:szCs w:val="18"/>
                <w:lang w:eastAsia="en-US"/>
              </w:rPr>
            </w:pPr>
          </w:p>
        </w:tc>
      </w:tr>
      <w:tr w:rsidR="009B4769" w:rsidRPr="009B4769" w14:paraId="4FF2AADE" w14:textId="77777777" w:rsidTr="009B4769">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3271B9D3" w14:textId="77777777" w:rsidR="009B4769" w:rsidRPr="009B4769" w:rsidRDefault="009B4769" w:rsidP="009B4769">
            <w:pPr>
              <w:suppressAutoHyphens w:val="0"/>
              <w:rPr>
                <w:b/>
                <w:bCs/>
                <w:sz w:val="18"/>
                <w:szCs w:val="18"/>
                <w:lang w:eastAsia="en-US"/>
              </w:rPr>
            </w:pPr>
            <w:r w:rsidRPr="009B4769">
              <w:rPr>
                <w:b/>
                <w:bCs/>
                <w:sz w:val="18"/>
                <w:szCs w:val="18"/>
                <w:lang w:eastAsia="en-US"/>
              </w:rPr>
              <w:t xml:space="preserve">Наменска целина “61” – строги резерват природе I степена заштите </w:t>
            </w:r>
          </w:p>
        </w:tc>
      </w:tr>
      <w:tr w:rsidR="009B4769" w:rsidRPr="009B4769" w14:paraId="34849E38" w14:textId="77777777" w:rsidTr="009B4769">
        <w:trPr>
          <w:trHeight w:val="255"/>
          <w:jc w:val="center"/>
        </w:trPr>
        <w:tc>
          <w:tcPr>
            <w:tcW w:w="1360" w:type="dxa"/>
            <w:vMerge w:val="restart"/>
            <w:tcBorders>
              <w:top w:val="nil"/>
              <w:left w:val="double" w:sz="6" w:space="0" w:color="auto"/>
              <w:bottom w:val="single" w:sz="4" w:space="0" w:color="000000"/>
              <w:right w:val="single" w:sz="4" w:space="0" w:color="auto"/>
            </w:tcBorders>
            <w:shd w:val="clear" w:color="auto" w:fill="auto"/>
            <w:vAlign w:val="center"/>
            <w:hideMark/>
          </w:tcPr>
          <w:p w14:paraId="2B91F0F9" w14:textId="77777777" w:rsidR="009B4769" w:rsidRPr="009B4769" w:rsidRDefault="009B4769" w:rsidP="009B4769">
            <w:pPr>
              <w:suppressAutoHyphens w:val="0"/>
              <w:jc w:val="center"/>
              <w:rPr>
                <w:sz w:val="18"/>
                <w:szCs w:val="18"/>
                <w:lang w:eastAsia="en-US"/>
              </w:rPr>
            </w:pPr>
            <w:r w:rsidRPr="009B4769">
              <w:rPr>
                <w:sz w:val="18"/>
                <w:szCs w:val="18"/>
                <w:lang w:eastAsia="en-US"/>
              </w:rPr>
              <w:t>61.360.421</w:t>
            </w:r>
          </w:p>
        </w:tc>
        <w:tc>
          <w:tcPr>
            <w:tcW w:w="1020" w:type="dxa"/>
            <w:tcBorders>
              <w:top w:val="nil"/>
              <w:left w:val="nil"/>
              <w:bottom w:val="single" w:sz="4" w:space="0" w:color="auto"/>
              <w:right w:val="single" w:sz="4" w:space="0" w:color="auto"/>
            </w:tcBorders>
            <w:shd w:val="clear" w:color="auto" w:fill="auto"/>
            <w:vAlign w:val="center"/>
            <w:hideMark/>
          </w:tcPr>
          <w:p w14:paraId="18D650A2" w14:textId="77777777" w:rsidR="009B4769" w:rsidRPr="009B4769" w:rsidRDefault="009B4769" w:rsidP="009B4769">
            <w:pPr>
              <w:suppressAutoHyphens w:val="0"/>
              <w:rPr>
                <w:sz w:val="18"/>
                <w:szCs w:val="18"/>
                <w:lang w:eastAsia="en-US"/>
              </w:rPr>
            </w:pPr>
            <w:r w:rsidRPr="009B4769">
              <w:rPr>
                <w:sz w:val="18"/>
                <w:szCs w:val="18"/>
                <w:lang w:eastAsia="en-US"/>
              </w:rPr>
              <w:t>14,64</w:t>
            </w:r>
          </w:p>
        </w:tc>
        <w:tc>
          <w:tcPr>
            <w:tcW w:w="560" w:type="dxa"/>
            <w:tcBorders>
              <w:top w:val="nil"/>
              <w:left w:val="nil"/>
              <w:bottom w:val="single" w:sz="4" w:space="0" w:color="auto"/>
              <w:right w:val="single" w:sz="4" w:space="0" w:color="auto"/>
            </w:tcBorders>
            <w:shd w:val="clear" w:color="auto" w:fill="auto"/>
            <w:vAlign w:val="center"/>
            <w:hideMark/>
          </w:tcPr>
          <w:p w14:paraId="70E017F6"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00432A6"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1C17F4EE"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E1C1425"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63DA66E"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626C5BE"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087CE690"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3AA5E24D" w14:textId="77777777" w:rsidR="009B4769" w:rsidRPr="009B4769" w:rsidRDefault="009B4769" w:rsidP="009B4769">
            <w:pPr>
              <w:suppressAutoHyphens w:val="0"/>
              <w:rPr>
                <w:sz w:val="18"/>
                <w:szCs w:val="18"/>
                <w:lang w:eastAsia="en-US"/>
              </w:rPr>
            </w:pPr>
            <w:r w:rsidRPr="009B4769">
              <w:rPr>
                <w:sz w:val="18"/>
                <w:szCs w:val="18"/>
                <w:lang w:eastAsia="en-US"/>
              </w:rPr>
              <w:t>11,9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8E78276" w14:textId="77777777" w:rsidR="009B4769" w:rsidRPr="009B4769" w:rsidRDefault="009B4769" w:rsidP="009B4769">
            <w:pPr>
              <w:suppressAutoHyphens w:val="0"/>
              <w:rPr>
                <w:sz w:val="18"/>
                <w:szCs w:val="18"/>
                <w:lang w:eastAsia="en-US"/>
              </w:rPr>
            </w:pPr>
            <w:r w:rsidRPr="009B4769">
              <w:rPr>
                <w:sz w:val="18"/>
                <w:szCs w:val="18"/>
                <w:lang w:eastAsia="en-US"/>
              </w:rPr>
              <w:t>2,74</w:t>
            </w:r>
          </w:p>
        </w:tc>
      </w:tr>
      <w:tr w:rsidR="009B4769" w:rsidRPr="009B4769" w14:paraId="67D49628" w14:textId="77777777" w:rsidTr="009B476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5EB68A68" w14:textId="77777777" w:rsidR="009B4769" w:rsidRPr="009B4769" w:rsidRDefault="009B4769" w:rsidP="009B476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1BE89D3D" w14:textId="77777777" w:rsidR="009B4769" w:rsidRPr="009B4769" w:rsidRDefault="009B4769" w:rsidP="009B4769">
            <w:pPr>
              <w:suppressAutoHyphens w:val="0"/>
              <w:jc w:val="right"/>
              <w:rPr>
                <w:sz w:val="18"/>
                <w:szCs w:val="18"/>
                <w:lang w:eastAsia="en-US"/>
              </w:rPr>
            </w:pPr>
            <w:r w:rsidRPr="009B4769">
              <w:rPr>
                <w:sz w:val="18"/>
                <w:szCs w:val="18"/>
                <w:lang w:eastAsia="en-US"/>
              </w:rPr>
              <w:t>984</w:t>
            </w:r>
          </w:p>
        </w:tc>
        <w:tc>
          <w:tcPr>
            <w:tcW w:w="560" w:type="dxa"/>
            <w:tcBorders>
              <w:top w:val="nil"/>
              <w:left w:val="nil"/>
              <w:bottom w:val="single" w:sz="4" w:space="0" w:color="auto"/>
              <w:right w:val="single" w:sz="4" w:space="0" w:color="auto"/>
            </w:tcBorders>
            <w:shd w:val="clear" w:color="auto" w:fill="auto"/>
            <w:vAlign w:val="center"/>
            <w:hideMark/>
          </w:tcPr>
          <w:p w14:paraId="45E4DE63"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83462C3"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0CBDDB23"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6A8C90C6"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D9AEB93"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B4C329B"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253E33BC"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5E537B74" w14:textId="77777777" w:rsidR="009B4769" w:rsidRPr="009B4769" w:rsidRDefault="009B4769" w:rsidP="009B4769">
            <w:pPr>
              <w:suppressAutoHyphens w:val="0"/>
              <w:jc w:val="right"/>
              <w:rPr>
                <w:sz w:val="18"/>
                <w:szCs w:val="18"/>
                <w:lang w:eastAsia="en-US"/>
              </w:rPr>
            </w:pPr>
            <w:r w:rsidRPr="009B4769">
              <w:rPr>
                <w:sz w:val="18"/>
                <w:szCs w:val="18"/>
                <w:lang w:eastAsia="en-US"/>
              </w:rPr>
              <w:t>905,3</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43B3E7E8" w14:textId="77777777" w:rsidR="009B4769" w:rsidRPr="009B4769" w:rsidRDefault="009B4769" w:rsidP="009B4769">
            <w:pPr>
              <w:suppressAutoHyphens w:val="0"/>
              <w:jc w:val="right"/>
              <w:rPr>
                <w:sz w:val="18"/>
                <w:szCs w:val="18"/>
                <w:lang w:eastAsia="en-US"/>
              </w:rPr>
            </w:pPr>
            <w:r w:rsidRPr="009B4769">
              <w:rPr>
                <w:sz w:val="18"/>
                <w:szCs w:val="18"/>
                <w:lang w:eastAsia="en-US"/>
              </w:rPr>
              <w:t>79</w:t>
            </w:r>
          </w:p>
        </w:tc>
      </w:tr>
      <w:tr w:rsidR="009B4769" w:rsidRPr="009B4769" w14:paraId="22D0D50F" w14:textId="77777777" w:rsidTr="009B4769">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6191656E" w14:textId="77777777" w:rsidR="009B4769" w:rsidRPr="009B4769" w:rsidRDefault="009B4769" w:rsidP="009B476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1ED1231" w14:textId="77777777" w:rsidR="009B4769" w:rsidRPr="009B4769" w:rsidRDefault="009B4769" w:rsidP="009B4769">
            <w:pPr>
              <w:suppressAutoHyphens w:val="0"/>
              <w:jc w:val="right"/>
              <w:rPr>
                <w:sz w:val="18"/>
                <w:szCs w:val="18"/>
                <w:lang w:eastAsia="en-US"/>
              </w:rPr>
            </w:pPr>
            <w:r w:rsidRPr="009B4769">
              <w:rPr>
                <w:sz w:val="18"/>
                <w:szCs w:val="18"/>
                <w:lang w:eastAsia="en-US"/>
              </w:rPr>
              <w:t>15</w:t>
            </w:r>
          </w:p>
        </w:tc>
        <w:tc>
          <w:tcPr>
            <w:tcW w:w="560" w:type="dxa"/>
            <w:tcBorders>
              <w:top w:val="nil"/>
              <w:left w:val="nil"/>
              <w:bottom w:val="single" w:sz="4" w:space="0" w:color="auto"/>
              <w:right w:val="single" w:sz="4" w:space="0" w:color="auto"/>
            </w:tcBorders>
            <w:shd w:val="clear" w:color="auto" w:fill="auto"/>
            <w:vAlign w:val="center"/>
            <w:hideMark/>
          </w:tcPr>
          <w:p w14:paraId="1EDFA47D"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4B61C37"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965246C"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18333727"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7FD78691"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A5259BF"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1449AB9D"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nil"/>
            </w:tcBorders>
            <w:shd w:val="clear" w:color="auto" w:fill="auto"/>
            <w:vAlign w:val="center"/>
            <w:hideMark/>
          </w:tcPr>
          <w:p w14:paraId="6949547D" w14:textId="77777777" w:rsidR="009B4769" w:rsidRPr="009B4769" w:rsidRDefault="009B4769" w:rsidP="009B4769">
            <w:pPr>
              <w:suppressAutoHyphens w:val="0"/>
              <w:jc w:val="right"/>
              <w:rPr>
                <w:sz w:val="18"/>
                <w:szCs w:val="18"/>
                <w:lang w:eastAsia="en-US"/>
              </w:rPr>
            </w:pPr>
            <w:r w:rsidRPr="009B4769">
              <w:rPr>
                <w:sz w:val="18"/>
                <w:szCs w:val="18"/>
                <w:lang w:eastAsia="en-US"/>
              </w:rPr>
              <w:t>13,9</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3D3B30ED" w14:textId="77777777" w:rsidR="009B4769" w:rsidRPr="009B4769" w:rsidRDefault="009B4769" w:rsidP="009B4769">
            <w:pPr>
              <w:suppressAutoHyphens w:val="0"/>
              <w:jc w:val="right"/>
              <w:rPr>
                <w:sz w:val="18"/>
                <w:szCs w:val="18"/>
                <w:lang w:eastAsia="en-US"/>
              </w:rPr>
            </w:pPr>
            <w:r w:rsidRPr="009B4769">
              <w:rPr>
                <w:sz w:val="18"/>
                <w:szCs w:val="18"/>
                <w:lang w:eastAsia="en-US"/>
              </w:rPr>
              <w:t>1</w:t>
            </w:r>
          </w:p>
        </w:tc>
      </w:tr>
      <w:tr w:rsidR="009B4769" w:rsidRPr="009B4769" w14:paraId="36493896" w14:textId="77777777" w:rsidTr="009B4769">
        <w:trPr>
          <w:trHeight w:val="240"/>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408A5593"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Укупно за Н.Ц. "61"</w:t>
            </w:r>
          </w:p>
        </w:tc>
        <w:tc>
          <w:tcPr>
            <w:tcW w:w="1020" w:type="dxa"/>
            <w:tcBorders>
              <w:top w:val="nil"/>
              <w:left w:val="nil"/>
              <w:bottom w:val="single" w:sz="4" w:space="0" w:color="auto"/>
              <w:right w:val="single" w:sz="4" w:space="0" w:color="auto"/>
            </w:tcBorders>
            <w:shd w:val="clear" w:color="auto" w:fill="auto"/>
            <w:vAlign w:val="center"/>
            <w:hideMark/>
          </w:tcPr>
          <w:p w14:paraId="1601B9ED" w14:textId="77777777" w:rsidR="009B4769" w:rsidRPr="009B4769" w:rsidRDefault="009B4769" w:rsidP="009B4769">
            <w:pPr>
              <w:suppressAutoHyphens w:val="0"/>
              <w:rPr>
                <w:b/>
                <w:bCs/>
                <w:sz w:val="18"/>
                <w:szCs w:val="18"/>
                <w:lang w:eastAsia="en-US"/>
              </w:rPr>
            </w:pPr>
            <w:r w:rsidRPr="009B4769">
              <w:rPr>
                <w:b/>
                <w:bCs/>
                <w:sz w:val="18"/>
                <w:szCs w:val="18"/>
                <w:lang w:eastAsia="en-US"/>
              </w:rPr>
              <w:t>14,64</w:t>
            </w:r>
          </w:p>
        </w:tc>
        <w:tc>
          <w:tcPr>
            <w:tcW w:w="560" w:type="dxa"/>
            <w:tcBorders>
              <w:top w:val="nil"/>
              <w:left w:val="nil"/>
              <w:bottom w:val="single" w:sz="4" w:space="0" w:color="auto"/>
              <w:right w:val="single" w:sz="4" w:space="0" w:color="auto"/>
            </w:tcBorders>
            <w:shd w:val="clear" w:color="auto" w:fill="auto"/>
            <w:vAlign w:val="center"/>
            <w:hideMark/>
          </w:tcPr>
          <w:p w14:paraId="5B46848D"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B57EBB1"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36F9B04E"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3ED735C"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676F4DC9"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34080F28"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43A4407"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3A5099DC" w14:textId="77777777" w:rsidR="009B4769" w:rsidRPr="009B4769" w:rsidRDefault="009B4769" w:rsidP="009B4769">
            <w:pPr>
              <w:suppressAutoHyphens w:val="0"/>
              <w:rPr>
                <w:b/>
                <w:bCs/>
                <w:sz w:val="18"/>
                <w:szCs w:val="18"/>
                <w:lang w:eastAsia="en-US"/>
              </w:rPr>
            </w:pPr>
            <w:r w:rsidRPr="009B4769">
              <w:rPr>
                <w:b/>
                <w:bCs/>
                <w:sz w:val="18"/>
                <w:szCs w:val="18"/>
                <w:lang w:eastAsia="en-US"/>
              </w:rPr>
              <w:t>11,90</w:t>
            </w:r>
          </w:p>
        </w:tc>
        <w:tc>
          <w:tcPr>
            <w:tcW w:w="960" w:type="dxa"/>
            <w:tcBorders>
              <w:top w:val="nil"/>
              <w:left w:val="nil"/>
              <w:bottom w:val="single" w:sz="4" w:space="0" w:color="auto"/>
              <w:right w:val="double" w:sz="6" w:space="0" w:color="auto"/>
            </w:tcBorders>
            <w:shd w:val="clear" w:color="auto" w:fill="auto"/>
            <w:vAlign w:val="center"/>
            <w:hideMark/>
          </w:tcPr>
          <w:p w14:paraId="412B542E" w14:textId="77777777" w:rsidR="009B4769" w:rsidRPr="009B4769" w:rsidRDefault="009B4769" w:rsidP="009B4769">
            <w:pPr>
              <w:suppressAutoHyphens w:val="0"/>
              <w:rPr>
                <w:b/>
                <w:bCs/>
                <w:sz w:val="18"/>
                <w:szCs w:val="18"/>
                <w:lang w:eastAsia="en-US"/>
              </w:rPr>
            </w:pPr>
            <w:r w:rsidRPr="009B4769">
              <w:rPr>
                <w:b/>
                <w:bCs/>
                <w:sz w:val="18"/>
                <w:szCs w:val="18"/>
                <w:lang w:eastAsia="en-US"/>
              </w:rPr>
              <w:t>2,74</w:t>
            </w:r>
          </w:p>
        </w:tc>
      </w:tr>
      <w:tr w:rsidR="009B4769" w:rsidRPr="009B4769" w14:paraId="092A8B82" w14:textId="77777777" w:rsidTr="009B476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320C9E19" w14:textId="77777777" w:rsidR="009B4769" w:rsidRPr="009B4769" w:rsidRDefault="009B4769" w:rsidP="009B476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2919E32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984</w:t>
            </w:r>
          </w:p>
        </w:tc>
        <w:tc>
          <w:tcPr>
            <w:tcW w:w="560" w:type="dxa"/>
            <w:tcBorders>
              <w:top w:val="nil"/>
              <w:left w:val="nil"/>
              <w:bottom w:val="single" w:sz="4" w:space="0" w:color="auto"/>
              <w:right w:val="single" w:sz="4" w:space="0" w:color="auto"/>
            </w:tcBorders>
            <w:shd w:val="clear" w:color="auto" w:fill="auto"/>
            <w:vAlign w:val="center"/>
            <w:hideMark/>
          </w:tcPr>
          <w:p w14:paraId="612B0562"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4A7A7ABC"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7C35AF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7C864378"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5D74F33"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006341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3908302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A2C99E5"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905</w:t>
            </w:r>
          </w:p>
        </w:tc>
        <w:tc>
          <w:tcPr>
            <w:tcW w:w="960" w:type="dxa"/>
            <w:tcBorders>
              <w:top w:val="nil"/>
              <w:left w:val="nil"/>
              <w:bottom w:val="single" w:sz="4" w:space="0" w:color="auto"/>
              <w:right w:val="double" w:sz="6" w:space="0" w:color="auto"/>
            </w:tcBorders>
            <w:shd w:val="clear" w:color="auto" w:fill="auto"/>
            <w:vAlign w:val="center"/>
            <w:hideMark/>
          </w:tcPr>
          <w:p w14:paraId="6C18A97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79</w:t>
            </w:r>
          </w:p>
        </w:tc>
      </w:tr>
      <w:tr w:rsidR="009B4769" w:rsidRPr="009B4769" w14:paraId="223F4509" w14:textId="77777777" w:rsidTr="009B476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4036BA24" w14:textId="77777777" w:rsidR="009B4769" w:rsidRPr="009B4769" w:rsidRDefault="009B4769" w:rsidP="009B476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0E8FCE99"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15</w:t>
            </w:r>
          </w:p>
        </w:tc>
        <w:tc>
          <w:tcPr>
            <w:tcW w:w="560" w:type="dxa"/>
            <w:tcBorders>
              <w:top w:val="nil"/>
              <w:left w:val="nil"/>
              <w:bottom w:val="single" w:sz="4" w:space="0" w:color="auto"/>
              <w:right w:val="single" w:sz="4" w:space="0" w:color="auto"/>
            </w:tcBorders>
            <w:shd w:val="clear" w:color="auto" w:fill="auto"/>
            <w:vAlign w:val="center"/>
            <w:hideMark/>
          </w:tcPr>
          <w:p w14:paraId="3DF57D0D"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0DCB41C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49A731E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2E32571E"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C44D876"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8311A68"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20" w:type="dxa"/>
            <w:tcBorders>
              <w:top w:val="nil"/>
              <w:left w:val="nil"/>
              <w:bottom w:val="single" w:sz="4" w:space="0" w:color="auto"/>
              <w:right w:val="single" w:sz="4" w:space="0" w:color="auto"/>
            </w:tcBorders>
            <w:shd w:val="clear" w:color="auto" w:fill="auto"/>
            <w:vAlign w:val="center"/>
            <w:hideMark/>
          </w:tcPr>
          <w:p w14:paraId="6ECEE51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12369C7D"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14</w:t>
            </w:r>
          </w:p>
        </w:tc>
        <w:tc>
          <w:tcPr>
            <w:tcW w:w="960" w:type="dxa"/>
            <w:tcBorders>
              <w:top w:val="nil"/>
              <w:left w:val="nil"/>
              <w:bottom w:val="double" w:sz="6" w:space="0" w:color="auto"/>
              <w:right w:val="double" w:sz="6" w:space="0" w:color="auto"/>
            </w:tcBorders>
            <w:shd w:val="clear" w:color="auto" w:fill="auto"/>
            <w:vAlign w:val="center"/>
            <w:hideMark/>
          </w:tcPr>
          <w:p w14:paraId="541E1CAF"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1,00</w:t>
            </w:r>
          </w:p>
        </w:tc>
      </w:tr>
      <w:tr w:rsidR="009B4769" w:rsidRPr="009B4769" w14:paraId="1C059EE7" w14:textId="77777777" w:rsidTr="009B4769">
        <w:trPr>
          <w:trHeight w:val="270"/>
          <w:jc w:val="center"/>
        </w:trPr>
        <w:tc>
          <w:tcPr>
            <w:tcW w:w="9920" w:type="dxa"/>
            <w:gridSpan w:val="11"/>
            <w:tcBorders>
              <w:top w:val="double" w:sz="6" w:space="0" w:color="auto"/>
              <w:left w:val="double" w:sz="6" w:space="0" w:color="auto"/>
              <w:bottom w:val="double" w:sz="6" w:space="0" w:color="auto"/>
              <w:right w:val="double" w:sz="6" w:space="0" w:color="000000"/>
            </w:tcBorders>
            <w:shd w:val="clear" w:color="auto" w:fill="auto"/>
            <w:vAlign w:val="center"/>
            <w:hideMark/>
          </w:tcPr>
          <w:p w14:paraId="70482D7A" w14:textId="77777777" w:rsidR="009B4769" w:rsidRPr="009B4769" w:rsidRDefault="009B4769" w:rsidP="009B4769">
            <w:pPr>
              <w:suppressAutoHyphens w:val="0"/>
              <w:rPr>
                <w:b/>
                <w:bCs/>
                <w:sz w:val="18"/>
                <w:szCs w:val="18"/>
                <w:lang w:eastAsia="en-US"/>
              </w:rPr>
            </w:pPr>
            <w:r w:rsidRPr="009B4769">
              <w:rPr>
                <w:b/>
                <w:bCs/>
                <w:sz w:val="18"/>
                <w:szCs w:val="18"/>
                <w:lang w:eastAsia="en-US"/>
              </w:rPr>
              <w:t xml:space="preserve">Наменска целина “62” – строги резерват природе II степена заштите </w:t>
            </w:r>
          </w:p>
        </w:tc>
      </w:tr>
      <w:tr w:rsidR="009B4769" w:rsidRPr="009B4769" w14:paraId="085F65C0" w14:textId="77777777" w:rsidTr="009B4769">
        <w:trPr>
          <w:trHeight w:val="255"/>
          <w:jc w:val="center"/>
        </w:trPr>
        <w:tc>
          <w:tcPr>
            <w:tcW w:w="1360" w:type="dxa"/>
            <w:vMerge w:val="restart"/>
            <w:tcBorders>
              <w:top w:val="nil"/>
              <w:left w:val="double" w:sz="6" w:space="0" w:color="auto"/>
              <w:bottom w:val="single" w:sz="4" w:space="0" w:color="auto"/>
              <w:right w:val="single" w:sz="4" w:space="0" w:color="auto"/>
            </w:tcBorders>
            <w:shd w:val="clear" w:color="auto" w:fill="auto"/>
            <w:vAlign w:val="center"/>
            <w:hideMark/>
          </w:tcPr>
          <w:p w14:paraId="1EADC7E1" w14:textId="77777777" w:rsidR="009B4769" w:rsidRPr="009B4769" w:rsidRDefault="009B4769" w:rsidP="009B4769">
            <w:pPr>
              <w:suppressAutoHyphens w:val="0"/>
              <w:jc w:val="center"/>
              <w:rPr>
                <w:sz w:val="18"/>
                <w:szCs w:val="18"/>
                <w:lang w:eastAsia="en-US"/>
              </w:rPr>
            </w:pPr>
            <w:r w:rsidRPr="009B4769">
              <w:rPr>
                <w:sz w:val="18"/>
                <w:szCs w:val="18"/>
                <w:lang w:eastAsia="en-US"/>
              </w:rPr>
              <w:t>62.360.421</w:t>
            </w:r>
          </w:p>
        </w:tc>
        <w:tc>
          <w:tcPr>
            <w:tcW w:w="1020" w:type="dxa"/>
            <w:tcBorders>
              <w:top w:val="nil"/>
              <w:left w:val="nil"/>
              <w:bottom w:val="single" w:sz="4" w:space="0" w:color="auto"/>
              <w:right w:val="single" w:sz="4" w:space="0" w:color="auto"/>
            </w:tcBorders>
            <w:shd w:val="clear" w:color="auto" w:fill="auto"/>
            <w:vAlign w:val="center"/>
            <w:hideMark/>
          </w:tcPr>
          <w:p w14:paraId="0BD9D2EA" w14:textId="77777777" w:rsidR="009B4769" w:rsidRPr="009B4769" w:rsidRDefault="009B4769" w:rsidP="009B4769">
            <w:pPr>
              <w:suppressAutoHyphens w:val="0"/>
              <w:rPr>
                <w:sz w:val="18"/>
                <w:szCs w:val="18"/>
                <w:lang w:eastAsia="en-US"/>
              </w:rPr>
            </w:pPr>
            <w:r w:rsidRPr="009B4769">
              <w:rPr>
                <w:sz w:val="18"/>
                <w:szCs w:val="18"/>
                <w:lang w:eastAsia="en-US"/>
              </w:rPr>
              <w:t>234,70</w:t>
            </w:r>
          </w:p>
        </w:tc>
        <w:tc>
          <w:tcPr>
            <w:tcW w:w="560" w:type="dxa"/>
            <w:tcBorders>
              <w:top w:val="nil"/>
              <w:left w:val="nil"/>
              <w:bottom w:val="single" w:sz="4" w:space="0" w:color="auto"/>
              <w:right w:val="single" w:sz="4" w:space="0" w:color="auto"/>
            </w:tcBorders>
            <w:shd w:val="clear" w:color="auto" w:fill="auto"/>
            <w:vAlign w:val="center"/>
            <w:hideMark/>
          </w:tcPr>
          <w:p w14:paraId="3E7D1C1F"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0ACA52E"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5A49C055"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A6468ED"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591A2317" w14:textId="77777777" w:rsidR="009B4769" w:rsidRPr="009B4769" w:rsidRDefault="009B4769" w:rsidP="009B4769">
            <w:pPr>
              <w:suppressAutoHyphens w:val="0"/>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AC0FEC6" w14:textId="77777777" w:rsidR="009B4769" w:rsidRPr="009B4769" w:rsidRDefault="009B4769" w:rsidP="009B4769">
            <w:pPr>
              <w:suppressAutoHyphens w:val="0"/>
              <w:rPr>
                <w:sz w:val="18"/>
                <w:szCs w:val="18"/>
                <w:lang w:eastAsia="en-US"/>
              </w:rPr>
            </w:pPr>
            <w:r w:rsidRPr="009B4769">
              <w:rPr>
                <w:sz w:val="18"/>
                <w:szCs w:val="18"/>
                <w:lang w:eastAsia="en-US"/>
              </w:rPr>
              <w:t>1,38</w:t>
            </w:r>
          </w:p>
        </w:tc>
        <w:tc>
          <w:tcPr>
            <w:tcW w:w="820" w:type="dxa"/>
            <w:tcBorders>
              <w:top w:val="nil"/>
              <w:left w:val="nil"/>
              <w:bottom w:val="single" w:sz="4" w:space="0" w:color="auto"/>
              <w:right w:val="single" w:sz="4" w:space="0" w:color="auto"/>
            </w:tcBorders>
            <w:shd w:val="clear" w:color="auto" w:fill="auto"/>
            <w:vAlign w:val="center"/>
            <w:hideMark/>
          </w:tcPr>
          <w:p w14:paraId="38FACE78" w14:textId="77777777" w:rsidR="009B4769" w:rsidRPr="009B4769" w:rsidRDefault="009B4769" w:rsidP="009B4769">
            <w:pPr>
              <w:suppressAutoHyphens w:val="0"/>
              <w:rPr>
                <w:sz w:val="18"/>
                <w:szCs w:val="18"/>
                <w:lang w:eastAsia="en-US"/>
              </w:rPr>
            </w:pPr>
            <w:r w:rsidRPr="009B4769">
              <w:rPr>
                <w:sz w:val="18"/>
                <w:szCs w:val="18"/>
                <w:lang w:eastAsia="en-US"/>
              </w:rPr>
              <w:t>89,28</w:t>
            </w:r>
          </w:p>
        </w:tc>
        <w:tc>
          <w:tcPr>
            <w:tcW w:w="840" w:type="dxa"/>
            <w:tcBorders>
              <w:top w:val="nil"/>
              <w:left w:val="nil"/>
              <w:bottom w:val="single" w:sz="4" w:space="0" w:color="auto"/>
              <w:right w:val="nil"/>
            </w:tcBorders>
            <w:shd w:val="clear" w:color="auto" w:fill="auto"/>
            <w:vAlign w:val="center"/>
            <w:hideMark/>
          </w:tcPr>
          <w:p w14:paraId="08CF9196" w14:textId="77777777" w:rsidR="009B4769" w:rsidRPr="009B4769" w:rsidRDefault="009B4769" w:rsidP="009B4769">
            <w:pPr>
              <w:suppressAutoHyphens w:val="0"/>
              <w:rPr>
                <w:sz w:val="18"/>
                <w:szCs w:val="18"/>
                <w:lang w:eastAsia="en-US"/>
              </w:rPr>
            </w:pPr>
            <w:r w:rsidRPr="009B4769">
              <w:rPr>
                <w:sz w:val="18"/>
                <w:szCs w:val="18"/>
                <w:lang w:eastAsia="en-US"/>
              </w:rPr>
              <w:t>117,02</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1E10DF9E" w14:textId="77777777" w:rsidR="009B4769" w:rsidRPr="009B4769" w:rsidRDefault="009B4769" w:rsidP="009B4769">
            <w:pPr>
              <w:suppressAutoHyphens w:val="0"/>
              <w:rPr>
                <w:sz w:val="18"/>
                <w:szCs w:val="18"/>
                <w:lang w:eastAsia="en-US"/>
              </w:rPr>
            </w:pPr>
            <w:r w:rsidRPr="009B4769">
              <w:rPr>
                <w:sz w:val="18"/>
                <w:szCs w:val="18"/>
                <w:lang w:eastAsia="en-US"/>
              </w:rPr>
              <w:t>27,02</w:t>
            </w:r>
          </w:p>
        </w:tc>
      </w:tr>
      <w:tr w:rsidR="009B4769" w:rsidRPr="009B4769" w14:paraId="09AF8BA2" w14:textId="77777777" w:rsidTr="009B476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4ECF36D0" w14:textId="77777777" w:rsidR="009B4769" w:rsidRPr="009B4769" w:rsidRDefault="009B4769" w:rsidP="009B476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7E76AF03" w14:textId="77777777" w:rsidR="009B4769" w:rsidRPr="009B4769" w:rsidRDefault="009B4769" w:rsidP="009B4769">
            <w:pPr>
              <w:suppressAutoHyphens w:val="0"/>
              <w:jc w:val="right"/>
              <w:rPr>
                <w:sz w:val="18"/>
                <w:szCs w:val="18"/>
                <w:lang w:eastAsia="en-US"/>
              </w:rPr>
            </w:pPr>
            <w:r w:rsidRPr="009B4769">
              <w:rPr>
                <w:sz w:val="18"/>
                <w:szCs w:val="18"/>
                <w:lang w:eastAsia="en-US"/>
              </w:rPr>
              <w:t>47.637</w:t>
            </w:r>
          </w:p>
        </w:tc>
        <w:tc>
          <w:tcPr>
            <w:tcW w:w="560" w:type="dxa"/>
            <w:tcBorders>
              <w:top w:val="nil"/>
              <w:left w:val="nil"/>
              <w:bottom w:val="single" w:sz="4" w:space="0" w:color="auto"/>
              <w:right w:val="single" w:sz="4" w:space="0" w:color="auto"/>
            </w:tcBorders>
            <w:shd w:val="clear" w:color="auto" w:fill="auto"/>
            <w:vAlign w:val="center"/>
            <w:hideMark/>
          </w:tcPr>
          <w:p w14:paraId="2A25040C"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691900DF"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7F4353E8"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54F6F6DF"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2169B223"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EE3BC7B" w14:textId="77777777" w:rsidR="009B4769" w:rsidRPr="009B4769" w:rsidRDefault="009B4769" w:rsidP="009B4769">
            <w:pPr>
              <w:suppressAutoHyphens w:val="0"/>
              <w:jc w:val="right"/>
              <w:rPr>
                <w:sz w:val="18"/>
                <w:szCs w:val="18"/>
                <w:lang w:eastAsia="en-US"/>
              </w:rPr>
            </w:pPr>
            <w:r w:rsidRPr="009B4769">
              <w:rPr>
                <w:sz w:val="18"/>
                <w:szCs w:val="18"/>
                <w:lang w:eastAsia="en-US"/>
              </w:rPr>
              <w:t>349</w:t>
            </w:r>
          </w:p>
        </w:tc>
        <w:tc>
          <w:tcPr>
            <w:tcW w:w="820" w:type="dxa"/>
            <w:tcBorders>
              <w:top w:val="nil"/>
              <w:left w:val="nil"/>
              <w:bottom w:val="single" w:sz="4" w:space="0" w:color="auto"/>
              <w:right w:val="single" w:sz="4" w:space="0" w:color="auto"/>
            </w:tcBorders>
            <w:shd w:val="clear" w:color="auto" w:fill="auto"/>
            <w:vAlign w:val="center"/>
            <w:hideMark/>
          </w:tcPr>
          <w:p w14:paraId="31C2BDBC" w14:textId="77777777" w:rsidR="009B4769" w:rsidRPr="009B4769" w:rsidRDefault="009B4769" w:rsidP="009B4769">
            <w:pPr>
              <w:suppressAutoHyphens w:val="0"/>
              <w:jc w:val="right"/>
              <w:rPr>
                <w:sz w:val="18"/>
                <w:szCs w:val="18"/>
                <w:lang w:eastAsia="en-US"/>
              </w:rPr>
            </w:pPr>
            <w:r w:rsidRPr="009B4769">
              <w:rPr>
                <w:sz w:val="18"/>
                <w:szCs w:val="18"/>
                <w:lang w:eastAsia="en-US"/>
              </w:rPr>
              <w:t>18575</w:t>
            </w:r>
          </w:p>
        </w:tc>
        <w:tc>
          <w:tcPr>
            <w:tcW w:w="840" w:type="dxa"/>
            <w:tcBorders>
              <w:top w:val="nil"/>
              <w:left w:val="nil"/>
              <w:bottom w:val="single" w:sz="4" w:space="0" w:color="auto"/>
              <w:right w:val="nil"/>
            </w:tcBorders>
            <w:shd w:val="clear" w:color="auto" w:fill="auto"/>
            <w:vAlign w:val="center"/>
            <w:hideMark/>
          </w:tcPr>
          <w:p w14:paraId="16F5A34D" w14:textId="77777777" w:rsidR="009B4769" w:rsidRPr="009B4769" w:rsidRDefault="009B4769" w:rsidP="009B4769">
            <w:pPr>
              <w:suppressAutoHyphens w:val="0"/>
              <w:jc w:val="right"/>
              <w:rPr>
                <w:sz w:val="18"/>
                <w:szCs w:val="18"/>
                <w:lang w:eastAsia="en-US"/>
              </w:rPr>
            </w:pPr>
            <w:r w:rsidRPr="009B4769">
              <w:rPr>
                <w:sz w:val="18"/>
                <w:szCs w:val="18"/>
                <w:lang w:eastAsia="en-US"/>
              </w:rPr>
              <w:t>21958</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688677D1" w14:textId="77777777" w:rsidR="009B4769" w:rsidRPr="009B4769" w:rsidRDefault="009B4769" w:rsidP="009B4769">
            <w:pPr>
              <w:suppressAutoHyphens w:val="0"/>
              <w:jc w:val="right"/>
              <w:rPr>
                <w:sz w:val="18"/>
                <w:szCs w:val="18"/>
                <w:lang w:eastAsia="en-US"/>
              </w:rPr>
            </w:pPr>
            <w:r w:rsidRPr="009B4769">
              <w:rPr>
                <w:sz w:val="18"/>
                <w:szCs w:val="18"/>
                <w:lang w:eastAsia="en-US"/>
              </w:rPr>
              <w:t>6755</w:t>
            </w:r>
          </w:p>
        </w:tc>
      </w:tr>
      <w:tr w:rsidR="009B4769" w:rsidRPr="009B4769" w14:paraId="5225B0DD" w14:textId="77777777" w:rsidTr="009B4769">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2E8C7F3F" w14:textId="77777777" w:rsidR="009B4769" w:rsidRPr="009B4769" w:rsidRDefault="009B4769" w:rsidP="009B4769">
            <w:pPr>
              <w:suppressAutoHyphens w:val="0"/>
              <w:rPr>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5EFA72F8" w14:textId="77777777" w:rsidR="009B4769" w:rsidRPr="009B4769" w:rsidRDefault="009B4769" w:rsidP="009B4769">
            <w:pPr>
              <w:suppressAutoHyphens w:val="0"/>
              <w:jc w:val="right"/>
              <w:rPr>
                <w:sz w:val="18"/>
                <w:szCs w:val="18"/>
                <w:lang w:eastAsia="en-US"/>
              </w:rPr>
            </w:pPr>
            <w:r w:rsidRPr="009B4769">
              <w:rPr>
                <w:sz w:val="18"/>
                <w:szCs w:val="18"/>
                <w:lang w:eastAsia="en-US"/>
              </w:rPr>
              <w:t>912</w:t>
            </w:r>
          </w:p>
        </w:tc>
        <w:tc>
          <w:tcPr>
            <w:tcW w:w="560" w:type="dxa"/>
            <w:tcBorders>
              <w:top w:val="nil"/>
              <w:left w:val="nil"/>
              <w:bottom w:val="single" w:sz="4" w:space="0" w:color="auto"/>
              <w:right w:val="single" w:sz="4" w:space="0" w:color="auto"/>
            </w:tcBorders>
            <w:shd w:val="clear" w:color="auto" w:fill="auto"/>
            <w:vAlign w:val="center"/>
            <w:hideMark/>
          </w:tcPr>
          <w:p w14:paraId="49198130"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727DFA42"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5F69E6D"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1289D87"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4E302D64" w14:textId="77777777" w:rsidR="009B4769" w:rsidRPr="009B4769" w:rsidRDefault="009B4769" w:rsidP="009B4769">
            <w:pPr>
              <w:suppressAutoHyphens w:val="0"/>
              <w:jc w:val="right"/>
              <w:rPr>
                <w:sz w:val="18"/>
                <w:szCs w:val="18"/>
                <w:lang w:eastAsia="en-US"/>
              </w:rPr>
            </w:pPr>
            <w:r w:rsidRPr="009B4769">
              <w:rPr>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94A3E01" w14:textId="77777777" w:rsidR="009B4769" w:rsidRPr="009B4769" w:rsidRDefault="009B4769" w:rsidP="009B4769">
            <w:pPr>
              <w:suppressAutoHyphens w:val="0"/>
              <w:jc w:val="right"/>
              <w:rPr>
                <w:sz w:val="18"/>
                <w:szCs w:val="18"/>
                <w:lang w:eastAsia="en-US"/>
              </w:rPr>
            </w:pPr>
            <w:r w:rsidRPr="009B4769">
              <w:rPr>
                <w:sz w:val="18"/>
                <w:szCs w:val="18"/>
                <w:lang w:eastAsia="en-US"/>
              </w:rPr>
              <w:t>9</w:t>
            </w:r>
          </w:p>
        </w:tc>
        <w:tc>
          <w:tcPr>
            <w:tcW w:w="820" w:type="dxa"/>
            <w:tcBorders>
              <w:top w:val="nil"/>
              <w:left w:val="nil"/>
              <w:bottom w:val="single" w:sz="4" w:space="0" w:color="auto"/>
              <w:right w:val="single" w:sz="4" w:space="0" w:color="auto"/>
            </w:tcBorders>
            <w:shd w:val="clear" w:color="auto" w:fill="auto"/>
            <w:vAlign w:val="center"/>
            <w:hideMark/>
          </w:tcPr>
          <w:p w14:paraId="20397CB0" w14:textId="77777777" w:rsidR="009B4769" w:rsidRPr="009B4769" w:rsidRDefault="009B4769" w:rsidP="009B4769">
            <w:pPr>
              <w:suppressAutoHyphens w:val="0"/>
              <w:jc w:val="right"/>
              <w:rPr>
                <w:sz w:val="18"/>
                <w:szCs w:val="18"/>
                <w:lang w:eastAsia="en-US"/>
              </w:rPr>
            </w:pPr>
            <w:r w:rsidRPr="009B4769">
              <w:rPr>
                <w:sz w:val="18"/>
                <w:szCs w:val="18"/>
                <w:lang w:eastAsia="en-US"/>
              </w:rPr>
              <w:t>380</w:t>
            </w:r>
          </w:p>
        </w:tc>
        <w:tc>
          <w:tcPr>
            <w:tcW w:w="840" w:type="dxa"/>
            <w:tcBorders>
              <w:top w:val="nil"/>
              <w:left w:val="nil"/>
              <w:bottom w:val="single" w:sz="4" w:space="0" w:color="auto"/>
              <w:right w:val="nil"/>
            </w:tcBorders>
            <w:shd w:val="clear" w:color="auto" w:fill="auto"/>
            <w:vAlign w:val="center"/>
            <w:hideMark/>
          </w:tcPr>
          <w:p w14:paraId="58713AFC" w14:textId="77777777" w:rsidR="009B4769" w:rsidRPr="009B4769" w:rsidRDefault="009B4769" w:rsidP="009B4769">
            <w:pPr>
              <w:suppressAutoHyphens w:val="0"/>
              <w:jc w:val="right"/>
              <w:rPr>
                <w:sz w:val="18"/>
                <w:szCs w:val="18"/>
                <w:lang w:eastAsia="en-US"/>
              </w:rPr>
            </w:pPr>
            <w:r w:rsidRPr="009B4769">
              <w:rPr>
                <w:sz w:val="18"/>
                <w:szCs w:val="18"/>
                <w:lang w:eastAsia="en-US"/>
              </w:rPr>
              <w:t>417</w:t>
            </w:r>
          </w:p>
        </w:tc>
        <w:tc>
          <w:tcPr>
            <w:tcW w:w="960" w:type="dxa"/>
            <w:tcBorders>
              <w:top w:val="nil"/>
              <w:left w:val="single" w:sz="4" w:space="0" w:color="auto"/>
              <w:bottom w:val="single" w:sz="4" w:space="0" w:color="auto"/>
              <w:right w:val="double" w:sz="6" w:space="0" w:color="auto"/>
            </w:tcBorders>
            <w:shd w:val="clear" w:color="auto" w:fill="auto"/>
            <w:vAlign w:val="center"/>
            <w:hideMark/>
          </w:tcPr>
          <w:p w14:paraId="0AF0C797" w14:textId="77777777" w:rsidR="009B4769" w:rsidRPr="009B4769" w:rsidRDefault="009B4769" w:rsidP="009B4769">
            <w:pPr>
              <w:suppressAutoHyphens w:val="0"/>
              <w:jc w:val="right"/>
              <w:rPr>
                <w:sz w:val="18"/>
                <w:szCs w:val="18"/>
                <w:lang w:eastAsia="en-US"/>
              </w:rPr>
            </w:pPr>
            <w:r w:rsidRPr="009B4769">
              <w:rPr>
                <w:sz w:val="18"/>
                <w:szCs w:val="18"/>
                <w:lang w:eastAsia="en-US"/>
              </w:rPr>
              <w:t>106</w:t>
            </w:r>
          </w:p>
        </w:tc>
      </w:tr>
      <w:tr w:rsidR="009B4769" w:rsidRPr="009B4769" w14:paraId="6D23A04D" w14:textId="77777777" w:rsidTr="009B4769">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AFEF34B"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Укупно за Н.Ц. "62"</w:t>
            </w:r>
          </w:p>
        </w:tc>
        <w:tc>
          <w:tcPr>
            <w:tcW w:w="1020" w:type="dxa"/>
            <w:tcBorders>
              <w:top w:val="nil"/>
              <w:left w:val="nil"/>
              <w:bottom w:val="single" w:sz="4" w:space="0" w:color="auto"/>
              <w:right w:val="single" w:sz="4" w:space="0" w:color="auto"/>
            </w:tcBorders>
            <w:shd w:val="clear" w:color="000000" w:fill="FFFFFF"/>
            <w:vAlign w:val="center"/>
            <w:hideMark/>
          </w:tcPr>
          <w:p w14:paraId="71C83206" w14:textId="77777777" w:rsidR="009B4769" w:rsidRPr="009B4769" w:rsidRDefault="009B4769" w:rsidP="009B4769">
            <w:pPr>
              <w:suppressAutoHyphens w:val="0"/>
              <w:rPr>
                <w:b/>
                <w:bCs/>
                <w:sz w:val="18"/>
                <w:szCs w:val="18"/>
                <w:lang w:eastAsia="en-US"/>
              </w:rPr>
            </w:pPr>
            <w:r w:rsidRPr="009B4769">
              <w:rPr>
                <w:b/>
                <w:bCs/>
                <w:sz w:val="18"/>
                <w:szCs w:val="18"/>
                <w:lang w:eastAsia="en-US"/>
              </w:rPr>
              <w:t>234,70</w:t>
            </w:r>
          </w:p>
        </w:tc>
        <w:tc>
          <w:tcPr>
            <w:tcW w:w="560" w:type="dxa"/>
            <w:tcBorders>
              <w:top w:val="nil"/>
              <w:left w:val="nil"/>
              <w:bottom w:val="single" w:sz="4" w:space="0" w:color="auto"/>
              <w:right w:val="single" w:sz="4" w:space="0" w:color="auto"/>
            </w:tcBorders>
            <w:shd w:val="clear" w:color="000000" w:fill="FFFFFF"/>
            <w:vAlign w:val="center"/>
            <w:hideMark/>
          </w:tcPr>
          <w:p w14:paraId="28340FB6"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704B7296"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1977CA8C"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23A21F9F"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1DA3EA89"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000000" w:fill="FFFFFF"/>
            <w:vAlign w:val="center"/>
            <w:hideMark/>
          </w:tcPr>
          <w:p w14:paraId="34694018" w14:textId="77777777" w:rsidR="009B4769" w:rsidRPr="009B4769" w:rsidRDefault="009B4769" w:rsidP="009B4769">
            <w:pPr>
              <w:suppressAutoHyphens w:val="0"/>
              <w:rPr>
                <w:b/>
                <w:bCs/>
                <w:sz w:val="18"/>
                <w:szCs w:val="18"/>
                <w:lang w:eastAsia="en-US"/>
              </w:rPr>
            </w:pPr>
            <w:r w:rsidRPr="009B4769">
              <w:rPr>
                <w:b/>
                <w:bCs/>
                <w:sz w:val="18"/>
                <w:szCs w:val="18"/>
                <w:lang w:eastAsia="en-US"/>
              </w:rPr>
              <w:t>1,38</w:t>
            </w:r>
          </w:p>
        </w:tc>
        <w:tc>
          <w:tcPr>
            <w:tcW w:w="820" w:type="dxa"/>
            <w:tcBorders>
              <w:top w:val="nil"/>
              <w:left w:val="nil"/>
              <w:bottom w:val="single" w:sz="4" w:space="0" w:color="auto"/>
              <w:right w:val="single" w:sz="4" w:space="0" w:color="auto"/>
            </w:tcBorders>
            <w:shd w:val="clear" w:color="000000" w:fill="FFFFFF"/>
            <w:vAlign w:val="center"/>
            <w:hideMark/>
          </w:tcPr>
          <w:p w14:paraId="44CCA6A5" w14:textId="77777777" w:rsidR="009B4769" w:rsidRPr="009B4769" w:rsidRDefault="009B4769" w:rsidP="009B4769">
            <w:pPr>
              <w:suppressAutoHyphens w:val="0"/>
              <w:rPr>
                <w:b/>
                <w:bCs/>
                <w:sz w:val="18"/>
                <w:szCs w:val="18"/>
                <w:lang w:eastAsia="en-US"/>
              </w:rPr>
            </w:pPr>
            <w:r w:rsidRPr="009B4769">
              <w:rPr>
                <w:b/>
                <w:bCs/>
                <w:sz w:val="18"/>
                <w:szCs w:val="18"/>
                <w:lang w:eastAsia="en-US"/>
              </w:rPr>
              <w:t>89,28</w:t>
            </w:r>
          </w:p>
        </w:tc>
        <w:tc>
          <w:tcPr>
            <w:tcW w:w="840" w:type="dxa"/>
            <w:tcBorders>
              <w:top w:val="nil"/>
              <w:left w:val="nil"/>
              <w:bottom w:val="single" w:sz="4" w:space="0" w:color="auto"/>
              <w:right w:val="single" w:sz="4" w:space="0" w:color="auto"/>
            </w:tcBorders>
            <w:shd w:val="clear" w:color="000000" w:fill="FFFFFF"/>
            <w:vAlign w:val="center"/>
            <w:hideMark/>
          </w:tcPr>
          <w:p w14:paraId="7A21DE2E" w14:textId="77777777" w:rsidR="009B4769" w:rsidRPr="009B4769" w:rsidRDefault="009B4769" w:rsidP="009B4769">
            <w:pPr>
              <w:suppressAutoHyphens w:val="0"/>
              <w:rPr>
                <w:b/>
                <w:bCs/>
                <w:sz w:val="18"/>
                <w:szCs w:val="18"/>
                <w:lang w:eastAsia="en-US"/>
              </w:rPr>
            </w:pPr>
            <w:r w:rsidRPr="009B4769">
              <w:rPr>
                <w:b/>
                <w:bCs/>
                <w:sz w:val="18"/>
                <w:szCs w:val="18"/>
                <w:lang w:eastAsia="en-US"/>
              </w:rPr>
              <w:t>117,02</w:t>
            </w:r>
          </w:p>
        </w:tc>
        <w:tc>
          <w:tcPr>
            <w:tcW w:w="960" w:type="dxa"/>
            <w:tcBorders>
              <w:top w:val="nil"/>
              <w:left w:val="nil"/>
              <w:bottom w:val="single" w:sz="4" w:space="0" w:color="auto"/>
              <w:right w:val="double" w:sz="6" w:space="0" w:color="auto"/>
            </w:tcBorders>
            <w:shd w:val="clear" w:color="000000" w:fill="FFFFFF"/>
            <w:vAlign w:val="center"/>
            <w:hideMark/>
          </w:tcPr>
          <w:p w14:paraId="00558D8A" w14:textId="77777777" w:rsidR="009B4769" w:rsidRPr="009B4769" w:rsidRDefault="009B4769" w:rsidP="009B4769">
            <w:pPr>
              <w:suppressAutoHyphens w:val="0"/>
              <w:rPr>
                <w:b/>
                <w:bCs/>
                <w:sz w:val="18"/>
                <w:szCs w:val="18"/>
                <w:lang w:eastAsia="en-US"/>
              </w:rPr>
            </w:pPr>
            <w:r w:rsidRPr="009B4769">
              <w:rPr>
                <w:b/>
                <w:bCs/>
                <w:sz w:val="18"/>
                <w:szCs w:val="18"/>
                <w:lang w:eastAsia="en-US"/>
              </w:rPr>
              <w:t>27,02</w:t>
            </w:r>
          </w:p>
        </w:tc>
      </w:tr>
      <w:tr w:rsidR="009B4769" w:rsidRPr="009B4769" w14:paraId="38B19109" w14:textId="77777777" w:rsidTr="009B476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0AC99A85" w14:textId="77777777" w:rsidR="009B4769" w:rsidRPr="009B4769" w:rsidRDefault="009B4769" w:rsidP="009B476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000000" w:fill="FFFFFF"/>
            <w:vAlign w:val="center"/>
            <w:hideMark/>
          </w:tcPr>
          <w:p w14:paraId="73399B6F"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47637</w:t>
            </w:r>
          </w:p>
        </w:tc>
        <w:tc>
          <w:tcPr>
            <w:tcW w:w="560" w:type="dxa"/>
            <w:tcBorders>
              <w:top w:val="nil"/>
              <w:left w:val="nil"/>
              <w:bottom w:val="single" w:sz="4" w:space="0" w:color="auto"/>
              <w:right w:val="single" w:sz="4" w:space="0" w:color="auto"/>
            </w:tcBorders>
            <w:shd w:val="clear" w:color="000000" w:fill="FFFFFF"/>
            <w:vAlign w:val="center"/>
            <w:hideMark/>
          </w:tcPr>
          <w:p w14:paraId="040CD73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7BA9A71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367CAB4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67C2743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29F14423"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000000" w:fill="FFFFFF"/>
            <w:vAlign w:val="center"/>
            <w:hideMark/>
          </w:tcPr>
          <w:p w14:paraId="27CFCA9C"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349</w:t>
            </w:r>
          </w:p>
        </w:tc>
        <w:tc>
          <w:tcPr>
            <w:tcW w:w="820" w:type="dxa"/>
            <w:tcBorders>
              <w:top w:val="nil"/>
              <w:left w:val="nil"/>
              <w:bottom w:val="single" w:sz="4" w:space="0" w:color="auto"/>
              <w:right w:val="single" w:sz="4" w:space="0" w:color="auto"/>
            </w:tcBorders>
            <w:shd w:val="clear" w:color="000000" w:fill="FFFFFF"/>
            <w:vAlign w:val="center"/>
            <w:hideMark/>
          </w:tcPr>
          <w:p w14:paraId="699C789E"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18575</w:t>
            </w:r>
          </w:p>
        </w:tc>
        <w:tc>
          <w:tcPr>
            <w:tcW w:w="840" w:type="dxa"/>
            <w:tcBorders>
              <w:top w:val="nil"/>
              <w:left w:val="nil"/>
              <w:bottom w:val="single" w:sz="4" w:space="0" w:color="auto"/>
              <w:right w:val="single" w:sz="4" w:space="0" w:color="auto"/>
            </w:tcBorders>
            <w:shd w:val="clear" w:color="000000" w:fill="FFFFFF"/>
            <w:vAlign w:val="center"/>
            <w:hideMark/>
          </w:tcPr>
          <w:p w14:paraId="32CC3D36"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21958</w:t>
            </w:r>
          </w:p>
        </w:tc>
        <w:tc>
          <w:tcPr>
            <w:tcW w:w="960" w:type="dxa"/>
            <w:tcBorders>
              <w:top w:val="nil"/>
              <w:left w:val="nil"/>
              <w:bottom w:val="single" w:sz="4" w:space="0" w:color="auto"/>
              <w:right w:val="double" w:sz="6" w:space="0" w:color="auto"/>
            </w:tcBorders>
            <w:shd w:val="clear" w:color="000000" w:fill="FFFFFF"/>
            <w:vAlign w:val="center"/>
            <w:hideMark/>
          </w:tcPr>
          <w:p w14:paraId="6055051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6755</w:t>
            </w:r>
          </w:p>
        </w:tc>
      </w:tr>
      <w:tr w:rsidR="009B4769" w:rsidRPr="009B4769" w14:paraId="544BFEBB" w14:textId="77777777" w:rsidTr="009B476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0F15D0E7" w14:textId="77777777" w:rsidR="009B4769" w:rsidRPr="009B4769" w:rsidRDefault="009B4769" w:rsidP="009B476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000000" w:fill="FFFFFF"/>
            <w:vAlign w:val="center"/>
            <w:hideMark/>
          </w:tcPr>
          <w:p w14:paraId="52FBDE19"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912</w:t>
            </w:r>
          </w:p>
        </w:tc>
        <w:tc>
          <w:tcPr>
            <w:tcW w:w="560" w:type="dxa"/>
            <w:tcBorders>
              <w:top w:val="nil"/>
              <w:left w:val="nil"/>
              <w:bottom w:val="single" w:sz="4" w:space="0" w:color="auto"/>
              <w:right w:val="single" w:sz="4" w:space="0" w:color="auto"/>
            </w:tcBorders>
            <w:shd w:val="clear" w:color="000000" w:fill="FFFFFF"/>
            <w:vAlign w:val="center"/>
            <w:hideMark/>
          </w:tcPr>
          <w:p w14:paraId="2384370E"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000000" w:fill="FFFFFF"/>
            <w:vAlign w:val="center"/>
            <w:hideMark/>
          </w:tcPr>
          <w:p w14:paraId="2240E2FD"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000000" w:fill="FFFFFF"/>
            <w:vAlign w:val="center"/>
            <w:hideMark/>
          </w:tcPr>
          <w:p w14:paraId="2E50C1A7"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000000" w:fill="FFFFFF"/>
            <w:vAlign w:val="center"/>
            <w:hideMark/>
          </w:tcPr>
          <w:p w14:paraId="6B21F0EB"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000000" w:fill="FFFFFF"/>
            <w:vAlign w:val="center"/>
            <w:hideMark/>
          </w:tcPr>
          <w:p w14:paraId="10244BA1"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000000" w:fill="FFFFFF"/>
            <w:vAlign w:val="center"/>
            <w:hideMark/>
          </w:tcPr>
          <w:p w14:paraId="5B761476" w14:textId="77777777" w:rsidR="009B4769" w:rsidRPr="009B4769" w:rsidRDefault="009B4769" w:rsidP="009B4769">
            <w:pPr>
              <w:suppressAutoHyphens w:val="0"/>
              <w:rPr>
                <w:b/>
                <w:bCs/>
                <w:sz w:val="18"/>
                <w:szCs w:val="18"/>
                <w:lang w:eastAsia="en-US"/>
              </w:rPr>
            </w:pPr>
            <w:r w:rsidRPr="009B4769">
              <w:rPr>
                <w:b/>
                <w:bCs/>
                <w:sz w:val="18"/>
                <w:szCs w:val="18"/>
                <w:lang w:eastAsia="en-US"/>
              </w:rPr>
              <w:t>8,60</w:t>
            </w:r>
          </w:p>
        </w:tc>
        <w:tc>
          <w:tcPr>
            <w:tcW w:w="820" w:type="dxa"/>
            <w:tcBorders>
              <w:top w:val="nil"/>
              <w:left w:val="nil"/>
              <w:bottom w:val="single" w:sz="4" w:space="0" w:color="auto"/>
              <w:right w:val="single" w:sz="4" w:space="0" w:color="auto"/>
            </w:tcBorders>
            <w:shd w:val="clear" w:color="000000" w:fill="FFFFFF"/>
            <w:vAlign w:val="center"/>
            <w:hideMark/>
          </w:tcPr>
          <w:p w14:paraId="5BFBDCD0" w14:textId="77777777" w:rsidR="009B4769" w:rsidRPr="009B4769" w:rsidRDefault="009B4769" w:rsidP="009B4769">
            <w:pPr>
              <w:suppressAutoHyphens w:val="0"/>
              <w:rPr>
                <w:b/>
                <w:bCs/>
                <w:sz w:val="18"/>
                <w:szCs w:val="18"/>
                <w:lang w:eastAsia="en-US"/>
              </w:rPr>
            </w:pPr>
            <w:r w:rsidRPr="009B4769">
              <w:rPr>
                <w:b/>
                <w:bCs/>
                <w:sz w:val="18"/>
                <w:szCs w:val="18"/>
                <w:lang w:eastAsia="en-US"/>
              </w:rPr>
              <w:t>379,90</w:t>
            </w:r>
          </w:p>
        </w:tc>
        <w:tc>
          <w:tcPr>
            <w:tcW w:w="840" w:type="dxa"/>
            <w:tcBorders>
              <w:top w:val="nil"/>
              <w:left w:val="nil"/>
              <w:bottom w:val="single" w:sz="4" w:space="0" w:color="auto"/>
              <w:right w:val="single" w:sz="4" w:space="0" w:color="auto"/>
            </w:tcBorders>
            <w:shd w:val="clear" w:color="000000" w:fill="FFFFFF"/>
            <w:vAlign w:val="center"/>
            <w:hideMark/>
          </w:tcPr>
          <w:p w14:paraId="6853119E" w14:textId="77777777" w:rsidR="009B4769" w:rsidRPr="009B4769" w:rsidRDefault="009B4769" w:rsidP="009B4769">
            <w:pPr>
              <w:suppressAutoHyphens w:val="0"/>
              <w:rPr>
                <w:b/>
                <w:bCs/>
                <w:sz w:val="18"/>
                <w:szCs w:val="18"/>
                <w:lang w:eastAsia="en-US"/>
              </w:rPr>
            </w:pPr>
            <w:r w:rsidRPr="009B4769">
              <w:rPr>
                <w:b/>
                <w:bCs/>
                <w:sz w:val="18"/>
                <w:szCs w:val="18"/>
                <w:lang w:eastAsia="en-US"/>
              </w:rPr>
              <w:t>417,40</w:t>
            </w:r>
          </w:p>
        </w:tc>
        <w:tc>
          <w:tcPr>
            <w:tcW w:w="960" w:type="dxa"/>
            <w:tcBorders>
              <w:top w:val="nil"/>
              <w:left w:val="nil"/>
              <w:bottom w:val="double" w:sz="6" w:space="0" w:color="auto"/>
              <w:right w:val="double" w:sz="6" w:space="0" w:color="auto"/>
            </w:tcBorders>
            <w:shd w:val="clear" w:color="000000" w:fill="FFFFFF"/>
            <w:vAlign w:val="center"/>
            <w:hideMark/>
          </w:tcPr>
          <w:p w14:paraId="55D7D67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106</w:t>
            </w:r>
          </w:p>
        </w:tc>
      </w:tr>
      <w:tr w:rsidR="009B4769" w:rsidRPr="009B4769" w14:paraId="6392D93D" w14:textId="77777777" w:rsidTr="009B4769">
        <w:trPr>
          <w:trHeight w:val="270"/>
          <w:jc w:val="center"/>
        </w:trPr>
        <w:tc>
          <w:tcPr>
            <w:tcW w:w="13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27821CE" w14:textId="77777777" w:rsidR="009B4769" w:rsidRPr="009B4769" w:rsidRDefault="009B4769" w:rsidP="009B4769">
            <w:pPr>
              <w:suppressAutoHyphens w:val="0"/>
              <w:jc w:val="center"/>
              <w:rPr>
                <w:b/>
                <w:bCs/>
                <w:sz w:val="18"/>
                <w:szCs w:val="18"/>
                <w:lang w:eastAsia="en-US"/>
              </w:rPr>
            </w:pPr>
            <w:r w:rsidRPr="009B4769">
              <w:rPr>
                <w:b/>
                <w:bCs/>
                <w:sz w:val="18"/>
                <w:szCs w:val="18"/>
                <w:lang w:eastAsia="en-US"/>
              </w:rPr>
              <w:t>Укупно изданачке шуме</w:t>
            </w:r>
          </w:p>
        </w:tc>
        <w:tc>
          <w:tcPr>
            <w:tcW w:w="1020" w:type="dxa"/>
            <w:tcBorders>
              <w:top w:val="nil"/>
              <w:left w:val="nil"/>
              <w:bottom w:val="single" w:sz="4" w:space="0" w:color="auto"/>
              <w:right w:val="single" w:sz="4" w:space="0" w:color="auto"/>
            </w:tcBorders>
            <w:shd w:val="clear" w:color="auto" w:fill="auto"/>
            <w:vAlign w:val="center"/>
            <w:hideMark/>
          </w:tcPr>
          <w:p w14:paraId="55B59574" w14:textId="77777777" w:rsidR="009B4769" w:rsidRPr="009B4769" w:rsidRDefault="009B4769" w:rsidP="009B4769">
            <w:pPr>
              <w:suppressAutoHyphens w:val="0"/>
              <w:rPr>
                <w:b/>
                <w:bCs/>
                <w:sz w:val="18"/>
                <w:szCs w:val="18"/>
                <w:lang w:eastAsia="en-US"/>
              </w:rPr>
            </w:pPr>
            <w:r w:rsidRPr="009B4769">
              <w:rPr>
                <w:b/>
                <w:bCs/>
                <w:sz w:val="18"/>
                <w:szCs w:val="18"/>
                <w:lang w:eastAsia="en-US"/>
              </w:rPr>
              <w:t>249,34</w:t>
            </w:r>
          </w:p>
        </w:tc>
        <w:tc>
          <w:tcPr>
            <w:tcW w:w="560" w:type="dxa"/>
            <w:tcBorders>
              <w:top w:val="double" w:sz="6" w:space="0" w:color="auto"/>
              <w:left w:val="nil"/>
              <w:bottom w:val="single" w:sz="4" w:space="0" w:color="auto"/>
              <w:right w:val="single" w:sz="4" w:space="0" w:color="auto"/>
            </w:tcBorders>
            <w:shd w:val="clear" w:color="auto" w:fill="auto"/>
            <w:vAlign w:val="center"/>
            <w:hideMark/>
          </w:tcPr>
          <w:p w14:paraId="32337722"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7B6E24B8"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720" w:type="dxa"/>
            <w:tcBorders>
              <w:top w:val="double" w:sz="6" w:space="0" w:color="auto"/>
              <w:left w:val="nil"/>
              <w:bottom w:val="single" w:sz="4" w:space="0" w:color="auto"/>
              <w:right w:val="single" w:sz="4" w:space="0" w:color="auto"/>
            </w:tcBorders>
            <w:shd w:val="clear" w:color="auto" w:fill="auto"/>
            <w:vAlign w:val="center"/>
            <w:hideMark/>
          </w:tcPr>
          <w:p w14:paraId="4B83B116"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880" w:type="dxa"/>
            <w:tcBorders>
              <w:top w:val="double" w:sz="6" w:space="0" w:color="auto"/>
              <w:left w:val="nil"/>
              <w:bottom w:val="single" w:sz="4" w:space="0" w:color="auto"/>
              <w:right w:val="single" w:sz="4" w:space="0" w:color="auto"/>
            </w:tcBorders>
            <w:shd w:val="clear" w:color="auto" w:fill="auto"/>
            <w:vAlign w:val="center"/>
            <w:hideMark/>
          </w:tcPr>
          <w:p w14:paraId="162D77C8"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920" w:type="dxa"/>
            <w:tcBorders>
              <w:top w:val="double" w:sz="6" w:space="0" w:color="auto"/>
              <w:left w:val="nil"/>
              <w:bottom w:val="single" w:sz="4" w:space="0" w:color="auto"/>
              <w:right w:val="single" w:sz="4" w:space="0" w:color="auto"/>
            </w:tcBorders>
            <w:shd w:val="clear" w:color="auto" w:fill="auto"/>
            <w:vAlign w:val="center"/>
            <w:hideMark/>
          </w:tcPr>
          <w:p w14:paraId="6958DE83" w14:textId="77777777" w:rsidR="009B4769" w:rsidRPr="009B4769" w:rsidRDefault="009B4769" w:rsidP="009B4769">
            <w:pPr>
              <w:suppressAutoHyphens w:val="0"/>
              <w:rPr>
                <w:b/>
                <w:bCs/>
                <w:sz w:val="18"/>
                <w:szCs w:val="18"/>
                <w:lang w:eastAsia="en-US"/>
              </w:rPr>
            </w:pPr>
            <w:r w:rsidRPr="009B4769">
              <w:rPr>
                <w:b/>
                <w:bCs/>
                <w:sz w:val="18"/>
                <w:szCs w:val="18"/>
                <w:lang w:eastAsia="en-US"/>
              </w:rPr>
              <w:t> </w:t>
            </w:r>
          </w:p>
        </w:tc>
        <w:tc>
          <w:tcPr>
            <w:tcW w:w="1000" w:type="dxa"/>
            <w:tcBorders>
              <w:top w:val="double" w:sz="6" w:space="0" w:color="auto"/>
              <w:left w:val="nil"/>
              <w:bottom w:val="single" w:sz="4" w:space="0" w:color="auto"/>
              <w:right w:val="single" w:sz="4" w:space="0" w:color="auto"/>
            </w:tcBorders>
            <w:shd w:val="clear" w:color="auto" w:fill="auto"/>
            <w:vAlign w:val="center"/>
            <w:hideMark/>
          </w:tcPr>
          <w:p w14:paraId="115D43E6" w14:textId="77777777" w:rsidR="009B4769" w:rsidRPr="009B4769" w:rsidRDefault="009B4769" w:rsidP="009B4769">
            <w:pPr>
              <w:suppressAutoHyphens w:val="0"/>
              <w:rPr>
                <w:b/>
                <w:bCs/>
                <w:sz w:val="18"/>
                <w:szCs w:val="18"/>
                <w:lang w:eastAsia="en-US"/>
              </w:rPr>
            </w:pPr>
            <w:r w:rsidRPr="009B4769">
              <w:rPr>
                <w:b/>
                <w:bCs/>
                <w:sz w:val="18"/>
                <w:szCs w:val="18"/>
                <w:lang w:eastAsia="en-US"/>
              </w:rPr>
              <w:t>1,38</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42028F25" w14:textId="77777777" w:rsidR="009B4769" w:rsidRPr="009B4769" w:rsidRDefault="009B4769" w:rsidP="009B4769">
            <w:pPr>
              <w:suppressAutoHyphens w:val="0"/>
              <w:rPr>
                <w:b/>
                <w:bCs/>
                <w:sz w:val="18"/>
                <w:szCs w:val="18"/>
                <w:lang w:eastAsia="en-US"/>
              </w:rPr>
            </w:pPr>
            <w:r w:rsidRPr="009B4769">
              <w:rPr>
                <w:b/>
                <w:bCs/>
                <w:sz w:val="18"/>
                <w:szCs w:val="18"/>
                <w:lang w:eastAsia="en-US"/>
              </w:rPr>
              <w:t>89,28</w:t>
            </w:r>
          </w:p>
        </w:tc>
        <w:tc>
          <w:tcPr>
            <w:tcW w:w="840" w:type="dxa"/>
            <w:tcBorders>
              <w:top w:val="double" w:sz="6" w:space="0" w:color="auto"/>
              <w:left w:val="nil"/>
              <w:bottom w:val="single" w:sz="4" w:space="0" w:color="auto"/>
              <w:right w:val="single" w:sz="4" w:space="0" w:color="auto"/>
            </w:tcBorders>
            <w:shd w:val="clear" w:color="auto" w:fill="auto"/>
            <w:vAlign w:val="center"/>
            <w:hideMark/>
          </w:tcPr>
          <w:p w14:paraId="773A47F1" w14:textId="77777777" w:rsidR="009B4769" w:rsidRPr="009B4769" w:rsidRDefault="009B4769" w:rsidP="009B4769">
            <w:pPr>
              <w:suppressAutoHyphens w:val="0"/>
              <w:rPr>
                <w:b/>
                <w:bCs/>
                <w:sz w:val="18"/>
                <w:szCs w:val="18"/>
                <w:lang w:eastAsia="en-US"/>
              </w:rPr>
            </w:pPr>
            <w:r w:rsidRPr="009B4769">
              <w:rPr>
                <w:b/>
                <w:bCs/>
                <w:sz w:val="18"/>
                <w:szCs w:val="18"/>
                <w:lang w:eastAsia="en-US"/>
              </w:rPr>
              <w:t>128,92</w:t>
            </w:r>
          </w:p>
        </w:tc>
        <w:tc>
          <w:tcPr>
            <w:tcW w:w="960" w:type="dxa"/>
            <w:tcBorders>
              <w:top w:val="nil"/>
              <w:left w:val="nil"/>
              <w:bottom w:val="single" w:sz="4" w:space="0" w:color="auto"/>
              <w:right w:val="double" w:sz="6" w:space="0" w:color="auto"/>
            </w:tcBorders>
            <w:shd w:val="clear" w:color="auto" w:fill="auto"/>
            <w:vAlign w:val="center"/>
            <w:hideMark/>
          </w:tcPr>
          <w:p w14:paraId="11E6F006" w14:textId="77777777" w:rsidR="009B4769" w:rsidRPr="009B4769" w:rsidRDefault="009B4769" w:rsidP="009B4769">
            <w:pPr>
              <w:suppressAutoHyphens w:val="0"/>
              <w:rPr>
                <w:b/>
                <w:bCs/>
                <w:sz w:val="18"/>
                <w:szCs w:val="18"/>
                <w:lang w:eastAsia="en-US"/>
              </w:rPr>
            </w:pPr>
            <w:r w:rsidRPr="009B4769">
              <w:rPr>
                <w:b/>
                <w:bCs/>
                <w:sz w:val="18"/>
                <w:szCs w:val="18"/>
                <w:lang w:eastAsia="en-US"/>
              </w:rPr>
              <w:t>29,76</w:t>
            </w:r>
          </w:p>
        </w:tc>
      </w:tr>
      <w:tr w:rsidR="009B4769" w:rsidRPr="009B4769" w14:paraId="0AA281AE" w14:textId="77777777" w:rsidTr="009B476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13A4E8CE" w14:textId="77777777" w:rsidR="009B4769" w:rsidRPr="009B4769" w:rsidRDefault="009B4769" w:rsidP="009B4769">
            <w:pPr>
              <w:suppressAutoHyphens w:val="0"/>
              <w:rPr>
                <w:b/>
                <w:bCs/>
                <w:sz w:val="18"/>
                <w:szCs w:val="18"/>
                <w:lang w:eastAsia="en-US"/>
              </w:rPr>
            </w:pPr>
          </w:p>
        </w:tc>
        <w:tc>
          <w:tcPr>
            <w:tcW w:w="1020" w:type="dxa"/>
            <w:tcBorders>
              <w:top w:val="nil"/>
              <w:left w:val="nil"/>
              <w:bottom w:val="single" w:sz="4" w:space="0" w:color="auto"/>
              <w:right w:val="single" w:sz="4" w:space="0" w:color="auto"/>
            </w:tcBorders>
            <w:shd w:val="clear" w:color="auto" w:fill="auto"/>
            <w:vAlign w:val="center"/>
            <w:hideMark/>
          </w:tcPr>
          <w:p w14:paraId="3883F30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48621</w:t>
            </w:r>
          </w:p>
        </w:tc>
        <w:tc>
          <w:tcPr>
            <w:tcW w:w="560" w:type="dxa"/>
            <w:tcBorders>
              <w:top w:val="nil"/>
              <w:left w:val="nil"/>
              <w:bottom w:val="single" w:sz="4" w:space="0" w:color="auto"/>
              <w:right w:val="single" w:sz="4" w:space="0" w:color="auto"/>
            </w:tcBorders>
            <w:shd w:val="clear" w:color="auto" w:fill="auto"/>
            <w:vAlign w:val="center"/>
            <w:hideMark/>
          </w:tcPr>
          <w:p w14:paraId="390F960F"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single" w:sz="4" w:space="0" w:color="auto"/>
              <w:right w:val="single" w:sz="4" w:space="0" w:color="auto"/>
            </w:tcBorders>
            <w:shd w:val="clear" w:color="auto" w:fill="auto"/>
            <w:vAlign w:val="center"/>
            <w:hideMark/>
          </w:tcPr>
          <w:p w14:paraId="25FC859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720" w:type="dxa"/>
            <w:tcBorders>
              <w:top w:val="nil"/>
              <w:left w:val="nil"/>
              <w:bottom w:val="single" w:sz="4" w:space="0" w:color="auto"/>
              <w:right w:val="single" w:sz="4" w:space="0" w:color="auto"/>
            </w:tcBorders>
            <w:shd w:val="clear" w:color="auto" w:fill="auto"/>
            <w:vAlign w:val="center"/>
            <w:hideMark/>
          </w:tcPr>
          <w:p w14:paraId="639E6213"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14:paraId="4E2559C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920" w:type="dxa"/>
            <w:tcBorders>
              <w:top w:val="nil"/>
              <w:left w:val="nil"/>
              <w:bottom w:val="single" w:sz="4" w:space="0" w:color="auto"/>
              <w:right w:val="single" w:sz="4" w:space="0" w:color="auto"/>
            </w:tcBorders>
            <w:shd w:val="clear" w:color="auto" w:fill="auto"/>
            <w:vAlign w:val="center"/>
            <w:hideMark/>
          </w:tcPr>
          <w:p w14:paraId="09F21032"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26640D08"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349</w:t>
            </w:r>
          </w:p>
        </w:tc>
        <w:tc>
          <w:tcPr>
            <w:tcW w:w="820" w:type="dxa"/>
            <w:tcBorders>
              <w:top w:val="nil"/>
              <w:left w:val="nil"/>
              <w:bottom w:val="single" w:sz="4" w:space="0" w:color="auto"/>
              <w:right w:val="single" w:sz="4" w:space="0" w:color="auto"/>
            </w:tcBorders>
            <w:shd w:val="clear" w:color="auto" w:fill="auto"/>
            <w:vAlign w:val="center"/>
            <w:hideMark/>
          </w:tcPr>
          <w:p w14:paraId="6754AE9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18575</w:t>
            </w:r>
          </w:p>
        </w:tc>
        <w:tc>
          <w:tcPr>
            <w:tcW w:w="840" w:type="dxa"/>
            <w:tcBorders>
              <w:top w:val="nil"/>
              <w:left w:val="nil"/>
              <w:bottom w:val="single" w:sz="4" w:space="0" w:color="auto"/>
              <w:right w:val="single" w:sz="4" w:space="0" w:color="auto"/>
            </w:tcBorders>
            <w:shd w:val="clear" w:color="auto" w:fill="auto"/>
            <w:vAlign w:val="center"/>
            <w:hideMark/>
          </w:tcPr>
          <w:p w14:paraId="36BACA05"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22863</w:t>
            </w:r>
          </w:p>
        </w:tc>
        <w:tc>
          <w:tcPr>
            <w:tcW w:w="960" w:type="dxa"/>
            <w:tcBorders>
              <w:top w:val="nil"/>
              <w:left w:val="nil"/>
              <w:bottom w:val="single" w:sz="4" w:space="0" w:color="auto"/>
              <w:right w:val="double" w:sz="6" w:space="0" w:color="auto"/>
            </w:tcBorders>
            <w:shd w:val="clear" w:color="auto" w:fill="auto"/>
            <w:vAlign w:val="center"/>
            <w:hideMark/>
          </w:tcPr>
          <w:p w14:paraId="36E502A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6834</w:t>
            </w:r>
          </w:p>
        </w:tc>
      </w:tr>
      <w:tr w:rsidR="009B4769" w:rsidRPr="009B4769" w14:paraId="4FD8AE1F" w14:textId="77777777" w:rsidTr="009B476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1755A39D" w14:textId="77777777" w:rsidR="009B4769" w:rsidRPr="009B4769" w:rsidRDefault="009B4769" w:rsidP="009B4769">
            <w:pPr>
              <w:suppressAutoHyphens w:val="0"/>
              <w:rPr>
                <w:b/>
                <w:bCs/>
                <w:sz w:val="18"/>
                <w:szCs w:val="18"/>
                <w:lang w:eastAsia="en-US"/>
              </w:rPr>
            </w:pPr>
          </w:p>
        </w:tc>
        <w:tc>
          <w:tcPr>
            <w:tcW w:w="1020" w:type="dxa"/>
            <w:tcBorders>
              <w:top w:val="nil"/>
              <w:left w:val="nil"/>
              <w:bottom w:val="double" w:sz="6" w:space="0" w:color="auto"/>
              <w:right w:val="single" w:sz="4" w:space="0" w:color="auto"/>
            </w:tcBorders>
            <w:shd w:val="clear" w:color="auto" w:fill="auto"/>
            <w:vAlign w:val="center"/>
            <w:hideMark/>
          </w:tcPr>
          <w:p w14:paraId="4B7288BD"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927</w:t>
            </w:r>
          </w:p>
        </w:tc>
        <w:tc>
          <w:tcPr>
            <w:tcW w:w="560" w:type="dxa"/>
            <w:tcBorders>
              <w:top w:val="nil"/>
              <w:left w:val="nil"/>
              <w:bottom w:val="double" w:sz="6" w:space="0" w:color="auto"/>
              <w:right w:val="single" w:sz="4" w:space="0" w:color="auto"/>
            </w:tcBorders>
            <w:shd w:val="clear" w:color="auto" w:fill="auto"/>
            <w:vAlign w:val="center"/>
            <w:hideMark/>
          </w:tcPr>
          <w:p w14:paraId="03F4982D"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40" w:type="dxa"/>
            <w:tcBorders>
              <w:top w:val="nil"/>
              <w:left w:val="nil"/>
              <w:bottom w:val="double" w:sz="6" w:space="0" w:color="auto"/>
              <w:right w:val="single" w:sz="4" w:space="0" w:color="auto"/>
            </w:tcBorders>
            <w:shd w:val="clear" w:color="auto" w:fill="auto"/>
            <w:vAlign w:val="center"/>
            <w:hideMark/>
          </w:tcPr>
          <w:p w14:paraId="597E9DD5"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720" w:type="dxa"/>
            <w:tcBorders>
              <w:top w:val="nil"/>
              <w:left w:val="nil"/>
              <w:bottom w:val="double" w:sz="6" w:space="0" w:color="auto"/>
              <w:right w:val="single" w:sz="4" w:space="0" w:color="auto"/>
            </w:tcBorders>
            <w:shd w:val="clear" w:color="auto" w:fill="auto"/>
            <w:vAlign w:val="center"/>
            <w:hideMark/>
          </w:tcPr>
          <w:p w14:paraId="6979EA04"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880" w:type="dxa"/>
            <w:tcBorders>
              <w:top w:val="nil"/>
              <w:left w:val="nil"/>
              <w:bottom w:val="double" w:sz="6" w:space="0" w:color="auto"/>
              <w:right w:val="single" w:sz="4" w:space="0" w:color="auto"/>
            </w:tcBorders>
            <w:shd w:val="clear" w:color="auto" w:fill="auto"/>
            <w:vAlign w:val="center"/>
            <w:hideMark/>
          </w:tcPr>
          <w:p w14:paraId="05137C0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920" w:type="dxa"/>
            <w:tcBorders>
              <w:top w:val="nil"/>
              <w:left w:val="nil"/>
              <w:bottom w:val="double" w:sz="6" w:space="0" w:color="auto"/>
              <w:right w:val="single" w:sz="4" w:space="0" w:color="auto"/>
            </w:tcBorders>
            <w:shd w:val="clear" w:color="auto" w:fill="auto"/>
            <w:vAlign w:val="center"/>
            <w:hideMark/>
          </w:tcPr>
          <w:p w14:paraId="578A4447"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 </w:t>
            </w:r>
          </w:p>
        </w:tc>
        <w:tc>
          <w:tcPr>
            <w:tcW w:w="1000" w:type="dxa"/>
            <w:tcBorders>
              <w:top w:val="nil"/>
              <w:left w:val="nil"/>
              <w:bottom w:val="double" w:sz="6" w:space="0" w:color="auto"/>
              <w:right w:val="single" w:sz="4" w:space="0" w:color="auto"/>
            </w:tcBorders>
            <w:shd w:val="clear" w:color="auto" w:fill="auto"/>
            <w:vAlign w:val="center"/>
            <w:hideMark/>
          </w:tcPr>
          <w:p w14:paraId="6E6A3DEB"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9</w:t>
            </w:r>
          </w:p>
        </w:tc>
        <w:tc>
          <w:tcPr>
            <w:tcW w:w="820" w:type="dxa"/>
            <w:tcBorders>
              <w:top w:val="nil"/>
              <w:left w:val="nil"/>
              <w:bottom w:val="double" w:sz="6" w:space="0" w:color="auto"/>
              <w:right w:val="single" w:sz="4" w:space="0" w:color="auto"/>
            </w:tcBorders>
            <w:shd w:val="clear" w:color="auto" w:fill="auto"/>
            <w:vAlign w:val="center"/>
            <w:hideMark/>
          </w:tcPr>
          <w:p w14:paraId="7CD65050"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380</w:t>
            </w:r>
          </w:p>
        </w:tc>
        <w:tc>
          <w:tcPr>
            <w:tcW w:w="840" w:type="dxa"/>
            <w:tcBorders>
              <w:top w:val="nil"/>
              <w:left w:val="nil"/>
              <w:bottom w:val="double" w:sz="6" w:space="0" w:color="auto"/>
              <w:right w:val="single" w:sz="4" w:space="0" w:color="auto"/>
            </w:tcBorders>
            <w:shd w:val="clear" w:color="auto" w:fill="auto"/>
            <w:vAlign w:val="center"/>
            <w:hideMark/>
          </w:tcPr>
          <w:p w14:paraId="44D3F54A"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431</w:t>
            </w:r>
          </w:p>
        </w:tc>
        <w:tc>
          <w:tcPr>
            <w:tcW w:w="960" w:type="dxa"/>
            <w:tcBorders>
              <w:top w:val="nil"/>
              <w:left w:val="nil"/>
              <w:bottom w:val="double" w:sz="6" w:space="0" w:color="auto"/>
              <w:right w:val="double" w:sz="6" w:space="0" w:color="auto"/>
            </w:tcBorders>
            <w:shd w:val="clear" w:color="auto" w:fill="auto"/>
            <w:vAlign w:val="center"/>
            <w:hideMark/>
          </w:tcPr>
          <w:p w14:paraId="1275E4D6" w14:textId="77777777" w:rsidR="009B4769" w:rsidRPr="009B4769" w:rsidRDefault="009B4769" w:rsidP="009B4769">
            <w:pPr>
              <w:suppressAutoHyphens w:val="0"/>
              <w:jc w:val="right"/>
              <w:rPr>
                <w:b/>
                <w:bCs/>
                <w:sz w:val="18"/>
                <w:szCs w:val="18"/>
                <w:lang w:eastAsia="en-US"/>
              </w:rPr>
            </w:pPr>
            <w:r w:rsidRPr="009B4769">
              <w:rPr>
                <w:b/>
                <w:bCs/>
                <w:sz w:val="18"/>
                <w:szCs w:val="18"/>
                <w:lang w:eastAsia="en-US"/>
              </w:rPr>
              <w:t>107</w:t>
            </w:r>
          </w:p>
        </w:tc>
      </w:tr>
    </w:tbl>
    <w:p w14:paraId="6CC6B6B7" w14:textId="77777777" w:rsidR="008C6366" w:rsidRPr="002C21CC" w:rsidRDefault="008C6366" w:rsidP="00955D18">
      <w:pPr>
        <w:spacing w:after="60"/>
        <w:ind w:firstLine="720"/>
        <w:jc w:val="both"/>
        <w:rPr>
          <w:sz w:val="22"/>
          <w:szCs w:val="22"/>
          <w:lang w:val="sr-Cyrl-RS"/>
        </w:rPr>
      </w:pPr>
    </w:p>
    <w:p w14:paraId="5DE83CD7" w14:textId="0B2F201A" w:rsidR="008C6366" w:rsidRPr="005F29E5" w:rsidRDefault="008C6366" w:rsidP="005F29E5">
      <w:pPr>
        <w:spacing w:after="60"/>
        <w:ind w:firstLine="720"/>
        <w:jc w:val="both"/>
        <w:rPr>
          <w:sz w:val="22"/>
          <w:szCs w:val="22"/>
          <w:lang w:val="sr-Cyrl-RS"/>
        </w:rPr>
      </w:pPr>
      <w:r w:rsidRPr="00BF7FB7">
        <w:rPr>
          <w:sz w:val="22"/>
          <w:szCs w:val="22"/>
          <w:lang w:val="sr-Cyrl-RS"/>
        </w:rPr>
        <w:t>Највише изданачки састојина се налази у Г</w:t>
      </w:r>
      <w:r w:rsidR="00CB7499" w:rsidRPr="00BF7FB7">
        <w:rPr>
          <w:sz w:val="22"/>
          <w:szCs w:val="22"/>
          <w:lang w:val="sr-Cyrl-RS"/>
        </w:rPr>
        <w:t>.</w:t>
      </w:r>
      <w:r w:rsidRPr="00BF7FB7">
        <w:rPr>
          <w:sz w:val="22"/>
          <w:szCs w:val="22"/>
          <w:lang w:val="sr-Cyrl-RS"/>
        </w:rPr>
        <w:t>К</w:t>
      </w:r>
      <w:r w:rsidR="00CB7499" w:rsidRPr="00BF7FB7">
        <w:rPr>
          <w:sz w:val="22"/>
          <w:szCs w:val="22"/>
          <w:lang w:val="sr-Cyrl-RS"/>
        </w:rPr>
        <w:t>.</w:t>
      </w:r>
      <w:r w:rsidRPr="00BF7FB7">
        <w:rPr>
          <w:sz w:val="22"/>
          <w:szCs w:val="22"/>
          <w:lang w:val="sr-Cyrl-RS"/>
        </w:rPr>
        <w:t xml:space="preserve"> </w:t>
      </w:r>
      <w:r w:rsidR="00E9618D">
        <w:rPr>
          <w:sz w:val="22"/>
          <w:szCs w:val="22"/>
          <w:lang w:val="sr-Cyrl-RS"/>
        </w:rPr>
        <w:t>62</w:t>
      </w:r>
      <w:r w:rsidRPr="00BF7FB7">
        <w:rPr>
          <w:sz w:val="22"/>
          <w:szCs w:val="22"/>
          <w:lang w:val="sr-Cyrl-RS"/>
        </w:rPr>
        <w:t>.</w:t>
      </w:r>
      <w:r w:rsidR="00E9618D">
        <w:rPr>
          <w:sz w:val="22"/>
          <w:szCs w:val="22"/>
          <w:lang w:val="sr-Cyrl-RS"/>
        </w:rPr>
        <w:t>360</w:t>
      </w:r>
      <w:r w:rsidRPr="00BF7FB7">
        <w:rPr>
          <w:sz w:val="22"/>
          <w:szCs w:val="22"/>
          <w:lang w:val="sr-Cyrl-RS"/>
        </w:rPr>
        <w:t>.</w:t>
      </w:r>
      <w:r w:rsidR="00B924C9">
        <w:rPr>
          <w:sz w:val="22"/>
          <w:szCs w:val="22"/>
          <w:lang w:val="sr-Latn-RS"/>
        </w:rPr>
        <w:t>421</w:t>
      </w:r>
      <w:r w:rsidR="002F6BC0" w:rsidRPr="00BF7FB7">
        <w:rPr>
          <w:sz w:val="22"/>
          <w:szCs w:val="22"/>
          <w:lang w:val="sr-Cyrl-RS"/>
        </w:rPr>
        <w:t>-</w:t>
      </w:r>
      <w:r w:rsidR="002F6BC0" w:rsidRPr="00BF7FB7">
        <w:rPr>
          <w:sz w:val="22"/>
          <w:szCs w:val="22"/>
          <w:lang w:val="sr-Cyrl-RS" w:eastAsia="en-US"/>
        </w:rPr>
        <w:t xml:space="preserve">изданачка шума </w:t>
      </w:r>
      <w:r w:rsidR="00E9618D">
        <w:rPr>
          <w:sz w:val="22"/>
          <w:szCs w:val="22"/>
          <w:lang w:val="sr-Cyrl-RS" w:eastAsia="en-US"/>
        </w:rPr>
        <w:t>букве</w:t>
      </w:r>
      <w:r w:rsidR="002F6BC0" w:rsidRPr="00BF7FB7">
        <w:rPr>
          <w:sz w:val="22"/>
          <w:szCs w:val="22"/>
          <w:lang w:val="sr-Cyrl-RS" w:eastAsia="en-US"/>
        </w:rPr>
        <w:t xml:space="preserve"> на стаништим</w:t>
      </w:r>
      <w:r w:rsidR="00390A4B">
        <w:rPr>
          <w:sz w:val="22"/>
          <w:szCs w:val="22"/>
          <w:lang w:val="sr-Cyrl-RS" w:eastAsia="en-US"/>
        </w:rPr>
        <w:t>а</w:t>
      </w:r>
      <w:r w:rsidR="00F37D85">
        <w:rPr>
          <w:sz w:val="22"/>
          <w:szCs w:val="22"/>
          <w:lang w:val="sr-Cyrl-RS" w:eastAsia="en-US"/>
        </w:rPr>
        <w:t xml:space="preserve"> планинске шуме букве</w:t>
      </w:r>
      <w:r w:rsidR="002F6BC0" w:rsidRPr="00BF7FB7">
        <w:rPr>
          <w:sz w:val="22"/>
          <w:szCs w:val="22"/>
          <w:lang w:val="sr-Cyrl-RS" w:eastAsia="en-US"/>
        </w:rPr>
        <w:t xml:space="preserve"> (</w:t>
      </w:r>
      <w:r w:rsidR="00F37D85" w:rsidRPr="001D695D">
        <w:rPr>
          <w:i/>
          <w:sz w:val="22"/>
          <w:szCs w:val="22"/>
          <w:lang w:val="de-DE"/>
        </w:rPr>
        <w:t>Fagenion  moesiacae montanum</w:t>
      </w:r>
      <w:r w:rsidR="002F6BC0" w:rsidRPr="00BF7FB7">
        <w:rPr>
          <w:sz w:val="22"/>
          <w:szCs w:val="22"/>
          <w:lang w:val="de-DE"/>
        </w:rPr>
        <w:t>)</w:t>
      </w:r>
      <w:r w:rsidR="002F6BC0" w:rsidRPr="00BF7FB7">
        <w:rPr>
          <w:sz w:val="22"/>
          <w:szCs w:val="22"/>
          <w:lang w:val="sr-Cyrl-RS"/>
        </w:rPr>
        <w:t xml:space="preserve"> на смеђим земљиштима</w:t>
      </w:r>
      <w:r w:rsidRPr="00BF7FB7">
        <w:rPr>
          <w:sz w:val="22"/>
          <w:szCs w:val="22"/>
          <w:lang w:val="sr-Cyrl-RS"/>
        </w:rPr>
        <w:t xml:space="preserve"> у </w:t>
      </w:r>
      <w:r w:rsidR="00B93E87" w:rsidRPr="00BF7FB7">
        <w:rPr>
          <w:sz w:val="22"/>
          <w:szCs w:val="22"/>
          <w:lang w:val="sr-Latn-RS"/>
        </w:rPr>
        <w:t>VI</w:t>
      </w:r>
      <w:r w:rsidR="00E9618D">
        <w:rPr>
          <w:sz w:val="22"/>
          <w:szCs w:val="22"/>
          <w:lang w:val="sr-Latn-RS"/>
        </w:rPr>
        <w:t>I</w:t>
      </w:r>
      <w:r w:rsidR="001C2220" w:rsidRPr="00BF7FB7">
        <w:rPr>
          <w:sz w:val="22"/>
          <w:szCs w:val="22"/>
          <w:lang w:val="sr-Cyrl-RS"/>
        </w:rPr>
        <w:t xml:space="preserve"> </w:t>
      </w:r>
      <w:r w:rsidRPr="00BF7FB7">
        <w:rPr>
          <w:sz w:val="22"/>
          <w:szCs w:val="22"/>
          <w:lang w:val="sr-Cyrl-RS"/>
        </w:rPr>
        <w:t>добном разреду, на површини</w:t>
      </w:r>
      <w:r w:rsidRPr="005F29E5">
        <w:rPr>
          <w:sz w:val="22"/>
          <w:szCs w:val="22"/>
          <w:lang w:val="sr-Cyrl-RS"/>
        </w:rPr>
        <w:t xml:space="preserve"> од </w:t>
      </w:r>
      <w:r w:rsidR="009B4769">
        <w:rPr>
          <w:sz w:val="22"/>
          <w:szCs w:val="22"/>
          <w:lang w:val="sr-Latn-RS" w:eastAsia="en-US"/>
        </w:rPr>
        <w:t>117</w:t>
      </w:r>
      <w:r w:rsidR="005F29E5" w:rsidRPr="0063229D">
        <w:rPr>
          <w:sz w:val="22"/>
          <w:szCs w:val="22"/>
          <w:lang w:eastAsia="en-US"/>
        </w:rPr>
        <w:t>,</w:t>
      </w:r>
      <w:r w:rsidR="009B4769">
        <w:rPr>
          <w:sz w:val="22"/>
          <w:szCs w:val="22"/>
          <w:lang w:val="sr-Latn-RS" w:eastAsia="en-US"/>
        </w:rPr>
        <w:t>02</w:t>
      </w:r>
      <w:r w:rsidR="00B93E87" w:rsidRPr="005F29E5">
        <w:rPr>
          <w:sz w:val="22"/>
          <w:szCs w:val="22"/>
          <w:lang w:val="sr-Latn-RS" w:eastAsia="sr-Cyrl-RS"/>
        </w:rPr>
        <w:t>ha</w:t>
      </w:r>
      <w:r w:rsidRPr="00BF7FB7">
        <w:rPr>
          <w:sz w:val="22"/>
          <w:szCs w:val="22"/>
          <w:lang w:val="sr-Cyrl-RS"/>
        </w:rPr>
        <w:t xml:space="preserve"> са запремином о</w:t>
      </w:r>
      <w:r w:rsidRPr="005F29E5">
        <w:rPr>
          <w:sz w:val="22"/>
          <w:szCs w:val="22"/>
          <w:lang w:val="sr-Cyrl-RS"/>
        </w:rPr>
        <w:t>д</w:t>
      </w:r>
      <w:r w:rsidR="009B4769">
        <w:rPr>
          <w:sz w:val="22"/>
          <w:szCs w:val="22"/>
          <w:lang w:val="sr-Latn-RS"/>
        </w:rPr>
        <w:t xml:space="preserve"> </w:t>
      </w:r>
      <w:r w:rsidR="009B4769">
        <w:rPr>
          <w:sz w:val="22"/>
          <w:szCs w:val="22"/>
          <w:lang w:val="sr-Latn-RS" w:eastAsia="en-US"/>
        </w:rPr>
        <w:t>2</w:t>
      </w:r>
      <w:r w:rsidR="00E9618D">
        <w:rPr>
          <w:sz w:val="22"/>
          <w:szCs w:val="22"/>
          <w:lang w:val="sr-Cyrl-RS" w:eastAsia="en-US"/>
        </w:rPr>
        <w:t>1.</w:t>
      </w:r>
      <w:r w:rsidR="009B4769">
        <w:rPr>
          <w:sz w:val="22"/>
          <w:szCs w:val="22"/>
          <w:lang w:val="sr-Latn-RS" w:eastAsia="en-US"/>
        </w:rPr>
        <w:t>958</w:t>
      </w:r>
      <w:r w:rsidR="00B93E87" w:rsidRPr="005F29E5">
        <w:rPr>
          <w:sz w:val="22"/>
          <w:szCs w:val="22"/>
          <w:lang w:val="sr-Latn-RS" w:eastAsia="sr-Cyrl-RS"/>
        </w:rPr>
        <w:t>m</w:t>
      </w:r>
      <w:r w:rsidRPr="005F29E5">
        <w:rPr>
          <w:sz w:val="22"/>
          <w:szCs w:val="22"/>
          <w:vertAlign w:val="superscript"/>
          <w:lang w:val="sr-Cyrl-RS"/>
        </w:rPr>
        <w:t>3</w:t>
      </w:r>
      <w:r w:rsidR="001C2220" w:rsidRPr="00BF7FB7">
        <w:rPr>
          <w:sz w:val="22"/>
          <w:szCs w:val="22"/>
          <w:vertAlign w:val="superscript"/>
          <w:lang w:val="sr-Cyrl-RS"/>
        </w:rPr>
        <w:t xml:space="preserve"> </w:t>
      </w:r>
      <w:r w:rsidR="001C2220" w:rsidRPr="00BF7FB7">
        <w:rPr>
          <w:sz w:val="22"/>
          <w:szCs w:val="22"/>
          <w:lang w:val="sr-Cyrl-RS"/>
        </w:rPr>
        <w:t xml:space="preserve">и прирастом од </w:t>
      </w:r>
      <w:r w:rsidR="009B4769">
        <w:rPr>
          <w:sz w:val="22"/>
          <w:szCs w:val="22"/>
          <w:lang w:val="sr-Latn-RS" w:eastAsia="en-US"/>
        </w:rPr>
        <w:t>417</w:t>
      </w:r>
      <w:r w:rsidR="001C2220" w:rsidRPr="005F29E5">
        <w:rPr>
          <w:sz w:val="22"/>
          <w:szCs w:val="22"/>
          <w:lang w:val="sr-Latn-RS" w:eastAsia="sr-Cyrl-RS"/>
        </w:rPr>
        <w:t>m</w:t>
      </w:r>
      <w:r w:rsidR="001C2220" w:rsidRPr="005F29E5">
        <w:rPr>
          <w:sz w:val="22"/>
          <w:szCs w:val="22"/>
          <w:vertAlign w:val="superscript"/>
          <w:lang w:val="sr-Cyrl-RS"/>
        </w:rPr>
        <w:t>3</w:t>
      </w:r>
      <w:r w:rsidR="005F29E5">
        <w:rPr>
          <w:sz w:val="22"/>
          <w:szCs w:val="22"/>
          <w:lang w:val="sr-Latn-RS"/>
        </w:rPr>
        <w:t xml:space="preserve"> </w:t>
      </w:r>
      <w:r w:rsidR="005F29E5">
        <w:rPr>
          <w:sz w:val="22"/>
          <w:szCs w:val="22"/>
          <w:lang w:val="sr-Cyrl-RS"/>
        </w:rPr>
        <w:t xml:space="preserve">и </w:t>
      </w:r>
      <w:r w:rsidR="005F29E5" w:rsidRPr="00BF7FB7">
        <w:rPr>
          <w:sz w:val="22"/>
          <w:szCs w:val="22"/>
          <w:lang w:val="sr-Cyrl-RS"/>
        </w:rPr>
        <w:t xml:space="preserve">Г.К. </w:t>
      </w:r>
      <w:r w:rsidR="00390A4B">
        <w:rPr>
          <w:sz w:val="22"/>
          <w:szCs w:val="22"/>
          <w:lang w:val="sr-Cyrl-RS"/>
        </w:rPr>
        <w:t>61</w:t>
      </w:r>
      <w:r w:rsidR="005F29E5" w:rsidRPr="00BF7FB7">
        <w:rPr>
          <w:sz w:val="22"/>
          <w:szCs w:val="22"/>
          <w:lang w:val="sr-Cyrl-RS"/>
        </w:rPr>
        <w:t>.</w:t>
      </w:r>
      <w:r w:rsidR="005F29E5" w:rsidRPr="00DB49C1">
        <w:rPr>
          <w:sz w:val="22"/>
          <w:szCs w:val="22"/>
          <w:lang w:val="sr-Cyrl-RS"/>
        </w:rPr>
        <w:t>3</w:t>
      </w:r>
      <w:r w:rsidR="0098377D">
        <w:rPr>
          <w:sz w:val="22"/>
          <w:szCs w:val="22"/>
          <w:lang w:val="sr-Latn-RS"/>
        </w:rPr>
        <w:t>6</w:t>
      </w:r>
      <w:r w:rsidR="00390A4B" w:rsidRPr="00DB49C1">
        <w:rPr>
          <w:sz w:val="22"/>
          <w:szCs w:val="22"/>
          <w:lang w:val="sr-Cyrl-RS"/>
        </w:rPr>
        <w:t>0</w:t>
      </w:r>
      <w:r w:rsidR="005F29E5" w:rsidRPr="00DB49C1">
        <w:rPr>
          <w:sz w:val="22"/>
          <w:szCs w:val="22"/>
          <w:lang w:val="sr-Cyrl-RS"/>
        </w:rPr>
        <w:t>.4</w:t>
      </w:r>
      <w:r w:rsidR="00390A4B" w:rsidRPr="00DB49C1">
        <w:rPr>
          <w:sz w:val="22"/>
          <w:szCs w:val="22"/>
          <w:lang w:val="sr-Cyrl-RS"/>
        </w:rPr>
        <w:t>2</w:t>
      </w:r>
      <w:r w:rsidR="005F29E5" w:rsidRPr="00DB49C1">
        <w:rPr>
          <w:sz w:val="22"/>
          <w:szCs w:val="22"/>
          <w:lang w:val="sr-Cyrl-RS"/>
        </w:rPr>
        <w:t>1-</w:t>
      </w:r>
      <w:r w:rsidR="005F29E5" w:rsidRPr="00DB49C1">
        <w:rPr>
          <w:sz w:val="22"/>
          <w:szCs w:val="22"/>
          <w:lang w:val="sr-Cyrl-RS" w:eastAsia="en-US"/>
        </w:rPr>
        <w:t>изданачка</w:t>
      </w:r>
      <w:r w:rsidR="005F29E5">
        <w:rPr>
          <w:sz w:val="22"/>
          <w:szCs w:val="22"/>
          <w:lang w:val="sr-Cyrl-RS" w:eastAsia="en-US"/>
        </w:rPr>
        <w:t xml:space="preserve"> </w:t>
      </w:r>
      <w:r w:rsidR="005F29E5" w:rsidRPr="00BF7FB7">
        <w:rPr>
          <w:sz w:val="22"/>
          <w:szCs w:val="22"/>
          <w:lang w:val="sr-Cyrl-RS" w:eastAsia="en-US"/>
        </w:rPr>
        <w:t>шума б</w:t>
      </w:r>
      <w:r w:rsidR="0098377D">
        <w:rPr>
          <w:sz w:val="22"/>
          <w:szCs w:val="22"/>
          <w:lang w:val="sr-Cyrl-RS" w:eastAsia="en-US"/>
        </w:rPr>
        <w:t>укве</w:t>
      </w:r>
      <w:r w:rsidR="005F29E5" w:rsidRPr="00BF7FB7">
        <w:rPr>
          <w:sz w:val="22"/>
          <w:szCs w:val="22"/>
          <w:lang w:val="sr-Cyrl-RS" w:eastAsia="en-US"/>
        </w:rPr>
        <w:t xml:space="preserve"> на стаништима </w:t>
      </w:r>
      <w:r w:rsidR="00E513AF">
        <w:rPr>
          <w:sz w:val="22"/>
          <w:szCs w:val="22"/>
          <w:lang w:val="sr-Cyrl-RS" w:eastAsia="en-US"/>
        </w:rPr>
        <w:t>планинске</w:t>
      </w:r>
      <w:r w:rsidR="005F29E5" w:rsidRPr="00BF7FB7">
        <w:rPr>
          <w:sz w:val="22"/>
          <w:szCs w:val="22"/>
          <w:lang w:val="sr-Cyrl-RS" w:eastAsia="en-US"/>
        </w:rPr>
        <w:t xml:space="preserve"> шуме букве (</w:t>
      </w:r>
      <w:r w:rsidR="005F29E5" w:rsidRPr="00BF7FB7">
        <w:rPr>
          <w:i/>
          <w:sz w:val="22"/>
          <w:szCs w:val="22"/>
          <w:lang w:val="de-DE"/>
        </w:rPr>
        <w:t>Fagenion moesiacae montanum</w:t>
      </w:r>
      <w:r w:rsidR="005F29E5" w:rsidRPr="00BF7FB7">
        <w:rPr>
          <w:sz w:val="22"/>
          <w:szCs w:val="22"/>
          <w:lang w:val="de-DE"/>
        </w:rPr>
        <w:t>)</w:t>
      </w:r>
      <w:r w:rsidR="005F29E5" w:rsidRPr="00BF7FB7">
        <w:rPr>
          <w:sz w:val="22"/>
          <w:szCs w:val="22"/>
          <w:lang w:val="sr-Cyrl-RS"/>
        </w:rPr>
        <w:t xml:space="preserve"> на различитим смеђим земљиштима у </w:t>
      </w:r>
      <w:r w:rsidR="005F29E5" w:rsidRPr="00BF7FB7">
        <w:rPr>
          <w:sz w:val="22"/>
          <w:szCs w:val="22"/>
          <w:lang w:val="sr-Latn-RS"/>
        </w:rPr>
        <w:t>V</w:t>
      </w:r>
      <w:r w:rsidR="0098377D">
        <w:rPr>
          <w:sz w:val="22"/>
          <w:szCs w:val="22"/>
          <w:lang w:val="sr-Latn-RS"/>
        </w:rPr>
        <w:t>II</w:t>
      </w:r>
      <w:r w:rsidR="005F29E5" w:rsidRPr="00BF7FB7">
        <w:rPr>
          <w:sz w:val="22"/>
          <w:szCs w:val="22"/>
          <w:lang w:val="sr-Cyrl-RS"/>
        </w:rPr>
        <w:t xml:space="preserve"> добном разреду, на површини</w:t>
      </w:r>
      <w:r w:rsidR="005F29E5" w:rsidRPr="005F29E5">
        <w:rPr>
          <w:sz w:val="22"/>
          <w:szCs w:val="22"/>
          <w:lang w:val="sr-Cyrl-RS"/>
        </w:rPr>
        <w:t xml:space="preserve"> од </w:t>
      </w:r>
      <w:r w:rsidR="0098377D">
        <w:rPr>
          <w:sz w:val="22"/>
          <w:szCs w:val="22"/>
          <w:lang w:val="sr-Latn-RS" w:eastAsia="en-US"/>
        </w:rPr>
        <w:t>11</w:t>
      </w:r>
      <w:r w:rsidR="005F29E5" w:rsidRPr="0063229D">
        <w:rPr>
          <w:sz w:val="22"/>
          <w:szCs w:val="22"/>
          <w:lang w:eastAsia="en-US"/>
        </w:rPr>
        <w:t>,</w:t>
      </w:r>
      <w:r w:rsidR="0098377D">
        <w:rPr>
          <w:sz w:val="22"/>
          <w:szCs w:val="22"/>
          <w:lang w:val="sr-Latn-RS" w:eastAsia="en-US"/>
        </w:rPr>
        <w:t>9</w:t>
      </w:r>
      <w:r w:rsidR="005F29E5" w:rsidRPr="005F29E5">
        <w:rPr>
          <w:sz w:val="22"/>
          <w:szCs w:val="22"/>
          <w:lang w:val="sr-Latn-RS" w:eastAsia="sr-Cyrl-RS"/>
        </w:rPr>
        <w:t>ha</w:t>
      </w:r>
      <w:r w:rsidR="005F29E5" w:rsidRPr="00BF7FB7">
        <w:rPr>
          <w:sz w:val="22"/>
          <w:szCs w:val="22"/>
          <w:lang w:val="sr-Cyrl-RS"/>
        </w:rPr>
        <w:t xml:space="preserve"> са запремином о</w:t>
      </w:r>
      <w:r w:rsidR="005F29E5" w:rsidRPr="005F29E5">
        <w:rPr>
          <w:sz w:val="22"/>
          <w:szCs w:val="22"/>
          <w:lang w:val="sr-Cyrl-RS"/>
        </w:rPr>
        <w:t xml:space="preserve">д </w:t>
      </w:r>
      <w:r w:rsidR="0098377D">
        <w:rPr>
          <w:sz w:val="22"/>
          <w:szCs w:val="22"/>
          <w:lang w:val="sr-Latn-RS" w:eastAsia="en-US"/>
        </w:rPr>
        <w:t>905,3</w:t>
      </w:r>
      <w:r w:rsidR="005F29E5" w:rsidRPr="00FE462A">
        <w:rPr>
          <w:sz w:val="22"/>
          <w:szCs w:val="22"/>
          <w:lang w:val="sr-Latn-RS" w:eastAsia="sr-Cyrl-RS"/>
        </w:rPr>
        <w:t>m</w:t>
      </w:r>
      <w:r w:rsidR="005F29E5" w:rsidRPr="005F29E5">
        <w:rPr>
          <w:sz w:val="22"/>
          <w:szCs w:val="22"/>
          <w:vertAlign w:val="superscript"/>
          <w:lang w:val="sr-Cyrl-RS"/>
        </w:rPr>
        <w:t>3</w:t>
      </w:r>
      <w:r w:rsidR="005F29E5" w:rsidRPr="00BF7FB7">
        <w:rPr>
          <w:sz w:val="22"/>
          <w:szCs w:val="22"/>
          <w:vertAlign w:val="superscript"/>
          <w:lang w:val="sr-Cyrl-RS"/>
        </w:rPr>
        <w:t xml:space="preserve"> </w:t>
      </w:r>
      <w:r w:rsidR="005F29E5" w:rsidRPr="00BF7FB7">
        <w:rPr>
          <w:sz w:val="22"/>
          <w:szCs w:val="22"/>
          <w:lang w:val="sr-Cyrl-RS"/>
        </w:rPr>
        <w:t xml:space="preserve">и прирастом од </w:t>
      </w:r>
      <w:r w:rsidR="0098377D">
        <w:rPr>
          <w:sz w:val="22"/>
          <w:szCs w:val="22"/>
          <w:lang w:val="sr-Latn-RS" w:eastAsia="en-US"/>
        </w:rPr>
        <w:t>13,9</w:t>
      </w:r>
      <w:r w:rsidR="00B924C9">
        <w:rPr>
          <w:sz w:val="22"/>
          <w:szCs w:val="22"/>
          <w:lang w:val="sr-Latn-RS" w:eastAsia="en-US"/>
        </w:rPr>
        <w:t xml:space="preserve"> </w:t>
      </w:r>
      <w:r w:rsidR="005F29E5" w:rsidRPr="00FE462A">
        <w:rPr>
          <w:sz w:val="22"/>
          <w:szCs w:val="22"/>
          <w:lang w:val="sr-Latn-RS" w:eastAsia="sr-Cyrl-RS"/>
        </w:rPr>
        <w:t>m</w:t>
      </w:r>
      <w:r w:rsidR="005F29E5" w:rsidRPr="005F29E5">
        <w:rPr>
          <w:sz w:val="22"/>
          <w:szCs w:val="22"/>
          <w:vertAlign w:val="superscript"/>
          <w:lang w:val="sr-Cyrl-RS"/>
        </w:rPr>
        <w:t>3</w:t>
      </w:r>
      <w:r w:rsidR="005F29E5" w:rsidRPr="00BF7FB7">
        <w:rPr>
          <w:sz w:val="22"/>
          <w:szCs w:val="22"/>
          <w:vertAlign w:val="superscript"/>
          <w:lang w:val="sr-Cyrl-RS"/>
        </w:rPr>
        <w:t>.</w:t>
      </w:r>
    </w:p>
    <w:p w14:paraId="1F127A94" w14:textId="745551B2" w:rsidR="008C6366" w:rsidRDefault="008C6366" w:rsidP="00955D18">
      <w:pPr>
        <w:spacing w:after="60"/>
        <w:ind w:firstLine="720"/>
        <w:rPr>
          <w:lang w:val="sr-Cyrl-RS"/>
        </w:rPr>
      </w:pPr>
    </w:p>
    <w:p w14:paraId="7261A774" w14:textId="77777777" w:rsidR="00AD17FD" w:rsidRDefault="00AD17FD" w:rsidP="00955D18">
      <w:pPr>
        <w:spacing w:after="60"/>
        <w:ind w:firstLine="720"/>
        <w:rPr>
          <w:lang w:val="sr-Cyrl-RS"/>
        </w:rPr>
      </w:pPr>
    </w:p>
    <w:p w14:paraId="756AB460" w14:textId="77777777" w:rsidR="00AD17FD" w:rsidRDefault="00AD17FD" w:rsidP="00955D18">
      <w:pPr>
        <w:spacing w:after="60"/>
        <w:ind w:firstLine="720"/>
        <w:rPr>
          <w:lang w:val="sr-Cyrl-RS"/>
        </w:rPr>
      </w:pPr>
    </w:p>
    <w:p w14:paraId="44B9E61E" w14:textId="77777777" w:rsidR="00AD17FD" w:rsidRDefault="00AD17FD" w:rsidP="00955D18">
      <w:pPr>
        <w:spacing w:after="60"/>
        <w:ind w:firstLine="720"/>
        <w:rPr>
          <w:lang w:val="sr-Cyrl-RS"/>
        </w:rPr>
      </w:pPr>
    </w:p>
    <w:p w14:paraId="6E889926" w14:textId="006D69FF" w:rsidR="00CC3ADF" w:rsidRPr="00E50CDA" w:rsidRDefault="00CC3ADF" w:rsidP="00CC3ADF">
      <w:pPr>
        <w:spacing w:before="120" w:after="20"/>
        <w:jc w:val="center"/>
        <w:rPr>
          <w:lang w:val="sr-Cyrl-RS"/>
        </w:rPr>
      </w:pPr>
      <w:r w:rsidRPr="008F2168">
        <w:rPr>
          <w:b/>
          <w:i/>
          <w:sz w:val="20"/>
          <w:lang w:val="sr-Cyrl-RS"/>
        </w:rPr>
        <w:lastRenderedPageBreak/>
        <w:t xml:space="preserve">Графикон </w:t>
      </w:r>
      <w:r>
        <w:rPr>
          <w:b/>
          <w:i/>
          <w:sz w:val="20"/>
        </w:rPr>
        <w:t>3</w:t>
      </w:r>
      <w:r w:rsidRPr="008F2168">
        <w:rPr>
          <w:b/>
          <w:i/>
          <w:sz w:val="20"/>
          <w:lang w:val="sr-Cyrl-RS"/>
        </w:rPr>
        <w:t>:</w:t>
      </w:r>
      <w:r w:rsidRPr="00680523">
        <w:rPr>
          <w:bCs/>
          <w:i/>
          <w:sz w:val="20"/>
          <w:lang w:val="sr-Cyrl-RS"/>
        </w:rPr>
        <w:t xml:space="preserve"> </w:t>
      </w:r>
      <w:r>
        <w:rPr>
          <w:bCs/>
          <w:i/>
          <w:sz w:val="20"/>
          <w:lang w:val="sr-Cyrl-RS"/>
        </w:rPr>
        <w:t>Однос стварног и нормалног добног разреда</w:t>
      </w:r>
    </w:p>
    <w:p w14:paraId="2B4D57D8" w14:textId="512FCB71" w:rsidR="00022630" w:rsidRDefault="00022630" w:rsidP="00955D18">
      <w:pPr>
        <w:spacing w:after="60"/>
        <w:ind w:firstLine="720"/>
        <w:rPr>
          <w:lang w:val="sr-Cyrl-RS"/>
        </w:rPr>
      </w:pPr>
    </w:p>
    <w:p w14:paraId="1167BAA1" w14:textId="75548C32" w:rsidR="00185E8D" w:rsidRDefault="00CC3ADF" w:rsidP="00CC3ADF">
      <w:pPr>
        <w:jc w:val="center"/>
        <w:rPr>
          <w:lang w:val="sr-Cyrl-RS"/>
        </w:rPr>
      </w:pPr>
      <w:r>
        <w:rPr>
          <w:noProof/>
        </w:rPr>
        <w:drawing>
          <wp:inline distT="0" distB="0" distL="0" distR="0" wp14:anchorId="479362C2" wp14:editId="7C408B68">
            <wp:extent cx="4495800" cy="1885950"/>
            <wp:effectExtent l="0" t="0" r="0" b="0"/>
            <wp:docPr id="11263749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74927"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495800" cy="1885950"/>
                    </a:xfrm>
                    <a:prstGeom prst="rect">
                      <a:avLst/>
                    </a:prstGeom>
                  </pic:spPr>
                </pic:pic>
              </a:graphicData>
            </a:graphic>
          </wp:inline>
        </w:drawing>
      </w:r>
    </w:p>
    <w:p w14:paraId="26AAF1B6" w14:textId="77777777" w:rsidR="00D93B2B" w:rsidRPr="002C21CC" w:rsidRDefault="00D93B2B" w:rsidP="00955D18">
      <w:pPr>
        <w:spacing w:after="60"/>
        <w:jc w:val="both"/>
        <w:rPr>
          <w:sz w:val="22"/>
          <w:szCs w:val="22"/>
          <w:lang w:val="sr-Cyrl-RS"/>
        </w:rPr>
      </w:pPr>
    </w:p>
    <w:p w14:paraId="3784579D" w14:textId="77777777" w:rsidR="008C6366" w:rsidRPr="00A343AD" w:rsidRDefault="008C6366" w:rsidP="00955D18">
      <w:pPr>
        <w:pStyle w:val="Heading2"/>
        <w:tabs>
          <w:tab w:val="left" w:pos="709"/>
        </w:tabs>
        <w:spacing w:before="120" w:after="120"/>
        <w:ind w:firstLine="720"/>
        <w:rPr>
          <w:iCs/>
          <w:sz w:val="28"/>
          <w:lang w:val="sr-Cyrl-RS"/>
        </w:rPr>
      </w:pPr>
      <w:bookmarkStart w:id="213" w:name="_Toc148348824"/>
      <w:r w:rsidRPr="00A343AD">
        <w:rPr>
          <w:iCs/>
          <w:sz w:val="28"/>
          <w:lang w:val="sr-Cyrl-RS"/>
        </w:rPr>
        <w:t>4.8.</w:t>
      </w:r>
      <w:r w:rsidR="007C0E9A" w:rsidRPr="00A343AD">
        <w:rPr>
          <w:iCs/>
          <w:sz w:val="28"/>
          <w:lang w:val="sr-Cyrl-RS"/>
        </w:rPr>
        <w:tab/>
      </w:r>
      <w:r w:rsidRPr="00F53F58">
        <w:rPr>
          <w:iCs/>
          <w:sz w:val="28"/>
          <w:lang w:val="sr-Cyrl-RS"/>
        </w:rPr>
        <w:t>Стање вештачки подигнутих састојина</w:t>
      </w:r>
      <w:bookmarkEnd w:id="213"/>
    </w:p>
    <w:p w14:paraId="6B21F3B4" w14:textId="77777777" w:rsidR="007C0E9A" w:rsidRPr="00A343AD" w:rsidRDefault="007C0E9A" w:rsidP="00955D18">
      <w:pPr>
        <w:rPr>
          <w:sz w:val="22"/>
          <w:szCs w:val="22"/>
          <w:lang w:val="sr-Cyrl-RS"/>
        </w:rPr>
      </w:pPr>
    </w:p>
    <w:p w14:paraId="108F4026" w14:textId="77777777" w:rsidR="008C6366" w:rsidRPr="00A343AD" w:rsidRDefault="008C6366" w:rsidP="00955D18">
      <w:pPr>
        <w:spacing w:after="60"/>
        <w:ind w:left="720"/>
        <w:jc w:val="both"/>
        <w:rPr>
          <w:b/>
          <w:bCs/>
          <w:sz w:val="22"/>
          <w:szCs w:val="22"/>
          <w:u w:val="single"/>
          <w:lang w:val="sr-Cyrl-RS"/>
        </w:rPr>
      </w:pPr>
      <w:r w:rsidRPr="00A343AD">
        <w:rPr>
          <w:b/>
          <w:bCs/>
          <w:sz w:val="22"/>
          <w:szCs w:val="22"/>
          <w:u w:val="single"/>
          <w:lang w:val="sr-Cyrl-RS"/>
        </w:rPr>
        <w:t>Стање вештачки подигнутих састојина старијих од 20</w:t>
      </w:r>
      <w:r w:rsidR="002C1434" w:rsidRPr="00A343AD">
        <w:rPr>
          <w:b/>
          <w:bCs/>
          <w:sz w:val="22"/>
          <w:szCs w:val="22"/>
          <w:u w:val="single"/>
          <w:lang w:val="sr-Latn-RS"/>
        </w:rPr>
        <w:t>.</w:t>
      </w:r>
      <w:r w:rsidRPr="00A343AD">
        <w:rPr>
          <w:b/>
          <w:bCs/>
          <w:sz w:val="22"/>
          <w:szCs w:val="22"/>
          <w:u w:val="single"/>
          <w:lang w:val="sr-Cyrl-RS"/>
        </w:rPr>
        <w:t>година (шума)</w:t>
      </w:r>
    </w:p>
    <w:p w14:paraId="629C99BD" w14:textId="77777777" w:rsidR="005E33CF" w:rsidRPr="00A343AD" w:rsidRDefault="005E33CF" w:rsidP="00955D18">
      <w:pPr>
        <w:spacing w:after="60"/>
        <w:jc w:val="both"/>
        <w:rPr>
          <w:b/>
          <w:bCs/>
          <w:sz w:val="22"/>
          <w:szCs w:val="22"/>
          <w:lang w:val="sr-Cyrl-RS"/>
        </w:rPr>
      </w:pPr>
    </w:p>
    <w:p w14:paraId="2CC2E0BF" w14:textId="079B79EE" w:rsidR="008C6366" w:rsidRPr="00A343AD" w:rsidRDefault="00BC01F3" w:rsidP="00BC01F3">
      <w:pPr>
        <w:spacing w:before="120" w:after="20"/>
        <w:rPr>
          <w:b/>
          <w:bCs/>
          <w:sz w:val="22"/>
          <w:lang w:val="sr-Cyrl-RS"/>
        </w:rPr>
      </w:pPr>
      <w:r>
        <w:rPr>
          <w:b/>
          <w:i/>
          <w:sz w:val="20"/>
          <w:lang w:val="sr-Cyrl-RS"/>
        </w:rPr>
        <w:t xml:space="preserve">                         </w:t>
      </w:r>
      <w:r w:rsidR="008C6366" w:rsidRPr="00A343AD">
        <w:rPr>
          <w:b/>
          <w:i/>
          <w:sz w:val="20"/>
          <w:lang w:val="sr-Cyrl-RS"/>
        </w:rPr>
        <w:t>Табела 1</w:t>
      </w:r>
      <w:r w:rsidR="008F4851">
        <w:rPr>
          <w:b/>
          <w:i/>
          <w:sz w:val="20"/>
          <w:lang w:val="sr-Cyrl-RS"/>
        </w:rPr>
        <w:t>5</w:t>
      </w:r>
      <w:r w:rsidR="008C6366" w:rsidRPr="00A343AD">
        <w:rPr>
          <w:b/>
          <w:i/>
          <w:sz w:val="20"/>
          <w:lang w:val="sr-Cyrl-RS"/>
        </w:rPr>
        <w:t>:</w:t>
      </w:r>
      <w:r w:rsidR="008C6366" w:rsidRPr="00A343AD">
        <w:rPr>
          <w:bCs/>
          <w:i/>
          <w:sz w:val="20"/>
          <w:lang w:val="sr-Cyrl-RS"/>
        </w:rPr>
        <w:t xml:space="preserve"> Стање састојина по сатрости (вештачке,старије од 20</w:t>
      </w:r>
      <w:r w:rsidR="002C1434" w:rsidRPr="00A343AD">
        <w:rPr>
          <w:bCs/>
          <w:i/>
          <w:sz w:val="20"/>
          <w:lang w:val="sr-Latn-RS"/>
        </w:rPr>
        <w:t>.</w:t>
      </w:r>
      <w:r w:rsidR="008C6366" w:rsidRPr="00A343AD">
        <w:rPr>
          <w:bCs/>
          <w:i/>
          <w:sz w:val="20"/>
          <w:lang w:val="sr-Cyrl-RS"/>
        </w:rPr>
        <w:t>год)</w:t>
      </w:r>
    </w:p>
    <w:tbl>
      <w:tblPr>
        <w:tblW w:w="7160" w:type="dxa"/>
        <w:jc w:val="center"/>
        <w:tblLook w:val="04A0" w:firstRow="1" w:lastRow="0" w:firstColumn="1" w:lastColumn="0" w:noHBand="0" w:noVBand="1"/>
      </w:tblPr>
      <w:tblGrid>
        <w:gridCol w:w="1507"/>
        <w:gridCol w:w="680"/>
        <w:gridCol w:w="693"/>
        <w:gridCol w:w="820"/>
        <w:gridCol w:w="750"/>
        <w:gridCol w:w="666"/>
        <w:gridCol w:w="820"/>
        <w:gridCol w:w="715"/>
        <w:gridCol w:w="509"/>
      </w:tblGrid>
      <w:tr w:rsidR="00685E8E" w:rsidRPr="00685E8E" w14:paraId="06F71B5B" w14:textId="77777777" w:rsidTr="00685E8E">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0738DFF" w14:textId="77777777" w:rsidR="00685E8E" w:rsidRPr="00685E8E" w:rsidRDefault="00685E8E" w:rsidP="00685E8E">
            <w:pPr>
              <w:suppressAutoHyphens w:val="0"/>
              <w:jc w:val="center"/>
              <w:rPr>
                <w:b/>
                <w:bCs/>
                <w:sz w:val="20"/>
                <w:lang w:eastAsia="en-US"/>
              </w:rPr>
            </w:pPr>
            <w:r w:rsidRPr="00685E8E">
              <w:rPr>
                <w:b/>
                <w:bCs/>
                <w:sz w:val="20"/>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3C1B261C" w14:textId="77777777" w:rsidR="00685E8E" w:rsidRPr="00685E8E" w:rsidRDefault="00685E8E" w:rsidP="00685E8E">
            <w:pPr>
              <w:suppressAutoHyphens w:val="0"/>
              <w:jc w:val="center"/>
              <w:rPr>
                <w:b/>
                <w:bCs/>
                <w:sz w:val="20"/>
                <w:lang w:eastAsia="en-US"/>
              </w:rPr>
            </w:pPr>
            <w:r w:rsidRPr="00685E8E">
              <w:rPr>
                <w:b/>
                <w:bCs/>
                <w:sz w:val="20"/>
                <w:lang w:eastAsia="en-US"/>
              </w:rPr>
              <w:t>Површина</w:t>
            </w:r>
          </w:p>
        </w:tc>
        <w:tc>
          <w:tcPr>
            <w:tcW w:w="2240" w:type="dxa"/>
            <w:gridSpan w:val="3"/>
            <w:tcBorders>
              <w:top w:val="double" w:sz="6" w:space="0" w:color="auto"/>
              <w:left w:val="nil"/>
              <w:bottom w:val="nil"/>
              <w:right w:val="single" w:sz="4" w:space="0" w:color="000000"/>
            </w:tcBorders>
            <w:shd w:val="clear" w:color="auto" w:fill="auto"/>
            <w:vAlign w:val="center"/>
            <w:hideMark/>
          </w:tcPr>
          <w:p w14:paraId="7891DC08" w14:textId="77777777" w:rsidR="00685E8E" w:rsidRPr="00685E8E" w:rsidRDefault="00685E8E" w:rsidP="00685E8E">
            <w:pPr>
              <w:suppressAutoHyphens w:val="0"/>
              <w:jc w:val="center"/>
              <w:rPr>
                <w:b/>
                <w:bCs/>
                <w:sz w:val="20"/>
                <w:lang w:eastAsia="en-US"/>
              </w:rPr>
            </w:pPr>
            <w:r w:rsidRPr="00685E8E">
              <w:rPr>
                <w:b/>
                <w:bCs/>
                <w:sz w:val="20"/>
                <w:lang w:eastAsia="en-US"/>
              </w:rPr>
              <w:t>Запремина</w:t>
            </w:r>
          </w:p>
        </w:tc>
        <w:tc>
          <w:tcPr>
            <w:tcW w:w="1940" w:type="dxa"/>
            <w:gridSpan w:val="3"/>
            <w:tcBorders>
              <w:top w:val="double" w:sz="6" w:space="0" w:color="auto"/>
              <w:left w:val="nil"/>
              <w:bottom w:val="nil"/>
              <w:right w:val="double" w:sz="6" w:space="0" w:color="000000"/>
            </w:tcBorders>
            <w:shd w:val="clear" w:color="auto" w:fill="auto"/>
            <w:vAlign w:val="center"/>
            <w:hideMark/>
          </w:tcPr>
          <w:p w14:paraId="0EB31346" w14:textId="77777777" w:rsidR="00685E8E" w:rsidRPr="00685E8E" w:rsidRDefault="00685E8E" w:rsidP="00685E8E">
            <w:pPr>
              <w:suppressAutoHyphens w:val="0"/>
              <w:jc w:val="center"/>
              <w:rPr>
                <w:b/>
                <w:bCs/>
                <w:sz w:val="20"/>
                <w:lang w:eastAsia="en-US"/>
              </w:rPr>
            </w:pPr>
            <w:r w:rsidRPr="00685E8E">
              <w:rPr>
                <w:b/>
                <w:bCs/>
                <w:sz w:val="20"/>
                <w:lang w:eastAsia="en-US"/>
              </w:rPr>
              <w:t>Запремински прираст</w:t>
            </w:r>
          </w:p>
        </w:tc>
      </w:tr>
      <w:tr w:rsidR="00685E8E" w:rsidRPr="00685E8E" w14:paraId="5BF39F7A" w14:textId="77777777" w:rsidTr="00685E8E">
        <w:trPr>
          <w:trHeight w:val="33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50E12B01" w14:textId="77777777" w:rsidR="00685E8E" w:rsidRPr="00685E8E" w:rsidRDefault="00685E8E" w:rsidP="00685E8E">
            <w:pPr>
              <w:suppressAutoHyphens w:val="0"/>
              <w:rPr>
                <w:b/>
                <w:bCs/>
                <w:sz w:val="20"/>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693BA100" w14:textId="77777777" w:rsidR="00685E8E" w:rsidRPr="00685E8E" w:rsidRDefault="00685E8E" w:rsidP="00685E8E">
            <w:pPr>
              <w:suppressAutoHyphens w:val="0"/>
              <w:jc w:val="center"/>
              <w:rPr>
                <w:b/>
                <w:bCs/>
                <w:sz w:val="20"/>
                <w:lang w:eastAsia="en-US"/>
              </w:rPr>
            </w:pPr>
            <w:r w:rsidRPr="00685E8E">
              <w:rPr>
                <w:b/>
                <w:bCs/>
                <w:sz w:val="20"/>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2F9C5C76" w14:textId="77777777" w:rsidR="00685E8E" w:rsidRPr="00685E8E" w:rsidRDefault="00685E8E" w:rsidP="00685E8E">
            <w:pPr>
              <w:suppressAutoHyphens w:val="0"/>
              <w:jc w:val="center"/>
              <w:rPr>
                <w:b/>
                <w:bCs/>
                <w:sz w:val="20"/>
                <w:lang w:eastAsia="en-US"/>
              </w:rPr>
            </w:pPr>
            <w:r w:rsidRPr="00685E8E">
              <w:rPr>
                <w:b/>
                <w:bCs/>
                <w:sz w:val="20"/>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1C93DE15" w14:textId="77777777" w:rsidR="00685E8E" w:rsidRPr="00685E8E" w:rsidRDefault="00685E8E" w:rsidP="00685E8E">
            <w:pPr>
              <w:suppressAutoHyphens w:val="0"/>
              <w:jc w:val="center"/>
              <w:rPr>
                <w:b/>
                <w:bCs/>
                <w:sz w:val="20"/>
                <w:lang w:eastAsia="en-US"/>
              </w:rPr>
            </w:pPr>
            <w:r w:rsidRPr="00685E8E">
              <w:rPr>
                <w:b/>
                <w:bCs/>
                <w:sz w:val="20"/>
                <w:lang w:eastAsia="en-US"/>
              </w:rPr>
              <w:t>m</w:t>
            </w:r>
            <w:r w:rsidRPr="00685E8E">
              <w:rPr>
                <w:b/>
                <w:bCs/>
                <w:sz w:val="20"/>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6FBB7C7B" w14:textId="77777777" w:rsidR="00685E8E" w:rsidRPr="00685E8E" w:rsidRDefault="00685E8E" w:rsidP="00685E8E">
            <w:pPr>
              <w:suppressAutoHyphens w:val="0"/>
              <w:jc w:val="center"/>
              <w:rPr>
                <w:b/>
                <w:bCs/>
                <w:sz w:val="20"/>
                <w:lang w:eastAsia="en-US"/>
              </w:rPr>
            </w:pPr>
            <w:r w:rsidRPr="00685E8E">
              <w:rPr>
                <w:b/>
                <w:bCs/>
                <w:sz w:val="20"/>
                <w:lang w:eastAsia="en-US"/>
              </w:rPr>
              <w:t>m</w:t>
            </w:r>
            <w:r w:rsidRPr="00685E8E">
              <w:rPr>
                <w:b/>
                <w:bCs/>
                <w:sz w:val="20"/>
                <w:vertAlign w:val="superscript"/>
                <w:lang w:eastAsia="en-US"/>
              </w:rPr>
              <w:t>3</w:t>
            </w:r>
            <w:r w:rsidRPr="00685E8E">
              <w:rPr>
                <w:b/>
                <w:bCs/>
                <w:sz w:val="20"/>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06A36503" w14:textId="77777777" w:rsidR="00685E8E" w:rsidRPr="00685E8E" w:rsidRDefault="00685E8E" w:rsidP="00685E8E">
            <w:pPr>
              <w:suppressAutoHyphens w:val="0"/>
              <w:jc w:val="center"/>
              <w:rPr>
                <w:b/>
                <w:bCs/>
                <w:sz w:val="20"/>
                <w:lang w:eastAsia="en-US"/>
              </w:rPr>
            </w:pPr>
            <w:r w:rsidRPr="00685E8E">
              <w:rPr>
                <w:b/>
                <w:bCs/>
                <w:sz w:val="20"/>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4566CDFA" w14:textId="77777777" w:rsidR="00685E8E" w:rsidRPr="00685E8E" w:rsidRDefault="00685E8E" w:rsidP="00685E8E">
            <w:pPr>
              <w:suppressAutoHyphens w:val="0"/>
              <w:jc w:val="center"/>
              <w:rPr>
                <w:b/>
                <w:bCs/>
                <w:sz w:val="20"/>
                <w:lang w:eastAsia="en-US"/>
              </w:rPr>
            </w:pPr>
            <w:r w:rsidRPr="00685E8E">
              <w:rPr>
                <w:b/>
                <w:bCs/>
                <w:sz w:val="20"/>
                <w:lang w:eastAsia="en-US"/>
              </w:rPr>
              <w:t>m</w:t>
            </w:r>
            <w:r w:rsidRPr="00685E8E">
              <w:rPr>
                <w:b/>
                <w:bCs/>
                <w:sz w:val="20"/>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13F8B7E8" w14:textId="77777777" w:rsidR="00685E8E" w:rsidRPr="00685E8E" w:rsidRDefault="00685E8E" w:rsidP="00685E8E">
            <w:pPr>
              <w:suppressAutoHyphens w:val="0"/>
              <w:jc w:val="center"/>
              <w:rPr>
                <w:b/>
                <w:bCs/>
                <w:sz w:val="20"/>
                <w:lang w:eastAsia="en-US"/>
              </w:rPr>
            </w:pPr>
            <w:r w:rsidRPr="00685E8E">
              <w:rPr>
                <w:b/>
                <w:bCs/>
                <w:sz w:val="20"/>
                <w:lang w:eastAsia="en-US"/>
              </w:rPr>
              <w:t>m</w:t>
            </w:r>
            <w:r w:rsidRPr="00685E8E">
              <w:rPr>
                <w:b/>
                <w:bCs/>
                <w:sz w:val="20"/>
                <w:vertAlign w:val="superscript"/>
                <w:lang w:eastAsia="en-US"/>
              </w:rPr>
              <w:t>3</w:t>
            </w:r>
            <w:r w:rsidRPr="00685E8E">
              <w:rPr>
                <w:b/>
                <w:bCs/>
                <w:sz w:val="20"/>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47B3E8B7" w14:textId="77777777" w:rsidR="00685E8E" w:rsidRPr="00685E8E" w:rsidRDefault="00685E8E" w:rsidP="00685E8E">
            <w:pPr>
              <w:suppressAutoHyphens w:val="0"/>
              <w:jc w:val="center"/>
              <w:rPr>
                <w:b/>
                <w:bCs/>
                <w:sz w:val="20"/>
                <w:lang w:eastAsia="en-US"/>
              </w:rPr>
            </w:pPr>
            <w:r w:rsidRPr="00685E8E">
              <w:rPr>
                <w:b/>
                <w:bCs/>
                <w:sz w:val="20"/>
                <w:lang w:eastAsia="en-US"/>
              </w:rPr>
              <w:t>i</w:t>
            </w:r>
            <w:r w:rsidRPr="00685E8E">
              <w:rPr>
                <w:b/>
                <w:bCs/>
                <w:sz w:val="20"/>
                <w:vertAlign w:val="subscript"/>
                <w:lang w:eastAsia="en-US"/>
              </w:rPr>
              <w:t>P</w:t>
            </w:r>
          </w:p>
        </w:tc>
      </w:tr>
      <w:tr w:rsidR="00685E8E" w:rsidRPr="00685E8E" w14:paraId="662170A8" w14:textId="77777777" w:rsidTr="00685E8E">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2C39F3D9" w14:textId="77777777" w:rsidR="00685E8E" w:rsidRPr="00685E8E" w:rsidRDefault="00685E8E" w:rsidP="00685E8E">
            <w:pPr>
              <w:suppressAutoHyphens w:val="0"/>
              <w:jc w:val="center"/>
              <w:rPr>
                <w:sz w:val="20"/>
                <w:lang w:eastAsia="en-US"/>
              </w:rPr>
            </w:pPr>
            <w:r w:rsidRPr="00685E8E">
              <w:rPr>
                <w:sz w:val="20"/>
                <w:lang w:eastAsia="en-US"/>
              </w:rPr>
              <w:t>62 475 421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64C8E38" w14:textId="77777777" w:rsidR="00685E8E" w:rsidRPr="00685E8E" w:rsidRDefault="00685E8E" w:rsidP="00685E8E">
            <w:pPr>
              <w:suppressAutoHyphens w:val="0"/>
              <w:jc w:val="right"/>
              <w:rPr>
                <w:sz w:val="20"/>
                <w:lang w:eastAsia="en-US"/>
              </w:rPr>
            </w:pPr>
            <w:r w:rsidRPr="00685E8E">
              <w:rPr>
                <w:sz w:val="20"/>
                <w:lang w:eastAsia="en-US"/>
              </w:rPr>
              <w:t>1,87</w:t>
            </w:r>
          </w:p>
        </w:tc>
        <w:tc>
          <w:tcPr>
            <w:tcW w:w="700" w:type="dxa"/>
            <w:tcBorders>
              <w:top w:val="nil"/>
              <w:left w:val="nil"/>
              <w:bottom w:val="single" w:sz="4" w:space="0" w:color="auto"/>
              <w:right w:val="single" w:sz="4" w:space="0" w:color="auto"/>
            </w:tcBorders>
            <w:shd w:val="clear" w:color="auto" w:fill="auto"/>
            <w:vAlign w:val="center"/>
            <w:hideMark/>
          </w:tcPr>
          <w:p w14:paraId="01F8D1A4" w14:textId="77777777" w:rsidR="00685E8E" w:rsidRPr="00685E8E" w:rsidRDefault="00685E8E" w:rsidP="00685E8E">
            <w:pPr>
              <w:suppressAutoHyphens w:val="0"/>
              <w:jc w:val="right"/>
              <w:rPr>
                <w:sz w:val="20"/>
                <w:lang w:eastAsia="en-US"/>
              </w:rPr>
            </w:pPr>
            <w:r w:rsidRPr="00685E8E">
              <w:rPr>
                <w:sz w:val="20"/>
                <w:lang w:eastAsia="en-US"/>
              </w:rPr>
              <w:t>100,0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18F2525" w14:textId="77777777" w:rsidR="00685E8E" w:rsidRPr="00685E8E" w:rsidRDefault="00685E8E" w:rsidP="00685E8E">
            <w:pPr>
              <w:suppressAutoHyphens w:val="0"/>
              <w:jc w:val="right"/>
              <w:rPr>
                <w:sz w:val="20"/>
                <w:lang w:eastAsia="en-US"/>
              </w:rPr>
            </w:pPr>
            <w:r w:rsidRPr="00685E8E">
              <w:rPr>
                <w:sz w:val="20"/>
                <w:lang w:eastAsia="en-US"/>
              </w:rPr>
              <w:t>398,6</w:t>
            </w:r>
          </w:p>
        </w:tc>
        <w:tc>
          <w:tcPr>
            <w:tcW w:w="760" w:type="dxa"/>
            <w:tcBorders>
              <w:top w:val="nil"/>
              <w:left w:val="nil"/>
              <w:bottom w:val="single" w:sz="4" w:space="0" w:color="auto"/>
              <w:right w:val="single" w:sz="4" w:space="0" w:color="auto"/>
            </w:tcBorders>
            <w:shd w:val="clear" w:color="auto" w:fill="auto"/>
            <w:vAlign w:val="center"/>
            <w:hideMark/>
          </w:tcPr>
          <w:p w14:paraId="2B90C87F" w14:textId="77777777" w:rsidR="00685E8E" w:rsidRPr="00685E8E" w:rsidRDefault="00685E8E" w:rsidP="00685E8E">
            <w:pPr>
              <w:suppressAutoHyphens w:val="0"/>
              <w:jc w:val="right"/>
              <w:rPr>
                <w:sz w:val="20"/>
                <w:lang w:eastAsia="en-US"/>
              </w:rPr>
            </w:pPr>
            <w:r w:rsidRPr="00685E8E">
              <w:rPr>
                <w:sz w:val="20"/>
                <w:lang w:eastAsia="en-US"/>
              </w:rPr>
              <w:t>213,2</w:t>
            </w:r>
          </w:p>
        </w:tc>
        <w:tc>
          <w:tcPr>
            <w:tcW w:w="660" w:type="dxa"/>
            <w:tcBorders>
              <w:top w:val="nil"/>
              <w:left w:val="nil"/>
              <w:bottom w:val="single" w:sz="4" w:space="0" w:color="auto"/>
              <w:right w:val="single" w:sz="4" w:space="0" w:color="auto"/>
            </w:tcBorders>
            <w:shd w:val="clear" w:color="auto" w:fill="auto"/>
            <w:vAlign w:val="center"/>
            <w:hideMark/>
          </w:tcPr>
          <w:p w14:paraId="6C6888A0" w14:textId="77777777" w:rsidR="00685E8E" w:rsidRPr="00685E8E" w:rsidRDefault="00685E8E" w:rsidP="00685E8E">
            <w:pPr>
              <w:suppressAutoHyphens w:val="0"/>
              <w:jc w:val="right"/>
              <w:rPr>
                <w:sz w:val="20"/>
                <w:lang w:eastAsia="en-US"/>
              </w:rPr>
            </w:pPr>
            <w:r w:rsidRPr="00685E8E">
              <w:rPr>
                <w:sz w:val="20"/>
                <w:lang w:eastAsia="en-US"/>
              </w:rPr>
              <w:t>100,0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14E4FD3" w14:textId="77777777" w:rsidR="00685E8E" w:rsidRPr="00685E8E" w:rsidRDefault="00685E8E" w:rsidP="00685E8E">
            <w:pPr>
              <w:suppressAutoHyphens w:val="0"/>
              <w:jc w:val="right"/>
              <w:rPr>
                <w:sz w:val="20"/>
                <w:lang w:eastAsia="en-US"/>
              </w:rPr>
            </w:pPr>
            <w:r w:rsidRPr="00685E8E">
              <w:rPr>
                <w:sz w:val="20"/>
                <w:lang w:eastAsia="en-US"/>
              </w:rPr>
              <w:t>11,0</w:t>
            </w:r>
          </w:p>
        </w:tc>
        <w:tc>
          <w:tcPr>
            <w:tcW w:w="600" w:type="dxa"/>
            <w:tcBorders>
              <w:top w:val="nil"/>
              <w:left w:val="nil"/>
              <w:bottom w:val="single" w:sz="4" w:space="0" w:color="auto"/>
              <w:right w:val="single" w:sz="4" w:space="0" w:color="auto"/>
            </w:tcBorders>
            <w:shd w:val="clear" w:color="auto" w:fill="auto"/>
            <w:vAlign w:val="center"/>
            <w:hideMark/>
          </w:tcPr>
          <w:p w14:paraId="34590222" w14:textId="77777777" w:rsidR="00685E8E" w:rsidRPr="00685E8E" w:rsidRDefault="00685E8E" w:rsidP="00685E8E">
            <w:pPr>
              <w:suppressAutoHyphens w:val="0"/>
              <w:jc w:val="right"/>
              <w:rPr>
                <w:sz w:val="20"/>
                <w:lang w:eastAsia="en-US"/>
              </w:rPr>
            </w:pPr>
            <w:r w:rsidRPr="00685E8E">
              <w:rPr>
                <w:sz w:val="20"/>
                <w:lang w:eastAsia="en-US"/>
              </w:rPr>
              <w:t>5,9</w:t>
            </w:r>
          </w:p>
        </w:tc>
        <w:tc>
          <w:tcPr>
            <w:tcW w:w="520" w:type="dxa"/>
            <w:tcBorders>
              <w:top w:val="nil"/>
              <w:left w:val="nil"/>
              <w:bottom w:val="single" w:sz="4" w:space="0" w:color="auto"/>
              <w:right w:val="double" w:sz="6" w:space="0" w:color="auto"/>
            </w:tcBorders>
            <w:shd w:val="clear" w:color="auto" w:fill="auto"/>
            <w:vAlign w:val="center"/>
            <w:hideMark/>
          </w:tcPr>
          <w:p w14:paraId="55B399D5" w14:textId="77777777" w:rsidR="00685E8E" w:rsidRPr="00685E8E" w:rsidRDefault="00685E8E" w:rsidP="00685E8E">
            <w:pPr>
              <w:suppressAutoHyphens w:val="0"/>
              <w:jc w:val="right"/>
              <w:rPr>
                <w:sz w:val="20"/>
                <w:lang w:eastAsia="en-US"/>
              </w:rPr>
            </w:pPr>
            <w:r w:rsidRPr="00685E8E">
              <w:rPr>
                <w:sz w:val="20"/>
                <w:lang w:eastAsia="en-US"/>
              </w:rPr>
              <w:t>2,8</w:t>
            </w:r>
          </w:p>
        </w:tc>
      </w:tr>
      <w:tr w:rsidR="00685E8E" w:rsidRPr="00685E8E" w14:paraId="30B4FB62" w14:textId="77777777" w:rsidTr="00685E8E">
        <w:trPr>
          <w:trHeight w:val="285"/>
          <w:jc w:val="center"/>
        </w:trPr>
        <w:tc>
          <w:tcPr>
            <w:tcW w:w="160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2BEBD152" w14:textId="77777777" w:rsidR="00685E8E" w:rsidRPr="00685E8E" w:rsidRDefault="00685E8E" w:rsidP="00685E8E">
            <w:pPr>
              <w:suppressAutoHyphens w:val="0"/>
              <w:jc w:val="center"/>
              <w:rPr>
                <w:b/>
                <w:bCs/>
                <w:sz w:val="20"/>
                <w:lang w:eastAsia="en-US"/>
              </w:rPr>
            </w:pPr>
            <w:r w:rsidRPr="00685E8E">
              <w:rPr>
                <w:b/>
                <w:bCs/>
                <w:sz w:val="20"/>
                <w:lang w:eastAsia="en-US"/>
              </w:rPr>
              <w:t xml:space="preserve">У к у п н о : </w:t>
            </w:r>
          </w:p>
        </w:tc>
        <w:tc>
          <w:tcPr>
            <w:tcW w:w="680" w:type="dxa"/>
            <w:tcBorders>
              <w:top w:val="double" w:sz="6" w:space="0" w:color="auto"/>
              <w:left w:val="nil"/>
              <w:bottom w:val="double" w:sz="6" w:space="0" w:color="auto"/>
              <w:right w:val="single" w:sz="4" w:space="0" w:color="auto"/>
            </w:tcBorders>
            <w:shd w:val="clear" w:color="auto" w:fill="auto"/>
            <w:vAlign w:val="center"/>
            <w:hideMark/>
          </w:tcPr>
          <w:p w14:paraId="10CA0D09" w14:textId="77777777" w:rsidR="00685E8E" w:rsidRPr="00685E8E" w:rsidRDefault="00685E8E" w:rsidP="00685E8E">
            <w:pPr>
              <w:suppressAutoHyphens w:val="0"/>
              <w:jc w:val="right"/>
              <w:rPr>
                <w:b/>
                <w:bCs/>
                <w:sz w:val="20"/>
                <w:lang w:eastAsia="en-US"/>
              </w:rPr>
            </w:pPr>
            <w:r w:rsidRPr="00685E8E">
              <w:rPr>
                <w:b/>
                <w:bCs/>
                <w:sz w:val="20"/>
                <w:lang w:eastAsia="en-US"/>
              </w:rPr>
              <w:t>1,87</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3262C85E" w14:textId="77777777" w:rsidR="00685E8E" w:rsidRPr="00685E8E" w:rsidRDefault="00685E8E" w:rsidP="00685E8E">
            <w:pPr>
              <w:suppressAutoHyphens w:val="0"/>
              <w:jc w:val="right"/>
              <w:rPr>
                <w:b/>
                <w:bCs/>
                <w:sz w:val="20"/>
                <w:lang w:eastAsia="en-US"/>
              </w:rPr>
            </w:pPr>
            <w:r w:rsidRPr="00685E8E">
              <w:rPr>
                <w:b/>
                <w:bCs/>
                <w:sz w:val="20"/>
                <w:lang w:eastAsia="en-US"/>
              </w:rPr>
              <w:t>100,0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12AD9D89" w14:textId="77777777" w:rsidR="00685E8E" w:rsidRPr="00685E8E" w:rsidRDefault="00685E8E" w:rsidP="00685E8E">
            <w:pPr>
              <w:suppressAutoHyphens w:val="0"/>
              <w:jc w:val="right"/>
              <w:rPr>
                <w:b/>
                <w:bCs/>
                <w:sz w:val="20"/>
                <w:lang w:eastAsia="en-US"/>
              </w:rPr>
            </w:pPr>
            <w:r w:rsidRPr="00685E8E">
              <w:rPr>
                <w:b/>
                <w:bCs/>
                <w:sz w:val="20"/>
                <w:lang w:eastAsia="en-US"/>
              </w:rPr>
              <w:t>398,6</w:t>
            </w:r>
          </w:p>
        </w:tc>
        <w:tc>
          <w:tcPr>
            <w:tcW w:w="760" w:type="dxa"/>
            <w:tcBorders>
              <w:top w:val="double" w:sz="6" w:space="0" w:color="auto"/>
              <w:left w:val="nil"/>
              <w:bottom w:val="double" w:sz="6" w:space="0" w:color="auto"/>
              <w:right w:val="single" w:sz="4" w:space="0" w:color="auto"/>
            </w:tcBorders>
            <w:shd w:val="clear" w:color="auto" w:fill="auto"/>
            <w:vAlign w:val="center"/>
            <w:hideMark/>
          </w:tcPr>
          <w:p w14:paraId="29814D03" w14:textId="77777777" w:rsidR="00685E8E" w:rsidRPr="00685E8E" w:rsidRDefault="00685E8E" w:rsidP="00685E8E">
            <w:pPr>
              <w:suppressAutoHyphens w:val="0"/>
              <w:jc w:val="right"/>
              <w:rPr>
                <w:b/>
                <w:bCs/>
                <w:sz w:val="20"/>
                <w:lang w:eastAsia="en-US"/>
              </w:rPr>
            </w:pPr>
            <w:r w:rsidRPr="00685E8E">
              <w:rPr>
                <w:b/>
                <w:bCs/>
                <w:sz w:val="20"/>
                <w:lang w:eastAsia="en-US"/>
              </w:rPr>
              <w:t>213,2</w:t>
            </w:r>
          </w:p>
        </w:tc>
        <w:tc>
          <w:tcPr>
            <w:tcW w:w="660" w:type="dxa"/>
            <w:tcBorders>
              <w:top w:val="double" w:sz="6" w:space="0" w:color="auto"/>
              <w:left w:val="nil"/>
              <w:bottom w:val="double" w:sz="6" w:space="0" w:color="auto"/>
              <w:right w:val="single" w:sz="4" w:space="0" w:color="auto"/>
            </w:tcBorders>
            <w:shd w:val="clear" w:color="auto" w:fill="auto"/>
            <w:vAlign w:val="center"/>
            <w:hideMark/>
          </w:tcPr>
          <w:p w14:paraId="6074476D" w14:textId="77777777" w:rsidR="00685E8E" w:rsidRPr="00685E8E" w:rsidRDefault="00685E8E" w:rsidP="00685E8E">
            <w:pPr>
              <w:suppressAutoHyphens w:val="0"/>
              <w:jc w:val="right"/>
              <w:rPr>
                <w:b/>
                <w:bCs/>
                <w:sz w:val="20"/>
                <w:lang w:eastAsia="en-US"/>
              </w:rPr>
            </w:pPr>
            <w:r w:rsidRPr="00685E8E">
              <w:rPr>
                <w:b/>
                <w:bCs/>
                <w:sz w:val="20"/>
                <w:lang w:eastAsia="en-US"/>
              </w:rPr>
              <w:t>100,0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67E50A8B" w14:textId="77777777" w:rsidR="00685E8E" w:rsidRPr="00685E8E" w:rsidRDefault="00685E8E" w:rsidP="00685E8E">
            <w:pPr>
              <w:suppressAutoHyphens w:val="0"/>
              <w:jc w:val="right"/>
              <w:rPr>
                <w:b/>
                <w:bCs/>
                <w:sz w:val="20"/>
                <w:lang w:eastAsia="en-US"/>
              </w:rPr>
            </w:pPr>
            <w:r w:rsidRPr="00685E8E">
              <w:rPr>
                <w:b/>
                <w:bCs/>
                <w:sz w:val="20"/>
                <w:lang w:eastAsia="en-US"/>
              </w:rPr>
              <w:t>11,0</w:t>
            </w:r>
          </w:p>
        </w:tc>
        <w:tc>
          <w:tcPr>
            <w:tcW w:w="600" w:type="dxa"/>
            <w:tcBorders>
              <w:top w:val="double" w:sz="6" w:space="0" w:color="auto"/>
              <w:left w:val="nil"/>
              <w:bottom w:val="double" w:sz="6" w:space="0" w:color="auto"/>
              <w:right w:val="single" w:sz="4" w:space="0" w:color="auto"/>
            </w:tcBorders>
            <w:shd w:val="clear" w:color="auto" w:fill="auto"/>
            <w:vAlign w:val="center"/>
            <w:hideMark/>
          </w:tcPr>
          <w:p w14:paraId="58D2708E" w14:textId="77777777" w:rsidR="00685E8E" w:rsidRPr="00685E8E" w:rsidRDefault="00685E8E" w:rsidP="00685E8E">
            <w:pPr>
              <w:suppressAutoHyphens w:val="0"/>
              <w:jc w:val="right"/>
              <w:rPr>
                <w:b/>
                <w:bCs/>
                <w:sz w:val="20"/>
                <w:lang w:eastAsia="en-US"/>
              </w:rPr>
            </w:pPr>
            <w:r w:rsidRPr="00685E8E">
              <w:rPr>
                <w:b/>
                <w:bCs/>
                <w:sz w:val="20"/>
                <w:lang w:eastAsia="en-US"/>
              </w:rPr>
              <w:t>5,9</w:t>
            </w:r>
          </w:p>
        </w:tc>
        <w:tc>
          <w:tcPr>
            <w:tcW w:w="520" w:type="dxa"/>
            <w:tcBorders>
              <w:top w:val="double" w:sz="6" w:space="0" w:color="auto"/>
              <w:left w:val="nil"/>
              <w:bottom w:val="double" w:sz="6" w:space="0" w:color="auto"/>
              <w:right w:val="double" w:sz="6" w:space="0" w:color="auto"/>
            </w:tcBorders>
            <w:shd w:val="clear" w:color="auto" w:fill="auto"/>
            <w:vAlign w:val="center"/>
            <w:hideMark/>
          </w:tcPr>
          <w:p w14:paraId="1C34CD4E" w14:textId="77777777" w:rsidR="00685E8E" w:rsidRPr="00685E8E" w:rsidRDefault="00685E8E" w:rsidP="00685E8E">
            <w:pPr>
              <w:suppressAutoHyphens w:val="0"/>
              <w:jc w:val="right"/>
              <w:rPr>
                <w:b/>
                <w:bCs/>
                <w:sz w:val="20"/>
                <w:lang w:eastAsia="en-US"/>
              </w:rPr>
            </w:pPr>
            <w:r w:rsidRPr="00685E8E">
              <w:rPr>
                <w:b/>
                <w:bCs/>
                <w:sz w:val="20"/>
                <w:lang w:eastAsia="en-US"/>
              </w:rPr>
              <w:t>2,8</w:t>
            </w:r>
          </w:p>
        </w:tc>
      </w:tr>
    </w:tbl>
    <w:p w14:paraId="69D3635F" w14:textId="77777777" w:rsidR="008C6366" w:rsidRPr="002C21CC" w:rsidRDefault="008C6366" w:rsidP="00955D18">
      <w:pPr>
        <w:spacing w:after="60"/>
        <w:ind w:firstLine="720"/>
        <w:jc w:val="both"/>
        <w:rPr>
          <w:b/>
          <w:bCs/>
          <w:sz w:val="22"/>
          <w:szCs w:val="22"/>
          <w:lang w:val="sr-Cyrl-RS"/>
        </w:rPr>
      </w:pPr>
    </w:p>
    <w:p w14:paraId="6D982134" w14:textId="32E8D38C" w:rsidR="008C6366" w:rsidRPr="00A343AD" w:rsidRDefault="008C6366" w:rsidP="00955D18">
      <w:pPr>
        <w:spacing w:after="60"/>
        <w:ind w:firstLine="720"/>
        <w:jc w:val="both"/>
        <w:rPr>
          <w:sz w:val="22"/>
          <w:szCs w:val="22"/>
          <w:lang w:val="sr-Cyrl-RS"/>
        </w:rPr>
      </w:pPr>
      <w:r w:rsidRPr="00A343AD">
        <w:rPr>
          <w:sz w:val="22"/>
          <w:szCs w:val="22"/>
          <w:lang w:val="sr-Cyrl-RS"/>
        </w:rPr>
        <w:t>Вештачки подигнутих састојина старијих од 20</w:t>
      </w:r>
      <w:r w:rsidR="00176421" w:rsidRPr="00A343AD">
        <w:rPr>
          <w:sz w:val="22"/>
          <w:szCs w:val="22"/>
          <w:lang w:val="sr-Latn-RS"/>
        </w:rPr>
        <w:t>.</w:t>
      </w:r>
      <w:r w:rsidRPr="00A343AD">
        <w:rPr>
          <w:sz w:val="22"/>
          <w:szCs w:val="22"/>
          <w:lang w:val="sr-Cyrl-RS"/>
        </w:rPr>
        <w:t xml:space="preserve">година има на </w:t>
      </w:r>
      <w:r w:rsidR="00F53F58">
        <w:rPr>
          <w:sz w:val="22"/>
          <w:szCs w:val="22"/>
          <w:lang w:val="sr-Latn-RS" w:eastAsia="en-US"/>
        </w:rPr>
        <w:t>1</w:t>
      </w:r>
      <w:r w:rsidR="00645475">
        <w:rPr>
          <w:sz w:val="22"/>
          <w:szCs w:val="22"/>
          <w:lang w:val="sr-Cyrl-RS" w:eastAsia="en-US"/>
        </w:rPr>
        <w:t>,</w:t>
      </w:r>
      <w:r w:rsidR="00F53F58">
        <w:rPr>
          <w:sz w:val="22"/>
          <w:szCs w:val="22"/>
          <w:lang w:val="sr-Latn-RS" w:eastAsia="en-US"/>
        </w:rPr>
        <w:t>87</w:t>
      </w:r>
      <w:r w:rsidRPr="00A343AD">
        <w:rPr>
          <w:sz w:val="22"/>
          <w:szCs w:val="22"/>
          <w:lang w:val="sr-Latn-RS"/>
        </w:rPr>
        <w:t>ha</w:t>
      </w:r>
      <w:r w:rsidRPr="00A343AD">
        <w:rPr>
          <w:sz w:val="22"/>
          <w:szCs w:val="22"/>
          <w:lang w:val="sr-Cyrl-RS"/>
        </w:rPr>
        <w:t xml:space="preserve">. Највећи део се налази у газдинској класи </w:t>
      </w:r>
      <w:r w:rsidR="004160D8">
        <w:rPr>
          <w:sz w:val="22"/>
          <w:szCs w:val="22"/>
          <w:lang w:val="sr-Cyrl-RS"/>
        </w:rPr>
        <w:t>62</w:t>
      </w:r>
      <w:r w:rsidR="002C1434" w:rsidRPr="00A343AD">
        <w:rPr>
          <w:sz w:val="22"/>
          <w:szCs w:val="22"/>
          <w:lang w:val="sr-Latn-RS"/>
        </w:rPr>
        <w:t>.</w:t>
      </w:r>
      <w:r w:rsidRPr="00A343AD">
        <w:rPr>
          <w:sz w:val="22"/>
          <w:szCs w:val="22"/>
          <w:lang w:val="sr-Cyrl-RS"/>
        </w:rPr>
        <w:t>47</w:t>
      </w:r>
      <w:r w:rsidR="00F53F58">
        <w:rPr>
          <w:sz w:val="22"/>
          <w:szCs w:val="22"/>
          <w:lang w:val="sr-Latn-RS"/>
        </w:rPr>
        <w:t>5</w:t>
      </w:r>
      <w:r w:rsidR="002C1434" w:rsidRPr="00A343AD">
        <w:rPr>
          <w:sz w:val="22"/>
          <w:szCs w:val="22"/>
          <w:lang w:val="sr-Latn-RS"/>
        </w:rPr>
        <w:t>.</w:t>
      </w:r>
      <w:r w:rsidR="004160D8">
        <w:rPr>
          <w:sz w:val="22"/>
          <w:szCs w:val="22"/>
          <w:lang w:val="sr-Cyrl-RS"/>
        </w:rPr>
        <w:t>421</w:t>
      </w:r>
      <w:r w:rsidR="002C1434" w:rsidRPr="00A343AD">
        <w:rPr>
          <w:sz w:val="22"/>
          <w:szCs w:val="22"/>
          <w:lang w:val="sr-Latn-RS"/>
        </w:rPr>
        <w:t>-</w:t>
      </w:r>
      <w:r w:rsidRPr="005A7A80">
        <w:rPr>
          <w:sz w:val="22"/>
          <w:szCs w:val="22"/>
          <w:lang w:val="sr-Cyrl-RS" w:eastAsia="en-US"/>
        </w:rPr>
        <w:t>вештачки подигнута састојина</w:t>
      </w:r>
      <w:r w:rsidR="00BE3D50" w:rsidRPr="005A7A80">
        <w:rPr>
          <w:sz w:val="22"/>
          <w:szCs w:val="22"/>
          <w:lang w:val="sr-Cyrl-RS" w:eastAsia="en-US"/>
        </w:rPr>
        <w:t xml:space="preserve"> </w:t>
      </w:r>
      <w:r w:rsidR="00F53F58">
        <w:rPr>
          <w:sz w:val="22"/>
          <w:szCs w:val="22"/>
          <w:lang w:val="sr-Cyrl-RS" w:eastAsia="en-US"/>
        </w:rPr>
        <w:t>црног бора</w:t>
      </w:r>
      <w:r w:rsidR="00A343AD" w:rsidRPr="005A7A80">
        <w:rPr>
          <w:sz w:val="22"/>
          <w:szCs w:val="22"/>
          <w:lang w:val="sr-Latn-RS" w:eastAsia="en-US"/>
        </w:rPr>
        <w:t xml:space="preserve"> </w:t>
      </w:r>
      <w:r w:rsidRPr="005A7A80">
        <w:rPr>
          <w:sz w:val="22"/>
          <w:szCs w:val="22"/>
          <w:lang w:val="sr-Cyrl-RS" w:eastAsia="en-US"/>
        </w:rPr>
        <w:t xml:space="preserve">на </w:t>
      </w:r>
      <w:r w:rsidR="00645475" w:rsidRPr="005A7A80">
        <w:rPr>
          <w:bCs/>
          <w:noProof/>
          <w:sz w:val="22"/>
          <w:lang w:val="sr-Cyrl-RS" w:eastAsia="en-US"/>
        </w:rPr>
        <w:t xml:space="preserve">станишту </w:t>
      </w:r>
      <w:r w:rsidR="00BE3D50" w:rsidRPr="005A7A80">
        <w:rPr>
          <w:bCs/>
          <w:noProof/>
          <w:sz w:val="22"/>
          <w:lang w:val="sr-Cyrl-RS" w:eastAsia="en-US"/>
        </w:rPr>
        <w:t xml:space="preserve">планинске шуме букве </w:t>
      </w:r>
      <w:r w:rsidR="00645475" w:rsidRPr="005A7A80">
        <w:rPr>
          <w:bCs/>
          <w:noProof/>
          <w:sz w:val="22"/>
          <w:lang w:val="sr-Cyrl-RS" w:eastAsia="en-US"/>
        </w:rPr>
        <w:t>(</w:t>
      </w:r>
      <w:r w:rsidR="005A7A80" w:rsidRPr="005A7A80">
        <w:rPr>
          <w:i/>
          <w:sz w:val="22"/>
          <w:szCs w:val="22"/>
          <w:lang w:val="de-DE"/>
        </w:rPr>
        <w:t>Fagenion  moesiacae montanum</w:t>
      </w:r>
      <w:r w:rsidR="00645475" w:rsidRPr="005A7A80">
        <w:rPr>
          <w:bCs/>
          <w:noProof/>
          <w:sz w:val="22"/>
          <w:lang w:val="sr-Cyrl-RS" w:eastAsia="en-US"/>
        </w:rPr>
        <w:t>) на смеђим земљиштима.</w:t>
      </w:r>
      <w:r w:rsidR="00645475" w:rsidRPr="00A343AD">
        <w:rPr>
          <w:sz w:val="22"/>
          <w:szCs w:val="22"/>
          <w:lang w:val="sr-Cyrl-RS"/>
        </w:rPr>
        <w:t xml:space="preserve"> </w:t>
      </w:r>
      <w:r w:rsidRPr="00A343AD">
        <w:rPr>
          <w:sz w:val="22"/>
          <w:szCs w:val="22"/>
          <w:lang w:val="sr-Cyrl-RS"/>
        </w:rPr>
        <w:t>Сходно томе, нега ових састојина састојаће се од прореда на једном делу површине где се налазе очуване састојине. На једном делу биће извршене чисте сече због техничке опходње. У целини стање у овим састојинама је добро и нема већих сушења.</w:t>
      </w:r>
    </w:p>
    <w:p w14:paraId="003EC51A" w14:textId="77777777" w:rsidR="008C6366" w:rsidRPr="002C21CC" w:rsidRDefault="008C6366" w:rsidP="00955D18">
      <w:pPr>
        <w:spacing w:after="60"/>
        <w:ind w:firstLine="720"/>
        <w:jc w:val="both"/>
        <w:rPr>
          <w:bCs/>
          <w:sz w:val="22"/>
          <w:szCs w:val="22"/>
          <w:lang w:val="sr-Cyrl-RS"/>
        </w:rPr>
      </w:pPr>
    </w:p>
    <w:p w14:paraId="031C17A5" w14:textId="77777777" w:rsidR="004B3A77" w:rsidRPr="002C21CC" w:rsidRDefault="004B3A77" w:rsidP="00955D18">
      <w:pPr>
        <w:spacing w:after="60"/>
        <w:ind w:left="720"/>
        <w:jc w:val="both"/>
        <w:rPr>
          <w:b/>
          <w:bCs/>
          <w:sz w:val="22"/>
          <w:szCs w:val="22"/>
          <w:u w:val="single"/>
          <w:lang w:val="sr-Cyrl-RS"/>
        </w:rPr>
      </w:pPr>
      <w:r w:rsidRPr="002C21CC">
        <w:rPr>
          <w:b/>
          <w:bCs/>
          <w:sz w:val="22"/>
          <w:szCs w:val="22"/>
          <w:u w:val="single"/>
          <w:lang w:val="sr-Cyrl-RS"/>
        </w:rPr>
        <w:t>Стање вештачки подигнутих састојина старости до 20 година (културе)</w:t>
      </w:r>
    </w:p>
    <w:p w14:paraId="67C3B3F6" w14:textId="24C757F2" w:rsidR="008C6366" w:rsidRPr="008F4851" w:rsidRDefault="008F4851" w:rsidP="008F4851">
      <w:pPr>
        <w:spacing w:before="120" w:after="20"/>
        <w:rPr>
          <w:b/>
          <w:bCs/>
          <w:sz w:val="22"/>
          <w:lang w:val="sr-Cyrl-RS"/>
        </w:rPr>
      </w:pPr>
      <w:r>
        <w:rPr>
          <w:b/>
          <w:i/>
          <w:sz w:val="20"/>
          <w:lang w:val="sr-Cyrl-RS"/>
        </w:rPr>
        <w:t xml:space="preserve">                         </w:t>
      </w:r>
      <w:r w:rsidRPr="00A343AD">
        <w:rPr>
          <w:b/>
          <w:i/>
          <w:sz w:val="20"/>
          <w:lang w:val="sr-Cyrl-RS"/>
        </w:rPr>
        <w:t>Табела 1</w:t>
      </w:r>
      <w:r>
        <w:rPr>
          <w:b/>
          <w:i/>
          <w:sz w:val="20"/>
          <w:lang w:val="sr-Cyrl-RS"/>
        </w:rPr>
        <w:t>6</w:t>
      </w:r>
      <w:r w:rsidRPr="00A343AD">
        <w:rPr>
          <w:b/>
          <w:i/>
          <w:sz w:val="20"/>
          <w:lang w:val="sr-Cyrl-RS"/>
        </w:rPr>
        <w:t>:</w:t>
      </w:r>
      <w:r w:rsidRPr="00A343AD">
        <w:rPr>
          <w:bCs/>
          <w:i/>
          <w:sz w:val="20"/>
          <w:lang w:val="sr-Cyrl-RS"/>
        </w:rPr>
        <w:t xml:space="preserve"> Стање састојина по сатрости (вештачке,</w:t>
      </w:r>
      <w:r>
        <w:rPr>
          <w:bCs/>
          <w:i/>
          <w:sz w:val="20"/>
          <w:lang w:val="sr-Cyrl-RS"/>
        </w:rPr>
        <w:t>до</w:t>
      </w:r>
      <w:r w:rsidRPr="00A343AD">
        <w:rPr>
          <w:bCs/>
          <w:i/>
          <w:sz w:val="20"/>
          <w:lang w:val="sr-Cyrl-RS"/>
        </w:rPr>
        <w:t xml:space="preserve"> 20</w:t>
      </w:r>
      <w:r w:rsidRPr="00A343AD">
        <w:rPr>
          <w:bCs/>
          <w:i/>
          <w:sz w:val="20"/>
          <w:lang w:val="sr-Latn-RS"/>
        </w:rPr>
        <w:t>.</w:t>
      </w:r>
      <w:r w:rsidRPr="00A343AD">
        <w:rPr>
          <w:bCs/>
          <w:i/>
          <w:sz w:val="20"/>
          <w:lang w:val="sr-Cyrl-RS"/>
        </w:rPr>
        <w:t>год)</w:t>
      </w:r>
    </w:p>
    <w:tbl>
      <w:tblPr>
        <w:tblW w:w="7160" w:type="dxa"/>
        <w:jc w:val="center"/>
        <w:tblLook w:val="04A0" w:firstRow="1" w:lastRow="0" w:firstColumn="1" w:lastColumn="0" w:noHBand="0" w:noVBand="1"/>
      </w:tblPr>
      <w:tblGrid>
        <w:gridCol w:w="1569"/>
        <w:gridCol w:w="680"/>
        <w:gridCol w:w="698"/>
        <w:gridCol w:w="820"/>
        <w:gridCol w:w="754"/>
        <w:gridCol w:w="643"/>
        <w:gridCol w:w="820"/>
        <w:gridCol w:w="667"/>
        <w:gridCol w:w="509"/>
      </w:tblGrid>
      <w:tr w:rsidR="00685E8E" w:rsidRPr="00685E8E" w14:paraId="008634BC" w14:textId="77777777" w:rsidTr="00685E8E">
        <w:trPr>
          <w:trHeight w:val="270"/>
          <w:jc w:val="center"/>
        </w:trPr>
        <w:tc>
          <w:tcPr>
            <w:tcW w:w="16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60787BD"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Газдинска                         класа</w:t>
            </w:r>
          </w:p>
        </w:tc>
        <w:tc>
          <w:tcPr>
            <w:tcW w:w="1380" w:type="dxa"/>
            <w:gridSpan w:val="2"/>
            <w:tcBorders>
              <w:top w:val="double" w:sz="6" w:space="0" w:color="auto"/>
              <w:left w:val="nil"/>
              <w:bottom w:val="nil"/>
              <w:right w:val="single" w:sz="4" w:space="0" w:color="000000"/>
            </w:tcBorders>
            <w:shd w:val="clear" w:color="auto" w:fill="auto"/>
            <w:vAlign w:val="center"/>
            <w:hideMark/>
          </w:tcPr>
          <w:p w14:paraId="29EF32EE"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Површина</w:t>
            </w:r>
          </w:p>
        </w:tc>
        <w:tc>
          <w:tcPr>
            <w:tcW w:w="2240" w:type="dxa"/>
            <w:gridSpan w:val="3"/>
            <w:tcBorders>
              <w:top w:val="double" w:sz="6" w:space="0" w:color="auto"/>
              <w:left w:val="nil"/>
              <w:bottom w:val="nil"/>
              <w:right w:val="single" w:sz="4" w:space="0" w:color="000000"/>
            </w:tcBorders>
            <w:shd w:val="clear" w:color="auto" w:fill="auto"/>
            <w:vAlign w:val="center"/>
            <w:hideMark/>
          </w:tcPr>
          <w:p w14:paraId="5881A30F"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Запремина</w:t>
            </w:r>
          </w:p>
        </w:tc>
        <w:tc>
          <w:tcPr>
            <w:tcW w:w="1940" w:type="dxa"/>
            <w:gridSpan w:val="3"/>
            <w:tcBorders>
              <w:top w:val="double" w:sz="6" w:space="0" w:color="auto"/>
              <w:left w:val="nil"/>
              <w:bottom w:val="nil"/>
              <w:right w:val="double" w:sz="6" w:space="0" w:color="000000"/>
            </w:tcBorders>
            <w:shd w:val="clear" w:color="auto" w:fill="auto"/>
            <w:vAlign w:val="center"/>
            <w:hideMark/>
          </w:tcPr>
          <w:p w14:paraId="0059650C"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Запремински прираст</w:t>
            </w:r>
          </w:p>
        </w:tc>
      </w:tr>
      <w:tr w:rsidR="00685E8E" w:rsidRPr="00685E8E" w14:paraId="3D22FC1E" w14:textId="77777777" w:rsidTr="00685E8E">
        <w:trPr>
          <w:trHeight w:val="300"/>
          <w:jc w:val="center"/>
        </w:trPr>
        <w:tc>
          <w:tcPr>
            <w:tcW w:w="1600" w:type="dxa"/>
            <w:vMerge/>
            <w:tcBorders>
              <w:top w:val="double" w:sz="6" w:space="0" w:color="auto"/>
              <w:left w:val="double" w:sz="6" w:space="0" w:color="auto"/>
              <w:bottom w:val="double" w:sz="6" w:space="0" w:color="000000"/>
              <w:right w:val="single" w:sz="4" w:space="0" w:color="auto"/>
            </w:tcBorders>
            <w:vAlign w:val="center"/>
            <w:hideMark/>
          </w:tcPr>
          <w:p w14:paraId="37A1CCB1" w14:textId="77777777" w:rsidR="00685E8E" w:rsidRPr="00685E8E" w:rsidRDefault="00685E8E" w:rsidP="00685E8E">
            <w:pPr>
              <w:suppressAutoHyphens w:val="0"/>
              <w:rPr>
                <w:b/>
                <w:bCs/>
                <w:sz w:val="18"/>
                <w:szCs w:val="18"/>
                <w:lang w:eastAsia="en-US"/>
              </w:rPr>
            </w:pP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55367396"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ha</w:t>
            </w:r>
          </w:p>
        </w:tc>
        <w:tc>
          <w:tcPr>
            <w:tcW w:w="700" w:type="dxa"/>
            <w:tcBorders>
              <w:top w:val="single" w:sz="4" w:space="0" w:color="auto"/>
              <w:left w:val="nil"/>
              <w:bottom w:val="double" w:sz="6" w:space="0" w:color="auto"/>
              <w:right w:val="single" w:sz="4" w:space="0" w:color="auto"/>
            </w:tcBorders>
            <w:shd w:val="clear" w:color="auto" w:fill="auto"/>
            <w:vAlign w:val="center"/>
            <w:hideMark/>
          </w:tcPr>
          <w:p w14:paraId="24FD1304"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1BCF4BE9"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m</w:t>
            </w:r>
            <w:r w:rsidRPr="00685E8E">
              <w:rPr>
                <w:b/>
                <w:bCs/>
                <w:sz w:val="18"/>
                <w:szCs w:val="18"/>
                <w:vertAlign w:val="superscript"/>
                <w:lang w:eastAsia="en-US"/>
              </w:rPr>
              <w:t>3</w:t>
            </w:r>
          </w:p>
        </w:tc>
        <w:tc>
          <w:tcPr>
            <w:tcW w:w="760" w:type="dxa"/>
            <w:tcBorders>
              <w:top w:val="single" w:sz="4" w:space="0" w:color="auto"/>
              <w:left w:val="nil"/>
              <w:bottom w:val="double" w:sz="6" w:space="0" w:color="auto"/>
              <w:right w:val="single" w:sz="4" w:space="0" w:color="auto"/>
            </w:tcBorders>
            <w:shd w:val="clear" w:color="auto" w:fill="auto"/>
            <w:vAlign w:val="center"/>
            <w:hideMark/>
          </w:tcPr>
          <w:p w14:paraId="7A9FD9BF"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m</w:t>
            </w:r>
            <w:r w:rsidRPr="00685E8E">
              <w:rPr>
                <w:b/>
                <w:bCs/>
                <w:sz w:val="18"/>
                <w:szCs w:val="18"/>
                <w:vertAlign w:val="superscript"/>
                <w:lang w:eastAsia="en-US"/>
              </w:rPr>
              <w:t>3</w:t>
            </w:r>
            <w:r w:rsidRPr="00685E8E">
              <w:rPr>
                <w:b/>
                <w:bCs/>
                <w:sz w:val="18"/>
                <w:szCs w:val="18"/>
                <w:lang w:eastAsia="en-US"/>
              </w:rPr>
              <w:t>/ha</w:t>
            </w:r>
          </w:p>
        </w:tc>
        <w:tc>
          <w:tcPr>
            <w:tcW w:w="660" w:type="dxa"/>
            <w:tcBorders>
              <w:top w:val="single" w:sz="4" w:space="0" w:color="auto"/>
              <w:left w:val="nil"/>
              <w:bottom w:val="double" w:sz="6" w:space="0" w:color="auto"/>
              <w:right w:val="single" w:sz="4" w:space="0" w:color="auto"/>
            </w:tcBorders>
            <w:shd w:val="clear" w:color="auto" w:fill="auto"/>
            <w:vAlign w:val="center"/>
            <w:hideMark/>
          </w:tcPr>
          <w:p w14:paraId="617165C0"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56597035"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m</w:t>
            </w:r>
            <w:r w:rsidRPr="00685E8E">
              <w:rPr>
                <w:b/>
                <w:bCs/>
                <w:sz w:val="18"/>
                <w:szCs w:val="18"/>
                <w:vertAlign w:val="superscript"/>
                <w:lang w:eastAsia="en-US"/>
              </w:rPr>
              <w:t>3</w:t>
            </w:r>
          </w:p>
        </w:tc>
        <w:tc>
          <w:tcPr>
            <w:tcW w:w="600" w:type="dxa"/>
            <w:tcBorders>
              <w:top w:val="single" w:sz="4" w:space="0" w:color="auto"/>
              <w:left w:val="nil"/>
              <w:bottom w:val="double" w:sz="6" w:space="0" w:color="auto"/>
              <w:right w:val="single" w:sz="4" w:space="0" w:color="auto"/>
            </w:tcBorders>
            <w:shd w:val="clear" w:color="auto" w:fill="auto"/>
            <w:vAlign w:val="center"/>
            <w:hideMark/>
          </w:tcPr>
          <w:p w14:paraId="40328BF4"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m</w:t>
            </w:r>
            <w:r w:rsidRPr="00685E8E">
              <w:rPr>
                <w:b/>
                <w:bCs/>
                <w:sz w:val="18"/>
                <w:szCs w:val="18"/>
                <w:vertAlign w:val="superscript"/>
                <w:lang w:eastAsia="en-US"/>
              </w:rPr>
              <w:t>3</w:t>
            </w:r>
            <w:r w:rsidRPr="00685E8E">
              <w:rPr>
                <w:b/>
                <w:bCs/>
                <w:sz w:val="18"/>
                <w:szCs w:val="18"/>
                <w:lang w:eastAsia="en-US"/>
              </w:rPr>
              <w:t>/ha</w:t>
            </w:r>
          </w:p>
        </w:tc>
        <w:tc>
          <w:tcPr>
            <w:tcW w:w="520" w:type="dxa"/>
            <w:tcBorders>
              <w:top w:val="single" w:sz="4" w:space="0" w:color="auto"/>
              <w:left w:val="nil"/>
              <w:bottom w:val="double" w:sz="6" w:space="0" w:color="auto"/>
              <w:right w:val="double" w:sz="6" w:space="0" w:color="auto"/>
            </w:tcBorders>
            <w:shd w:val="clear" w:color="auto" w:fill="auto"/>
            <w:vAlign w:val="center"/>
            <w:hideMark/>
          </w:tcPr>
          <w:p w14:paraId="6E2FDC4A"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i</w:t>
            </w:r>
            <w:r w:rsidRPr="00685E8E">
              <w:rPr>
                <w:b/>
                <w:bCs/>
                <w:sz w:val="18"/>
                <w:szCs w:val="18"/>
                <w:vertAlign w:val="subscript"/>
                <w:lang w:eastAsia="en-US"/>
              </w:rPr>
              <w:t>P</w:t>
            </w:r>
          </w:p>
        </w:tc>
      </w:tr>
      <w:tr w:rsidR="00685E8E" w:rsidRPr="00685E8E" w14:paraId="5EF023A8" w14:textId="77777777" w:rsidTr="00685E8E">
        <w:trPr>
          <w:trHeight w:val="255"/>
          <w:jc w:val="center"/>
        </w:trPr>
        <w:tc>
          <w:tcPr>
            <w:tcW w:w="1600" w:type="dxa"/>
            <w:tcBorders>
              <w:top w:val="nil"/>
              <w:left w:val="double" w:sz="6" w:space="0" w:color="auto"/>
              <w:bottom w:val="single" w:sz="4" w:space="0" w:color="auto"/>
              <w:right w:val="single" w:sz="4" w:space="0" w:color="auto"/>
            </w:tcBorders>
            <w:shd w:val="clear" w:color="auto" w:fill="auto"/>
            <w:vAlign w:val="center"/>
            <w:hideMark/>
          </w:tcPr>
          <w:p w14:paraId="022EE0D8" w14:textId="77777777" w:rsidR="00685E8E" w:rsidRPr="00685E8E" w:rsidRDefault="00685E8E" w:rsidP="00685E8E">
            <w:pPr>
              <w:suppressAutoHyphens w:val="0"/>
              <w:jc w:val="center"/>
              <w:rPr>
                <w:sz w:val="20"/>
                <w:lang w:eastAsia="en-US"/>
              </w:rPr>
            </w:pPr>
            <w:r w:rsidRPr="00685E8E">
              <w:rPr>
                <w:sz w:val="20"/>
                <w:lang w:eastAsia="en-US"/>
              </w:rPr>
              <w:t>62.470.351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B747F0E" w14:textId="77777777" w:rsidR="00685E8E" w:rsidRPr="00685E8E" w:rsidRDefault="00685E8E" w:rsidP="00685E8E">
            <w:pPr>
              <w:suppressAutoHyphens w:val="0"/>
              <w:jc w:val="right"/>
              <w:rPr>
                <w:sz w:val="20"/>
                <w:lang w:eastAsia="en-US"/>
              </w:rPr>
            </w:pPr>
            <w:r w:rsidRPr="00685E8E">
              <w:rPr>
                <w:sz w:val="20"/>
                <w:lang w:eastAsia="en-US"/>
              </w:rPr>
              <w:t>1,62</w:t>
            </w:r>
          </w:p>
        </w:tc>
        <w:tc>
          <w:tcPr>
            <w:tcW w:w="700" w:type="dxa"/>
            <w:tcBorders>
              <w:top w:val="nil"/>
              <w:left w:val="nil"/>
              <w:bottom w:val="single" w:sz="4" w:space="0" w:color="auto"/>
              <w:right w:val="single" w:sz="4" w:space="0" w:color="auto"/>
            </w:tcBorders>
            <w:shd w:val="clear" w:color="auto" w:fill="auto"/>
            <w:vAlign w:val="center"/>
            <w:hideMark/>
          </w:tcPr>
          <w:p w14:paraId="1F3B2BF5" w14:textId="77777777" w:rsidR="00685E8E" w:rsidRPr="00685E8E" w:rsidRDefault="00685E8E" w:rsidP="00685E8E">
            <w:pPr>
              <w:suppressAutoHyphens w:val="0"/>
              <w:jc w:val="right"/>
              <w:rPr>
                <w:sz w:val="20"/>
                <w:lang w:eastAsia="en-US"/>
              </w:rPr>
            </w:pPr>
            <w:r w:rsidRPr="00685E8E">
              <w:rPr>
                <w:sz w:val="20"/>
                <w:lang w:eastAsia="en-US"/>
              </w:rPr>
              <w:t>100,0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C1227C0" w14:textId="77777777" w:rsidR="00685E8E" w:rsidRPr="00685E8E" w:rsidRDefault="00685E8E" w:rsidP="00685E8E">
            <w:pPr>
              <w:suppressAutoHyphens w:val="0"/>
              <w:rPr>
                <w:sz w:val="20"/>
                <w:lang w:eastAsia="en-US"/>
              </w:rPr>
            </w:pPr>
            <w:r w:rsidRPr="00685E8E">
              <w:rPr>
                <w:sz w:val="20"/>
                <w:lang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1F8BD11C" w14:textId="77777777" w:rsidR="00685E8E" w:rsidRPr="00685E8E" w:rsidRDefault="00685E8E" w:rsidP="00685E8E">
            <w:pPr>
              <w:suppressAutoHyphens w:val="0"/>
              <w:jc w:val="right"/>
              <w:rPr>
                <w:sz w:val="20"/>
                <w:lang w:eastAsia="en-US"/>
              </w:rPr>
            </w:pPr>
            <w:r w:rsidRPr="00685E8E">
              <w:rPr>
                <w:sz w:val="20"/>
                <w:lang w:eastAsia="en-US"/>
              </w:rPr>
              <w:t> </w:t>
            </w:r>
          </w:p>
        </w:tc>
        <w:tc>
          <w:tcPr>
            <w:tcW w:w="660" w:type="dxa"/>
            <w:tcBorders>
              <w:top w:val="nil"/>
              <w:left w:val="nil"/>
              <w:bottom w:val="single" w:sz="4" w:space="0" w:color="auto"/>
              <w:right w:val="single" w:sz="4" w:space="0" w:color="auto"/>
            </w:tcBorders>
            <w:shd w:val="clear" w:color="auto" w:fill="auto"/>
            <w:vAlign w:val="center"/>
            <w:hideMark/>
          </w:tcPr>
          <w:p w14:paraId="51E1E946" w14:textId="77777777" w:rsidR="00685E8E" w:rsidRPr="00685E8E" w:rsidRDefault="00685E8E" w:rsidP="00685E8E">
            <w:pPr>
              <w:suppressAutoHyphens w:val="0"/>
              <w:jc w:val="right"/>
              <w:rPr>
                <w:sz w:val="20"/>
                <w:lang w:eastAsia="en-US"/>
              </w:rPr>
            </w:pPr>
            <w:r w:rsidRPr="00685E8E">
              <w:rPr>
                <w:sz w:val="20"/>
                <w:lang w:eastAsia="en-US"/>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2BF14EB" w14:textId="77777777" w:rsidR="00685E8E" w:rsidRPr="00685E8E" w:rsidRDefault="00685E8E" w:rsidP="00685E8E">
            <w:pPr>
              <w:suppressAutoHyphens w:val="0"/>
              <w:rPr>
                <w:sz w:val="20"/>
                <w:lang w:eastAsia="en-US"/>
              </w:rPr>
            </w:pPr>
            <w:r w:rsidRPr="00685E8E">
              <w:rPr>
                <w:sz w:val="20"/>
                <w:lang w:eastAsia="en-US"/>
              </w:rPr>
              <w:t> </w:t>
            </w:r>
          </w:p>
        </w:tc>
        <w:tc>
          <w:tcPr>
            <w:tcW w:w="600" w:type="dxa"/>
            <w:tcBorders>
              <w:top w:val="nil"/>
              <w:left w:val="nil"/>
              <w:bottom w:val="single" w:sz="4" w:space="0" w:color="auto"/>
              <w:right w:val="single" w:sz="4" w:space="0" w:color="auto"/>
            </w:tcBorders>
            <w:shd w:val="clear" w:color="auto" w:fill="auto"/>
            <w:vAlign w:val="center"/>
            <w:hideMark/>
          </w:tcPr>
          <w:p w14:paraId="57926A30" w14:textId="77777777" w:rsidR="00685E8E" w:rsidRPr="00685E8E" w:rsidRDefault="00685E8E" w:rsidP="00685E8E">
            <w:pPr>
              <w:suppressAutoHyphens w:val="0"/>
              <w:jc w:val="right"/>
              <w:rPr>
                <w:sz w:val="20"/>
                <w:lang w:eastAsia="en-US"/>
              </w:rPr>
            </w:pPr>
            <w:r w:rsidRPr="00685E8E">
              <w:rPr>
                <w:sz w:val="20"/>
                <w:lang w:eastAsia="en-US"/>
              </w:rPr>
              <w:t> </w:t>
            </w:r>
          </w:p>
        </w:tc>
        <w:tc>
          <w:tcPr>
            <w:tcW w:w="520" w:type="dxa"/>
            <w:tcBorders>
              <w:top w:val="nil"/>
              <w:left w:val="nil"/>
              <w:bottom w:val="single" w:sz="4" w:space="0" w:color="auto"/>
              <w:right w:val="double" w:sz="6" w:space="0" w:color="auto"/>
            </w:tcBorders>
            <w:shd w:val="clear" w:color="auto" w:fill="auto"/>
            <w:vAlign w:val="center"/>
            <w:hideMark/>
          </w:tcPr>
          <w:p w14:paraId="2700A614" w14:textId="77777777" w:rsidR="00685E8E" w:rsidRPr="00685E8E" w:rsidRDefault="00685E8E" w:rsidP="00685E8E">
            <w:pPr>
              <w:suppressAutoHyphens w:val="0"/>
              <w:jc w:val="right"/>
              <w:rPr>
                <w:sz w:val="20"/>
                <w:lang w:eastAsia="en-US"/>
              </w:rPr>
            </w:pPr>
            <w:r w:rsidRPr="00685E8E">
              <w:rPr>
                <w:sz w:val="20"/>
                <w:lang w:eastAsia="en-US"/>
              </w:rPr>
              <w:t> </w:t>
            </w:r>
          </w:p>
        </w:tc>
      </w:tr>
      <w:tr w:rsidR="00685E8E" w:rsidRPr="00685E8E" w14:paraId="3C0FF7A1" w14:textId="77777777" w:rsidTr="00685E8E">
        <w:trPr>
          <w:trHeight w:val="270"/>
          <w:jc w:val="center"/>
        </w:trPr>
        <w:tc>
          <w:tcPr>
            <w:tcW w:w="1600" w:type="dxa"/>
            <w:tcBorders>
              <w:top w:val="nil"/>
              <w:left w:val="double" w:sz="6" w:space="0" w:color="auto"/>
              <w:bottom w:val="double" w:sz="6" w:space="0" w:color="auto"/>
              <w:right w:val="single" w:sz="4" w:space="0" w:color="auto"/>
            </w:tcBorders>
            <w:shd w:val="clear" w:color="auto" w:fill="auto"/>
            <w:vAlign w:val="center"/>
            <w:hideMark/>
          </w:tcPr>
          <w:p w14:paraId="3D94CE6E" w14:textId="77777777" w:rsidR="00685E8E" w:rsidRPr="00685E8E" w:rsidRDefault="00685E8E" w:rsidP="00685E8E">
            <w:pPr>
              <w:suppressAutoHyphens w:val="0"/>
              <w:jc w:val="center"/>
              <w:rPr>
                <w:b/>
                <w:bCs/>
                <w:sz w:val="18"/>
                <w:szCs w:val="18"/>
                <w:lang w:eastAsia="en-US"/>
              </w:rPr>
            </w:pPr>
            <w:r w:rsidRPr="00685E8E">
              <w:rPr>
                <w:b/>
                <w:bCs/>
                <w:sz w:val="18"/>
                <w:szCs w:val="18"/>
                <w:lang w:eastAsia="en-US"/>
              </w:rPr>
              <w:t xml:space="preserve">У к у п н о : </w:t>
            </w:r>
          </w:p>
        </w:tc>
        <w:tc>
          <w:tcPr>
            <w:tcW w:w="680" w:type="dxa"/>
            <w:tcBorders>
              <w:top w:val="nil"/>
              <w:left w:val="nil"/>
              <w:bottom w:val="double" w:sz="6" w:space="0" w:color="auto"/>
              <w:right w:val="single" w:sz="4" w:space="0" w:color="auto"/>
            </w:tcBorders>
            <w:shd w:val="clear" w:color="auto" w:fill="auto"/>
            <w:vAlign w:val="center"/>
            <w:hideMark/>
          </w:tcPr>
          <w:p w14:paraId="10C0291B"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1,62</w:t>
            </w:r>
          </w:p>
        </w:tc>
        <w:tc>
          <w:tcPr>
            <w:tcW w:w="700" w:type="dxa"/>
            <w:tcBorders>
              <w:top w:val="nil"/>
              <w:left w:val="nil"/>
              <w:bottom w:val="double" w:sz="6" w:space="0" w:color="auto"/>
              <w:right w:val="single" w:sz="4" w:space="0" w:color="auto"/>
            </w:tcBorders>
            <w:shd w:val="clear" w:color="auto" w:fill="auto"/>
            <w:vAlign w:val="center"/>
            <w:hideMark/>
          </w:tcPr>
          <w:p w14:paraId="36F5ADCD"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100,0</w:t>
            </w:r>
          </w:p>
        </w:tc>
        <w:tc>
          <w:tcPr>
            <w:tcW w:w="820" w:type="dxa"/>
            <w:tcBorders>
              <w:top w:val="nil"/>
              <w:left w:val="nil"/>
              <w:bottom w:val="double" w:sz="6" w:space="0" w:color="auto"/>
              <w:right w:val="single" w:sz="4" w:space="0" w:color="auto"/>
            </w:tcBorders>
            <w:shd w:val="clear" w:color="auto" w:fill="auto"/>
            <w:vAlign w:val="center"/>
            <w:hideMark/>
          </w:tcPr>
          <w:p w14:paraId="0A1965C5"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c>
          <w:tcPr>
            <w:tcW w:w="760" w:type="dxa"/>
            <w:tcBorders>
              <w:top w:val="nil"/>
              <w:left w:val="nil"/>
              <w:bottom w:val="double" w:sz="6" w:space="0" w:color="auto"/>
              <w:right w:val="single" w:sz="4" w:space="0" w:color="auto"/>
            </w:tcBorders>
            <w:shd w:val="clear" w:color="auto" w:fill="auto"/>
            <w:vAlign w:val="center"/>
            <w:hideMark/>
          </w:tcPr>
          <w:p w14:paraId="0B61F74F"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c>
          <w:tcPr>
            <w:tcW w:w="660" w:type="dxa"/>
            <w:tcBorders>
              <w:top w:val="nil"/>
              <w:left w:val="nil"/>
              <w:bottom w:val="double" w:sz="6" w:space="0" w:color="auto"/>
              <w:right w:val="single" w:sz="4" w:space="0" w:color="auto"/>
            </w:tcBorders>
            <w:shd w:val="clear" w:color="auto" w:fill="auto"/>
            <w:vAlign w:val="center"/>
            <w:hideMark/>
          </w:tcPr>
          <w:p w14:paraId="485942C7"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c>
          <w:tcPr>
            <w:tcW w:w="820" w:type="dxa"/>
            <w:tcBorders>
              <w:top w:val="nil"/>
              <w:left w:val="nil"/>
              <w:bottom w:val="double" w:sz="6" w:space="0" w:color="auto"/>
              <w:right w:val="single" w:sz="4" w:space="0" w:color="auto"/>
            </w:tcBorders>
            <w:shd w:val="clear" w:color="auto" w:fill="auto"/>
            <w:vAlign w:val="center"/>
            <w:hideMark/>
          </w:tcPr>
          <w:p w14:paraId="2363A529"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c>
          <w:tcPr>
            <w:tcW w:w="600" w:type="dxa"/>
            <w:tcBorders>
              <w:top w:val="nil"/>
              <w:left w:val="nil"/>
              <w:bottom w:val="double" w:sz="6" w:space="0" w:color="auto"/>
              <w:right w:val="single" w:sz="4" w:space="0" w:color="auto"/>
            </w:tcBorders>
            <w:shd w:val="clear" w:color="auto" w:fill="auto"/>
            <w:vAlign w:val="center"/>
            <w:hideMark/>
          </w:tcPr>
          <w:p w14:paraId="40C3D9B4"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c>
          <w:tcPr>
            <w:tcW w:w="520" w:type="dxa"/>
            <w:tcBorders>
              <w:top w:val="nil"/>
              <w:left w:val="nil"/>
              <w:bottom w:val="double" w:sz="6" w:space="0" w:color="auto"/>
              <w:right w:val="double" w:sz="6" w:space="0" w:color="auto"/>
            </w:tcBorders>
            <w:shd w:val="clear" w:color="auto" w:fill="auto"/>
            <w:vAlign w:val="center"/>
            <w:hideMark/>
          </w:tcPr>
          <w:p w14:paraId="3483B6FE" w14:textId="77777777" w:rsidR="00685E8E" w:rsidRPr="00685E8E" w:rsidRDefault="00685E8E" w:rsidP="00685E8E">
            <w:pPr>
              <w:suppressAutoHyphens w:val="0"/>
              <w:jc w:val="right"/>
              <w:rPr>
                <w:b/>
                <w:bCs/>
                <w:sz w:val="18"/>
                <w:szCs w:val="18"/>
                <w:lang w:eastAsia="en-US"/>
              </w:rPr>
            </w:pPr>
            <w:r w:rsidRPr="00685E8E">
              <w:rPr>
                <w:b/>
                <w:bCs/>
                <w:sz w:val="18"/>
                <w:szCs w:val="18"/>
                <w:lang w:eastAsia="en-US"/>
              </w:rPr>
              <w:t> </w:t>
            </w:r>
          </w:p>
        </w:tc>
      </w:tr>
    </w:tbl>
    <w:p w14:paraId="0C04513A" w14:textId="77777777" w:rsidR="003D1609" w:rsidRPr="002C21CC" w:rsidRDefault="003D1609" w:rsidP="00955D18">
      <w:pPr>
        <w:spacing w:after="60"/>
        <w:jc w:val="both"/>
        <w:rPr>
          <w:sz w:val="22"/>
          <w:szCs w:val="22"/>
          <w:lang w:val="sr-Cyrl-RS"/>
        </w:rPr>
      </w:pPr>
    </w:p>
    <w:p w14:paraId="1CACE029" w14:textId="77777777" w:rsidR="0076318C" w:rsidRDefault="0076318C" w:rsidP="00955D18">
      <w:pPr>
        <w:pStyle w:val="Heading2"/>
        <w:tabs>
          <w:tab w:val="clear" w:pos="0"/>
          <w:tab w:val="left" w:pos="709"/>
        </w:tabs>
        <w:spacing w:before="120" w:after="120"/>
        <w:ind w:firstLine="720"/>
        <w:rPr>
          <w:iCs/>
          <w:color w:val="000000"/>
          <w:sz w:val="28"/>
          <w:lang w:val="sr-Cyrl-RS"/>
        </w:rPr>
      </w:pPr>
      <w:bookmarkStart w:id="214" w:name="_Toc148348825"/>
      <w:r w:rsidRPr="007419C3">
        <w:rPr>
          <w:iCs/>
          <w:color w:val="000000"/>
          <w:sz w:val="28"/>
          <w:lang w:val="sr-Cyrl-RS"/>
        </w:rPr>
        <w:t>4.9.</w:t>
      </w:r>
      <w:r w:rsidR="007C0E9A" w:rsidRPr="007419C3">
        <w:rPr>
          <w:iCs/>
          <w:color w:val="000000"/>
          <w:sz w:val="28"/>
          <w:lang w:val="sr-Cyrl-RS"/>
        </w:rPr>
        <w:tab/>
      </w:r>
      <w:r w:rsidRPr="0084310D">
        <w:rPr>
          <w:iCs/>
          <w:color w:val="000000"/>
          <w:sz w:val="28"/>
          <w:lang w:val="sr-Cyrl-RS"/>
        </w:rPr>
        <w:t>Стање необраслих површина</w:t>
      </w:r>
      <w:bookmarkEnd w:id="207"/>
      <w:bookmarkEnd w:id="208"/>
      <w:bookmarkEnd w:id="209"/>
      <w:bookmarkEnd w:id="210"/>
      <w:bookmarkEnd w:id="211"/>
      <w:bookmarkEnd w:id="212"/>
      <w:bookmarkEnd w:id="214"/>
    </w:p>
    <w:p w14:paraId="2F204050" w14:textId="77777777" w:rsidR="0076318C" w:rsidRPr="00506D76" w:rsidRDefault="0076318C" w:rsidP="00955D18">
      <w:pPr>
        <w:spacing w:after="60"/>
        <w:ind w:firstLine="720"/>
        <w:jc w:val="both"/>
        <w:rPr>
          <w:sz w:val="22"/>
          <w:szCs w:val="22"/>
          <w:lang w:val="sr-Cyrl-RS"/>
        </w:rPr>
      </w:pPr>
    </w:p>
    <w:p w14:paraId="0350187B" w14:textId="77777777" w:rsidR="0076318C" w:rsidRPr="00506D76" w:rsidRDefault="0076318C" w:rsidP="00955D18">
      <w:pPr>
        <w:pStyle w:val="BodyTextIndent"/>
        <w:spacing w:after="60"/>
        <w:rPr>
          <w:szCs w:val="22"/>
          <w:lang w:val="sr-Cyrl-RS"/>
        </w:rPr>
      </w:pPr>
      <w:r w:rsidRPr="00506D76">
        <w:rPr>
          <w:szCs w:val="22"/>
          <w:lang w:val="sr-Cyrl-RS"/>
        </w:rPr>
        <w:t>Преглед необраслих површина, по врстама земљишта, биће дат у наредној табели:</w:t>
      </w:r>
    </w:p>
    <w:p w14:paraId="32C7CAE0" w14:textId="1796D1B9" w:rsidR="0076318C" w:rsidRPr="00506D76" w:rsidRDefault="0076318C" w:rsidP="00955D18">
      <w:pPr>
        <w:pStyle w:val="BodyTextIndent"/>
        <w:numPr>
          <w:ilvl w:val="0"/>
          <w:numId w:val="66"/>
        </w:numPr>
        <w:spacing w:after="60"/>
        <w:ind w:left="1077" w:hanging="357"/>
        <w:rPr>
          <w:szCs w:val="22"/>
          <w:lang w:val="sr-Cyrl-RS"/>
        </w:rPr>
      </w:pPr>
      <w:r w:rsidRPr="00506D76">
        <w:rPr>
          <w:szCs w:val="22"/>
          <w:lang w:val="sr-Cyrl-RS"/>
        </w:rPr>
        <w:t xml:space="preserve">За остале сврхе  . . . . . . . . . . . . . . . . </w:t>
      </w:r>
      <w:r w:rsidR="002C1434" w:rsidRPr="00506D76">
        <w:rPr>
          <w:szCs w:val="22"/>
          <w:lang w:val="sr-Latn-RS"/>
        </w:rPr>
        <w:t xml:space="preserve">. . . . . . . . . . </w:t>
      </w:r>
      <w:r w:rsidRPr="00506D76">
        <w:rPr>
          <w:szCs w:val="22"/>
          <w:lang w:val="sr-Cyrl-RS"/>
        </w:rPr>
        <w:t>. . . . . . . . .</w:t>
      </w:r>
      <w:r w:rsidR="002C1434" w:rsidRPr="00506D76">
        <w:rPr>
          <w:szCs w:val="22"/>
          <w:lang w:val="sr-Latn-RS"/>
        </w:rPr>
        <w:t xml:space="preserve"> </w:t>
      </w:r>
      <w:r w:rsidR="00B52602" w:rsidRPr="00506D76">
        <w:rPr>
          <w:szCs w:val="22"/>
          <w:lang w:val="sr-Latn-RS"/>
        </w:rPr>
        <w:t xml:space="preserve">. . . . . . . . . . . . </w:t>
      </w:r>
      <w:r w:rsidR="0084310D">
        <w:rPr>
          <w:szCs w:val="22"/>
          <w:lang w:val="sr-Cyrl-RS" w:eastAsia="en-US"/>
        </w:rPr>
        <w:t>74</w:t>
      </w:r>
      <w:r w:rsidR="005854EF" w:rsidRPr="00506D76">
        <w:rPr>
          <w:szCs w:val="22"/>
          <w:lang w:val="sr-Cyrl-RS" w:eastAsia="en-US"/>
        </w:rPr>
        <w:t>,</w:t>
      </w:r>
      <w:r w:rsidR="0084310D">
        <w:rPr>
          <w:szCs w:val="22"/>
          <w:lang w:val="sr-Cyrl-RS" w:eastAsia="en-US"/>
        </w:rPr>
        <w:t>89</w:t>
      </w:r>
      <w:r w:rsidR="00942655" w:rsidRPr="00506D76">
        <w:rPr>
          <w:szCs w:val="22"/>
          <w:lang w:val="sr-Latn-RS"/>
        </w:rPr>
        <w:t>ha</w:t>
      </w:r>
    </w:p>
    <w:p w14:paraId="79D92C73" w14:textId="5BB8990C" w:rsidR="00A343AD" w:rsidRPr="00506D76" w:rsidRDefault="00A343AD" w:rsidP="005854EF">
      <w:pPr>
        <w:pStyle w:val="BodyTextIndent"/>
        <w:numPr>
          <w:ilvl w:val="0"/>
          <w:numId w:val="66"/>
        </w:numPr>
        <w:spacing w:after="60"/>
        <w:ind w:left="1077" w:hanging="357"/>
        <w:rPr>
          <w:szCs w:val="22"/>
          <w:lang w:val="sr-Cyrl-RS"/>
        </w:rPr>
      </w:pPr>
      <w:r w:rsidRPr="00506D76">
        <w:rPr>
          <w:szCs w:val="22"/>
          <w:lang w:val="sr-Cyrl-RS"/>
        </w:rPr>
        <w:t>Неплодно . . . . . . . . . . . . . . . . . . . . . . . . . . . . . . . . . . . . . . . .</w:t>
      </w:r>
      <w:r w:rsidRPr="00506D76">
        <w:rPr>
          <w:szCs w:val="22"/>
          <w:lang w:val="sr-Latn-RS"/>
        </w:rPr>
        <w:t xml:space="preserve"> . </w:t>
      </w:r>
      <w:r w:rsidR="00B52602" w:rsidRPr="00506D76">
        <w:rPr>
          <w:szCs w:val="22"/>
          <w:lang w:val="sr-Latn-RS"/>
        </w:rPr>
        <w:t>.</w:t>
      </w:r>
      <w:r w:rsidRPr="00506D76">
        <w:rPr>
          <w:szCs w:val="22"/>
          <w:lang w:val="sr-Cyrl-RS"/>
        </w:rPr>
        <w:t xml:space="preserve"> </w:t>
      </w:r>
      <w:r w:rsidR="00B52602" w:rsidRPr="00506D76">
        <w:rPr>
          <w:szCs w:val="22"/>
          <w:lang w:val="sr-Latn-RS"/>
        </w:rPr>
        <w:t xml:space="preserve">. . . . . . . . . . </w:t>
      </w:r>
      <w:r w:rsidR="0084310D">
        <w:rPr>
          <w:szCs w:val="22"/>
          <w:lang w:val="sr-Cyrl-RS"/>
        </w:rPr>
        <w:t xml:space="preserve"> </w:t>
      </w:r>
      <w:r w:rsidR="0084310D">
        <w:rPr>
          <w:color w:val="000000"/>
          <w:szCs w:val="22"/>
          <w:lang w:val="sr-Cyrl-RS" w:eastAsia="en-US"/>
        </w:rPr>
        <w:t>51</w:t>
      </w:r>
      <w:r w:rsidR="005854EF" w:rsidRPr="00506D76">
        <w:rPr>
          <w:color w:val="000000"/>
          <w:szCs w:val="22"/>
          <w:lang w:val="sr-Cyrl-RS" w:eastAsia="en-US"/>
        </w:rPr>
        <w:t>,</w:t>
      </w:r>
      <w:r w:rsidR="0084310D">
        <w:rPr>
          <w:color w:val="000000"/>
          <w:szCs w:val="22"/>
          <w:lang w:val="sr-Cyrl-RS" w:eastAsia="en-US"/>
        </w:rPr>
        <w:t>16</w:t>
      </w:r>
      <w:r w:rsidRPr="00506D76">
        <w:rPr>
          <w:color w:val="000000"/>
          <w:szCs w:val="22"/>
          <w:lang w:val="sr-Latn-RS" w:eastAsia="en-US"/>
        </w:rPr>
        <w:t>ha</w:t>
      </w:r>
    </w:p>
    <w:p w14:paraId="2A47CD57" w14:textId="5409386D" w:rsidR="005854EF" w:rsidRPr="00506D76" w:rsidRDefault="005854EF" w:rsidP="005854EF">
      <w:pPr>
        <w:pStyle w:val="BodyTextIndent"/>
        <w:numPr>
          <w:ilvl w:val="0"/>
          <w:numId w:val="66"/>
        </w:numPr>
        <w:spacing w:after="60"/>
        <w:ind w:left="1077" w:hanging="357"/>
        <w:rPr>
          <w:szCs w:val="22"/>
          <w:lang w:val="sr-Cyrl-RS"/>
        </w:rPr>
      </w:pPr>
      <w:r w:rsidRPr="00506D76">
        <w:rPr>
          <w:color w:val="000000"/>
          <w:szCs w:val="22"/>
          <w:lang w:val="sr-Cyrl-RS" w:eastAsia="en-US"/>
        </w:rPr>
        <w:t>Заузеће . . . . . . . . . . . . . . . . . . . . . . . . . . . . . . . . . . . . . . . . . . . . . . . . . . . . . . . .</w:t>
      </w:r>
      <w:r w:rsidR="0084310D">
        <w:rPr>
          <w:color w:val="000000"/>
          <w:szCs w:val="22"/>
          <w:lang w:val="sr-Cyrl-RS" w:eastAsia="en-US"/>
        </w:rPr>
        <w:t>0</w:t>
      </w:r>
      <w:r w:rsidRPr="00506D76">
        <w:rPr>
          <w:color w:val="000000"/>
          <w:szCs w:val="22"/>
          <w:lang w:val="sr-Cyrl-RS" w:eastAsia="en-US"/>
        </w:rPr>
        <w:t>,</w:t>
      </w:r>
      <w:r w:rsidR="00735A9E">
        <w:rPr>
          <w:color w:val="000000"/>
          <w:szCs w:val="22"/>
          <w:lang w:val="sr-Latn-RS" w:eastAsia="en-US"/>
        </w:rPr>
        <w:t>8</w:t>
      </w:r>
      <w:r w:rsidR="0084310D">
        <w:rPr>
          <w:color w:val="000000"/>
          <w:szCs w:val="22"/>
          <w:lang w:val="sr-Cyrl-RS" w:eastAsia="en-US"/>
        </w:rPr>
        <w:t>9</w:t>
      </w:r>
      <w:r w:rsidRPr="00506D76">
        <w:rPr>
          <w:color w:val="000000"/>
          <w:szCs w:val="22"/>
          <w:lang w:val="sr-Latn-RS" w:eastAsia="en-US"/>
        </w:rPr>
        <w:t>ha</w:t>
      </w:r>
    </w:p>
    <w:p w14:paraId="35BEC2F4" w14:textId="0BF8DBD3" w:rsidR="0076318C" w:rsidRPr="00506D76" w:rsidRDefault="00124EC4" w:rsidP="00955D18">
      <w:pPr>
        <w:tabs>
          <w:tab w:val="left" w:pos="1985"/>
          <w:tab w:val="right" w:pos="7513"/>
        </w:tabs>
        <w:spacing w:after="60"/>
        <w:ind w:firstLine="720"/>
        <w:jc w:val="both"/>
        <w:rPr>
          <w:sz w:val="22"/>
          <w:szCs w:val="22"/>
          <w:lang w:val="sr-Cyrl-RS"/>
        </w:rPr>
      </w:pPr>
      <w:r>
        <w:rPr>
          <w:noProof/>
          <w:sz w:val="22"/>
          <w:szCs w:val="22"/>
          <w:lang w:eastAsia="en-US"/>
        </w:rPr>
        <w:lastRenderedPageBreak/>
        <mc:AlternateContent>
          <mc:Choice Requires="wps">
            <w:drawing>
              <wp:anchor distT="0" distB="0" distL="114300" distR="114300" simplePos="0" relativeHeight="251650560" behindDoc="0" locked="0" layoutInCell="1" allowOverlap="1" wp14:anchorId="7BC38BCC" wp14:editId="170A94BD">
                <wp:simplePos x="0" y="0"/>
                <wp:positionH relativeFrom="column">
                  <wp:posOffset>466090</wp:posOffset>
                </wp:positionH>
                <wp:positionV relativeFrom="paragraph">
                  <wp:posOffset>26670</wp:posOffset>
                </wp:positionV>
                <wp:extent cx="4485640" cy="0"/>
                <wp:effectExtent l="13970" t="9525" r="5715" b="9525"/>
                <wp:wrapNone/>
                <wp:docPr id="116259376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564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5DFC7E" id="Line 17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2.1pt" to="38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" strokeweight=".26mm">
                <v:stroke joinstyle="miter"/>
              </v:line>
            </w:pict>
          </mc:Fallback>
        </mc:AlternateContent>
      </w:r>
    </w:p>
    <w:p w14:paraId="7249D15F" w14:textId="5A024C6B" w:rsidR="0076318C" w:rsidRPr="00506D76" w:rsidRDefault="0076318C" w:rsidP="00955D18">
      <w:pPr>
        <w:tabs>
          <w:tab w:val="left" w:pos="1985"/>
          <w:tab w:val="right" w:pos="7655"/>
        </w:tabs>
        <w:spacing w:after="60"/>
        <w:ind w:firstLine="720"/>
        <w:jc w:val="both"/>
        <w:rPr>
          <w:sz w:val="22"/>
          <w:szCs w:val="22"/>
          <w:lang w:val="sr-Latn-RS"/>
        </w:rPr>
      </w:pPr>
      <w:r w:rsidRPr="00506D76">
        <w:rPr>
          <w:sz w:val="22"/>
          <w:szCs w:val="22"/>
          <w:lang w:val="sr-Cyrl-RS"/>
        </w:rPr>
        <w:t xml:space="preserve">У К У П Н О  . . . . . . . . . . . . . . . . . . . . . . . . . . . . . </w:t>
      </w:r>
      <w:r w:rsidR="002C1434" w:rsidRPr="00506D76">
        <w:rPr>
          <w:sz w:val="22"/>
          <w:szCs w:val="22"/>
          <w:lang w:val="sr-Latn-RS"/>
        </w:rPr>
        <w:t xml:space="preserve">. . . . . . . . . </w:t>
      </w:r>
      <w:r w:rsidR="00B52602" w:rsidRPr="00506D76">
        <w:rPr>
          <w:sz w:val="22"/>
          <w:szCs w:val="22"/>
          <w:lang w:val="sr-Latn-RS"/>
        </w:rPr>
        <w:t>.</w:t>
      </w:r>
      <w:r w:rsidR="00A343AD" w:rsidRPr="00506D76">
        <w:rPr>
          <w:sz w:val="22"/>
          <w:szCs w:val="22"/>
          <w:lang w:eastAsia="en-US"/>
        </w:rPr>
        <w:t xml:space="preserve"> </w:t>
      </w:r>
      <w:r w:rsidR="00B52602" w:rsidRPr="00506D76">
        <w:rPr>
          <w:sz w:val="22"/>
          <w:szCs w:val="22"/>
          <w:lang w:eastAsia="en-US"/>
        </w:rPr>
        <w:t>. . . . . . . . . . . .</w:t>
      </w:r>
      <w:r w:rsidR="00735A9E">
        <w:rPr>
          <w:sz w:val="22"/>
          <w:szCs w:val="22"/>
          <w:lang w:val="sr-Latn-RS" w:eastAsia="en-US"/>
        </w:rPr>
        <w:t>1</w:t>
      </w:r>
      <w:r w:rsidR="0084310D">
        <w:rPr>
          <w:sz w:val="22"/>
          <w:szCs w:val="22"/>
          <w:lang w:val="sr-Cyrl-RS" w:eastAsia="en-US"/>
        </w:rPr>
        <w:t>2</w:t>
      </w:r>
      <w:r w:rsidR="00735A9E">
        <w:rPr>
          <w:sz w:val="22"/>
          <w:szCs w:val="22"/>
          <w:lang w:val="sr-Latn-RS" w:eastAsia="en-US"/>
        </w:rPr>
        <w:t>6</w:t>
      </w:r>
      <w:r w:rsidR="005854EF" w:rsidRPr="00506D76">
        <w:rPr>
          <w:sz w:val="22"/>
          <w:szCs w:val="22"/>
          <w:lang w:val="sr-Cyrl-RS" w:eastAsia="en-US"/>
        </w:rPr>
        <w:t>,</w:t>
      </w:r>
      <w:r w:rsidR="0084310D">
        <w:rPr>
          <w:sz w:val="22"/>
          <w:szCs w:val="22"/>
          <w:lang w:val="sr-Cyrl-RS" w:eastAsia="en-US"/>
        </w:rPr>
        <w:t>94</w:t>
      </w:r>
      <w:r w:rsidR="00754318" w:rsidRPr="00506D76">
        <w:rPr>
          <w:sz w:val="22"/>
          <w:szCs w:val="22"/>
          <w:lang w:val="sr-Latn-RS"/>
        </w:rPr>
        <w:t>ha</w:t>
      </w:r>
    </w:p>
    <w:p w14:paraId="14F21556" w14:textId="77777777" w:rsidR="0076318C" w:rsidRPr="002C21CC" w:rsidRDefault="0076318C" w:rsidP="00955D18">
      <w:pPr>
        <w:tabs>
          <w:tab w:val="left" w:pos="1985"/>
          <w:tab w:val="right" w:pos="7655"/>
        </w:tabs>
        <w:spacing w:after="60"/>
        <w:ind w:firstLine="720"/>
        <w:jc w:val="both"/>
        <w:rPr>
          <w:sz w:val="22"/>
          <w:szCs w:val="22"/>
          <w:lang w:val="sr-Cyrl-RS"/>
        </w:rPr>
      </w:pPr>
    </w:p>
    <w:p w14:paraId="26294668" w14:textId="42165CEB" w:rsidR="0076318C" w:rsidRPr="002C21CC" w:rsidRDefault="0076318C" w:rsidP="00955D18">
      <w:pPr>
        <w:spacing w:after="60"/>
        <w:ind w:firstLine="720"/>
        <w:jc w:val="both"/>
        <w:rPr>
          <w:sz w:val="22"/>
          <w:szCs w:val="22"/>
        </w:rPr>
      </w:pPr>
      <w:r w:rsidRPr="002C21CC">
        <w:rPr>
          <w:spacing w:val="-2"/>
          <w:sz w:val="22"/>
          <w:szCs w:val="22"/>
          <w:lang w:val="sr-Cyrl-RS" w:eastAsia="en-US"/>
        </w:rPr>
        <w:t xml:space="preserve">Необрасло земљиште заузима </w:t>
      </w:r>
      <w:r w:rsidR="007419C3">
        <w:rPr>
          <w:spacing w:val="-2"/>
          <w:sz w:val="22"/>
          <w:szCs w:val="22"/>
          <w:lang w:val="sr-Latn-RS" w:eastAsia="en-US"/>
        </w:rPr>
        <w:t>1</w:t>
      </w:r>
      <w:r w:rsidR="004A0CAF">
        <w:rPr>
          <w:spacing w:val="-2"/>
          <w:sz w:val="22"/>
          <w:szCs w:val="22"/>
          <w:lang w:val="sr-Latn-RS" w:eastAsia="en-US"/>
        </w:rPr>
        <w:t>2</w:t>
      </w:r>
      <w:r w:rsidR="007419C3">
        <w:rPr>
          <w:spacing w:val="-2"/>
          <w:sz w:val="22"/>
          <w:szCs w:val="22"/>
          <w:lang w:val="sr-Latn-RS" w:eastAsia="en-US"/>
        </w:rPr>
        <w:t>6</w:t>
      </w:r>
      <w:r w:rsidR="005854EF">
        <w:rPr>
          <w:spacing w:val="-2"/>
          <w:sz w:val="22"/>
          <w:szCs w:val="22"/>
          <w:lang w:val="sr-Cyrl-RS" w:eastAsia="en-US"/>
        </w:rPr>
        <w:t>,</w:t>
      </w:r>
      <w:r w:rsidR="004A0CAF">
        <w:rPr>
          <w:spacing w:val="-2"/>
          <w:sz w:val="22"/>
          <w:szCs w:val="22"/>
          <w:lang w:val="sr-Latn-RS" w:eastAsia="en-US"/>
        </w:rPr>
        <w:t>94</w:t>
      </w:r>
      <w:r w:rsidR="00754318" w:rsidRPr="002C21CC">
        <w:rPr>
          <w:spacing w:val="-2"/>
          <w:sz w:val="22"/>
          <w:szCs w:val="22"/>
          <w:lang w:val="sr-Latn-RS" w:eastAsia="en-US"/>
        </w:rPr>
        <w:t>ha</w:t>
      </w:r>
      <w:r w:rsidR="00D459E9">
        <w:rPr>
          <w:spacing w:val="-2"/>
          <w:sz w:val="22"/>
          <w:szCs w:val="22"/>
          <w:lang w:val="sr-Latn-RS" w:eastAsia="en-US"/>
        </w:rPr>
        <w:t xml:space="preserve"> </w:t>
      </w:r>
      <w:r w:rsidR="00D459E9">
        <w:rPr>
          <w:spacing w:val="-2"/>
          <w:sz w:val="22"/>
          <w:szCs w:val="22"/>
          <w:lang w:val="sr-Cyrl-RS" w:eastAsia="en-US"/>
        </w:rPr>
        <w:t xml:space="preserve">или </w:t>
      </w:r>
      <w:r w:rsidR="004A0CAF">
        <w:rPr>
          <w:sz w:val="22"/>
          <w:szCs w:val="22"/>
          <w:lang w:val="sr-Latn-RS" w:eastAsia="en-US"/>
        </w:rPr>
        <w:t>7</w:t>
      </w:r>
      <w:r w:rsidR="00D459E9" w:rsidRPr="00D459E9">
        <w:rPr>
          <w:sz w:val="22"/>
          <w:szCs w:val="22"/>
          <w:lang w:eastAsia="en-US"/>
        </w:rPr>
        <w:t>,</w:t>
      </w:r>
      <w:r w:rsidR="004A0CAF">
        <w:rPr>
          <w:sz w:val="22"/>
          <w:szCs w:val="22"/>
          <w:lang w:val="sr-Latn-RS" w:eastAsia="en-US"/>
        </w:rPr>
        <w:t>35</w:t>
      </w:r>
      <w:r w:rsidR="00D459E9">
        <w:rPr>
          <w:sz w:val="22"/>
          <w:szCs w:val="22"/>
          <w:lang w:val="sr-Cyrl-RS" w:eastAsia="en-US"/>
        </w:rPr>
        <w:t>%</w:t>
      </w:r>
      <w:r w:rsidRPr="002C21CC">
        <w:rPr>
          <w:spacing w:val="-2"/>
          <w:sz w:val="22"/>
          <w:szCs w:val="22"/>
          <w:lang w:val="sr-Cyrl-RS" w:eastAsia="en-US"/>
        </w:rPr>
        <w:t xml:space="preserve"> у односу на укупну површину газдинске јединице </w:t>
      </w:r>
      <w:r w:rsidR="00B52602">
        <w:rPr>
          <w:spacing w:val="-2"/>
          <w:sz w:val="22"/>
          <w:szCs w:val="22"/>
          <w:lang w:val="sr-Latn-RS" w:eastAsia="en-US"/>
        </w:rPr>
        <w:t>,,</w:t>
      </w:r>
      <w:r w:rsidR="00AB7F7A">
        <w:rPr>
          <w:spacing w:val="-2"/>
          <w:sz w:val="22"/>
          <w:szCs w:val="22"/>
          <w:lang w:val="sr-Cyrl-RS" w:eastAsia="en-US"/>
        </w:rPr>
        <w:t>Јелова Коса</w:t>
      </w:r>
      <w:r w:rsidRPr="002C21CC">
        <w:rPr>
          <w:spacing w:val="-2"/>
          <w:sz w:val="22"/>
          <w:szCs w:val="22"/>
          <w:lang w:val="sr-Cyrl-RS" w:eastAsia="en-US"/>
        </w:rPr>
        <w:t>”. Ову површину чини земљиште за остале сврхе</w:t>
      </w:r>
      <w:r w:rsidR="005854EF">
        <w:rPr>
          <w:spacing w:val="-2"/>
          <w:sz w:val="22"/>
          <w:szCs w:val="22"/>
          <w:lang w:val="sr-Cyrl-RS" w:eastAsia="en-US"/>
        </w:rPr>
        <w:t>,</w:t>
      </w:r>
      <w:r w:rsidR="00D459E9">
        <w:rPr>
          <w:spacing w:val="-2"/>
          <w:sz w:val="22"/>
          <w:szCs w:val="22"/>
          <w:lang w:val="sr-Cyrl-RS" w:eastAsia="en-US"/>
        </w:rPr>
        <w:t xml:space="preserve"> неплодно земљиште</w:t>
      </w:r>
      <w:r w:rsidR="005854EF">
        <w:rPr>
          <w:spacing w:val="-2"/>
          <w:sz w:val="22"/>
          <w:szCs w:val="22"/>
          <w:lang w:val="sr-Cyrl-RS" w:eastAsia="en-US"/>
        </w:rPr>
        <w:t xml:space="preserve"> и земљиште у заузећу</w:t>
      </w:r>
      <w:r w:rsidR="00B65303" w:rsidRPr="002C21CC">
        <w:rPr>
          <w:spacing w:val="-2"/>
          <w:sz w:val="22"/>
          <w:szCs w:val="22"/>
          <w:lang w:val="sr-Latn-RS" w:eastAsia="en-US"/>
        </w:rPr>
        <w:t>.</w:t>
      </w:r>
    </w:p>
    <w:p w14:paraId="187EC62C" w14:textId="77777777" w:rsidR="0076318C" w:rsidRPr="002C21CC" w:rsidRDefault="0076318C" w:rsidP="00955D18">
      <w:pPr>
        <w:spacing w:after="60"/>
        <w:ind w:firstLine="720"/>
        <w:jc w:val="both"/>
        <w:rPr>
          <w:bCs/>
          <w:sz w:val="22"/>
          <w:szCs w:val="22"/>
          <w:lang w:val="sr-Cyrl-RS"/>
        </w:rPr>
      </w:pPr>
      <w:bookmarkStart w:id="215" w:name="_Toc186198581"/>
      <w:bookmarkStart w:id="216" w:name="_Toc230479878"/>
      <w:bookmarkStart w:id="217" w:name="_Toc241997876"/>
    </w:p>
    <w:p w14:paraId="528536E9" w14:textId="77777777" w:rsidR="0076318C" w:rsidRPr="009713A5" w:rsidRDefault="0076318C" w:rsidP="00955D18">
      <w:pPr>
        <w:pStyle w:val="Heading2"/>
        <w:tabs>
          <w:tab w:val="clear" w:pos="0"/>
          <w:tab w:val="left" w:pos="709"/>
        </w:tabs>
        <w:spacing w:before="120" w:after="120"/>
        <w:ind w:firstLine="720"/>
        <w:rPr>
          <w:iCs/>
          <w:sz w:val="28"/>
          <w:szCs w:val="28"/>
          <w:lang w:val="sr-Cyrl-RS"/>
        </w:rPr>
      </w:pPr>
      <w:bookmarkStart w:id="218" w:name="_Toc283120495"/>
      <w:bookmarkStart w:id="219" w:name="_Toc289938897"/>
      <w:bookmarkStart w:id="220" w:name="_Toc289939160"/>
      <w:bookmarkStart w:id="221" w:name="_Toc148348826"/>
      <w:r w:rsidRPr="00424429">
        <w:rPr>
          <w:iCs/>
          <w:sz w:val="28"/>
          <w:szCs w:val="28"/>
          <w:lang w:val="sr-Cyrl-RS"/>
        </w:rPr>
        <w:t>4.10.</w:t>
      </w:r>
      <w:r w:rsidR="007C0E9A" w:rsidRPr="00424429">
        <w:rPr>
          <w:iCs/>
          <w:sz w:val="28"/>
          <w:szCs w:val="28"/>
          <w:lang w:val="sr-Cyrl-RS"/>
        </w:rPr>
        <w:tab/>
      </w:r>
      <w:r w:rsidRPr="00C54CD3">
        <w:rPr>
          <w:iCs/>
          <w:sz w:val="28"/>
          <w:szCs w:val="28"/>
          <w:lang w:val="sr-Cyrl-RS"/>
        </w:rPr>
        <w:t>Здравствено стање састојина</w:t>
      </w:r>
      <w:bookmarkEnd w:id="215"/>
      <w:bookmarkEnd w:id="216"/>
      <w:bookmarkEnd w:id="217"/>
      <w:bookmarkEnd w:id="218"/>
      <w:bookmarkEnd w:id="219"/>
      <w:bookmarkEnd w:id="220"/>
      <w:bookmarkEnd w:id="221"/>
    </w:p>
    <w:p w14:paraId="5B9879EF" w14:textId="77777777" w:rsidR="0076318C" w:rsidRPr="009713A5" w:rsidRDefault="0076318C" w:rsidP="00955D18">
      <w:pPr>
        <w:spacing w:after="60"/>
        <w:ind w:firstLine="720"/>
        <w:jc w:val="both"/>
        <w:rPr>
          <w:bCs/>
          <w:color w:val="FF0000"/>
          <w:sz w:val="22"/>
          <w:szCs w:val="22"/>
          <w:lang w:val="sr-Cyrl-RS"/>
        </w:rPr>
      </w:pPr>
    </w:p>
    <w:p w14:paraId="038AB83E" w14:textId="77777777" w:rsidR="0076318C" w:rsidRPr="009713A5" w:rsidRDefault="0076318C" w:rsidP="00955D18">
      <w:pPr>
        <w:pStyle w:val="BodyTextIndent"/>
        <w:spacing w:after="60"/>
        <w:rPr>
          <w:spacing w:val="0"/>
          <w:szCs w:val="22"/>
          <w:lang w:val="sr-Cyrl-RS"/>
        </w:rPr>
      </w:pPr>
      <w:r w:rsidRPr="009713A5">
        <w:rPr>
          <w:spacing w:val="0"/>
          <w:szCs w:val="22"/>
          <w:lang w:val="sr-Cyrl-RS"/>
        </w:rPr>
        <w:t>Површине које припадају одређеним степенима угрожености  од пожара су:</w:t>
      </w:r>
    </w:p>
    <w:p w14:paraId="7BCAE402" w14:textId="3AC74128" w:rsidR="0076318C" w:rsidRPr="009713A5" w:rsidRDefault="00754318" w:rsidP="00955D18">
      <w:pPr>
        <w:numPr>
          <w:ilvl w:val="0"/>
          <w:numId w:val="6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w:t>
      </w:r>
      <w:r w:rsidR="007541E0" w:rsidRPr="009713A5">
        <w:rPr>
          <w:sz w:val="22"/>
          <w:szCs w:val="22"/>
          <w:lang w:val="sr-Latn-RS"/>
        </w:rPr>
        <w:tab/>
      </w:r>
      <w:r w:rsidR="007541E0" w:rsidRPr="009713A5">
        <w:rPr>
          <w:sz w:val="22"/>
          <w:szCs w:val="22"/>
          <w:lang w:val="sr-Latn-RS"/>
        </w:rPr>
        <w:tab/>
      </w:r>
      <w:r w:rsidR="0076318C" w:rsidRPr="009713A5">
        <w:rPr>
          <w:sz w:val="22"/>
          <w:szCs w:val="22"/>
          <w:lang w:val="sr-Cyrl-RS"/>
        </w:rPr>
        <w:tab/>
        <w:t>степен угрожености (састојине четинара)   . . . . . . . . . . . . . . . . . . . . . .</w:t>
      </w:r>
      <w:r w:rsidR="00B61AD0" w:rsidRPr="009713A5">
        <w:rPr>
          <w:sz w:val="22"/>
          <w:szCs w:val="22"/>
          <w:lang w:val="sr-Latn-RS"/>
        </w:rPr>
        <w:t xml:space="preserve"> </w:t>
      </w:r>
      <w:r w:rsidR="002C21CC" w:rsidRPr="009713A5">
        <w:rPr>
          <w:sz w:val="22"/>
          <w:szCs w:val="22"/>
          <w:lang w:val="sr-Cyrl-RS"/>
        </w:rPr>
        <w:t>.</w:t>
      </w:r>
      <w:r w:rsidR="009713A5" w:rsidRPr="009713A5">
        <w:rPr>
          <w:sz w:val="22"/>
          <w:szCs w:val="22"/>
          <w:lang w:val="sr-Cyrl-RS"/>
        </w:rPr>
        <w:t xml:space="preserve"> </w:t>
      </w:r>
      <w:r w:rsidR="0015411A">
        <w:rPr>
          <w:sz w:val="22"/>
          <w:szCs w:val="22"/>
          <w:lang w:val="sr-Cyrl-RS"/>
        </w:rPr>
        <w:t>.</w:t>
      </w:r>
      <w:r w:rsidR="001E1D1D">
        <w:rPr>
          <w:sz w:val="22"/>
          <w:szCs w:val="22"/>
          <w:lang w:val="sr-Cyrl-RS"/>
        </w:rPr>
        <w:t xml:space="preserve"> </w:t>
      </w:r>
      <w:r w:rsidR="00324576">
        <w:rPr>
          <w:sz w:val="22"/>
          <w:szCs w:val="22"/>
          <w:lang w:val="sr-Latn-RS"/>
        </w:rPr>
        <w:t xml:space="preserve"> . </w:t>
      </w:r>
      <w:r w:rsidR="00737F91">
        <w:rPr>
          <w:sz w:val="22"/>
          <w:szCs w:val="22"/>
          <w:lang w:val="sr-Cyrl-RS"/>
        </w:rPr>
        <w:t xml:space="preserve">. </w:t>
      </w:r>
      <w:r w:rsidR="00536946">
        <w:rPr>
          <w:sz w:val="22"/>
          <w:szCs w:val="22"/>
          <w:lang w:val="sr-Latn-RS"/>
        </w:rPr>
        <w:t xml:space="preserve"> </w:t>
      </w:r>
      <w:r w:rsidR="000F178A">
        <w:rPr>
          <w:sz w:val="22"/>
          <w:szCs w:val="22"/>
          <w:lang w:val="sr-Cyrl-RS"/>
        </w:rPr>
        <w:t>1</w:t>
      </w:r>
      <w:r w:rsidR="0090170E">
        <w:rPr>
          <w:sz w:val="22"/>
          <w:szCs w:val="22"/>
          <w:lang w:val="sr-Cyrl-RS"/>
        </w:rPr>
        <w:t>,</w:t>
      </w:r>
      <w:r w:rsidR="000F178A">
        <w:rPr>
          <w:sz w:val="22"/>
          <w:szCs w:val="22"/>
          <w:lang w:val="sr-Cyrl-RS"/>
        </w:rPr>
        <w:t>87</w:t>
      </w:r>
      <w:r w:rsidR="001C2998" w:rsidRPr="009713A5">
        <w:rPr>
          <w:sz w:val="22"/>
          <w:szCs w:val="22"/>
          <w:lang w:val="sr-Latn-RS"/>
        </w:rPr>
        <w:t>ha</w:t>
      </w:r>
    </w:p>
    <w:p w14:paraId="0314DF64" w14:textId="608DCB90" w:rsidR="0076318C" w:rsidRPr="00C54CD3" w:rsidRDefault="00754318"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w:t>
      </w:r>
      <w:r w:rsidR="007541E0" w:rsidRPr="0015411A">
        <w:rPr>
          <w:sz w:val="22"/>
          <w:szCs w:val="22"/>
          <w:lang w:val="sr-Cyrl-RS"/>
        </w:rPr>
        <w:tab/>
      </w:r>
      <w:r w:rsidR="0076318C" w:rsidRPr="0015411A">
        <w:rPr>
          <w:sz w:val="22"/>
          <w:szCs w:val="22"/>
          <w:lang w:val="sr-Cyrl-RS"/>
        </w:rPr>
        <w:t xml:space="preserve">степен угрожености (букве и других лишћара). . . . . . . . . . . . . . . . . . </w:t>
      </w:r>
      <w:r w:rsidR="00AE0B66" w:rsidRPr="0015411A">
        <w:rPr>
          <w:sz w:val="22"/>
          <w:szCs w:val="22"/>
          <w:lang w:val="sr-Latn-RS"/>
        </w:rPr>
        <w:t>.</w:t>
      </w:r>
      <w:r w:rsidR="00B61AD0" w:rsidRPr="0015411A">
        <w:rPr>
          <w:sz w:val="22"/>
          <w:szCs w:val="22"/>
          <w:lang w:val="sr-Latn-RS"/>
        </w:rPr>
        <w:t xml:space="preserve"> </w:t>
      </w:r>
      <w:r w:rsidR="0015411A">
        <w:rPr>
          <w:sz w:val="22"/>
          <w:szCs w:val="22"/>
          <w:lang w:val="sr-Cyrl-RS"/>
        </w:rPr>
        <w:t>.</w:t>
      </w:r>
      <w:r w:rsidR="001E1D1D">
        <w:rPr>
          <w:sz w:val="22"/>
          <w:szCs w:val="22"/>
          <w:lang w:val="sr-Cyrl-RS"/>
        </w:rPr>
        <w:t xml:space="preserve"> . .</w:t>
      </w:r>
      <w:r w:rsidR="007A4FE8">
        <w:rPr>
          <w:sz w:val="22"/>
          <w:szCs w:val="22"/>
          <w:lang w:val="sr-Cyrl-RS"/>
        </w:rPr>
        <w:t>1.</w:t>
      </w:r>
      <w:r w:rsidR="000F178A">
        <w:rPr>
          <w:sz w:val="22"/>
          <w:szCs w:val="22"/>
          <w:lang w:val="sr-Cyrl-RS"/>
        </w:rPr>
        <w:t>368</w:t>
      </w:r>
      <w:r w:rsidR="001E1D1D">
        <w:rPr>
          <w:sz w:val="22"/>
          <w:szCs w:val="22"/>
          <w:lang w:val="sr-Cyrl-RS"/>
        </w:rPr>
        <w:t>,</w:t>
      </w:r>
      <w:r w:rsidR="000F178A">
        <w:rPr>
          <w:sz w:val="22"/>
          <w:szCs w:val="22"/>
          <w:lang w:val="sr-Cyrl-RS"/>
        </w:rPr>
        <w:t>18</w:t>
      </w:r>
      <w:r w:rsidR="001C2998" w:rsidRPr="0015411A">
        <w:rPr>
          <w:sz w:val="22"/>
          <w:szCs w:val="22"/>
          <w:lang w:val="sr-Latn-RS"/>
        </w:rPr>
        <w:t>ha</w:t>
      </w:r>
    </w:p>
    <w:p w14:paraId="6AFB6D65" w14:textId="4666E816" w:rsidR="00C54CD3" w:rsidRPr="0015411A" w:rsidRDefault="00C54CD3" w:rsidP="00955D18">
      <w:pPr>
        <w:numPr>
          <w:ilvl w:val="0"/>
          <w:numId w:val="65"/>
        </w:numPr>
        <w:tabs>
          <w:tab w:val="left" w:pos="709"/>
          <w:tab w:val="center" w:pos="993"/>
          <w:tab w:val="left" w:pos="1276"/>
          <w:tab w:val="right" w:pos="8222"/>
        </w:tabs>
        <w:spacing w:after="60"/>
        <w:ind w:left="1077" w:hanging="357"/>
        <w:jc w:val="both"/>
        <w:rPr>
          <w:sz w:val="22"/>
          <w:szCs w:val="22"/>
          <w:lang w:val="sr-Cyrl-RS"/>
        </w:rPr>
      </w:pPr>
      <w:r>
        <w:rPr>
          <w:sz w:val="22"/>
          <w:szCs w:val="22"/>
          <w:lang w:val="sr-Latn-RS"/>
        </w:rPr>
        <w:t>VI</w:t>
      </w:r>
      <w:r>
        <w:rPr>
          <w:sz w:val="22"/>
          <w:szCs w:val="22"/>
          <w:lang w:val="sr-Cyrl-RS"/>
        </w:rPr>
        <w:t xml:space="preserve"> </w:t>
      </w:r>
      <w:r w:rsidRPr="009713A5">
        <w:rPr>
          <w:sz w:val="22"/>
          <w:szCs w:val="22"/>
          <w:lang w:val="sr-Cyrl-RS"/>
        </w:rPr>
        <w:t>степен угрожености</w:t>
      </w:r>
      <w:r>
        <w:rPr>
          <w:sz w:val="22"/>
          <w:szCs w:val="22"/>
          <w:lang w:val="sr-Cyrl-RS"/>
        </w:rPr>
        <w:t>( шибљаци) . . . . . . . . . .  . . . .  . . . . . . . . .  . . . . . . . . . . 230,51</w:t>
      </w:r>
      <w:r w:rsidRPr="0015411A">
        <w:rPr>
          <w:sz w:val="22"/>
          <w:szCs w:val="22"/>
          <w:lang w:val="sr-Latn-RS"/>
        </w:rPr>
        <w:t>ha</w:t>
      </w:r>
    </w:p>
    <w:p w14:paraId="474B42B7" w14:textId="2F7C7AFC" w:rsidR="0076318C" w:rsidRPr="0015411A" w:rsidRDefault="00124EC4" w:rsidP="00955D18">
      <w:pPr>
        <w:tabs>
          <w:tab w:val="left" w:pos="709"/>
          <w:tab w:val="center" w:pos="993"/>
          <w:tab w:val="left" w:pos="1276"/>
          <w:tab w:val="right" w:pos="8222"/>
        </w:tabs>
        <w:spacing w:after="60"/>
        <w:ind w:firstLine="720"/>
        <w:jc w:val="both"/>
        <w:rPr>
          <w:sz w:val="22"/>
          <w:szCs w:val="22"/>
          <w:lang w:val="sr-Cyrl-RS"/>
        </w:rPr>
      </w:pPr>
      <w:r>
        <w:rPr>
          <w:noProof/>
          <w:sz w:val="22"/>
          <w:szCs w:val="22"/>
          <w:lang w:eastAsia="en-US"/>
        </w:rPr>
        <mc:AlternateContent>
          <mc:Choice Requires="wps">
            <w:drawing>
              <wp:anchor distT="0" distB="0" distL="114300" distR="114300" simplePos="0" relativeHeight="251651584" behindDoc="0" locked="0" layoutInCell="1" allowOverlap="1" wp14:anchorId="17D6FBBC" wp14:editId="5AEF7586">
                <wp:simplePos x="0" y="0"/>
                <wp:positionH relativeFrom="column">
                  <wp:posOffset>490220</wp:posOffset>
                </wp:positionH>
                <wp:positionV relativeFrom="paragraph">
                  <wp:posOffset>82550</wp:posOffset>
                </wp:positionV>
                <wp:extent cx="4937760" cy="0"/>
                <wp:effectExtent l="9525" t="7620" r="5715" b="11430"/>
                <wp:wrapNone/>
                <wp:docPr id="1125263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364CEE" id="Line 17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6.5pt" to="42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"/>
            </w:pict>
          </mc:Fallback>
        </mc:AlternateContent>
      </w:r>
    </w:p>
    <w:p w14:paraId="2D4B3981" w14:textId="352618FB" w:rsidR="0076318C" w:rsidRPr="0015411A" w:rsidRDefault="0076318C" w:rsidP="00955D18">
      <w:pPr>
        <w:tabs>
          <w:tab w:val="left" w:pos="709"/>
          <w:tab w:val="center" w:pos="993"/>
          <w:tab w:val="left" w:pos="1276"/>
          <w:tab w:val="right" w:pos="8505"/>
        </w:tabs>
        <w:spacing w:after="60"/>
        <w:ind w:firstLine="720"/>
        <w:jc w:val="both"/>
        <w:rPr>
          <w:sz w:val="22"/>
          <w:szCs w:val="22"/>
          <w:lang w:val="sr-Latn-RS"/>
        </w:rPr>
      </w:pPr>
      <w:r w:rsidRPr="0015411A">
        <w:rPr>
          <w:sz w:val="22"/>
          <w:szCs w:val="22"/>
          <w:lang w:val="sr-Cyrl-RS"/>
        </w:rPr>
        <w:tab/>
      </w:r>
      <w:r w:rsidRPr="0015411A">
        <w:rPr>
          <w:sz w:val="22"/>
          <w:szCs w:val="22"/>
          <w:lang w:val="sr-Cyrl-RS"/>
        </w:rPr>
        <w:tab/>
        <w:t>У К У П Н О  . . . . . . . . . . . . . . .  . . . . . . . . . . . . . . . . . . . . . . . . . . . . . .</w:t>
      </w:r>
      <w:r w:rsidRPr="0015411A">
        <w:rPr>
          <w:sz w:val="22"/>
          <w:szCs w:val="22"/>
          <w:lang w:val="sr-Cyrl-RS"/>
        </w:rPr>
        <w:tab/>
      </w:r>
      <w:r w:rsidR="00BF03D0" w:rsidRPr="0015411A">
        <w:rPr>
          <w:sz w:val="22"/>
          <w:szCs w:val="22"/>
          <w:lang w:val="sr-Latn-RS"/>
        </w:rPr>
        <w:t xml:space="preserve"> </w:t>
      </w:r>
      <w:r w:rsidR="0030394A">
        <w:rPr>
          <w:sz w:val="22"/>
          <w:szCs w:val="22"/>
          <w:lang w:val="sr-Latn-RS"/>
        </w:rPr>
        <w:t xml:space="preserve">. </w:t>
      </w:r>
      <w:r w:rsidR="0015411A">
        <w:rPr>
          <w:sz w:val="22"/>
          <w:szCs w:val="22"/>
          <w:lang w:val="sr-Cyrl-RS"/>
        </w:rPr>
        <w:t>.</w:t>
      </w:r>
      <w:r w:rsidR="001137EA" w:rsidRPr="0015411A">
        <w:rPr>
          <w:sz w:val="22"/>
          <w:szCs w:val="22"/>
          <w:lang w:val="sr-Latn-RS"/>
        </w:rPr>
        <w:t xml:space="preserve"> </w:t>
      </w:r>
      <w:r w:rsidR="001E1D1D">
        <w:rPr>
          <w:sz w:val="22"/>
          <w:szCs w:val="22"/>
          <w:lang w:val="sr-Cyrl-RS"/>
        </w:rPr>
        <w:t xml:space="preserve">. </w:t>
      </w:r>
      <w:r w:rsidR="007A4FE8">
        <w:rPr>
          <w:sz w:val="22"/>
          <w:szCs w:val="22"/>
          <w:lang w:val="sr-Cyrl-RS"/>
        </w:rPr>
        <w:t>1</w:t>
      </w:r>
      <w:r w:rsidR="001E1D1D">
        <w:rPr>
          <w:sz w:val="22"/>
          <w:szCs w:val="22"/>
          <w:lang w:val="sr-Cyrl-RS"/>
        </w:rPr>
        <w:t>.</w:t>
      </w:r>
      <w:r w:rsidR="00C54CD3">
        <w:rPr>
          <w:sz w:val="22"/>
          <w:szCs w:val="22"/>
          <w:lang w:val="sr-Cyrl-RS"/>
        </w:rPr>
        <w:t>600</w:t>
      </w:r>
      <w:r w:rsidR="001E1D1D">
        <w:rPr>
          <w:sz w:val="22"/>
          <w:szCs w:val="22"/>
          <w:lang w:val="sr-Cyrl-RS"/>
        </w:rPr>
        <w:t>,</w:t>
      </w:r>
      <w:r w:rsidR="00C54CD3">
        <w:rPr>
          <w:sz w:val="22"/>
          <w:szCs w:val="22"/>
          <w:lang w:val="sr-Cyrl-RS"/>
        </w:rPr>
        <w:t>56</w:t>
      </w:r>
      <w:r w:rsidR="00422D8C" w:rsidRPr="0015411A">
        <w:rPr>
          <w:sz w:val="22"/>
          <w:szCs w:val="22"/>
          <w:lang w:val="sr-Latn-RS"/>
        </w:rPr>
        <w:t>ha</w:t>
      </w:r>
    </w:p>
    <w:p w14:paraId="39E9C73B" w14:textId="77777777" w:rsidR="0076318C" w:rsidRPr="00824157" w:rsidRDefault="0076318C" w:rsidP="00955D18">
      <w:pPr>
        <w:pStyle w:val="BodyTextIndent"/>
        <w:spacing w:after="60"/>
        <w:rPr>
          <w:spacing w:val="0"/>
          <w:szCs w:val="22"/>
          <w:highlight w:val="yellow"/>
          <w:lang w:val="sr-Cyrl-RS"/>
        </w:rPr>
      </w:pPr>
    </w:p>
    <w:p w14:paraId="588CF335" w14:textId="1D9F4716" w:rsidR="0076318C" w:rsidRPr="003E4093" w:rsidRDefault="0076318C" w:rsidP="00955D18">
      <w:pPr>
        <w:pStyle w:val="BodyText"/>
        <w:spacing w:after="60"/>
        <w:ind w:firstLine="720"/>
        <w:rPr>
          <w:szCs w:val="22"/>
          <w:lang w:val="sr-Cyrl-RS"/>
        </w:rPr>
      </w:pPr>
      <w:r w:rsidRPr="003E4093">
        <w:rPr>
          <w:szCs w:val="22"/>
          <w:lang w:val="sr-Cyrl-RS"/>
        </w:rPr>
        <w:t>У претходном периоду на територији ове газдинске јединице поста</w:t>
      </w:r>
      <w:r w:rsidRPr="00BD2D0E">
        <w:rPr>
          <w:szCs w:val="22"/>
          <w:lang w:val="sr-Cyrl-RS"/>
        </w:rPr>
        <w:t>в</w:t>
      </w:r>
      <w:r w:rsidR="00BD2D0E">
        <w:rPr>
          <w:szCs w:val="22"/>
          <w:lang w:val="sr-Cyrl-RS"/>
        </w:rPr>
        <w:t>љ</w:t>
      </w:r>
      <w:r w:rsidRPr="003E4093">
        <w:rPr>
          <w:szCs w:val="22"/>
          <w:lang w:val="sr-Cyrl-RS"/>
        </w:rPr>
        <w:t>ен</w:t>
      </w:r>
      <w:r w:rsidR="00C9299F" w:rsidRPr="003E4093">
        <w:rPr>
          <w:szCs w:val="22"/>
          <w:lang w:val="sr-Cyrl-RS"/>
        </w:rPr>
        <w:t>е</w:t>
      </w:r>
      <w:r w:rsidRPr="003E4093">
        <w:rPr>
          <w:szCs w:val="22"/>
          <w:lang w:val="sr-Cyrl-RS"/>
        </w:rPr>
        <w:t xml:space="preserve"> </w:t>
      </w:r>
      <w:r w:rsidR="00C9299F" w:rsidRPr="003E4093">
        <w:rPr>
          <w:szCs w:val="22"/>
          <w:lang w:val="sr-Cyrl-RS"/>
        </w:rPr>
        <w:t>су</w:t>
      </w:r>
      <w:r w:rsidRPr="003E4093">
        <w:rPr>
          <w:szCs w:val="22"/>
          <w:lang w:val="sr-Cyrl-RS"/>
        </w:rPr>
        <w:t xml:space="preserve"> </w:t>
      </w:r>
      <w:r w:rsidR="003E4093" w:rsidRPr="003E4093">
        <w:rPr>
          <w:szCs w:val="22"/>
          <w:lang w:val="sr-Cyrl-RS"/>
        </w:rPr>
        <w:t>две</w:t>
      </w:r>
      <w:r w:rsidRPr="003E4093">
        <w:rPr>
          <w:szCs w:val="22"/>
          <w:lang w:val="sr-Cyrl-RS"/>
        </w:rPr>
        <w:t xml:space="preserve"> феромонск</w:t>
      </w:r>
      <w:r w:rsidR="00C9299F" w:rsidRPr="003E4093">
        <w:rPr>
          <w:szCs w:val="22"/>
          <w:lang w:val="sr-Cyrl-RS"/>
        </w:rPr>
        <w:t>е</w:t>
      </w:r>
      <w:r w:rsidRPr="003E4093">
        <w:rPr>
          <w:szCs w:val="22"/>
          <w:lang w:val="sr-Cyrl-RS"/>
        </w:rPr>
        <w:t xml:space="preserve"> клопк</w:t>
      </w:r>
      <w:r w:rsidR="00C9299F" w:rsidRPr="003E4093">
        <w:rPr>
          <w:szCs w:val="22"/>
          <w:lang w:val="sr-Cyrl-RS"/>
        </w:rPr>
        <w:t>е</w:t>
      </w:r>
      <w:r w:rsidRPr="003E4093">
        <w:rPr>
          <w:szCs w:val="22"/>
          <w:lang w:val="sr-Cyrl-RS"/>
        </w:rPr>
        <w:t xml:space="preserve">, није било уклањања губара ни других штеточина. Овом основом </w:t>
      </w:r>
      <w:r w:rsidR="003E4093" w:rsidRPr="003E4093">
        <w:rPr>
          <w:szCs w:val="22"/>
          <w:lang w:val="sr-Cyrl-RS"/>
        </w:rPr>
        <w:t>није</w:t>
      </w:r>
      <w:r w:rsidRPr="003E4093">
        <w:rPr>
          <w:szCs w:val="22"/>
          <w:lang w:val="sr-Cyrl-RS"/>
        </w:rPr>
        <w:t xml:space="preserve"> планирано постављање </w:t>
      </w:r>
      <w:r w:rsidR="003E4093" w:rsidRPr="003E4093">
        <w:rPr>
          <w:szCs w:val="22"/>
          <w:lang w:val="sr-Cyrl-RS"/>
        </w:rPr>
        <w:t>додатних</w:t>
      </w:r>
      <w:r w:rsidR="00C9299F" w:rsidRPr="003E4093">
        <w:rPr>
          <w:szCs w:val="22"/>
          <w:lang w:val="sr-Cyrl-RS"/>
        </w:rPr>
        <w:t xml:space="preserve"> </w:t>
      </w:r>
      <w:r w:rsidRPr="003E4093">
        <w:rPr>
          <w:szCs w:val="22"/>
          <w:lang w:val="sr-Cyrl-RS"/>
        </w:rPr>
        <w:t>феромонск</w:t>
      </w:r>
      <w:r w:rsidR="003E4093" w:rsidRPr="003E4093">
        <w:rPr>
          <w:szCs w:val="22"/>
          <w:lang w:val="sr-Cyrl-RS"/>
        </w:rPr>
        <w:t>их</w:t>
      </w:r>
      <w:r w:rsidRPr="003E4093">
        <w:rPr>
          <w:szCs w:val="22"/>
          <w:lang w:val="sr-Cyrl-RS"/>
        </w:rPr>
        <w:t xml:space="preserve"> клопк</w:t>
      </w:r>
      <w:r w:rsidR="003E4093" w:rsidRPr="003E4093">
        <w:rPr>
          <w:szCs w:val="22"/>
          <w:lang w:val="sr-Cyrl-RS"/>
        </w:rPr>
        <w:t>и, а планирано је постављање ловних стабала.</w:t>
      </w:r>
    </w:p>
    <w:p w14:paraId="325B0AC0" w14:textId="77777777" w:rsidR="0076318C" w:rsidRPr="002C21CC" w:rsidRDefault="0076318C" w:rsidP="00955D18">
      <w:pPr>
        <w:pStyle w:val="BodyText"/>
        <w:spacing w:after="60"/>
        <w:ind w:firstLine="720"/>
        <w:rPr>
          <w:szCs w:val="22"/>
          <w:lang w:val="sr-Cyrl-RS"/>
        </w:rPr>
      </w:pPr>
      <w:r w:rsidRPr="003E4093">
        <w:rPr>
          <w:szCs w:val="22"/>
          <w:lang w:val="sr-Cyrl-RS"/>
        </w:rPr>
        <w:t>Све укупно гледајући, у овој газдинској јединици преовлађују стабла доброг здравственог стања. Појединачна стабла која су болесна, натрула, оштећена итд., треба уклонити у току редовног газдовања, односно приликом одабирања стабала за сечу прво дозначити оваква стабла.</w:t>
      </w:r>
    </w:p>
    <w:p w14:paraId="69B84110" w14:textId="77777777" w:rsidR="0076318C" w:rsidRDefault="0076318C" w:rsidP="00955D18">
      <w:pPr>
        <w:pStyle w:val="BodyText"/>
        <w:spacing w:after="60"/>
        <w:ind w:firstLine="720"/>
        <w:rPr>
          <w:szCs w:val="22"/>
          <w:lang w:val="sr-Cyrl-RS"/>
        </w:rPr>
      </w:pPr>
    </w:p>
    <w:p w14:paraId="63D1FB07" w14:textId="77777777" w:rsidR="00AF61B3" w:rsidRDefault="00AF61B3" w:rsidP="00955D18">
      <w:pPr>
        <w:pStyle w:val="BodyText"/>
        <w:spacing w:after="60"/>
        <w:ind w:firstLine="720"/>
        <w:rPr>
          <w:szCs w:val="22"/>
          <w:lang w:val="sr-Cyrl-RS"/>
        </w:rPr>
      </w:pPr>
    </w:p>
    <w:p w14:paraId="2D50618E" w14:textId="77777777" w:rsidR="00AF61B3" w:rsidRDefault="00AF61B3" w:rsidP="00955D18">
      <w:pPr>
        <w:pStyle w:val="BodyText"/>
        <w:spacing w:after="60"/>
        <w:ind w:firstLine="720"/>
        <w:rPr>
          <w:szCs w:val="22"/>
          <w:lang w:val="sr-Cyrl-RS"/>
        </w:rPr>
      </w:pPr>
    </w:p>
    <w:p w14:paraId="668AB7EE" w14:textId="77777777" w:rsidR="00AF61B3" w:rsidRDefault="00AF61B3" w:rsidP="00955D18">
      <w:pPr>
        <w:pStyle w:val="BodyText"/>
        <w:spacing w:after="60"/>
        <w:ind w:firstLine="720"/>
        <w:rPr>
          <w:szCs w:val="22"/>
          <w:lang w:val="sr-Cyrl-RS"/>
        </w:rPr>
      </w:pPr>
    </w:p>
    <w:p w14:paraId="296E0C75" w14:textId="77777777" w:rsidR="00AF61B3" w:rsidRDefault="00AF61B3" w:rsidP="00955D18">
      <w:pPr>
        <w:pStyle w:val="BodyText"/>
        <w:spacing w:after="60"/>
        <w:ind w:firstLine="720"/>
        <w:rPr>
          <w:szCs w:val="22"/>
          <w:lang w:val="sr-Cyrl-RS"/>
        </w:rPr>
      </w:pPr>
    </w:p>
    <w:p w14:paraId="4229029E" w14:textId="77777777" w:rsidR="00AF61B3" w:rsidRPr="002C21CC" w:rsidRDefault="00AF61B3" w:rsidP="00955D18">
      <w:pPr>
        <w:pStyle w:val="BodyText"/>
        <w:spacing w:after="60"/>
        <w:ind w:firstLine="720"/>
        <w:rPr>
          <w:szCs w:val="22"/>
          <w:lang w:val="sr-Cyrl-RS"/>
        </w:rPr>
      </w:pPr>
    </w:p>
    <w:p w14:paraId="70D8D371" w14:textId="3AE2615E" w:rsidR="00BF5E45" w:rsidRPr="00AF61B3" w:rsidRDefault="0076318C" w:rsidP="00AF61B3">
      <w:pPr>
        <w:pStyle w:val="Heading2"/>
        <w:tabs>
          <w:tab w:val="left" w:pos="709"/>
        </w:tabs>
        <w:spacing w:before="120" w:after="120"/>
        <w:ind w:firstLine="720"/>
        <w:rPr>
          <w:iCs/>
          <w:sz w:val="28"/>
          <w:lang w:val="sr-Cyrl-RS"/>
        </w:rPr>
      </w:pPr>
      <w:bookmarkStart w:id="222" w:name="_Toc283120496"/>
      <w:bookmarkStart w:id="223" w:name="_Toc289938898"/>
      <w:bookmarkStart w:id="224" w:name="_Toc289939161"/>
      <w:bookmarkStart w:id="225" w:name="_Toc148348827"/>
      <w:r w:rsidRPr="00CF517A">
        <w:rPr>
          <w:iCs/>
          <w:sz w:val="28"/>
          <w:lang w:val="sr-Cyrl-RS"/>
        </w:rPr>
        <w:t>4.11.</w:t>
      </w:r>
      <w:r w:rsidR="007C0E9A" w:rsidRPr="00CF517A">
        <w:rPr>
          <w:iCs/>
          <w:sz w:val="28"/>
          <w:lang w:val="sr-Cyrl-RS"/>
        </w:rPr>
        <w:tab/>
      </w:r>
      <w:r w:rsidRPr="00CF517A">
        <w:rPr>
          <w:iCs/>
          <w:sz w:val="28"/>
          <w:lang w:val="sr-Cyrl-RS"/>
        </w:rPr>
        <w:t>Стање заштићених природних добара</w:t>
      </w:r>
      <w:bookmarkStart w:id="226" w:name="_Toc283120497"/>
      <w:bookmarkStart w:id="227" w:name="_Toc289938899"/>
      <w:bookmarkStart w:id="228" w:name="_Toc289939162"/>
      <w:bookmarkEnd w:id="222"/>
      <w:bookmarkEnd w:id="223"/>
      <w:bookmarkEnd w:id="224"/>
      <w:bookmarkEnd w:id="225"/>
    </w:p>
    <w:p w14:paraId="66BD9BC6" w14:textId="4778FE14" w:rsidR="001E0673" w:rsidRPr="00AF61B3" w:rsidRDefault="00FF6235" w:rsidP="00AF61B3">
      <w:pPr>
        <w:suppressAutoHyphens w:val="0"/>
        <w:ind w:firstLine="709"/>
        <w:jc w:val="both"/>
        <w:rPr>
          <w:bCs/>
          <w:noProof/>
          <w:sz w:val="22"/>
          <w:lang w:val="ru-RU" w:eastAsia="en-US"/>
        </w:rPr>
      </w:pPr>
      <w:r w:rsidRPr="00FF6235">
        <w:rPr>
          <w:noProof/>
          <w:sz w:val="22"/>
          <w:lang w:val="ru-RU" w:eastAsia="en-US"/>
        </w:rPr>
        <w:t>Ова</w:t>
      </w:r>
      <w:r w:rsidRPr="00FF6235">
        <w:rPr>
          <w:noProof/>
          <w:sz w:val="22"/>
          <w:lang w:val="sr-Latn-CS" w:eastAsia="en-US"/>
        </w:rPr>
        <w:t xml:space="preserve"> </w:t>
      </w:r>
      <w:r w:rsidRPr="00FF6235">
        <w:rPr>
          <w:noProof/>
          <w:sz w:val="22"/>
          <w:lang w:val="ru-RU" w:eastAsia="en-US"/>
        </w:rPr>
        <w:t>газдинска</w:t>
      </w:r>
      <w:r w:rsidRPr="00FF6235">
        <w:rPr>
          <w:noProof/>
          <w:sz w:val="22"/>
          <w:lang w:val="sr-Latn-CS" w:eastAsia="en-US"/>
        </w:rPr>
        <w:t xml:space="preserve"> </w:t>
      </w:r>
      <w:r w:rsidRPr="00FF6235">
        <w:rPr>
          <w:noProof/>
          <w:sz w:val="22"/>
          <w:lang w:val="ru-RU" w:eastAsia="en-US"/>
        </w:rPr>
        <w:t>јединица</w:t>
      </w:r>
      <w:r w:rsidRPr="00FF6235">
        <w:rPr>
          <w:noProof/>
          <w:sz w:val="22"/>
          <w:lang w:val="sr-Latn-CS" w:eastAsia="en-US"/>
        </w:rPr>
        <w:t xml:space="preserve"> </w:t>
      </w:r>
      <w:r w:rsidRPr="00FF6235">
        <w:rPr>
          <w:noProof/>
          <w:sz w:val="22"/>
          <w:lang w:val="ru-RU" w:eastAsia="en-US"/>
        </w:rPr>
        <w:t>је</w:t>
      </w:r>
      <w:r w:rsidRPr="00FF6235">
        <w:rPr>
          <w:noProof/>
          <w:sz w:val="22"/>
          <w:lang w:val="sr-Latn-CS" w:eastAsia="en-US"/>
        </w:rPr>
        <w:t xml:space="preserve"> </w:t>
      </w:r>
      <w:r w:rsidRPr="00FF6235">
        <w:rPr>
          <w:noProof/>
          <w:sz w:val="22"/>
          <w:lang w:val="ru-RU" w:eastAsia="en-US"/>
        </w:rPr>
        <w:t>карактеристи</w:t>
      </w:r>
      <w:r w:rsidRPr="00FF6235">
        <w:rPr>
          <w:noProof/>
          <w:sz w:val="22"/>
          <w:lang w:val="sr-Latn-CS" w:eastAsia="en-US"/>
        </w:rPr>
        <w:t>ч</w:t>
      </w:r>
      <w:r w:rsidRPr="00FF6235">
        <w:rPr>
          <w:noProof/>
          <w:sz w:val="22"/>
          <w:lang w:val="ru-RU" w:eastAsia="en-US"/>
        </w:rPr>
        <w:t>на</w:t>
      </w:r>
      <w:r w:rsidRPr="00FF6235">
        <w:rPr>
          <w:noProof/>
          <w:sz w:val="22"/>
          <w:lang w:val="sr-Latn-CS" w:eastAsia="en-US"/>
        </w:rPr>
        <w:t xml:space="preserve"> </w:t>
      </w:r>
      <w:r w:rsidRPr="00FF6235">
        <w:rPr>
          <w:noProof/>
          <w:sz w:val="22"/>
          <w:lang w:val="ru-RU" w:eastAsia="en-US"/>
        </w:rPr>
        <w:t>по</w:t>
      </w:r>
      <w:r w:rsidRPr="00FF6235">
        <w:rPr>
          <w:noProof/>
          <w:sz w:val="22"/>
          <w:lang w:val="sr-Latn-CS" w:eastAsia="en-US"/>
        </w:rPr>
        <w:t xml:space="preserve"> </w:t>
      </w:r>
      <w:r w:rsidRPr="00FF6235">
        <w:rPr>
          <w:noProof/>
          <w:sz w:val="22"/>
          <w:lang w:val="ru-RU" w:eastAsia="en-US"/>
        </w:rPr>
        <w:t>томе</w:t>
      </w:r>
      <w:r w:rsidRPr="00FF6235">
        <w:rPr>
          <w:noProof/>
          <w:sz w:val="22"/>
          <w:lang w:val="sr-Latn-CS" w:eastAsia="en-US"/>
        </w:rPr>
        <w:t xml:space="preserve"> ш</w:t>
      </w:r>
      <w:r w:rsidRPr="00FF6235">
        <w:rPr>
          <w:noProof/>
          <w:sz w:val="22"/>
          <w:lang w:val="ru-RU" w:eastAsia="en-US"/>
        </w:rPr>
        <w:t>то</w:t>
      </w:r>
      <w:r w:rsidRPr="00FF6235">
        <w:rPr>
          <w:noProof/>
          <w:sz w:val="22"/>
          <w:lang w:val="sr-Latn-CS" w:eastAsia="en-US"/>
        </w:rPr>
        <w:t xml:space="preserve"> </w:t>
      </w:r>
      <w:r w:rsidRPr="00FF6235">
        <w:rPr>
          <w:noProof/>
          <w:sz w:val="22"/>
          <w:lang w:val="ru-RU" w:eastAsia="en-US"/>
        </w:rPr>
        <w:t>се</w:t>
      </w:r>
      <w:r w:rsidRPr="00FF6235">
        <w:rPr>
          <w:noProof/>
          <w:sz w:val="22"/>
          <w:lang w:val="sr-Latn-CS" w:eastAsia="en-US"/>
        </w:rPr>
        <w:t xml:space="preserve"> </w:t>
      </w:r>
      <w:r w:rsidRPr="00FF6235">
        <w:rPr>
          <w:noProof/>
          <w:sz w:val="22"/>
          <w:lang w:val="ru-RU" w:eastAsia="en-US"/>
        </w:rPr>
        <w:t>на</w:t>
      </w:r>
      <w:r w:rsidRPr="00FF6235">
        <w:rPr>
          <w:noProof/>
          <w:sz w:val="22"/>
          <w:lang w:val="sr-Latn-CS" w:eastAsia="en-US"/>
        </w:rPr>
        <w:t xml:space="preserve"> </w:t>
      </w:r>
      <w:r w:rsidRPr="00FF6235">
        <w:rPr>
          <w:noProof/>
          <w:sz w:val="22"/>
          <w:lang w:val="ru-RU" w:eastAsia="en-US"/>
        </w:rPr>
        <w:t>њеној</w:t>
      </w:r>
      <w:r w:rsidRPr="00FF6235">
        <w:rPr>
          <w:noProof/>
          <w:sz w:val="22"/>
          <w:lang w:val="sr-Latn-CS" w:eastAsia="en-US"/>
        </w:rPr>
        <w:t xml:space="preserve"> </w:t>
      </w:r>
      <w:r w:rsidRPr="00FF6235">
        <w:rPr>
          <w:noProof/>
          <w:sz w:val="22"/>
          <w:lang w:val="ru-RU" w:eastAsia="en-US"/>
        </w:rPr>
        <w:t>територији</w:t>
      </w:r>
      <w:r w:rsidRPr="00FF6235">
        <w:rPr>
          <w:noProof/>
          <w:sz w:val="22"/>
          <w:lang w:val="sr-Latn-CS" w:eastAsia="en-US"/>
        </w:rPr>
        <w:t xml:space="preserve"> </w:t>
      </w:r>
      <w:r w:rsidRPr="00FF6235">
        <w:rPr>
          <w:noProof/>
          <w:sz w:val="22"/>
          <w:lang w:val="ru-RU" w:eastAsia="en-US"/>
        </w:rPr>
        <w:t>налази</w:t>
      </w:r>
      <w:r w:rsidRPr="00FF6235">
        <w:rPr>
          <w:noProof/>
          <w:sz w:val="22"/>
          <w:lang w:val="sr-Latn-CS" w:eastAsia="en-US"/>
        </w:rPr>
        <w:t xml:space="preserve"> </w:t>
      </w:r>
      <w:r w:rsidRPr="00FF6235">
        <w:rPr>
          <w:sz w:val="22"/>
          <w:lang w:val="ru-RU"/>
        </w:rPr>
        <w:t xml:space="preserve">део предела нарочите природне лепоте “Горња Ресава” (заштићеног решењем Завода за заштиту природе и научно проучавање природних реткости НР Србије бр. 58 од 14.02.1957. године). </w:t>
      </w:r>
      <w:r w:rsidRPr="00FF6235">
        <w:rPr>
          <w:sz w:val="22"/>
          <w:lang w:val="sr-Cyrl-CS"/>
        </w:rPr>
        <w:t>Овим решењем нису дефинисани режими и зоне заштите</w:t>
      </w:r>
      <w:r w:rsidRPr="00B72171">
        <w:rPr>
          <w:sz w:val="22"/>
          <w:lang w:val="sr-Cyrl-CS"/>
        </w:rPr>
        <w:t xml:space="preserve">. </w:t>
      </w:r>
      <w:r w:rsidR="00AF61B3" w:rsidRPr="00B72171">
        <w:rPr>
          <w:sz w:val="22"/>
          <w:lang w:val="ru-RU"/>
        </w:rPr>
        <w:t>Завод за заштиту природе Србије донео је услове заштите овог природног добра бр. 023-418</w:t>
      </w:r>
      <w:r w:rsidR="00205BCD">
        <w:rPr>
          <w:sz w:val="22"/>
          <w:lang w:val="ru-RU"/>
        </w:rPr>
        <w:t>5</w:t>
      </w:r>
      <w:r w:rsidR="00AF61B3" w:rsidRPr="00B72171">
        <w:rPr>
          <w:sz w:val="22"/>
          <w:lang w:val="ru-RU"/>
        </w:rPr>
        <w:t>/2 од 27.01.2022. године и исти су испоштовани</w:t>
      </w:r>
      <w:r w:rsidR="00AF61B3" w:rsidRPr="00AB2CB3">
        <w:rPr>
          <w:sz w:val="22"/>
          <w:lang w:val="ru-RU"/>
        </w:rPr>
        <w:t xml:space="preserve"> приликом израде ове основе. </w:t>
      </w:r>
      <w:r w:rsidR="00AF61B3" w:rsidRPr="00AB2CB3">
        <w:rPr>
          <w:bCs/>
          <w:noProof/>
          <w:sz w:val="22"/>
          <w:lang w:val="ru-RU" w:eastAsia="en-US"/>
        </w:rPr>
        <w:t>У прилогу основе дата је копија наведених Услова.</w:t>
      </w:r>
    </w:p>
    <w:p w14:paraId="153235A0" w14:textId="1D1243F1" w:rsidR="00FF6235" w:rsidRPr="00FF6235" w:rsidRDefault="00FF6235" w:rsidP="00FF6235">
      <w:pPr>
        <w:ind w:firstLine="709"/>
        <w:jc w:val="both"/>
        <w:rPr>
          <w:sz w:val="22"/>
          <w:lang w:val="ru-RU"/>
        </w:rPr>
      </w:pPr>
      <w:r w:rsidRPr="00FF6235">
        <w:rPr>
          <w:sz w:val="22"/>
          <w:lang w:val="sr-Cyrl-CS"/>
        </w:rPr>
        <w:t>Можемо још напоменути да се део ГЈ “</w:t>
      </w:r>
      <w:r w:rsidR="00205BCD">
        <w:rPr>
          <w:sz w:val="22"/>
          <w:lang w:val="sr-Cyrl-CS"/>
        </w:rPr>
        <w:t>Јелова Коса</w:t>
      </w:r>
      <w:r w:rsidRPr="00FF6235">
        <w:rPr>
          <w:sz w:val="22"/>
          <w:lang w:val="sr-Cyrl-CS"/>
        </w:rPr>
        <w:t xml:space="preserve">“ налази у оквиру еколошке мреже Републике Србије, проглашене на основу Уредбе о еколошкој мрежи (Сл. Гласник РС бр. 102/2010 од 30.12.2010. године). С тим у вези, неопходно је придржавати се правила дефинисаних у самој уредби, под насловом „Мере заштите еколошке мреже“ и „Мере заштите за заштитну зону“, које дајемо у наредном тексту: </w:t>
      </w:r>
    </w:p>
    <w:p w14:paraId="078A24F7" w14:textId="77777777" w:rsidR="00DA002E" w:rsidRDefault="00DA002E" w:rsidP="00DA002E">
      <w:pPr>
        <w:suppressAutoHyphens w:val="0"/>
        <w:jc w:val="both"/>
        <w:rPr>
          <w:bCs/>
          <w:noProof/>
          <w:sz w:val="22"/>
          <w:lang w:val="sr-Cyrl-RS" w:eastAsia="en-US"/>
        </w:rPr>
      </w:pPr>
    </w:p>
    <w:p w14:paraId="4A04C30B" w14:textId="387B245A" w:rsidR="00E34B82" w:rsidRPr="00A54371" w:rsidRDefault="00E34B82" w:rsidP="00E34B82">
      <w:pPr>
        <w:suppressAutoHyphens w:val="0"/>
        <w:jc w:val="both"/>
        <w:rPr>
          <w:bCs/>
          <w:noProof/>
          <w:sz w:val="22"/>
          <w:lang w:val="sr-Latn-RS" w:eastAsia="en-US"/>
        </w:rPr>
      </w:pPr>
      <w:r>
        <w:rPr>
          <w:bCs/>
          <w:noProof/>
          <w:sz w:val="22"/>
          <w:lang w:val="sr-Cyrl-RS" w:eastAsia="en-US"/>
        </w:rPr>
        <w:t xml:space="preserve">              </w:t>
      </w:r>
      <w:r w:rsidRPr="00A54371">
        <w:rPr>
          <w:bCs/>
          <w:noProof/>
          <w:sz w:val="22"/>
          <w:lang w:val="sr-Cyrl-RS" w:eastAsia="en-US"/>
        </w:rPr>
        <w:t xml:space="preserve">Поред строгог природног резервата, дефинисана је и заштитна зона са наменом “61”-Строги природни резерват </w:t>
      </w:r>
      <w:r w:rsidRPr="00A54371">
        <w:rPr>
          <w:bCs/>
          <w:noProof/>
          <w:sz w:val="22"/>
          <w:lang w:val="sr-Latn-RS" w:eastAsia="en-US"/>
        </w:rPr>
        <w:t>I</w:t>
      </w:r>
      <w:r w:rsidRPr="00A54371">
        <w:rPr>
          <w:bCs/>
          <w:noProof/>
          <w:sz w:val="22"/>
          <w:lang w:val="sr-Cyrl-RS" w:eastAsia="en-US"/>
        </w:rPr>
        <w:t xml:space="preserve"> степена заштите на површини од </w:t>
      </w:r>
      <w:r w:rsidR="00A54371" w:rsidRPr="00A54371">
        <w:rPr>
          <w:bCs/>
          <w:noProof/>
          <w:sz w:val="22"/>
          <w:lang w:val="sr-Cyrl-RS" w:eastAsia="en-US"/>
        </w:rPr>
        <w:t>19</w:t>
      </w:r>
      <w:r w:rsidR="00CB4688">
        <w:rPr>
          <w:bCs/>
          <w:noProof/>
          <w:sz w:val="22"/>
          <w:lang w:val="sr-Cyrl-RS" w:eastAsia="en-US"/>
        </w:rPr>
        <w:t>3</w:t>
      </w:r>
      <w:r w:rsidRPr="00A54371">
        <w:rPr>
          <w:bCs/>
          <w:noProof/>
          <w:sz w:val="22"/>
          <w:lang w:val="sr-Cyrl-RS" w:eastAsia="en-US"/>
        </w:rPr>
        <w:t>,</w:t>
      </w:r>
      <w:r w:rsidR="00A54371" w:rsidRPr="00A54371">
        <w:rPr>
          <w:bCs/>
          <w:noProof/>
          <w:sz w:val="22"/>
          <w:lang w:val="sr-Cyrl-RS" w:eastAsia="en-US"/>
        </w:rPr>
        <w:t>88</w:t>
      </w:r>
      <w:r w:rsidRPr="00A54371">
        <w:rPr>
          <w:bCs/>
          <w:noProof/>
          <w:sz w:val="22"/>
          <w:lang w:val="sr-Cyrl-RS" w:eastAsia="en-US"/>
        </w:rPr>
        <w:t xml:space="preserve"> ха.</w:t>
      </w:r>
    </w:p>
    <w:p w14:paraId="2209D7BA" w14:textId="33BB58C9" w:rsidR="00E34B82" w:rsidRPr="00205BCD" w:rsidRDefault="00E34B82" w:rsidP="00DA002E">
      <w:pPr>
        <w:suppressAutoHyphens w:val="0"/>
        <w:jc w:val="both"/>
        <w:rPr>
          <w:bCs/>
          <w:noProof/>
          <w:sz w:val="22"/>
          <w:highlight w:val="yellow"/>
          <w:lang w:val="sr-Cyrl-RS" w:eastAsia="en-US"/>
        </w:rPr>
      </w:pPr>
    </w:p>
    <w:p w14:paraId="59B8CBE1" w14:textId="09AC2FC8" w:rsidR="00DA002E" w:rsidRPr="00205BCD" w:rsidRDefault="00DA002E" w:rsidP="00DA002E">
      <w:pPr>
        <w:suppressAutoHyphens w:val="0"/>
        <w:ind w:firstLine="720"/>
        <w:jc w:val="both"/>
        <w:rPr>
          <w:bCs/>
          <w:i/>
          <w:iCs/>
          <w:noProof/>
          <w:sz w:val="22"/>
          <w:lang w:val="sr-Latn-RS" w:eastAsia="en-US"/>
        </w:rPr>
      </w:pPr>
      <w:r w:rsidRPr="00A54371">
        <w:rPr>
          <w:bCs/>
          <w:noProof/>
          <w:sz w:val="22"/>
          <w:lang w:val="sr-Cyrl-RS" w:eastAsia="en-US"/>
        </w:rPr>
        <w:t>Поред строгог природног резервата, дефинисана је и заштитна зона са наменом “6</w:t>
      </w:r>
      <w:r w:rsidRPr="00A54371">
        <w:rPr>
          <w:bCs/>
          <w:noProof/>
          <w:sz w:val="22"/>
          <w:lang w:val="sr-Latn-RS" w:eastAsia="en-US"/>
        </w:rPr>
        <w:t>2</w:t>
      </w:r>
      <w:r w:rsidRPr="00A54371">
        <w:rPr>
          <w:bCs/>
          <w:noProof/>
          <w:sz w:val="22"/>
          <w:lang w:val="sr-Cyrl-RS" w:eastAsia="en-US"/>
        </w:rPr>
        <w:t xml:space="preserve">”-Строги природни резерват </w:t>
      </w:r>
      <w:r w:rsidRPr="00A54371">
        <w:rPr>
          <w:bCs/>
          <w:noProof/>
          <w:sz w:val="22"/>
          <w:lang w:val="sr-Latn-RS" w:eastAsia="en-US"/>
        </w:rPr>
        <w:t>II</w:t>
      </w:r>
      <w:r w:rsidRPr="00A54371">
        <w:rPr>
          <w:bCs/>
          <w:noProof/>
          <w:sz w:val="22"/>
          <w:lang w:val="sr-Cyrl-RS" w:eastAsia="en-US"/>
        </w:rPr>
        <w:t xml:space="preserve"> степена заштите на површини од </w:t>
      </w:r>
      <w:r w:rsidR="00E34B82" w:rsidRPr="00A54371">
        <w:rPr>
          <w:bCs/>
          <w:noProof/>
          <w:sz w:val="22"/>
          <w:lang w:val="sr-Cyrl-RS" w:eastAsia="en-US"/>
        </w:rPr>
        <w:t>1.</w:t>
      </w:r>
      <w:r w:rsidR="00A54371" w:rsidRPr="00A54371">
        <w:rPr>
          <w:bCs/>
          <w:noProof/>
          <w:sz w:val="22"/>
          <w:lang w:val="sr-Cyrl-RS" w:eastAsia="en-US"/>
        </w:rPr>
        <w:t>406</w:t>
      </w:r>
      <w:r w:rsidR="006F1C43" w:rsidRPr="00A54371">
        <w:rPr>
          <w:bCs/>
          <w:noProof/>
          <w:sz w:val="22"/>
          <w:lang w:val="sr-Latn-RS" w:eastAsia="en-US"/>
        </w:rPr>
        <w:t>,</w:t>
      </w:r>
      <w:r w:rsidR="00A54371">
        <w:rPr>
          <w:bCs/>
          <w:noProof/>
          <w:sz w:val="22"/>
          <w:lang w:val="sr-Cyrl-RS" w:eastAsia="en-US"/>
        </w:rPr>
        <w:t>68</w:t>
      </w:r>
      <w:r w:rsidRPr="00A54371">
        <w:rPr>
          <w:bCs/>
          <w:noProof/>
          <w:sz w:val="22"/>
          <w:lang w:val="sr-Cyrl-RS" w:eastAsia="en-US"/>
        </w:rPr>
        <w:t xml:space="preserve"> х</w:t>
      </w:r>
      <w:r w:rsidR="00E34B82" w:rsidRPr="00A54371">
        <w:rPr>
          <w:bCs/>
          <w:noProof/>
          <w:sz w:val="22"/>
          <w:lang w:val="sr-Cyrl-RS" w:eastAsia="en-US"/>
        </w:rPr>
        <w:t>а.</w:t>
      </w:r>
    </w:p>
    <w:p w14:paraId="364D8F9B" w14:textId="77777777" w:rsidR="00BF5E45" w:rsidRPr="00BF5E45" w:rsidRDefault="00BF5E45" w:rsidP="008C0F90">
      <w:pPr>
        <w:suppressAutoHyphens w:val="0"/>
        <w:jc w:val="both"/>
        <w:rPr>
          <w:bCs/>
          <w:noProof/>
          <w:sz w:val="22"/>
          <w:lang w:val="sr-Cyrl-RS" w:eastAsia="en-US"/>
        </w:rPr>
      </w:pPr>
    </w:p>
    <w:p w14:paraId="588AF17E" w14:textId="2EE0DD4F" w:rsidR="00BF5E45" w:rsidRDefault="00BF5E45" w:rsidP="008C0F90">
      <w:pPr>
        <w:suppressAutoHyphens w:val="0"/>
        <w:jc w:val="both"/>
        <w:rPr>
          <w:bCs/>
          <w:noProof/>
          <w:sz w:val="22"/>
          <w:lang w:val="sr-Cyrl-RS" w:eastAsia="en-US"/>
        </w:rPr>
      </w:pPr>
      <w:r w:rsidRPr="00BF5E45">
        <w:rPr>
          <w:bCs/>
          <w:noProof/>
          <w:sz w:val="22"/>
          <w:lang w:val="sr-Cyrl-RS" w:eastAsia="en-US"/>
        </w:rPr>
        <w:lastRenderedPageBreak/>
        <w:tab/>
        <w:t xml:space="preserve">Поред општих услова заштите (обележавање спољних граница резервата у складу са Правилником о начину обележавања заштићених природних добара – Сл.гл. РС бр. 30/92; детаљни опис и премер састојина; посебно приказивање Резервата у основама и сл.), од стране Завода за заштиту природе Републике Србије, посебно је прописано да је у границама Резервата забрањено планирати и изводити било какве радове који би могли да угрозе или оштете природно добро и спонтани развој заједница у Резерватима.  (Услови заштите за природно добро Строги природни резерват “Клисура реке Ресаве бр.03-652/11 од 25.08.1993.год. и Услови заштите за природно добро Споменик природе “Радошева пећина” бр. 03-894/30 од 10.01.1994.год.) </w:t>
      </w:r>
      <w:r w:rsidRPr="00BF5E45">
        <w:rPr>
          <w:bCs/>
          <w:noProof/>
          <w:sz w:val="22"/>
          <w:lang w:val="sr-Cyrl-RS" w:eastAsia="en-US"/>
        </w:rPr>
        <w:tab/>
      </w:r>
    </w:p>
    <w:p w14:paraId="655F53DA" w14:textId="77777777" w:rsidR="00BF5E45" w:rsidRPr="0056092D" w:rsidRDefault="00BF5E45" w:rsidP="008C0F90">
      <w:pPr>
        <w:suppressAutoHyphens w:val="0"/>
        <w:jc w:val="both"/>
        <w:rPr>
          <w:bCs/>
          <w:noProof/>
          <w:sz w:val="22"/>
          <w:lang w:val="sr-Cyrl-RS" w:eastAsia="en-US"/>
        </w:rPr>
      </w:pPr>
    </w:p>
    <w:p w14:paraId="4E3DE38C" w14:textId="77777777" w:rsidR="0076318C" w:rsidRPr="00FD413F" w:rsidRDefault="0076318C" w:rsidP="00955D18">
      <w:pPr>
        <w:pStyle w:val="Heading2"/>
        <w:spacing w:before="120" w:after="120"/>
        <w:ind w:firstLine="720"/>
        <w:rPr>
          <w:iCs/>
          <w:sz w:val="28"/>
          <w:szCs w:val="28"/>
          <w:lang w:val="sr-Cyrl-RS"/>
        </w:rPr>
      </w:pPr>
      <w:bookmarkStart w:id="229" w:name="_Toc148348828"/>
      <w:r w:rsidRPr="00FD413F">
        <w:rPr>
          <w:iCs/>
          <w:sz w:val="28"/>
          <w:szCs w:val="28"/>
          <w:lang w:val="sr-Cyrl-RS"/>
        </w:rPr>
        <w:t>4.12.</w:t>
      </w:r>
      <w:r w:rsidR="007C0E9A" w:rsidRPr="00FD413F">
        <w:rPr>
          <w:iCs/>
          <w:sz w:val="28"/>
          <w:szCs w:val="28"/>
          <w:lang w:val="sr-Cyrl-RS"/>
        </w:rPr>
        <w:tab/>
      </w:r>
      <w:r w:rsidRPr="00FD413F">
        <w:rPr>
          <w:iCs/>
          <w:sz w:val="28"/>
          <w:szCs w:val="28"/>
          <w:lang w:val="sr-Cyrl-RS"/>
        </w:rPr>
        <w:t>Стање семенских састојина</w:t>
      </w:r>
      <w:bookmarkEnd w:id="226"/>
      <w:bookmarkEnd w:id="227"/>
      <w:bookmarkEnd w:id="228"/>
      <w:bookmarkEnd w:id="229"/>
    </w:p>
    <w:p w14:paraId="374F3FDC" w14:textId="77777777" w:rsidR="00500CCC" w:rsidRPr="00FD413F" w:rsidRDefault="00500CCC" w:rsidP="00955D18">
      <w:pPr>
        <w:spacing w:after="60"/>
        <w:ind w:firstLine="720"/>
        <w:jc w:val="both"/>
        <w:rPr>
          <w:sz w:val="22"/>
          <w:szCs w:val="22"/>
          <w:lang w:val="sr-Cyrl-RS"/>
        </w:rPr>
      </w:pPr>
    </w:p>
    <w:p w14:paraId="7651B821" w14:textId="201ACA24" w:rsidR="003D1609" w:rsidRPr="002C21CC" w:rsidRDefault="00500CCC" w:rsidP="00955D18">
      <w:pPr>
        <w:pStyle w:val="Normal2"/>
        <w:spacing w:after="60"/>
        <w:rPr>
          <w:sz w:val="22"/>
          <w:szCs w:val="22"/>
          <w:lang w:val="sr-Cyrl-RS"/>
        </w:rPr>
      </w:pPr>
      <w:bookmarkStart w:id="230" w:name="_Toc186198582"/>
      <w:bookmarkStart w:id="231" w:name="_Toc230479879"/>
      <w:bookmarkStart w:id="232" w:name="_Toc241997877"/>
      <w:bookmarkStart w:id="233" w:name="_Toc283120498"/>
      <w:bookmarkStart w:id="234" w:name="_Toc289938900"/>
      <w:bookmarkStart w:id="235" w:name="_Toc289939163"/>
      <w:r w:rsidRPr="00FD413F">
        <w:rPr>
          <w:sz w:val="22"/>
          <w:szCs w:val="22"/>
          <w:lang w:val="sr-Cyrl-RS"/>
        </w:rPr>
        <w:t xml:space="preserve">У оквиру газдинске јединице </w:t>
      </w:r>
      <w:r w:rsidR="005204BF">
        <w:rPr>
          <w:sz w:val="22"/>
          <w:szCs w:val="22"/>
          <w:lang w:val="sr-Cyrl-RS"/>
        </w:rPr>
        <w:t>,,</w:t>
      </w:r>
      <w:r w:rsidR="00AB7F7A">
        <w:rPr>
          <w:sz w:val="22"/>
          <w:szCs w:val="22"/>
          <w:lang w:val="sr-Cyrl-RS"/>
        </w:rPr>
        <w:t>Јелова Коса</w:t>
      </w:r>
      <w:r w:rsidRPr="00FD413F">
        <w:rPr>
          <w:sz w:val="22"/>
          <w:szCs w:val="22"/>
          <w:lang w:val="sr-Cyrl-RS"/>
        </w:rPr>
        <w:t>” не постоје семенске састојине.</w:t>
      </w:r>
      <w:r w:rsidRPr="002C21CC">
        <w:rPr>
          <w:sz w:val="22"/>
          <w:szCs w:val="22"/>
          <w:lang w:val="sr-Cyrl-RS"/>
        </w:rPr>
        <w:t xml:space="preserve"> </w:t>
      </w:r>
    </w:p>
    <w:p w14:paraId="3811C8B1" w14:textId="77777777" w:rsidR="002D7CEA" w:rsidRPr="002C21CC" w:rsidRDefault="002D7CEA" w:rsidP="00955D18">
      <w:pPr>
        <w:pStyle w:val="Heading2"/>
        <w:spacing w:after="60"/>
        <w:ind w:firstLine="720"/>
        <w:rPr>
          <w:b w:val="0"/>
          <w:bCs/>
          <w:iCs/>
          <w:sz w:val="22"/>
          <w:szCs w:val="22"/>
          <w:lang w:val="sr-Cyrl-RS"/>
        </w:rPr>
      </w:pPr>
    </w:p>
    <w:p w14:paraId="1D4D0E23" w14:textId="77777777" w:rsidR="0076318C" w:rsidRPr="00FD413F" w:rsidRDefault="0076318C" w:rsidP="00955D18">
      <w:pPr>
        <w:pStyle w:val="Heading2"/>
        <w:spacing w:before="120" w:after="120"/>
        <w:ind w:firstLine="720"/>
        <w:rPr>
          <w:iCs/>
          <w:sz w:val="28"/>
          <w:szCs w:val="28"/>
          <w:lang w:val="sr-Cyrl-RS"/>
        </w:rPr>
      </w:pPr>
      <w:bookmarkStart w:id="236" w:name="_Toc148348829"/>
      <w:r w:rsidRPr="00FD413F">
        <w:rPr>
          <w:iCs/>
          <w:sz w:val="28"/>
          <w:szCs w:val="28"/>
          <w:lang w:val="sr-Cyrl-RS"/>
        </w:rPr>
        <w:t>4.13.</w:t>
      </w:r>
      <w:r w:rsidR="007C0E9A" w:rsidRPr="00FD413F">
        <w:rPr>
          <w:iCs/>
          <w:sz w:val="28"/>
          <w:szCs w:val="28"/>
          <w:lang w:val="sr-Cyrl-RS"/>
        </w:rPr>
        <w:tab/>
      </w:r>
      <w:r w:rsidRPr="00FD413F">
        <w:rPr>
          <w:iCs/>
          <w:sz w:val="28"/>
          <w:szCs w:val="28"/>
          <w:lang w:val="sr-Cyrl-RS"/>
        </w:rPr>
        <w:t>Фонд и стање дивљачи</w:t>
      </w:r>
      <w:bookmarkEnd w:id="230"/>
      <w:bookmarkEnd w:id="231"/>
      <w:bookmarkEnd w:id="232"/>
      <w:bookmarkEnd w:id="233"/>
      <w:bookmarkEnd w:id="234"/>
      <w:bookmarkEnd w:id="235"/>
      <w:bookmarkEnd w:id="236"/>
    </w:p>
    <w:p w14:paraId="30241468" w14:textId="77777777" w:rsidR="0076318C" w:rsidRPr="00FD413F" w:rsidRDefault="0076318C" w:rsidP="00955D18">
      <w:pPr>
        <w:spacing w:after="60"/>
        <w:ind w:firstLine="720"/>
        <w:jc w:val="both"/>
        <w:rPr>
          <w:sz w:val="22"/>
          <w:szCs w:val="22"/>
          <w:lang w:val="sr-Cyrl-RS"/>
        </w:rPr>
      </w:pPr>
    </w:p>
    <w:p w14:paraId="76E0BA0D" w14:textId="1E7DCCD5" w:rsidR="00431723" w:rsidRPr="002C21CC" w:rsidRDefault="00431723" w:rsidP="00431723">
      <w:pPr>
        <w:spacing w:after="60"/>
        <w:ind w:firstLine="720"/>
        <w:jc w:val="both"/>
        <w:rPr>
          <w:sz w:val="22"/>
          <w:szCs w:val="22"/>
          <w:lang w:val="sr-Cyrl-RS"/>
        </w:rPr>
      </w:pPr>
      <w:bookmarkStart w:id="237" w:name="_Toc202663998"/>
      <w:bookmarkStart w:id="238" w:name="_Hlk104885425"/>
      <w:r w:rsidRPr="002C21CC">
        <w:rPr>
          <w:sz w:val="22"/>
          <w:szCs w:val="22"/>
          <w:lang w:val="sr-Cyrl-RS"/>
        </w:rPr>
        <w:t xml:space="preserve">Шуме ове газдинске јединице обухваћене су Ловиштем "Јужни Кучај" које је установљено решењем бр. </w:t>
      </w:r>
      <w:r w:rsidRPr="00077BBB">
        <w:rPr>
          <w:sz w:val="22"/>
          <w:szCs w:val="22"/>
          <w:lang w:val="sr-Cyrl-RS"/>
        </w:rPr>
        <w:t>110-00-180/2020-09</w:t>
      </w:r>
      <w:r>
        <w:rPr>
          <w:color w:val="000000"/>
          <w:lang w:val="sr-Cyrl-RS"/>
        </w:rPr>
        <w:t xml:space="preserve"> </w:t>
      </w:r>
      <w:r w:rsidRPr="002C21CC">
        <w:rPr>
          <w:sz w:val="22"/>
          <w:szCs w:val="22"/>
          <w:lang w:val="sr-Cyrl-RS"/>
        </w:rPr>
        <w:t>од 2</w:t>
      </w:r>
      <w:r>
        <w:rPr>
          <w:sz w:val="22"/>
          <w:szCs w:val="22"/>
          <w:lang w:val="sr-Cyrl-RS"/>
        </w:rPr>
        <w:t>5</w:t>
      </w:r>
      <w:r w:rsidRPr="002C21CC">
        <w:rPr>
          <w:sz w:val="22"/>
          <w:szCs w:val="22"/>
          <w:lang w:val="sr-Cyrl-RS"/>
        </w:rPr>
        <w:t>.</w:t>
      </w:r>
      <w:r>
        <w:rPr>
          <w:sz w:val="22"/>
          <w:szCs w:val="22"/>
          <w:lang w:val="sr-Cyrl-RS"/>
        </w:rPr>
        <w:t>12</w:t>
      </w:r>
      <w:r w:rsidRPr="002C21CC">
        <w:rPr>
          <w:sz w:val="22"/>
          <w:szCs w:val="22"/>
          <w:lang w:val="sr-Cyrl-RS"/>
        </w:rPr>
        <w:t>.</w:t>
      </w:r>
      <w:r>
        <w:rPr>
          <w:sz w:val="22"/>
          <w:szCs w:val="22"/>
          <w:lang w:val="sr-Cyrl-RS"/>
        </w:rPr>
        <w:t>2020</w:t>
      </w:r>
      <w:r w:rsidRPr="002C21CC">
        <w:rPr>
          <w:sz w:val="22"/>
          <w:szCs w:val="22"/>
          <w:lang w:val="sr-Cyrl-RS"/>
        </w:rPr>
        <w:t xml:space="preserve">.године и </w:t>
      </w:r>
      <w:r>
        <w:rPr>
          <w:sz w:val="22"/>
          <w:szCs w:val="22"/>
          <w:lang w:val="sr-Cyrl-RS"/>
        </w:rPr>
        <w:t>издато</w:t>
      </w:r>
      <w:r w:rsidRPr="002C21CC">
        <w:rPr>
          <w:sz w:val="22"/>
          <w:szCs w:val="22"/>
          <w:lang w:val="sr-Cyrl-RS"/>
        </w:rPr>
        <w:t xml:space="preserve"> </w:t>
      </w:r>
      <w:r>
        <w:rPr>
          <w:sz w:val="22"/>
          <w:szCs w:val="22"/>
          <w:lang w:val="sr-Latn-RS"/>
        </w:rPr>
        <w:t xml:space="preserve">je </w:t>
      </w:r>
      <w:r w:rsidRPr="002C21CC">
        <w:rPr>
          <w:sz w:val="22"/>
          <w:szCs w:val="22"/>
          <w:lang w:val="sr-Cyrl-RS"/>
        </w:rPr>
        <w:t xml:space="preserve">на </w:t>
      </w:r>
      <w:r>
        <w:rPr>
          <w:sz w:val="22"/>
          <w:szCs w:val="22"/>
          <w:lang w:val="sr-Cyrl-RS"/>
        </w:rPr>
        <w:t>коришћење 2021.године на 10.година фирми ,,Вршачки ритови</w:t>
      </w:r>
      <w:r w:rsidRPr="002C21CC">
        <w:rPr>
          <w:bCs/>
          <w:sz w:val="22"/>
          <w:szCs w:val="22"/>
          <w:lang w:val="sr-Cyrl-RS"/>
        </w:rPr>
        <w:t>“</w:t>
      </w:r>
      <w:r>
        <w:rPr>
          <w:sz w:val="22"/>
          <w:szCs w:val="22"/>
          <w:lang w:val="sr-Cyrl-RS"/>
        </w:rPr>
        <w:t>-Вршац</w:t>
      </w:r>
      <w:r w:rsidRPr="002C21CC">
        <w:rPr>
          <w:sz w:val="22"/>
          <w:szCs w:val="22"/>
          <w:lang w:val="sr-Cyrl-RS"/>
        </w:rPr>
        <w:t>.</w:t>
      </w:r>
      <w:bookmarkEnd w:id="237"/>
    </w:p>
    <w:p w14:paraId="4845F1D3" w14:textId="5B27DB4C" w:rsidR="0014671D" w:rsidRPr="00263C79" w:rsidRDefault="0014671D" w:rsidP="0014671D">
      <w:pPr>
        <w:pStyle w:val="Normal2"/>
        <w:spacing w:after="60"/>
        <w:rPr>
          <w:noProof/>
          <w:spacing w:val="-2"/>
          <w:sz w:val="22"/>
          <w:szCs w:val="22"/>
          <w:lang w:val="sr-Cyrl-RS"/>
        </w:rPr>
      </w:pPr>
      <w:r w:rsidRPr="00263C79">
        <w:rPr>
          <w:sz w:val="22"/>
          <w:szCs w:val="22"/>
          <w:lang w:val="it-IT"/>
        </w:rPr>
        <w:t xml:space="preserve">За  ловиште </w:t>
      </w:r>
      <w:r w:rsidRPr="00263C79">
        <w:rPr>
          <w:sz w:val="22"/>
          <w:szCs w:val="22"/>
          <w:lang w:val="sr-Cyrl-RS"/>
        </w:rPr>
        <w:t>„</w:t>
      </w:r>
      <w:r w:rsidR="00F3671A">
        <w:rPr>
          <w:sz w:val="22"/>
          <w:szCs w:val="22"/>
          <w:lang w:val="sr-Cyrl-RS"/>
        </w:rPr>
        <w:t>Ј</w:t>
      </w:r>
      <w:r>
        <w:rPr>
          <w:sz w:val="22"/>
          <w:szCs w:val="22"/>
          <w:lang w:val="sr-Cyrl-RS"/>
        </w:rPr>
        <w:t>ужни Кучај</w:t>
      </w:r>
      <w:r w:rsidRPr="00263C79">
        <w:rPr>
          <w:sz w:val="22"/>
          <w:szCs w:val="22"/>
          <w:lang w:val="sr-Cyrl-RS"/>
        </w:rPr>
        <w:t>“</w:t>
      </w:r>
      <w:r w:rsidRPr="00263C79">
        <w:rPr>
          <w:sz w:val="22"/>
          <w:szCs w:val="22"/>
          <w:lang w:val="sr-Latn-RS"/>
        </w:rPr>
        <w:t xml:space="preserve"> </w:t>
      </w:r>
      <w:r w:rsidRPr="00263C79">
        <w:rPr>
          <w:sz w:val="22"/>
          <w:szCs w:val="22"/>
          <w:lang w:val="it-IT"/>
        </w:rPr>
        <w:t xml:space="preserve">постоји ловна основа </w:t>
      </w:r>
      <w:r w:rsidRPr="00533EE7">
        <w:rPr>
          <w:sz w:val="22"/>
          <w:szCs w:val="22"/>
          <w:lang w:val="it-IT"/>
        </w:rPr>
        <w:t>(01.04.</w:t>
      </w:r>
      <w:r w:rsidRPr="00533EE7">
        <w:rPr>
          <w:sz w:val="22"/>
          <w:szCs w:val="22"/>
          <w:lang w:val="sr-Cyrl-RS"/>
        </w:rPr>
        <w:t>2021</w:t>
      </w:r>
      <w:r w:rsidRPr="00533EE7">
        <w:rPr>
          <w:sz w:val="22"/>
          <w:szCs w:val="22"/>
          <w:lang w:val="it-IT"/>
        </w:rPr>
        <w:t>. - 31.03.</w:t>
      </w:r>
      <w:r w:rsidRPr="00533EE7">
        <w:rPr>
          <w:sz w:val="22"/>
          <w:szCs w:val="22"/>
          <w:lang w:val="sr-Cyrl-RS"/>
        </w:rPr>
        <w:t>2031</w:t>
      </w:r>
      <w:r w:rsidRPr="00533EE7">
        <w:rPr>
          <w:sz w:val="22"/>
          <w:szCs w:val="22"/>
          <w:lang w:val="it-IT"/>
        </w:rPr>
        <w:t>. године), по којој се газдује ловиштем</w:t>
      </w:r>
      <w:r w:rsidRPr="00533EE7">
        <w:rPr>
          <w:sz w:val="22"/>
          <w:szCs w:val="22"/>
          <w:lang w:val="sr-Cyrl-RS"/>
        </w:rPr>
        <w:t xml:space="preserve"> (број решења 324-02-00</w:t>
      </w:r>
      <w:r w:rsidR="00533EE7" w:rsidRPr="00533EE7">
        <w:rPr>
          <w:sz w:val="22"/>
          <w:szCs w:val="22"/>
          <w:lang w:val="sr-Cyrl-RS"/>
        </w:rPr>
        <w:t>118</w:t>
      </w:r>
      <w:r w:rsidRPr="00533EE7">
        <w:rPr>
          <w:sz w:val="22"/>
          <w:szCs w:val="22"/>
          <w:lang w:val="sr-Cyrl-RS"/>
        </w:rPr>
        <w:t>/2021-10)</w:t>
      </w:r>
      <w:r w:rsidRPr="00533EE7">
        <w:rPr>
          <w:sz w:val="22"/>
          <w:szCs w:val="22"/>
          <w:lang w:val="it-IT"/>
        </w:rPr>
        <w:t>.</w:t>
      </w:r>
    </w:p>
    <w:p w14:paraId="759BDDBE" w14:textId="77777777" w:rsidR="008114AF" w:rsidRPr="002C21CC" w:rsidRDefault="008114AF" w:rsidP="00955D18">
      <w:pPr>
        <w:spacing w:after="60"/>
        <w:jc w:val="both"/>
        <w:rPr>
          <w:sz w:val="22"/>
          <w:szCs w:val="22"/>
          <w:lang w:val="sr-Cyrl-RS"/>
        </w:rPr>
      </w:pPr>
      <w:bookmarkStart w:id="239" w:name="_Toc186198583"/>
      <w:bookmarkStart w:id="240" w:name="_Toc230479880"/>
      <w:bookmarkStart w:id="241" w:name="_Toc241997878"/>
      <w:bookmarkStart w:id="242" w:name="_Toc283120499"/>
      <w:bookmarkStart w:id="243" w:name="_Toc289938901"/>
      <w:bookmarkStart w:id="244" w:name="_Toc289939164"/>
      <w:bookmarkEnd w:id="238"/>
    </w:p>
    <w:p w14:paraId="7796CB24" w14:textId="77777777" w:rsidR="008114AF" w:rsidRPr="007C0E9A" w:rsidRDefault="008114AF" w:rsidP="00955D18">
      <w:pPr>
        <w:pStyle w:val="Heading2"/>
        <w:tabs>
          <w:tab w:val="left" w:pos="709"/>
        </w:tabs>
        <w:spacing w:before="120" w:after="120"/>
        <w:ind w:firstLine="720"/>
        <w:rPr>
          <w:iCs/>
          <w:sz w:val="28"/>
          <w:lang w:val="sr-Cyrl-RS"/>
        </w:rPr>
      </w:pPr>
      <w:bookmarkStart w:id="245" w:name="_Toc464117519"/>
      <w:bookmarkStart w:id="246" w:name="_Toc148348830"/>
      <w:r w:rsidRPr="007C0E9A">
        <w:rPr>
          <w:iCs/>
          <w:sz w:val="28"/>
          <w:lang w:val="sr-Cyrl-RS"/>
        </w:rPr>
        <w:t>4.14.</w:t>
      </w:r>
      <w:r w:rsidR="007C0E9A">
        <w:rPr>
          <w:iCs/>
          <w:sz w:val="28"/>
          <w:lang w:val="sr-Cyrl-RS"/>
        </w:rPr>
        <w:tab/>
      </w:r>
      <w:r w:rsidRPr="007C0E9A">
        <w:rPr>
          <w:iCs/>
          <w:sz w:val="28"/>
          <w:lang w:val="sr-Cyrl-RS"/>
        </w:rPr>
        <w:t>Остали шумски производи</w:t>
      </w:r>
      <w:bookmarkEnd w:id="239"/>
      <w:bookmarkEnd w:id="240"/>
      <w:bookmarkEnd w:id="241"/>
      <w:bookmarkEnd w:id="242"/>
      <w:bookmarkEnd w:id="243"/>
      <w:bookmarkEnd w:id="244"/>
      <w:bookmarkEnd w:id="245"/>
      <w:bookmarkEnd w:id="246"/>
    </w:p>
    <w:p w14:paraId="6EFC0D80" w14:textId="77777777" w:rsidR="008114AF" w:rsidRPr="002C21CC" w:rsidRDefault="008114AF" w:rsidP="00955D18">
      <w:pPr>
        <w:spacing w:after="60"/>
        <w:jc w:val="both"/>
        <w:rPr>
          <w:sz w:val="22"/>
          <w:szCs w:val="22"/>
          <w:lang w:val="sr-Cyrl-RS"/>
        </w:rPr>
      </w:pPr>
    </w:p>
    <w:p w14:paraId="569ED738" w14:textId="77777777" w:rsidR="008114AF" w:rsidRPr="002C21CC" w:rsidRDefault="008114AF" w:rsidP="00955D18">
      <w:pPr>
        <w:pStyle w:val="Normal2Char"/>
        <w:spacing w:after="60"/>
        <w:rPr>
          <w:sz w:val="22"/>
          <w:szCs w:val="22"/>
          <w:lang w:val="sr-Cyrl-RS"/>
        </w:rPr>
      </w:pPr>
      <w:r w:rsidRPr="002C21CC">
        <w:rPr>
          <w:sz w:val="22"/>
          <w:szCs w:val="22"/>
          <w:lang w:val="sr-Cyrl-RS"/>
        </w:rPr>
        <w:t>У овој газдинској јединици има доста могућности за коришћење осталих шумских производа.</w:t>
      </w:r>
    </w:p>
    <w:p w14:paraId="26B35297" w14:textId="77777777" w:rsidR="008114AF" w:rsidRPr="002C21CC" w:rsidRDefault="008114AF" w:rsidP="00955D18">
      <w:pPr>
        <w:spacing w:after="60"/>
        <w:ind w:firstLine="720"/>
        <w:jc w:val="both"/>
        <w:rPr>
          <w:sz w:val="22"/>
          <w:szCs w:val="22"/>
        </w:rPr>
      </w:pPr>
      <w:r w:rsidRPr="002C21CC">
        <w:rPr>
          <w:sz w:val="22"/>
          <w:szCs w:val="22"/>
          <w:lang w:val="sr-Cyrl-RS"/>
        </w:rPr>
        <w:t>Од лековитог биља на овом подручју има доста кантариона (</w:t>
      </w:r>
      <w:r w:rsidR="0058671D" w:rsidRPr="002C21CC">
        <w:rPr>
          <w:i/>
          <w:sz w:val="22"/>
          <w:szCs w:val="22"/>
          <w:lang w:val="sr-Latn-RS"/>
        </w:rPr>
        <w:t>Hypericum perforatum</w:t>
      </w:r>
      <w:r w:rsidRPr="002C21CC">
        <w:rPr>
          <w:sz w:val="22"/>
          <w:szCs w:val="22"/>
          <w:lang w:val="sr-Cyrl-RS"/>
        </w:rPr>
        <w:t>), вранилове траве (</w:t>
      </w:r>
      <w:r w:rsidR="0058671D" w:rsidRPr="002C21CC">
        <w:rPr>
          <w:i/>
          <w:sz w:val="22"/>
          <w:szCs w:val="22"/>
          <w:lang w:val="sr-Latn-RS"/>
        </w:rPr>
        <w:t>Origanum vulgare</w:t>
      </w:r>
      <w:r w:rsidRPr="002C21CC">
        <w:rPr>
          <w:sz w:val="22"/>
          <w:szCs w:val="22"/>
          <w:lang w:val="sr-Cyrl-RS"/>
        </w:rPr>
        <w:t>), хајдучке траве (</w:t>
      </w:r>
      <w:r w:rsidR="0058671D" w:rsidRPr="002C21CC">
        <w:rPr>
          <w:i/>
          <w:sz w:val="22"/>
          <w:szCs w:val="22"/>
          <w:lang w:val="sr-Latn-RS"/>
        </w:rPr>
        <w:t>Achillea millefolium</w:t>
      </w:r>
      <w:r w:rsidRPr="002C21CC">
        <w:rPr>
          <w:sz w:val="22"/>
          <w:szCs w:val="22"/>
          <w:lang w:val="sr-Cyrl-RS"/>
        </w:rPr>
        <w:t>), нане (</w:t>
      </w:r>
      <w:r w:rsidR="0058671D" w:rsidRPr="002C21CC">
        <w:rPr>
          <w:i/>
          <w:sz w:val="22"/>
          <w:szCs w:val="22"/>
          <w:lang w:val="sr-Latn-RS"/>
        </w:rPr>
        <w:t>Mentha sp</w:t>
      </w:r>
      <w:r w:rsidR="0058671D" w:rsidRPr="002C21CC">
        <w:rPr>
          <w:sz w:val="22"/>
          <w:szCs w:val="22"/>
          <w:lang w:val="sr-Latn-RS"/>
        </w:rPr>
        <w:t>.</w:t>
      </w:r>
      <w:r w:rsidRPr="002C21CC">
        <w:rPr>
          <w:sz w:val="22"/>
          <w:szCs w:val="22"/>
          <w:lang w:val="sr-Cyrl-RS"/>
        </w:rPr>
        <w:t>), матичњака (</w:t>
      </w:r>
      <w:r w:rsidR="0058671D" w:rsidRPr="002C21CC">
        <w:rPr>
          <w:i/>
          <w:sz w:val="22"/>
          <w:szCs w:val="22"/>
          <w:lang w:val="sr-Latn-RS"/>
        </w:rPr>
        <w:t>Melissa officinalis</w:t>
      </w:r>
      <w:r w:rsidRPr="002C21CC">
        <w:rPr>
          <w:sz w:val="22"/>
          <w:szCs w:val="22"/>
          <w:lang w:val="sr-Cyrl-RS"/>
        </w:rPr>
        <w:t>),  камилице (</w:t>
      </w:r>
      <w:r w:rsidR="0058671D" w:rsidRPr="002C21CC">
        <w:rPr>
          <w:i/>
          <w:sz w:val="22"/>
          <w:szCs w:val="22"/>
          <w:lang w:val="sr-Latn-RS"/>
        </w:rPr>
        <w:t>Matricaria hamomilla</w:t>
      </w:r>
      <w:r w:rsidRPr="002C21CC">
        <w:rPr>
          <w:sz w:val="22"/>
          <w:szCs w:val="22"/>
          <w:lang w:val="sr-Cyrl-RS"/>
        </w:rPr>
        <w:t>), омана (</w:t>
      </w:r>
      <w:r w:rsidR="0058671D" w:rsidRPr="002C21CC">
        <w:rPr>
          <w:i/>
          <w:sz w:val="22"/>
          <w:szCs w:val="22"/>
          <w:lang w:val="sr-Latn-RS"/>
        </w:rPr>
        <w:t>Inula helenium</w:t>
      </w:r>
      <w:r w:rsidRPr="002C21CC">
        <w:rPr>
          <w:sz w:val="22"/>
          <w:szCs w:val="22"/>
          <w:lang w:val="sr-Cyrl-RS"/>
        </w:rPr>
        <w:t>), валеријане (</w:t>
      </w:r>
      <w:r w:rsidR="0058671D" w:rsidRPr="002C21CC">
        <w:rPr>
          <w:i/>
          <w:sz w:val="22"/>
          <w:szCs w:val="22"/>
          <w:lang w:val="sr-Latn-RS"/>
        </w:rPr>
        <w:t>Valeriana officinalis</w:t>
      </w:r>
      <w:r w:rsidRPr="002C21CC">
        <w:rPr>
          <w:sz w:val="22"/>
          <w:szCs w:val="22"/>
          <w:lang w:val="sr-Cyrl-RS"/>
        </w:rPr>
        <w:t>), медвеђег лука (</w:t>
      </w:r>
      <w:r w:rsidR="0058671D" w:rsidRPr="002C21CC">
        <w:rPr>
          <w:i/>
          <w:sz w:val="22"/>
          <w:szCs w:val="22"/>
          <w:lang w:val="sr-Latn-RS"/>
        </w:rPr>
        <w:t>Allium ursinum</w:t>
      </w:r>
      <w:r w:rsidRPr="002C21CC">
        <w:rPr>
          <w:sz w:val="22"/>
          <w:szCs w:val="22"/>
          <w:lang w:val="sr-Cyrl-RS"/>
        </w:rPr>
        <w:t>) и других.</w:t>
      </w:r>
    </w:p>
    <w:p w14:paraId="48743D20" w14:textId="77777777" w:rsidR="008114AF" w:rsidRPr="002C21CC" w:rsidRDefault="008114AF" w:rsidP="00955D18">
      <w:pPr>
        <w:pStyle w:val="Normal2Char"/>
        <w:spacing w:after="60"/>
        <w:rPr>
          <w:sz w:val="22"/>
          <w:szCs w:val="22"/>
          <w:lang w:val="sr-Cyrl-RS"/>
        </w:rPr>
      </w:pPr>
      <w:r w:rsidRPr="002C21CC">
        <w:rPr>
          <w:sz w:val="22"/>
          <w:szCs w:val="22"/>
          <w:lang w:val="sr-Cyrl-RS"/>
        </w:rPr>
        <w:t>Од гљива има вргања, лисичара, буковача, шкрипаца и других.</w:t>
      </w:r>
    </w:p>
    <w:p w14:paraId="2E59DF66" w14:textId="77777777" w:rsidR="008114AF" w:rsidRPr="002C21CC" w:rsidRDefault="008114AF" w:rsidP="00955D18">
      <w:pPr>
        <w:pStyle w:val="Normal2Char"/>
        <w:spacing w:after="60"/>
        <w:rPr>
          <w:sz w:val="22"/>
          <w:szCs w:val="22"/>
          <w:lang w:val="sr-Cyrl-RS"/>
        </w:rPr>
      </w:pPr>
      <w:r w:rsidRPr="002C21CC">
        <w:rPr>
          <w:sz w:val="22"/>
          <w:szCs w:val="22"/>
          <w:lang w:val="sr-Cyrl-RS"/>
        </w:rPr>
        <w:t>Од шумских плодова заступљене су: дивља јагода, купина, лешник, орах, дрен, глог, шипурак, трњина, дивља крушка, дивља јабука, дивља трешња</w:t>
      </w:r>
      <w:r w:rsidR="002A121A">
        <w:rPr>
          <w:sz w:val="22"/>
          <w:szCs w:val="22"/>
          <w:lang w:val="sr-Cyrl-RS"/>
        </w:rPr>
        <w:t xml:space="preserve"> итд.</w:t>
      </w:r>
    </w:p>
    <w:p w14:paraId="48DC1FAD" w14:textId="74E7E1DC" w:rsidR="008114AF" w:rsidRPr="002C21CC" w:rsidRDefault="008114AF" w:rsidP="00955D18">
      <w:pPr>
        <w:pStyle w:val="Normal2Char"/>
        <w:spacing w:after="60"/>
        <w:rPr>
          <w:sz w:val="22"/>
          <w:szCs w:val="22"/>
          <w:lang w:val="sr-Cyrl-RS"/>
        </w:rPr>
      </w:pPr>
      <w:r w:rsidRPr="002C21CC">
        <w:rPr>
          <w:sz w:val="22"/>
          <w:szCs w:val="22"/>
          <w:lang w:val="sr-Cyrl-RS"/>
        </w:rPr>
        <w:t>У Шумском газдинству</w:t>
      </w:r>
      <w:r w:rsidR="005540CA">
        <w:rPr>
          <w:sz w:val="22"/>
          <w:szCs w:val="22"/>
          <w:lang w:val="sr-Cyrl-RS"/>
        </w:rPr>
        <w:t xml:space="preserve"> ,,</w:t>
      </w:r>
      <w:r w:rsidRPr="002C21CC">
        <w:rPr>
          <w:sz w:val="22"/>
          <w:szCs w:val="22"/>
          <w:lang w:val="sr-Cyrl-RS"/>
        </w:rPr>
        <w:t>Јужни Кучај</w:t>
      </w:r>
      <w:r w:rsidR="005540CA" w:rsidRPr="00300465">
        <w:rPr>
          <w:bCs/>
          <w:sz w:val="22"/>
          <w:szCs w:val="22"/>
          <w:lang w:val="sr-Cyrl-RS"/>
        </w:rPr>
        <w:t>”</w:t>
      </w:r>
      <w:r w:rsidRPr="002C21CC">
        <w:rPr>
          <w:sz w:val="22"/>
          <w:szCs w:val="22"/>
          <w:lang w:val="sr-Cyrl-RS"/>
        </w:rPr>
        <w:t xml:space="preserve"> не постоји посебно организована служба за прикупљање и откуп гљива, лековитог биља и шумских плодова. </w:t>
      </w:r>
    </w:p>
    <w:p w14:paraId="10AF09C1" w14:textId="63C8BA38" w:rsidR="0076318C" w:rsidRPr="002C21CC" w:rsidRDefault="008114AF" w:rsidP="00E90BA1">
      <w:pPr>
        <w:pStyle w:val="Normal2Char"/>
        <w:spacing w:after="60"/>
        <w:rPr>
          <w:sz w:val="22"/>
          <w:szCs w:val="22"/>
          <w:lang w:val="sr-Cyrl-RS"/>
        </w:rPr>
      </w:pPr>
      <w:r w:rsidRPr="002C21CC">
        <w:rPr>
          <w:sz w:val="22"/>
          <w:szCs w:val="22"/>
          <w:lang w:val="sr-Cyrl-RS"/>
        </w:rPr>
        <w:t>Примат на овом пољу, посебно у делу откупа гљива, преузеле су приватне фирме са овог подручја и ту тржишну утакмицу газдинство тешко да може да добије, с обзиром на спорост система, кад је у питању дневна промена откупних цена и реакција на тржишту, тако да смо мишљења да би се одређени приход из ове области, могао реализовати само кроз наплату таксе за прикупљање шумских плодова.</w:t>
      </w:r>
    </w:p>
    <w:p w14:paraId="2615E03F" w14:textId="77777777" w:rsidR="0076318C" w:rsidRPr="007C0E9A" w:rsidRDefault="0076318C" w:rsidP="00955D18">
      <w:pPr>
        <w:pStyle w:val="Heading2"/>
        <w:tabs>
          <w:tab w:val="left" w:pos="709"/>
        </w:tabs>
        <w:spacing w:before="120" w:after="120"/>
        <w:ind w:firstLine="720"/>
        <w:rPr>
          <w:iCs/>
          <w:sz w:val="28"/>
          <w:szCs w:val="28"/>
          <w:lang w:val="sr-Cyrl-RS"/>
        </w:rPr>
      </w:pPr>
      <w:bookmarkStart w:id="247" w:name="_Toc283120500"/>
      <w:bookmarkStart w:id="248" w:name="_Toc289938902"/>
      <w:bookmarkStart w:id="249" w:name="_Toc289939165"/>
      <w:bookmarkStart w:id="250" w:name="_Toc445373484"/>
      <w:bookmarkStart w:id="251" w:name="_Toc148348831"/>
      <w:r w:rsidRPr="00692096">
        <w:rPr>
          <w:iCs/>
          <w:sz w:val="28"/>
          <w:szCs w:val="28"/>
          <w:lang w:val="sr-Cyrl-RS"/>
        </w:rPr>
        <w:t>4.15</w:t>
      </w:r>
      <w:r w:rsidR="007C0E9A" w:rsidRPr="00692096">
        <w:rPr>
          <w:iCs/>
          <w:sz w:val="28"/>
          <w:szCs w:val="28"/>
          <w:lang w:val="sr-Latn-RS"/>
        </w:rPr>
        <w:t>.</w:t>
      </w:r>
      <w:r w:rsidR="007C0E9A" w:rsidRPr="00692096">
        <w:rPr>
          <w:iCs/>
          <w:sz w:val="28"/>
          <w:szCs w:val="28"/>
          <w:lang w:val="sr-Cyrl-RS"/>
        </w:rPr>
        <w:tab/>
      </w:r>
      <w:r w:rsidRPr="00692096">
        <w:rPr>
          <w:iCs/>
          <w:sz w:val="28"/>
          <w:szCs w:val="28"/>
          <w:lang w:val="sr-Cyrl-RS"/>
        </w:rPr>
        <w:t>Стање шума високе заштитне вредности (</w:t>
      </w:r>
      <w:r w:rsidRPr="00692096">
        <w:rPr>
          <w:iCs/>
          <w:sz w:val="28"/>
          <w:szCs w:val="28"/>
          <w:lang w:val="en-US"/>
        </w:rPr>
        <w:t>HCV</w:t>
      </w:r>
      <w:r w:rsidRPr="00692096">
        <w:rPr>
          <w:iCs/>
          <w:sz w:val="28"/>
          <w:szCs w:val="28"/>
          <w:lang w:val="sr-Cyrl-RS"/>
        </w:rPr>
        <w:t>)</w:t>
      </w:r>
      <w:bookmarkEnd w:id="247"/>
      <w:bookmarkEnd w:id="248"/>
      <w:bookmarkEnd w:id="249"/>
      <w:bookmarkEnd w:id="250"/>
      <w:bookmarkEnd w:id="251"/>
    </w:p>
    <w:p w14:paraId="30488E08" w14:textId="77777777" w:rsidR="0076318C" w:rsidRPr="002C21CC" w:rsidRDefault="0076318C" w:rsidP="00955D18">
      <w:pPr>
        <w:spacing w:after="60"/>
        <w:ind w:firstLine="720"/>
        <w:jc w:val="both"/>
        <w:rPr>
          <w:sz w:val="22"/>
          <w:szCs w:val="22"/>
          <w:lang w:val="sr-Cyrl-RS"/>
        </w:rPr>
      </w:pPr>
    </w:p>
    <w:p w14:paraId="6A7D84C6" w14:textId="0BBD1228" w:rsidR="0076318C" w:rsidRPr="002C21CC" w:rsidRDefault="0076318C" w:rsidP="00955D18">
      <w:pPr>
        <w:spacing w:after="60"/>
        <w:ind w:firstLine="720"/>
        <w:jc w:val="both"/>
        <w:rPr>
          <w:bCs/>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шума високих заштитних вредности.</w:t>
      </w:r>
    </w:p>
    <w:p w14:paraId="6C5B7EC9" w14:textId="77777777" w:rsidR="0076318C" w:rsidRPr="002C21CC" w:rsidRDefault="0076318C" w:rsidP="00955D18">
      <w:pPr>
        <w:spacing w:after="60"/>
        <w:ind w:firstLine="720"/>
        <w:jc w:val="both"/>
        <w:rPr>
          <w:bCs/>
          <w:sz w:val="22"/>
          <w:szCs w:val="22"/>
          <w:lang w:val="sr-Cyrl-RS"/>
        </w:rPr>
      </w:pPr>
      <w:r w:rsidRPr="002C21CC">
        <w:rPr>
          <w:bCs/>
          <w:sz w:val="22"/>
          <w:szCs w:val="22"/>
          <w:lang w:val="sr-Cyrl-RS"/>
        </w:rPr>
        <w:t>Шуме ове Г</w:t>
      </w:r>
      <w:r w:rsidR="004B3A77" w:rsidRPr="002C21CC">
        <w:rPr>
          <w:bCs/>
          <w:sz w:val="22"/>
          <w:szCs w:val="22"/>
          <w:lang w:val="sr-Cyrl-RS"/>
        </w:rPr>
        <w:t>.</w:t>
      </w:r>
      <w:r w:rsidRPr="002C21CC">
        <w:rPr>
          <w:bCs/>
          <w:sz w:val="22"/>
          <w:szCs w:val="22"/>
          <w:lang w:val="sr-Cyrl-RS"/>
        </w:rPr>
        <w:t>Ј</w:t>
      </w:r>
      <w:r w:rsidR="004B3A77" w:rsidRPr="002C21CC">
        <w:rPr>
          <w:bCs/>
          <w:sz w:val="22"/>
          <w:szCs w:val="22"/>
          <w:lang w:val="sr-Cyrl-RS"/>
        </w:rPr>
        <w:t>.</w:t>
      </w:r>
      <w:r w:rsidRPr="002C21CC">
        <w:rPr>
          <w:bCs/>
          <w:sz w:val="22"/>
          <w:szCs w:val="22"/>
          <w:lang w:val="sr-Cyrl-RS"/>
        </w:rPr>
        <w:t xml:space="preserve"> су сврстане у једну од укупно шест категорија које је дефинисао </w:t>
      </w:r>
      <w:r w:rsidR="001D4301" w:rsidRPr="002C21CC">
        <w:rPr>
          <w:bCs/>
          <w:sz w:val="22"/>
          <w:szCs w:val="22"/>
          <w:lang w:val="sr-Latn-RS"/>
        </w:rPr>
        <w:t>FSC</w:t>
      </w:r>
      <w:r w:rsidRPr="002C21CC">
        <w:rPr>
          <w:bCs/>
          <w:sz w:val="22"/>
          <w:szCs w:val="22"/>
          <w:lang w:val="sr-Cyrl-RS"/>
        </w:rPr>
        <w:t xml:space="preserve"> стандард:</w:t>
      </w:r>
    </w:p>
    <w:p w14:paraId="0D1BE394" w14:textId="77777777" w:rsidR="0076318C" w:rsidRPr="002C21CC" w:rsidRDefault="0076318C" w:rsidP="00955D18">
      <w:pPr>
        <w:spacing w:after="60"/>
        <w:ind w:firstLine="720"/>
        <w:jc w:val="both"/>
        <w:rPr>
          <w:bCs/>
          <w:sz w:val="22"/>
          <w:szCs w:val="22"/>
          <w:lang w:val="sr-Cyrl-RS"/>
        </w:rPr>
      </w:pPr>
    </w:p>
    <w:tbl>
      <w:tblPr>
        <w:tblW w:w="0" w:type="auto"/>
        <w:tblBorders>
          <w:top w:val="single" w:sz="18" w:space="0" w:color="000000"/>
          <w:left w:val="single" w:sz="18" w:space="0" w:color="000000"/>
          <w:bottom w:val="single" w:sz="18" w:space="0" w:color="000000"/>
          <w:right w:val="single" w:sz="18" w:space="0" w:color="000000"/>
          <w:insideH w:val="dotted" w:sz="4" w:space="0" w:color="auto"/>
          <w:insideV w:val="dotted" w:sz="4" w:space="0" w:color="auto"/>
        </w:tblBorders>
        <w:tblLook w:val="04A0" w:firstRow="1" w:lastRow="0" w:firstColumn="1" w:lastColumn="0" w:noHBand="0" w:noVBand="1"/>
      </w:tblPr>
      <w:tblGrid>
        <w:gridCol w:w="1957"/>
        <w:gridCol w:w="7636"/>
      </w:tblGrid>
      <w:tr w:rsidR="00C420CB" w:rsidRPr="00557A4B" w14:paraId="1A6E4653" w14:textId="77777777" w:rsidTr="00795D2E">
        <w:trPr>
          <w:trHeight w:val="737"/>
        </w:trPr>
        <w:tc>
          <w:tcPr>
            <w:tcW w:w="1998" w:type="dxa"/>
            <w:vAlign w:val="center"/>
          </w:tcPr>
          <w:p w14:paraId="01F6504E" w14:textId="24B7F067" w:rsidR="00712BFA" w:rsidRPr="00926195" w:rsidRDefault="00C420CB" w:rsidP="00955D18">
            <w:pPr>
              <w:spacing w:after="60"/>
              <w:jc w:val="both"/>
              <w:rPr>
                <w:b/>
                <w:bCs/>
                <w:i/>
                <w:sz w:val="18"/>
                <w:szCs w:val="18"/>
                <w:lang w:val="sr-Cyrl-RS"/>
              </w:rPr>
            </w:pPr>
            <w:r w:rsidRPr="00557A4B">
              <w:rPr>
                <w:b/>
                <w:bCs/>
                <w:i/>
                <w:sz w:val="18"/>
                <w:szCs w:val="18"/>
                <w:lang w:val="sr-Latn-CS"/>
              </w:rPr>
              <w:lastRenderedPageBreak/>
              <w:t xml:space="preserve">HCV – </w:t>
            </w:r>
            <w:r w:rsidR="002B315E">
              <w:rPr>
                <w:b/>
                <w:bCs/>
                <w:i/>
                <w:sz w:val="18"/>
                <w:szCs w:val="18"/>
                <w:lang w:val="sr-Latn-CS"/>
              </w:rPr>
              <w:t>1</w:t>
            </w:r>
          </w:p>
        </w:tc>
        <w:tc>
          <w:tcPr>
            <w:tcW w:w="7823" w:type="dxa"/>
            <w:vAlign w:val="bottom"/>
          </w:tcPr>
          <w:p w14:paraId="227FC326" w14:textId="6A0238E4" w:rsidR="004B3A77" w:rsidRPr="002B315E" w:rsidRDefault="00C420CB" w:rsidP="00955D18">
            <w:pPr>
              <w:spacing w:after="60"/>
              <w:jc w:val="both"/>
              <w:rPr>
                <w:bCs/>
                <w:sz w:val="18"/>
                <w:szCs w:val="18"/>
                <w:lang w:val="sr-Cyrl-RS"/>
              </w:rPr>
            </w:pPr>
            <w:r w:rsidRPr="00557A4B">
              <w:rPr>
                <w:bCs/>
                <w:sz w:val="18"/>
                <w:szCs w:val="18"/>
                <w:lang w:val="sr-Cyrl-RS"/>
              </w:rPr>
              <w:t xml:space="preserve">Подручја која </w:t>
            </w:r>
            <w:r w:rsidR="002B315E">
              <w:rPr>
                <w:bCs/>
                <w:sz w:val="18"/>
                <w:szCs w:val="18"/>
                <w:lang w:val="sr-Cyrl-RS"/>
              </w:rPr>
              <w:t>на глобалном, регионалном или државном нивоу садрже важне концентрације биодиверзитета</w:t>
            </w:r>
          </w:p>
        </w:tc>
      </w:tr>
    </w:tbl>
    <w:p w14:paraId="5D2B0889" w14:textId="4A57D565" w:rsidR="000924A2" w:rsidRDefault="000924A2" w:rsidP="000924A2">
      <w:pPr>
        <w:spacing w:before="120" w:after="20"/>
        <w:jc w:val="center"/>
        <w:rPr>
          <w:b/>
          <w:i/>
          <w:sz w:val="20"/>
          <w:lang w:val="sr-Cyrl-RS"/>
        </w:rPr>
      </w:pPr>
    </w:p>
    <w:p w14:paraId="138C9680" w14:textId="79B4CE2C" w:rsidR="0076318C" w:rsidRPr="000924A2" w:rsidRDefault="00956A14" w:rsidP="00BC01F3">
      <w:pPr>
        <w:spacing w:before="120" w:after="20"/>
        <w:rPr>
          <w:bCs/>
          <w:i/>
          <w:sz w:val="20"/>
          <w:lang w:val="sr-Cyrl-RS"/>
        </w:rPr>
      </w:pPr>
      <w:r>
        <w:rPr>
          <w:b/>
          <w:i/>
          <w:sz w:val="20"/>
          <w:lang w:val="sr-Cyrl-RS"/>
        </w:rPr>
        <w:t xml:space="preserve">       </w:t>
      </w:r>
      <w:r w:rsidR="000924A2">
        <w:rPr>
          <w:b/>
          <w:i/>
          <w:sz w:val="20"/>
          <w:lang w:val="sr-Cyrl-RS"/>
        </w:rPr>
        <w:t>Т</w:t>
      </w:r>
      <w:r w:rsidR="000924A2" w:rsidRPr="008F2168">
        <w:rPr>
          <w:b/>
          <w:i/>
          <w:sz w:val="20"/>
          <w:lang w:val="sr-Cyrl-RS"/>
        </w:rPr>
        <w:t xml:space="preserve">абела </w:t>
      </w:r>
      <w:r w:rsidR="000924A2">
        <w:rPr>
          <w:b/>
          <w:i/>
          <w:sz w:val="20"/>
          <w:lang w:val="sr-Cyrl-RS"/>
        </w:rPr>
        <w:t>1</w:t>
      </w:r>
      <w:r w:rsidR="00D81EC1">
        <w:rPr>
          <w:b/>
          <w:i/>
          <w:sz w:val="20"/>
          <w:lang w:val="sr-Latn-RS"/>
        </w:rPr>
        <w:t>7</w:t>
      </w:r>
      <w:r w:rsidR="000924A2" w:rsidRPr="008F2168">
        <w:rPr>
          <w:b/>
          <w:i/>
          <w:sz w:val="20"/>
          <w:lang w:val="sr-Cyrl-RS"/>
        </w:rPr>
        <w:t>:</w:t>
      </w:r>
      <w:r w:rsidR="000924A2" w:rsidRPr="002505C2">
        <w:rPr>
          <w:bCs/>
          <w:i/>
          <w:sz w:val="20"/>
          <w:lang w:val="sr-Cyrl-RS"/>
        </w:rPr>
        <w:t xml:space="preserve"> Преглед </w:t>
      </w:r>
      <w:r w:rsidR="000924A2">
        <w:rPr>
          <w:bCs/>
          <w:i/>
          <w:sz w:val="20"/>
          <w:lang w:val="sr-Latn-RS"/>
        </w:rPr>
        <w:t>HCV</w:t>
      </w:r>
      <w:r w:rsidR="000924A2" w:rsidRPr="002505C2">
        <w:rPr>
          <w:bCs/>
          <w:i/>
          <w:sz w:val="20"/>
          <w:lang w:val="sr-Cyrl-RS"/>
        </w:rPr>
        <w:t xml:space="preserve"> шум</w:t>
      </w:r>
      <w:r w:rsidR="000924A2">
        <w:rPr>
          <w:bCs/>
          <w:i/>
          <w:sz w:val="20"/>
          <w:lang w:val="sr-Cyrl-RS"/>
        </w:rPr>
        <w:t>а</w:t>
      </w:r>
    </w:p>
    <w:tbl>
      <w:tblPr>
        <w:tblW w:w="8560" w:type="dxa"/>
        <w:jc w:val="center"/>
        <w:tblLook w:val="04A0" w:firstRow="1" w:lastRow="0" w:firstColumn="1" w:lastColumn="0" w:noHBand="0" w:noVBand="1"/>
      </w:tblPr>
      <w:tblGrid>
        <w:gridCol w:w="734"/>
        <w:gridCol w:w="682"/>
        <w:gridCol w:w="999"/>
        <w:gridCol w:w="3815"/>
        <w:gridCol w:w="1055"/>
        <w:gridCol w:w="766"/>
        <w:gridCol w:w="766"/>
      </w:tblGrid>
      <w:tr w:rsidR="00956A14" w:rsidRPr="00956A14" w14:paraId="79C475A6" w14:textId="77777777" w:rsidTr="00956A14">
        <w:trPr>
          <w:trHeight w:val="540"/>
          <w:jc w:val="center"/>
        </w:trPr>
        <w:tc>
          <w:tcPr>
            <w:tcW w:w="734"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56D1332" w14:textId="77777777" w:rsidR="00956A14" w:rsidRPr="00956A14" w:rsidRDefault="00956A14" w:rsidP="00956A14">
            <w:pPr>
              <w:suppressAutoHyphens w:val="0"/>
              <w:jc w:val="center"/>
              <w:rPr>
                <w:b/>
                <w:bCs/>
                <w:sz w:val="20"/>
                <w:lang w:eastAsia="en-US"/>
              </w:rPr>
            </w:pPr>
            <w:r w:rsidRPr="00956A14">
              <w:rPr>
                <w:b/>
                <w:bCs/>
                <w:sz w:val="20"/>
                <w:lang w:eastAsia="en-US"/>
              </w:rPr>
              <w:t>ГЈ</w:t>
            </w:r>
          </w:p>
        </w:tc>
        <w:tc>
          <w:tcPr>
            <w:tcW w:w="682" w:type="dxa"/>
            <w:tcBorders>
              <w:top w:val="double" w:sz="6" w:space="0" w:color="auto"/>
              <w:left w:val="nil"/>
              <w:bottom w:val="double" w:sz="6" w:space="0" w:color="auto"/>
              <w:right w:val="single" w:sz="4" w:space="0" w:color="auto"/>
            </w:tcBorders>
            <w:shd w:val="clear" w:color="auto" w:fill="auto"/>
            <w:vAlign w:val="center"/>
            <w:hideMark/>
          </w:tcPr>
          <w:p w14:paraId="14861366" w14:textId="77777777" w:rsidR="00956A14" w:rsidRPr="00956A14" w:rsidRDefault="00956A14" w:rsidP="00956A14">
            <w:pPr>
              <w:suppressAutoHyphens w:val="0"/>
              <w:jc w:val="center"/>
              <w:rPr>
                <w:b/>
                <w:bCs/>
                <w:sz w:val="20"/>
                <w:lang w:eastAsia="en-US"/>
              </w:rPr>
            </w:pPr>
            <w:r w:rsidRPr="00956A14">
              <w:rPr>
                <w:b/>
                <w:bCs/>
                <w:sz w:val="20"/>
                <w:lang w:eastAsia="en-US"/>
              </w:rPr>
              <w:t>HCV</w:t>
            </w:r>
          </w:p>
        </w:tc>
        <w:tc>
          <w:tcPr>
            <w:tcW w:w="948" w:type="dxa"/>
            <w:tcBorders>
              <w:top w:val="double" w:sz="6" w:space="0" w:color="auto"/>
              <w:left w:val="nil"/>
              <w:bottom w:val="double" w:sz="6" w:space="0" w:color="auto"/>
              <w:right w:val="single" w:sz="4" w:space="0" w:color="auto"/>
            </w:tcBorders>
            <w:shd w:val="clear" w:color="auto" w:fill="auto"/>
            <w:vAlign w:val="center"/>
            <w:hideMark/>
          </w:tcPr>
          <w:p w14:paraId="76A2E64D" w14:textId="77777777" w:rsidR="00956A14" w:rsidRPr="00956A14" w:rsidRDefault="00956A14" w:rsidP="00956A14">
            <w:pPr>
              <w:suppressAutoHyphens w:val="0"/>
              <w:jc w:val="center"/>
              <w:rPr>
                <w:b/>
                <w:bCs/>
                <w:sz w:val="20"/>
                <w:lang w:eastAsia="en-US"/>
              </w:rPr>
            </w:pPr>
            <w:r w:rsidRPr="00956A14">
              <w:rPr>
                <w:b/>
                <w:bCs/>
                <w:sz w:val="20"/>
                <w:lang w:eastAsia="en-US"/>
              </w:rPr>
              <w:t>Основна намена</w:t>
            </w:r>
          </w:p>
        </w:tc>
        <w:tc>
          <w:tcPr>
            <w:tcW w:w="3815" w:type="dxa"/>
            <w:tcBorders>
              <w:top w:val="double" w:sz="6" w:space="0" w:color="auto"/>
              <w:left w:val="nil"/>
              <w:bottom w:val="double" w:sz="6" w:space="0" w:color="auto"/>
              <w:right w:val="single" w:sz="4" w:space="0" w:color="auto"/>
            </w:tcBorders>
            <w:shd w:val="clear" w:color="auto" w:fill="auto"/>
            <w:vAlign w:val="center"/>
            <w:hideMark/>
          </w:tcPr>
          <w:p w14:paraId="626A054B" w14:textId="77777777" w:rsidR="00956A14" w:rsidRPr="00956A14" w:rsidRDefault="00956A14" w:rsidP="00956A14">
            <w:pPr>
              <w:suppressAutoHyphens w:val="0"/>
              <w:jc w:val="center"/>
              <w:rPr>
                <w:b/>
                <w:bCs/>
                <w:sz w:val="20"/>
                <w:lang w:eastAsia="en-US"/>
              </w:rPr>
            </w:pPr>
            <w:r w:rsidRPr="00956A14">
              <w:rPr>
                <w:b/>
                <w:bCs/>
                <w:sz w:val="20"/>
                <w:lang w:eastAsia="en-US"/>
              </w:rPr>
              <w:t>Назив основне намене</w:t>
            </w:r>
          </w:p>
        </w:tc>
        <w:tc>
          <w:tcPr>
            <w:tcW w:w="869" w:type="dxa"/>
            <w:tcBorders>
              <w:top w:val="double" w:sz="6" w:space="0" w:color="auto"/>
              <w:left w:val="nil"/>
              <w:bottom w:val="double" w:sz="6" w:space="0" w:color="auto"/>
              <w:right w:val="single" w:sz="4" w:space="0" w:color="auto"/>
            </w:tcBorders>
            <w:shd w:val="clear" w:color="auto" w:fill="auto"/>
            <w:vAlign w:val="center"/>
            <w:hideMark/>
          </w:tcPr>
          <w:p w14:paraId="1859E8B0" w14:textId="77777777" w:rsidR="00956A14" w:rsidRPr="00956A14" w:rsidRDefault="00956A14" w:rsidP="00956A14">
            <w:pPr>
              <w:suppressAutoHyphens w:val="0"/>
              <w:jc w:val="center"/>
              <w:rPr>
                <w:b/>
                <w:bCs/>
                <w:sz w:val="20"/>
                <w:lang w:eastAsia="en-US"/>
              </w:rPr>
            </w:pPr>
            <w:r w:rsidRPr="00956A14">
              <w:rPr>
                <w:b/>
                <w:bCs/>
                <w:sz w:val="20"/>
                <w:lang w:eastAsia="en-US"/>
              </w:rPr>
              <w:t>Одељење</w:t>
            </w:r>
          </w:p>
        </w:tc>
        <w:tc>
          <w:tcPr>
            <w:tcW w:w="746" w:type="dxa"/>
            <w:tcBorders>
              <w:top w:val="double" w:sz="6" w:space="0" w:color="auto"/>
              <w:left w:val="nil"/>
              <w:bottom w:val="double" w:sz="6" w:space="0" w:color="auto"/>
              <w:right w:val="single" w:sz="4" w:space="0" w:color="auto"/>
            </w:tcBorders>
            <w:shd w:val="clear" w:color="auto" w:fill="auto"/>
            <w:vAlign w:val="center"/>
            <w:hideMark/>
          </w:tcPr>
          <w:p w14:paraId="4C4064A1" w14:textId="77777777" w:rsidR="00956A14" w:rsidRPr="00956A14" w:rsidRDefault="00956A14" w:rsidP="00956A14">
            <w:pPr>
              <w:suppressAutoHyphens w:val="0"/>
              <w:jc w:val="center"/>
              <w:rPr>
                <w:b/>
                <w:bCs/>
                <w:sz w:val="20"/>
                <w:lang w:eastAsia="en-US"/>
              </w:rPr>
            </w:pPr>
            <w:r w:rsidRPr="00956A14">
              <w:rPr>
                <w:b/>
                <w:bCs/>
                <w:sz w:val="20"/>
                <w:lang w:eastAsia="en-US"/>
              </w:rPr>
              <w:t>Одсек</w:t>
            </w:r>
          </w:p>
        </w:tc>
        <w:tc>
          <w:tcPr>
            <w:tcW w:w="766" w:type="dxa"/>
            <w:tcBorders>
              <w:top w:val="double" w:sz="6" w:space="0" w:color="auto"/>
              <w:left w:val="nil"/>
              <w:bottom w:val="double" w:sz="6" w:space="0" w:color="auto"/>
              <w:right w:val="double" w:sz="6" w:space="0" w:color="auto"/>
            </w:tcBorders>
            <w:shd w:val="clear" w:color="auto" w:fill="auto"/>
            <w:vAlign w:val="center"/>
            <w:hideMark/>
          </w:tcPr>
          <w:p w14:paraId="5D615345" w14:textId="77777777" w:rsidR="00956A14" w:rsidRPr="00956A14" w:rsidRDefault="00956A14" w:rsidP="00956A14">
            <w:pPr>
              <w:suppressAutoHyphens w:val="0"/>
              <w:jc w:val="center"/>
              <w:rPr>
                <w:b/>
                <w:bCs/>
                <w:sz w:val="20"/>
                <w:lang w:eastAsia="en-US"/>
              </w:rPr>
            </w:pPr>
            <w:r w:rsidRPr="00956A14">
              <w:rPr>
                <w:b/>
                <w:bCs/>
                <w:sz w:val="20"/>
                <w:lang w:eastAsia="en-US"/>
              </w:rPr>
              <w:t xml:space="preserve">П  [ха] </w:t>
            </w:r>
          </w:p>
        </w:tc>
      </w:tr>
      <w:tr w:rsidR="00956A14" w:rsidRPr="00956A14" w14:paraId="4813434F" w14:textId="77777777" w:rsidTr="00956A14">
        <w:trPr>
          <w:trHeight w:val="315"/>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0E25D9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072E10B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D43738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FB2DDF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3BFB04F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27FB70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single" w:sz="4" w:space="0" w:color="auto"/>
              <w:left w:val="nil"/>
              <w:bottom w:val="single" w:sz="4" w:space="0" w:color="auto"/>
              <w:right w:val="double" w:sz="6" w:space="0" w:color="auto"/>
            </w:tcBorders>
            <w:shd w:val="clear" w:color="auto" w:fill="auto"/>
            <w:noWrap/>
            <w:vAlign w:val="bottom"/>
            <w:hideMark/>
          </w:tcPr>
          <w:p w14:paraId="7424EFD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16,7</w:t>
            </w:r>
          </w:p>
        </w:tc>
      </w:tr>
      <w:tr w:rsidR="00956A14" w:rsidRPr="00956A14" w14:paraId="0C7F044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60A0C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A9F017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109225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677BFE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B098EE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w:t>
            </w:r>
          </w:p>
        </w:tc>
        <w:tc>
          <w:tcPr>
            <w:tcW w:w="746" w:type="dxa"/>
            <w:tcBorders>
              <w:top w:val="nil"/>
              <w:left w:val="nil"/>
              <w:bottom w:val="single" w:sz="4" w:space="0" w:color="auto"/>
              <w:right w:val="single" w:sz="4" w:space="0" w:color="auto"/>
            </w:tcBorders>
            <w:shd w:val="clear" w:color="auto" w:fill="auto"/>
            <w:noWrap/>
            <w:vAlign w:val="bottom"/>
            <w:hideMark/>
          </w:tcPr>
          <w:p w14:paraId="78BD190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0975EF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22,1</w:t>
            </w:r>
          </w:p>
        </w:tc>
      </w:tr>
      <w:tr w:rsidR="00956A14" w:rsidRPr="00956A14" w14:paraId="346A162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FD3738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E03DF2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595B9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BED1E7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2B629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w:t>
            </w:r>
          </w:p>
        </w:tc>
        <w:tc>
          <w:tcPr>
            <w:tcW w:w="746" w:type="dxa"/>
            <w:tcBorders>
              <w:top w:val="nil"/>
              <w:left w:val="nil"/>
              <w:bottom w:val="single" w:sz="4" w:space="0" w:color="auto"/>
              <w:right w:val="single" w:sz="4" w:space="0" w:color="auto"/>
            </w:tcBorders>
            <w:shd w:val="clear" w:color="auto" w:fill="auto"/>
            <w:noWrap/>
            <w:vAlign w:val="bottom"/>
            <w:hideMark/>
          </w:tcPr>
          <w:p w14:paraId="316A7E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D8AE46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19,0</w:t>
            </w:r>
          </w:p>
        </w:tc>
      </w:tr>
      <w:tr w:rsidR="00956A14" w:rsidRPr="00956A14" w14:paraId="6792278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4E1510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2EE587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CC51F7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1557F6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804BA6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w:t>
            </w:r>
          </w:p>
        </w:tc>
        <w:tc>
          <w:tcPr>
            <w:tcW w:w="746" w:type="dxa"/>
            <w:tcBorders>
              <w:top w:val="nil"/>
              <w:left w:val="nil"/>
              <w:bottom w:val="single" w:sz="4" w:space="0" w:color="auto"/>
              <w:right w:val="single" w:sz="4" w:space="0" w:color="auto"/>
            </w:tcBorders>
            <w:shd w:val="clear" w:color="auto" w:fill="auto"/>
            <w:noWrap/>
            <w:vAlign w:val="bottom"/>
            <w:hideMark/>
          </w:tcPr>
          <w:p w14:paraId="286EE4A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1474E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15,5</w:t>
            </w:r>
          </w:p>
        </w:tc>
      </w:tr>
      <w:tr w:rsidR="00956A14" w:rsidRPr="00956A14" w14:paraId="408A12B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D03089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86D323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02C4C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E6CD55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04285E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w:t>
            </w:r>
          </w:p>
        </w:tc>
        <w:tc>
          <w:tcPr>
            <w:tcW w:w="746" w:type="dxa"/>
            <w:tcBorders>
              <w:top w:val="nil"/>
              <w:left w:val="nil"/>
              <w:bottom w:val="single" w:sz="4" w:space="0" w:color="auto"/>
              <w:right w:val="single" w:sz="4" w:space="0" w:color="auto"/>
            </w:tcBorders>
            <w:shd w:val="clear" w:color="auto" w:fill="auto"/>
            <w:noWrap/>
            <w:vAlign w:val="bottom"/>
            <w:hideMark/>
          </w:tcPr>
          <w:p w14:paraId="43173E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6DCBDA7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0,8</w:t>
            </w:r>
          </w:p>
        </w:tc>
      </w:tr>
      <w:tr w:rsidR="00956A14" w:rsidRPr="00956A14" w14:paraId="359A5BE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BFC51D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DC85C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C046FD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614286E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03F48C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w:t>
            </w:r>
          </w:p>
        </w:tc>
        <w:tc>
          <w:tcPr>
            <w:tcW w:w="746" w:type="dxa"/>
            <w:tcBorders>
              <w:top w:val="nil"/>
              <w:left w:val="nil"/>
              <w:bottom w:val="single" w:sz="4" w:space="0" w:color="auto"/>
              <w:right w:val="single" w:sz="4" w:space="0" w:color="auto"/>
            </w:tcBorders>
            <w:shd w:val="clear" w:color="auto" w:fill="auto"/>
            <w:noWrap/>
            <w:vAlign w:val="bottom"/>
            <w:hideMark/>
          </w:tcPr>
          <w:p w14:paraId="26D7DE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428CFB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2,4</w:t>
            </w:r>
          </w:p>
        </w:tc>
      </w:tr>
      <w:tr w:rsidR="00956A14" w:rsidRPr="00956A14" w14:paraId="6230D08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DC5BD4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5FA7A3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52FB04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6189756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1697D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w:t>
            </w:r>
          </w:p>
        </w:tc>
        <w:tc>
          <w:tcPr>
            <w:tcW w:w="746" w:type="dxa"/>
            <w:tcBorders>
              <w:top w:val="nil"/>
              <w:left w:val="nil"/>
              <w:bottom w:val="single" w:sz="4" w:space="0" w:color="auto"/>
              <w:right w:val="single" w:sz="4" w:space="0" w:color="auto"/>
            </w:tcBorders>
            <w:shd w:val="clear" w:color="auto" w:fill="auto"/>
            <w:noWrap/>
            <w:vAlign w:val="bottom"/>
            <w:hideMark/>
          </w:tcPr>
          <w:p w14:paraId="7712DB4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2974000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w:t>
            </w:r>
          </w:p>
        </w:tc>
      </w:tr>
      <w:tr w:rsidR="00956A14" w:rsidRPr="00956A14" w14:paraId="619D2DE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5BD6ED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F5107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28F9BA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A53567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A291C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w:t>
            </w:r>
          </w:p>
        </w:tc>
        <w:tc>
          <w:tcPr>
            <w:tcW w:w="746" w:type="dxa"/>
            <w:tcBorders>
              <w:top w:val="nil"/>
              <w:left w:val="nil"/>
              <w:bottom w:val="single" w:sz="4" w:space="0" w:color="auto"/>
              <w:right w:val="single" w:sz="4" w:space="0" w:color="auto"/>
            </w:tcBorders>
            <w:shd w:val="clear" w:color="auto" w:fill="auto"/>
            <w:noWrap/>
            <w:vAlign w:val="bottom"/>
            <w:hideMark/>
          </w:tcPr>
          <w:p w14:paraId="563FCA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85A0C7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15,3</w:t>
            </w:r>
          </w:p>
        </w:tc>
      </w:tr>
      <w:tr w:rsidR="00956A14" w:rsidRPr="00956A14" w14:paraId="1B2552D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5F7271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5A2DF2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458313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665C8F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9DBF42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w:t>
            </w:r>
          </w:p>
        </w:tc>
        <w:tc>
          <w:tcPr>
            <w:tcW w:w="746" w:type="dxa"/>
            <w:tcBorders>
              <w:top w:val="nil"/>
              <w:left w:val="nil"/>
              <w:bottom w:val="single" w:sz="4" w:space="0" w:color="auto"/>
              <w:right w:val="single" w:sz="4" w:space="0" w:color="auto"/>
            </w:tcBorders>
            <w:shd w:val="clear" w:color="auto" w:fill="auto"/>
            <w:noWrap/>
            <w:vAlign w:val="bottom"/>
            <w:hideMark/>
          </w:tcPr>
          <w:p w14:paraId="7632C4D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14B5BD2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11,3</w:t>
            </w:r>
          </w:p>
        </w:tc>
      </w:tr>
      <w:tr w:rsidR="00956A14" w:rsidRPr="00956A14" w14:paraId="7CAEF47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1E6B56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ACA00F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293E7B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F2C213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B04420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w:t>
            </w:r>
          </w:p>
        </w:tc>
        <w:tc>
          <w:tcPr>
            <w:tcW w:w="746" w:type="dxa"/>
            <w:tcBorders>
              <w:top w:val="nil"/>
              <w:left w:val="nil"/>
              <w:bottom w:val="single" w:sz="4" w:space="0" w:color="auto"/>
              <w:right w:val="single" w:sz="4" w:space="0" w:color="auto"/>
            </w:tcBorders>
            <w:shd w:val="clear" w:color="auto" w:fill="auto"/>
            <w:noWrap/>
            <w:vAlign w:val="bottom"/>
            <w:hideMark/>
          </w:tcPr>
          <w:p w14:paraId="4D67311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0AD3DC1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0,2</w:t>
            </w:r>
          </w:p>
        </w:tc>
      </w:tr>
      <w:tr w:rsidR="00956A14" w:rsidRPr="00956A14" w14:paraId="352752F1"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EE51CB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68CA92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D40ED0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ED19BB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A50104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w:t>
            </w:r>
          </w:p>
        </w:tc>
        <w:tc>
          <w:tcPr>
            <w:tcW w:w="746" w:type="dxa"/>
            <w:tcBorders>
              <w:top w:val="nil"/>
              <w:left w:val="nil"/>
              <w:bottom w:val="single" w:sz="4" w:space="0" w:color="auto"/>
              <w:right w:val="single" w:sz="4" w:space="0" w:color="auto"/>
            </w:tcBorders>
            <w:shd w:val="clear" w:color="auto" w:fill="auto"/>
            <w:noWrap/>
            <w:vAlign w:val="bottom"/>
            <w:hideMark/>
          </w:tcPr>
          <w:p w14:paraId="2C8D48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43191AD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w:t>
            </w:r>
          </w:p>
        </w:tc>
      </w:tr>
      <w:tr w:rsidR="00956A14" w:rsidRPr="00956A14" w14:paraId="2307DFF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0A5C12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1F04B6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A88FAB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40731F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313E73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w:t>
            </w:r>
          </w:p>
        </w:tc>
        <w:tc>
          <w:tcPr>
            <w:tcW w:w="746" w:type="dxa"/>
            <w:tcBorders>
              <w:top w:val="nil"/>
              <w:left w:val="nil"/>
              <w:bottom w:val="single" w:sz="4" w:space="0" w:color="auto"/>
              <w:right w:val="single" w:sz="4" w:space="0" w:color="auto"/>
            </w:tcBorders>
            <w:shd w:val="clear" w:color="auto" w:fill="auto"/>
            <w:noWrap/>
            <w:vAlign w:val="bottom"/>
            <w:hideMark/>
          </w:tcPr>
          <w:p w14:paraId="6D9AA5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60D9EA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w:t>
            </w:r>
          </w:p>
        </w:tc>
      </w:tr>
      <w:tr w:rsidR="00956A14" w:rsidRPr="00956A14" w14:paraId="29FBB451"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028D2A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92690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7901E3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EE4FBF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1A37C4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77E3ED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7E29F07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r>
      <w:tr w:rsidR="00956A14" w:rsidRPr="00956A14" w14:paraId="66B540C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841573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DBC10B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2D9B1E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48B46C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E2657E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7007AB3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14106F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11,9</w:t>
            </w:r>
          </w:p>
        </w:tc>
      </w:tr>
      <w:tr w:rsidR="00956A14" w:rsidRPr="00956A14" w14:paraId="5EC213F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28295F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6BFFAB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E035F4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26C1F2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8F429F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39FB63F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7C36D62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9,7</w:t>
            </w:r>
          </w:p>
        </w:tc>
      </w:tr>
      <w:tr w:rsidR="00956A14" w:rsidRPr="00956A14" w14:paraId="37991A6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685ED4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AECE69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D56AC8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125C57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115E4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7FFE879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62A38E5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r>
      <w:tr w:rsidR="00956A14" w:rsidRPr="00956A14" w14:paraId="7D817AD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796464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B138E8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84F9E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17B676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6397E9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26B9D02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4173409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8,4</w:t>
            </w:r>
          </w:p>
        </w:tc>
      </w:tr>
      <w:tr w:rsidR="00956A14" w:rsidRPr="00956A14" w14:paraId="5FB59F9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B52FE8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FB21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251C4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5DE454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B14E1C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1B275F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f</w:t>
            </w:r>
          </w:p>
        </w:tc>
        <w:tc>
          <w:tcPr>
            <w:tcW w:w="766" w:type="dxa"/>
            <w:tcBorders>
              <w:top w:val="nil"/>
              <w:left w:val="nil"/>
              <w:bottom w:val="single" w:sz="4" w:space="0" w:color="auto"/>
              <w:right w:val="double" w:sz="6" w:space="0" w:color="auto"/>
            </w:tcBorders>
            <w:shd w:val="clear" w:color="auto" w:fill="auto"/>
            <w:noWrap/>
            <w:vAlign w:val="bottom"/>
            <w:hideMark/>
          </w:tcPr>
          <w:p w14:paraId="507626A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w:t>
            </w:r>
          </w:p>
        </w:tc>
      </w:tr>
      <w:tr w:rsidR="00956A14" w:rsidRPr="00956A14" w14:paraId="21F78ED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5B87CA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1923AB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1E2DBC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716AA6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B93F8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36C36B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g</w:t>
            </w:r>
          </w:p>
        </w:tc>
        <w:tc>
          <w:tcPr>
            <w:tcW w:w="766" w:type="dxa"/>
            <w:tcBorders>
              <w:top w:val="nil"/>
              <w:left w:val="nil"/>
              <w:bottom w:val="single" w:sz="4" w:space="0" w:color="auto"/>
              <w:right w:val="double" w:sz="6" w:space="0" w:color="auto"/>
            </w:tcBorders>
            <w:shd w:val="clear" w:color="auto" w:fill="auto"/>
            <w:noWrap/>
            <w:vAlign w:val="bottom"/>
            <w:hideMark/>
          </w:tcPr>
          <w:p w14:paraId="01F4A8A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w:t>
            </w:r>
          </w:p>
        </w:tc>
      </w:tr>
      <w:tr w:rsidR="00956A14" w:rsidRPr="00956A14" w14:paraId="7F772E8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12FF5C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7F5713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E05509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CF1126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75D0FE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w:t>
            </w:r>
          </w:p>
        </w:tc>
        <w:tc>
          <w:tcPr>
            <w:tcW w:w="746" w:type="dxa"/>
            <w:tcBorders>
              <w:top w:val="nil"/>
              <w:left w:val="nil"/>
              <w:bottom w:val="single" w:sz="4" w:space="0" w:color="auto"/>
              <w:right w:val="single" w:sz="4" w:space="0" w:color="auto"/>
            </w:tcBorders>
            <w:shd w:val="clear" w:color="auto" w:fill="auto"/>
            <w:noWrap/>
            <w:vAlign w:val="bottom"/>
            <w:hideMark/>
          </w:tcPr>
          <w:p w14:paraId="4837FA3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6860B9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9,8</w:t>
            </w:r>
          </w:p>
        </w:tc>
      </w:tr>
      <w:tr w:rsidR="00956A14" w:rsidRPr="00956A14" w14:paraId="4ADAE64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A4155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768A3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45050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82FE1C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FF683D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w:t>
            </w:r>
          </w:p>
        </w:tc>
        <w:tc>
          <w:tcPr>
            <w:tcW w:w="746" w:type="dxa"/>
            <w:tcBorders>
              <w:top w:val="nil"/>
              <w:left w:val="nil"/>
              <w:bottom w:val="single" w:sz="4" w:space="0" w:color="auto"/>
              <w:right w:val="single" w:sz="4" w:space="0" w:color="auto"/>
            </w:tcBorders>
            <w:shd w:val="clear" w:color="auto" w:fill="auto"/>
            <w:noWrap/>
            <w:vAlign w:val="bottom"/>
            <w:hideMark/>
          </w:tcPr>
          <w:p w14:paraId="0F2C871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3A46D8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9,9</w:t>
            </w:r>
          </w:p>
        </w:tc>
      </w:tr>
      <w:tr w:rsidR="00956A14" w:rsidRPr="00956A14" w14:paraId="1159255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AC1FC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F07577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7B3F35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D8AE21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40F660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w:t>
            </w:r>
          </w:p>
        </w:tc>
        <w:tc>
          <w:tcPr>
            <w:tcW w:w="746" w:type="dxa"/>
            <w:tcBorders>
              <w:top w:val="nil"/>
              <w:left w:val="nil"/>
              <w:bottom w:val="single" w:sz="4" w:space="0" w:color="auto"/>
              <w:right w:val="single" w:sz="4" w:space="0" w:color="auto"/>
            </w:tcBorders>
            <w:shd w:val="clear" w:color="auto" w:fill="auto"/>
            <w:noWrap/>
            <w:vAlign w:val="bottom"/>
            <w:hideMark/>
          </w:tcPr>
          <w:p w14:paraId="2DC9780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250D7B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w:t>
            </w:r>
          </w:p>
        </w:tc>
      </w:tr>
      <w:tr w:rsidR="00956A14" w:rsidRPr="00956A14" w14:paraId="4EAC66F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3F980E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5D3B82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64D53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F77856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7462B1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w:t>
            </w:r>
          </w:p>
        </w:tc>
        <w:tc>
          <w:tcPr>
            <w:tcW w:w="746" w:type="dxa"/>
            <w:tcBorders>
              <w:top w:val="nil"/>
              <w:left w:val="nil"/>
              <w:bottom w:val="single" w:sz="4" w:space="0" w:color="auto"/>
              <w:right w:val="single" w:sz="4" w:space="0" w:color="auto"/>
            </w:tcBorders>
            <w:shd w:val="clear" w:color="auto" w:fill="auto"/>
            <w:noWrap/>
            <w:vAlign w:val="bottom"/>
            <w:hideMark/>
          </w:tcPr>
          <w:p w14:paraId="79F00DA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948F35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7,3</w:t>
            </w:r>
          </w:p>
        </w:tc>
      </w:tr>
      <w:tr w:rsidR="00956A14" w:rsidRPr="00956A14" w14:paraId="20FBD2A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6F7C09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9A442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D8643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2DE95E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02A24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w:t>
            </w:r>
          </w:p>
        </w:tc>
        <w:tc>
          <w:tcPr>
            <w:tcW w:w="746" w:type="dxa"/>
            <w:tcBorders>
              <w:top w:val="nil"/>
              <w:left w:val="nil"/>
              <w:bottom w:val="single" w:sz="4" w:space="0" w:color="auto"/>
              <w:right w:val="single" w:sz="4" w:space="0" w:color="auto"/>
            </w:tcBorders>
            <w:shd w:val="clear" w:color="auto" w:fill="auto"/>
            <w:noWrap/>
            <w:vAlign w:val="bottom"/>
            <w:hideMark/>
          </w:tcPr>
          <w:p w14:paraId="1BD84A2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3A2A0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10,3</w:t>
            </w:r>
          </w:p>
        </w:tc>
      </w:tr>
      <w:tr w:rsidR="00956A14" w:rsidRPr="00956A14" w14:paraId="2B1AB7D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7CC885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lastRenderedPageBreak/>
              <w:t>1702</w:t>
            </w:r>
          </w:p>
        </w:tc>
        <w:tc>
          <w:tcPr>
            <w:tcW w:w="682" w:type="dxa"/>
            <w:tcBorders>
              <w:top w:val="nil"/>
              <w:left w:val="nil"/>
              <w:bottom w:val="single" w:sz="4" w:space="0" w:color="auto"/>
              <w:right w:val="single" w:sz="4" w:space="0" w:color="auto"/>
            </w:tcBorders>
            <w:shd w:val="clear" w:color="auto" w:fill="auto"/>
            <w:noWrap/>
            <w:vAlign w:val="bottom"/>
            <w:hideMark/>
          </w:tcPr>
          <w:p w14:paraId="7C9826C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413CB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7A692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1217A0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w:t>
            </w:r>
          </w:p>
        </w:tc>
        <w:tc>
          <w:tcPr>
            <w:tcW w:w="746" w:type="dxa"/>
            <w:tcBorders>
              <w:top w:val="nil"/>
              <w:left w:val="nil"/>
              <w:bottom w:val="single" w:sz="4" w:space="0" w:color="auto"/>
              <w:right w:val="single" w:sz="4" w:space="0" w:color="auto"/>
            </w:tcBorders>
            <w:shd w:val="clear" w:color="auto" w:fill="auto"/>
            <w:noWrap/>
            <w:vAlign w:val="bottom"/>
            <w:hideMark/>
          </w:tcPr>
          <w:p w14:paraId="4C541FF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25BE98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5,3</w:t>
            </w:r>
          </w:p>
        </w:tc>
      </w:tr>
      <w:tr w:rsidR="00956A14" w:rsidRPr="00956A14" w14:paraId="40E9FB5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B0C484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13D2E4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324F78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C39473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C6EF4C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w:t>
            </w:r>
          </w:p>
        </w:tc>
        <w:tc>
          <w:tcPr>
            <w:tcW w:w="746" w:type="dxa"/>
            <w:tcBorders>
              <w:top w:val="nil"/>
              <w:left w:val="nil"/>
              <w:bottom w:val="single" w:sz="4" w:space="0" w:color="auto"/>
              <w:right w:val="single" w:sz="4" w:space="0" w:color="auto"/>
            </w:tcBorders>
            <w:shd w:val="clear" w:color="auto" w:fill="auto"/>
            <w:noWrap/>
            <w:vAlign w:val="bottom"/>
            <w:hideMark/>
          </w:tcPr>
          <w:p w14:paraId="47B0A2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5E49666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w:t>
            </w:r>
          </w:p>
        </w:tc>
      </w:tr>
      <w:tr w:rsidR="00956A14" w:rsidRPr="00956A14" w14:paraId="1A8870E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B5B4F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8FF41D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38E173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D1E979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9A95AA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w:t>
            </w:r>
          </w:p>
        </w:tc>
        <w:tc>
          <w:tcPr>
            <w:tcW w:w="746" w:type="dxa"/>
            <w:tcBorders>
              <w:top w:val="nil"/>
              <w:left w:val="nil"/>
              <w:bottom w:val="single" w:sz="4" w:space="0" w:color="auto"/>
              <w:right w:val="single" w:sz="4" w:space="0" w:color="auto"/>
            </w:tcBorders>
            <w:shd w:val="clear" w:color="auto" w:fill="auto"/>
            <w:noWrap/>
            <w:vAlign w:val="bottom"/>
            <w:hideMark/>
          </w:tcPr>
          <w:p w14:paraId="7108D0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7A3691E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23,3</w:t>
            </w:r>
          </w:p>
        </w:tc>
      </w:tr>
      <w:tr w:rsidR="00956A14" w:rsidRPr="00956A14" w14:paraId="4EABC7C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F5F74D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C11C3F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0983B7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B2D2DE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F47A8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w:t>
            </w:r>
          </w:p>
        </w:tc>
        <w:tc>
          <w:tcPr>
            <w:tcW w:w="746" w:type="dxa"/>
            <w:tcBorders>
              <w:top w:val="nil"/>
              <w:left w:val="nil"/>
              <w:bottom w:val="single" w:sz="4" w:space="0" w:color="auto"/>
              <w:right w:val="single" w:sz="4" w:space="0" w:color="auto"/>
            </w:tcBorders>
            <w:shd w:val="clear" w:color="auto" w:fill="auto"/>
            <w:noWrap/>
            <w:vAlign w:val="bottom"/>
            <w:hideMark/>
          </w:tcPr>
          <w:p w14:paraId="5B1FBF6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6BFFC81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3,2</w:t>
            </w:r>
          </w:p>
        </w:tc>
      </w:tr>
      <w:tr w:rsidR="00956A14" w:rsidRPr="00956A14" w14:paraId="1890535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F1B60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858A8B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C4D1C1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53C881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E3E728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w:t>
            </w:r>
          </w:p>
        </w:tc>
        <w:tc>
          <w:tcPr>
            <w:tcW w:w="746" w:type="dxa"/>
            <w:tcBorders>
              <w:top w:val="nil"/>
              <w:left w:val="nil"/>
              <w:bottom w:val="single" w:sz="4" w:space="0" w:color="auto"/>
              <w:right w:val="single" w:sz="4" w:space="0" w:color="auto"/>
            </w:tcBorders>
            <w:shd w:val="clear" w:color="auto" w:fill="auto"/>
            <w:noWrap/>
            <w:vAlign w:val="bottom"/>
            <w:hideMark/>
          </w:tcPr>
          <w:p w14:paraId="3CBBEB5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04094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w:t>
            </w:r>
          </w:p>
        </w:tc>
      </w:tr>
      <w:tr w:rsidR="00956A14" w:rsidRPr="00956A14" w14:paraId="5C5BDF6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3DA3A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604F6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76078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AEFA20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626CE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10</w:t>
            </w:r>
          </w:p>
        </w:tc>
        <w:tc>
          <w:tcPr>
            <w:tcW w:w="746" w:type="dxa"/>
            <w:tcBorders>
              <w:top w:val="nil"/>
              <w:left w:val="nil"/>
              <w:bottom w:val="single" w:sz="4" w:space="0" w:color="auto"/>
              <w:right w:val="single" w:sz="4" w:space="0" w:color="auto"/>
            </w:tcBorders>
            <w:shd w:val="clear" w:color="auto" w:fill="auto"/>
            <w:noWrap/>
            <w:vAlign w:val="bottom"/>
            <w:hideMark/>
          </w:tcPr>
          <w:p w14:paraId="59D3227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13DE908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13,4</w:t>
            </w:r>
          </w:p>
        </w:tc>
      </w:tr>
      <w:tr w:rsidR="00956A14" w:rsidRPr="00956A14" w14:paraId="2A858E0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B95D0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D65E78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970FF8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F08198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4C7A2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10</w:t>
            </w:r>
          </w:p>
        </w:tc>
        <w:tc>
          <w:tcPr>
            <w:tcW w:w="746" w:type="dxa"/>
            <w:tcBorders>
              <w:top w:val="nil"/>
              <w:left w:val="nil"/>
              <w:bottom w:val="single" w:sz="4" w:space="0" w:color="auto"/>
              <w:right w:val="single" w:sz="4" w:space="0" w:color="auto"/>
            </w:tcBorders>
            <w:shd w:val="clear" w:color="auto" w:fill="auto"/>
            <w:noWrap/>
            <w:vAlign w:val="bottom"/>
            <w:hideMark/>
          </w:tcPr>
          <w:p w14:paraId="09A8BED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29AE9B3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11,8</w:t>
            </w:r>
          </w:p>
        </w:tc>
      </w:tr>
      <w:tr w:rsidR="00956A14" w:rsidRPr="00956A14" w14:paraId="2F34E2F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0A5B45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003A6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71A27C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173BC2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0050D7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w:t>
            </w:r>
          </w:p>
        </w:tc>
        <w:tc>
          <w:tcPr>
            <w:tcW w:w="746" w:type="dxa"/>
            <w:tcBorders>
              <w:top w:val="nil"/>
              <w:left w:val="nil"/>
              <w:bottom w:val="single" w:sz="4" w:space="0" w:color="auto"/>
              <w:right w:val="single" w:sz="4" w:space="0" w:color="auto"/>
            </w:tcBorders>
            <w:shd w:val="clear" w:color="auto" w:fill="auto"/>
            <w:noWrap/>
            <w:vAlign w:val="bottom"/>
            <w:hideMark/>
          </w:tcPr>
          <w:p w14:paraId="6CE343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5A2BCE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23,1</w:t>
            </w:r>
          </w:p>
        </w:tc>
      </w:tr>
      <w:tr w:rsidR="00956A14" w:rsidRPr="00956A14" w14:paraId="07D67FD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AF43F2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72692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DC3BE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960531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F60984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w:t>
            </w:r>
          </w:p>
        </w:tc>
        <w:tc>
          <w:tcPr>
            <w:tcW w:w="746" w:type="dxa"/>
            <w:tcBorders>
              <w:top w:val="nil"/>
              <w:left w:val="nil"/>
              <w:bottom w:val="single" w:sz="4" w:space="0" w:color="auto"/>
              <w:right w:val="single" w:sz="4" w:space="0" w:color="auto"/>
            </w:tcBorders>
            <w:shd w:val="clear" w:color="auto" w:fill="auto"/>
            <w:noWrap/>
            <w:vAlign w:val="bottom"/>
            <w:hideMark/>
          </w:tcPr>
          <w:p w14:paraId="67BEF6D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40FA91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7,8</w:t>
            </w:r>
          </w:p>
        </w:tc>
      </w:tr>
      <w:tr w:rsidR="00956A14" w:rsidRPr="00956A14" w14:paraId="72D0D82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AF252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D43012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E914B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71BAE5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BFC7C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w:t>
            </w:r>
          </w:p>
        </w:tc>
        <w:tc>
          <w:tcPr>
            <w:tcW w:w="746" w:type="dxa"/>
            <w:tcBorders>
              <w:top w:val="nil"/>
              <w:left w:val="nil"/>
              <w:bottom w:val="single" w:sz="4" w:space="0" w:color="auto"/>
              <w:right w:val="single" w:sz="4" w:space="0" w:color="auto"/>
            </w:tcBorders>
            <w:shd w:val="clear" w:color="auto" w:fill="auto"/>
            <w:noWrap/>
            <w:vAlign w:val="bottom"/>
            <w:hideMark/>
          </w:tcPr>
          <w:p w14:paraId="705250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20E1002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13,1</w:t>
            </w:r>
          </w:p>
        </w:tc>
      </w:tr>
      <w:tr w:rsidR="00956A14" w:rsidRPr="00956A14" w14:paraId="223C71D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1020C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6ACB9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B4941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46A530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DFF4B8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w:t>
            </w:r>
          </w:p>
        </w:tc>
        <w:tc>
          <w:tcPr>
            <w:tcW w:w="746" w:type="dxa"/>
            <w:tcBorders>
              <w:top w:val="nil"/>
              <w:left w:val="nil"/>
              <w:bottom w:val="single" w:sz="4" w:space="0" w:color="auto"/>
              <w:right w:val="single" w:sz="4" w:space="0" w:color="auto"/>
            </w:tcBorders>
            <w:shd w:val="clear" w:color="auto" w:fill="auto"/>
            <w:noWrap/>
            <w:vAlign w:val="bottom"/>
            <w:hideMark/>
          </w:tcPr>
          <w:p w14:paraId="4601E8D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524E55B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0,9</w:t>
            </w:r>
          </w:p>
        </w:tc>
      </w:tr>
      <w:tr w:rsidR="00956A14" w:rsidRPr="00956A14" w14:paraId="4099353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3E7AC0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BE81F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C8CFE9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58104F4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4BE683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w:t>
            </w:r>
          </w:p>
        </w:tc>
        <w:tc>
          <w:tcPr>
            <w:tcW w:w="746" w:type="dxa"/>
            <w:tcBorders>
              <w:top w:val="nil"/>
              <w:left w:val="nil"/>
              <w:bottom w:val="single" w:sz="4" w:space="0" w:color="auto"/>
              <w:right w:val="single" w:sz="4" w:space="0" w:color="auto"/>
            </w:tcBorders>
            <w:shd w:val="clear" w:color="auto" w:fill="auto"/>
            <w:noWrap/>
            <w:vAlign w:val="bottom"/>
            <w:hideMark/>
          </w:tcPr>
          <w:p w14:paraId="17B1689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C0540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w:t>
            </w:r>
          </w:p>
        </w:tc>
      </w:tr>
      <w:tr w:rsidR="00956A14" w:rsidRPr="00956A14" w14:paraId="7701C98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09B6CC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5A7DF8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4385AA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0FB5DB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646F82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w:t>
            </w:r>
          </w:p>
        </w:tc>
        <w:tc>
          <w:tcPr>
            <w:tcW w:w="746" w:type="dxa"/>
            <w:tcBorders>
              <w:top w:val="nil"/>
              <w:left w:val="nil"/>
              <w:bottom w:val="single" w:sz="4" w:space="0" w:color="auto"/>
              <w:right w:val="single" w:sz="4" w:space="0" w:color="auto"/>
            </w:tcBorders>
            <w:shd w:val="clear" w:color="auto" w:fill="auto"/>
            <w:noWrap/>
            <w:vAlign w:val="bottom"/>
            <w:hideMark/>
          </w:tcPr>
          <w:p w14:paraId="6BAB566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71F4E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21,1</w:t>
            </w:r>
          </w:p>
        </w:tc>
      </w:tr>
      <w:tr w:rsidR="00956A14" w:rsidRPr="00956A14" w14:paraId="6EAB197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A9DD9A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4B299F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2C9F74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91FD7A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5A1D7D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w:t>
            </w:r>
          </w:p>
        </w:tc>
        <w:tc>
          <w:tcPr>
            <w:tcW w:w="746" w:type="dxa"/>
            <w:tcBorders>
              <w:top w:val="nil"/>
              <w:left w:val="nil"/>
              <w:bottom w:val="single" w:sz="4" w:space="0" w:color="auto"/>
              <w:right w:val="single" w:sz="4" w:space="0" w:color="auto"/>
            </w:tcBorders>
            <w:shd w:val="clear" w:color="auto" w:fill="auto"/>
            <w:noWrap/>
            <w:vAlign w:val="bottom"/>
            <w:hideMark/>
          </w:tcPr>
          <w:p w14:paraId="1CE35F8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9D5806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3,2</w:t>
            </w:r>
          </w:p>
        </w:tc>
      </w:tr>
      <w:tr w:rsidR="00956A14" w:rsidRPr="00956A14" w14:paraId="3D12242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4FD2A0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F42E83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4D2BE3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3D7841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DF25C6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w:t>
            </w:r>
          </w:p>
        </w:tc>
        <w:tc>
          <w:tcPr>
            <w:tcW w:w="746" w:type="dxa"/>
            <w:tcBorders>
              <w:top w:val="nil"/>
              <w:left w:val="nil"/>
              <w:bottom w:val="single" w:sz="4" w:space="0" w:color="auto"/>
              <w:right w:val="single" w:sz="4" w:space="0" w:color="auto"/>
            </w:tcBorders>
            <w:shd w:val="clear" w:color="auto" w:fill="auto"/>
            <w:noWrap/>
            <w:vAlign w:val="bottom"/>
            <w:hideMark/>
          </w:tcPr>
          <w:p w14:paraId="25D018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3B5B6A8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8,5</w:t>
            </w:r>
          </w:p>
        </w:tc>
      </w:tr>
      <w:tr w:rsidR="00956A14" w:rsidRPr="00956A14" w14:paraId="2F12B8D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C0253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05497B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84D17B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5094290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EF65C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w:t>
            </w:r>
          </w:p>
        </w:tc>
        <w:tc>
          <w:tcPr>
            <w:tcW w:w="746" w:type="dxa"/>
            <w:tcBorders>
              <w:top w:val="nil"/>
              <w:left w:val="nil"/>
              <w:bottom w:val="single" w:sz="4" w:space="0" w:color="auto"/>
              <w:right w:val="single" w:sz="4" w:space="0" w:color="auto"/>
            </w:tcBorders>
            <w:shd w:val="clear" w:color="auto" w:fill="auto"/>
            <w:noWrap/>
            <w:vAlign w:val="bottom"/>
            <w:hideMark/>
          </w:tcPr>
          <w:p w14:paraId="2C4CBF6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17583C6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4,9</w:t>
            </w:r>
          </w:p>
        </w:tc>
      </w:tr>
      <w:tr w:rsidR="00956A14" w:rsidRPr="00956A14" w14:paraId="6C77639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C495C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567EF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F4920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371BE1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D96A3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c>
          <w:tcPr>
            <w:tcW w:w="746" w:type="dxa"/>
            <w:tcBorders>
              <w:top w:val="nil"/>
              <w:left w:val="nil"/>
              <w:bottom w:val="single" w:sz="4" w:space="0" w:color="auto"/>
              <w:right w:val="single" w:sz="4" w:space="0" w:color="auto"/>
            </w:tcBorders>
            <w:shd w:val="clear" w:color="auto" w:fill="auto"/>
            <w:noWrap/>
            <w:vAlign w:val="bottom"/>
            <w:hideMark/>
          </w:tcPr>
          <w:p w14:paraId="27194CD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10A6DC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12,4</w:t>
            </w:r>
          </w:p>
        </w:tc>
      </w:tr>
      <w:tr w:rsidR="00956A14" w:rsidRPr="00956A14" w14:paraId="71BAD67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B3487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47A56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CA0B75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CA7099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F2765C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c>
          <w:tcPr>
            <w:tcW w:w="746" w:type="dxa"/>
            <w:tcBorders>
              <w:top w:val="nil"/>
              <w:left w:val="nil"/>
              <w:bottom w:val="single" w:sz="4" w:space="0" w:color="auto"/>
              <w:right w:val="single" w:sz="4" w:space="0" w:color="auto"/>
            </w:tcBorders>
            <w:shd w:val="clear" w:color="auto" w:fill="auto"/>
            <w:noWrap/>
            <w:vAlign w:val="bottom"/>
            <w:hideMark/>
          </w:tcPr>
          <w:p w14:paraId="55787C8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0A4E1C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5,7</w:t>
            </w:r>
          </w:p>
        </w:tc>
      </w:tr>
      <w:tr w:rsidR="00956A14" w:rsidRPr="00956A14" w14:paraId="316FCA76"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7C3B60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A2A25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DEF35E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CF330F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8AB267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c>
          <w:tcPr>
            <w:tcW w:w="746" w:type="dxa"/>
            <w:tcBorders>
              <w:top w:val="nil"/>
              <w:left w:val="nil"/>
              <w:bottom w:val="single" w:sz="4" w:space="0" w:color="auto"/>
              <w:right w:val="single" w:sz="4" w:space="0" w:color="auto"/>
            </w:tcBorders>
            <w:shd w:val="clear" w:color="auto" w:fill="auto"/>
            <w:noWrap/>
            <w:vAlign w:val="bottom"/>
            <w:hideMark/>
          </w:tcPr>
          <w:p w14:paraId="38F0555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7705B7F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r>
      <w:tr w:rsidR="00956A14" w:rsidRPr="00956A14" w14:paraId="6332C1D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8B6E63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BAA7B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644A48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2696CF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186455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c>
          <w:tcPr>
            <w:tcW w:w="746" w:type="dxa"/>
            <w:tcBorders>
              <w:top w:val="nil"/>
              <w:left w:val="nil"/>
              <w:bottom w:val="single" w:sz="4" w:space="0" w:color="auto"/>
              <w:right w:val="single" w:sz="4" w:space="0" w:color="auto"/>
            </w:tcBorders>
            <w:shd w:val="clear" w:color="auto" w:fill="auto"/>
            <w:noWrap/>
            <w:vAlign w:val="bottom"/>
            <w:hideMark/>
          </w:tcPr>
          <w:p w14:paraId="671E7C2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178EFAA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3,9</w:t>
            </w:r>
          </w:p>
        </w:tc>
      </w:tr>
      <w:tr w:rsidR="00956A14" w:rsidRPr="00956A14" w14:paraId="6720BCC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D443C6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DCD7A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EE281B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296CF7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EA2432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w:t>
            </w:r>
          </w:p>
        </w:tc>
        <w:tc>
          <w:tcPr>
            <w:tcW w:w="746" w:type="dxa"/>
            <w:tcBorders>
              <w:top w:val="nil"/>
              <w:left w:val="nil"/>
              <w:bottom w:val="single" w:sz="4" w:space="0" w:color="auto"/>
              <w:right w:val="single" w:sz="4" w:space="0" w:color="auto"/>
            </w:tcBorders>
            <w:shd w:val="clear" w:color="auto" w:fill="auto"/>
            <w:noWrap/>
            <w:vAlign w:val="bottom"/>
            <w:hideMark/>
          </w:tcPr>
          <w:p w14:paraId="71F7F69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0BC694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5,5</w:t>
            </w:r>
          </w:p>
        </w:tc>
      </w:tr>
      <w:tr w:rsidR="00956A14" w:rsidRPr="00956A14" w14:paraId="517D89D6"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DF84B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74984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903D47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2FA6A7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BD3288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w:t>
            </w:r>
          </w:p>
        </w:tc>
        <w:tc>
          <w:tcPr>
            <w:tcW w:w="746" w:type="dxa"/>
            <w:tcBorders>
              <w:top w:val="nil"/>
              <w:left w:val="nil"/>
              <w:bottom w:val="single" w:sz="4" w:space="0" w:color="auto"/>
              <w:right w:val="single" w:sz="4" w:space="0" w:color="auto"/>
            </w:tcBorders>
            <w:shd w:val="clear" w:color="auto" w:fill="auto"/>
            <w:noWrap/>
            <w:vAlign w:val="bottom"/>
            <w:hideMark/>
          </w:tcPr>
          <w:p w14:paraId="2EC69F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14F3367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9,7</w:t>
            </w:r>
          </w:p>
        </w:tc>
      </w:tr>
      <w:tr w:rsidR="00956A14" w:rsidRPr="00956A14" w14:paraId="7CB3D4A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81DB4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69BCF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26DE16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C6CC0A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3277BC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w:t>
            </w:r>
          </w:p>
        </w:tc>
        <w:tc>
          <w:tcPr>
            <w:tcW w:w="746" w:type="dxa"/>
            <w:tcBorders>
              <w:top w:val="nil"/>
              <w:left w:val="nil"/>
              <w:bottom w:val="single" w:sz="4" w:space="0" w:color="auto"/>
              <w:right w:val="single" w:sz="4" w:space="0" w:color="auto"/>
            </w:tcBorders>
            <w:shd w:val="clear" w:color="auto" w:fill="auto"/>
            <w:noWrap/>
            <w:vAlign w:val="bottom"/>
            <w:hideMark/>
          </w:tcPr>
          <w:p w14:paraId="3CC4EC5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69ABBE6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r>
      <w:tr w:rsidR="00956A14" w:rsidRPr="00956A14" w14:paraId="520B903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9F2BC3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02BCC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B598BE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5590DB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46EDAA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w:t>
            </w:r>
          </w:p>
        </w:tc>
        <w:tc>
          <w:tcPr>
            <w:tcW w:w="746" w:type="dxa"/>
            <w:tcBorders>
              <w:top w:val="nil"/>
              <w:left w:val="nil"/>
              <w:bottom w:val="single" w:sz="4" w:space="0" w:color="auto"/>
              <w:right w:val="single" w:sz="4" w:space="0" w:color="auto"/>
            </w:tcBorders>
            <w:shd w:val="clear" w:color="auto" w:fill="auto"/>
            <w:noWrap/>
            <w:vAlign w:val="bottom"/>
            <w:hideMark/>
          </w:tcPr>
          <w:p w14:paraId="1BC6F79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B15E5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13,4</w:t>
            </w:r>
          </w:p>
        </w:tc>
      </w:tr>
      <w:tr w:rsidR="00956A14" w:rsidRPr="00956A14" w14:paraId="2A0976F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0A7AF5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BFEB35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533BBF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CBDFF7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FFF50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w:t>
            </w:r>
          </w:p>
        </w:tc>
        <w:tc>
          <w:tcPr>
            <w:tcW w:w="746" w:type="dxa"/>
            <w:tcBorders>
              <w:top w:val="nil"/>
              <w:left w:val="nil"/>
              <w:bottom w:val="single" w:sz="4" w:space="0" w:color="auto"/>
              <w:right w:val="single" w:sz="4" w:space="0" w:color="auto"/>
            </w:tcBorders>
            <w:shd w:val="clear" w:color="auto" w:fill="auto"/>
            <w:noWrap/>
            <w:vAlign w:val="bottom"/>
            <w:hideMark/>
          </w:tcPr>
          <w:p w14:paraId="60C6D6C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729CF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13,1</w:t>
            </w:r>
          </w:p>
        </w:tc>
      </w:tr>
      <w:tr w:rsidR="00956A14" w:rsidRPr="00956A14" w14:paraId="29F70BC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8253D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7AB3BC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F2038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231BF9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98FC6C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w:t>
            </w:r>
          </w:p>
        </w:tc>
        <w:tc>
          <w:tcPr>
            <w:tcW w:w="746" w:type="dxa"/>
            <w:tcBorders>
              <w:top w:val="nil"/>
              <w:left w:val="nil"/>
              <w:bottom w:val="single" w:sz="4" w:space="0" w:color="auto"/>
              <w:right w:val="single" w:sz="4" w:space="0" w:color="auto"/>
            </w:tcBorders>
            <w:shd w:val="clear" w:color="auto" w:fill="auto"/>
            <w:noWrap/>
            <w:vAlign w:val="bottom"/>
            <w:hideMark/>
          </w:tcPr>
          <w:p w14:paraId="1BC92E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01C55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8,1</w:t>
            </w:r>
          </w:p>
        </w:tc>
      </w:tr>
      <w:tr w:rsidR="00956A14" w:rsidRPr="00956A14" w14:paraId="237B3DD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58C363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F0818F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4B3B9A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DE59BA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C9200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w:t>
            </w:r>
          </w:p>
        </w:tc>
        <w:tc>
          <w:tcPr>
            <w:tcW w:w="746" w:type="dxa"/>
            <w:tcBorders>
              <w:top w:val="nil"/>
              <w:left w:val="nil"/>
              <w:bottom w:val="single" w:sz="4" w:space="0" w:color="auto"/>
              <w:right w:val="single" w:sz="4" w:space="0" w:color="auto"/>
            </w:tcBorders>
            <w:shd w:val="clear" w:color="auto" w:fill="auto"/>
            <w:noWrap/>
            <w:vAlign w:val="bottom"/>
            <w:hideMark/>
          </w:tcPr>
          <w:p w14:paraId="581DD7B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0BE9CD7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14,0</w:t>
            </w:r>
          </w:p>
        </w:tc>
      </w:tr>
      <w:tr w:rsidR="00956A14" w:rsidRPr="00956A14" w14:paraId="1ED31BB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A00607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B8246C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FE2BA1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80A67E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241482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w:t>
            </w:r>
          </w:p>
        </w:tc>
        <w:tc>
          <w:tcPr>
            <w:tcW w:w="746" w:type="dxa"/>
            <w:tcBorders>
              <w:top w:val="nil"/>
              <w:left w:val="nil"/>
              <w:bottom w:val="single" w:sz="4" w:space="0" w:color="auto"/>
              <w:right w:val="single" w:sz="4" w:space="0" w:color="auto"/>
            </w:tcBorders>
            <w:shd w:val="clear" w:color="auto" w:fill="auto"/>
            <w:noWrap/>
            <w:vAlign w:val="bottom"/>
            <w:hideMark/>
          </w:tcPr>
          <w:p w14:paraId="3D792F2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6D13774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r>
      <w:tr w:rsidR="00956A14" w:rsidRPr="00956A14" w14:paraId="467C929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3DBBF6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04AD6E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222C81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B61E27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53A6C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w:t>
            </w:r>
          </w:p>
        </w:tc>
        <w:tc>
          <w:tcPr>
            <w:tcW w:w="746" w:type="dxa"/>
            <w:tcBorders>
              <w:top w:val="nil"/>
              <w:left w:val="nil"/>
              <w:bottom w:val="single" w:sz="4" w:space="0" w:color="auto"/>
              <w:right w:val="single" w:sz="4" w:space="0" w:color="auto"/>
            </w:tcBorders>
            <w:shd w:val="clear" w:color="auto" w:fill="auto"/>
            <w:noWrap/>
            <w:vAlign w:val="bottom"/>
            <w:hideMark/>
          </w:tcPr>
          <w:p w14:paraId="3D582F8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7B249B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0,8</w:t>
            </w:r>
          </w:p>
        </w:tc>
      </w:tr>
      <w:tr w:rsidR="00956A14" w:rsidRPr="00956A14" w14:paraId="23E1C7D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410063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lastRenderedPageBreak/>
              <w:t>1702</w:t>
            </w:r>
          </w:p>
        </w:tc>
        <w:tc>
          <w:tcPr>
            <w:tcW w:w="682" w:type="dxa"/>
            <w:tcBorders>
              <w:top w:val="nil"/>
              <w:left w:val="nil"/>
              <w:bottom w:val="single" w:sz="4" w:space="0" w:color="auto"/>
              <w:right w:val="single" w:sz="4" w:space="0" w:color="auto"/>
            </w:tcBorders>
            <w:shd w:val="clear" w:color="auto" w:fill="auto"/>
            <w:noWrap/>
            <w:vAlign w:val="bottom"/>
            <w:hideMark/>
          </w:tcPr>
          <w:p w14:paraId="65CB4C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347EF3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9B00CC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1E82B2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18</w:t>
            </w:r>
          </w:p>
        </w:tc>
        <w:tc>
          <w:tcPr>
            <w:tcW w:w="746" w:type="dxa"/>
            <w:tcBorders>
              <w:top w:val="nil"/>
              <w:left w:val="nil"/>
              <w:bottom w:val="single" w:sz="4" w:space="0" w:color="auto"/>
              <w:right w:val="single" w:sz="4" w:space="0" w:color="auto"/>
            </w:tcBorders>
            <w:shd w:val="clear" w:color="auto" w:fill="auto"/>
            <w:noWrap/>
            <w:vAlign w:val="bottom"/>
            <w:hideMark/>
          </w:tcPr>
          <w:p w14:paraId="32CC5B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4E798E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30,2</w:t>
            </w:r>
          </w:p>
        </w:tc>
      </w:tr>
      <w:tr w:rsidR="00956A14" w:rsidRPr="00956A14" w14:paraId="1034228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7BB2D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2D28D1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27BCB7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239E78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27408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18</w:t>
            </w:r>
          </w:p>
        </w:tc>
        <w:tc>
          <w:tcPr>
            <w:tcW w:w="746" w:type="dxa"/>
            <w:tcBorders>
              <w:top w:val="nil"/>
              <w:left w:val="nil"/>
              <w:bottom w:val="single" w:sz="4" w:space="0" w:color="auto"/>
              <w:right w:val="single" w:sz="4" w:space="0" w:color="auto"/>
            </w:tcBorders>
            <w:shd w:val="clear" w:color="auto" w:fill="auto"/>
            <w:noWrap/>
            <w:vAlign w:val="bottom"/>
            <w:hideMark/>
          </w:tcPr>
          <w:p w14:paraId="4879C3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02584AA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w:t>
            </w:r>
          </w:p>
        </w:tc>
      </w:tr>
      <w:tr w:rsidR="00956A14" w:rsidRPr="00956A14" w14:paraId="6BAD9D1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B1DBB0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E9C396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A522F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DF6407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B13B05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3D61637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C3155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16,4</w:t>
            </w:r>
          </w:p>
        </w:tc>
      </w:tr>
      <w:tr w:rsidR="00956A14" w:rsidRPr="00956A14" w14:paraId="329847F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E70FC6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F91104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B2977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0C883E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779743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496C0B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0F06D2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r>
      <w:tr w:rsidR="00956A14" w:rsidRPr="00956A14" w14:paraId="29ECD2F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70C82B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5FEF5E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12D6A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54DB3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06A26B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335B351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4D1140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7,0</w:t>
            </w:r>
          </w:p>
        </w:tc>
      </w:tr>
      <w:tr w:rsidR="00956A14" w:rsidRPr="00956A14" w14:paraId="58DCB92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D66652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C43B36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C466AA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2475982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E59E4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6994A4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66E847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1,8</w:t>
            </w:r>
          </w:p>
        </w:tc>
      </w:tr>
      <w:tr w:rsidR="00956A14" w:rsidRPr="00956A14" w14:paraId="7351B14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6B8B5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706E5C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EA8E6C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30A9DC4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F733E3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0326C25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00F934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r>
      <w:tr w:rsidR="00956A14" w:rsidRPr="00956A14" w14:paraId="3813AFF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009DE3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59F392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8605E1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40678C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754AE7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w:t>
            </w:r>
          </w:p>
        </w:tc>
        <w:tc>
          <w:tcPr>
            <w:tcW w:w="746" w:type="dxa"/>
            <w:tcBorders>
              <w:top w:val="nil"/>
              <w:left w:val="nil"/>
              <w:bottom w:val="single" w:sz="4" w:space="0" w:color="auto"/>
              <w:right w:val="single" w:sz="4" w:space="0" w:color="auto"/>
            </w:tcBorders>
            <w:shd w:val="clear" w:color="auto" w:fill="auto"/>
            <w:noWrap/>
            <w:vAlign w:val="bottom"/>
            <w:hideMark/>
          </w:tcPr>
          <w:p w14:paraId="36B5868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f</w:t>
            </w:r>
          </w:p>
        </w:tc>
        <w:tc>
          <w:tcPr>
            <w:tcW w:w="766" w:type="dxa"/>
            <w:tcBorders>
              <w:top w:val="nil"/>
              <w:left w:val="nil"/>
              <w:bottom w:val="single" w:sz="4" w:space="0" w:color="auto"/>
              <w:right w:val="double" w:sz="6" w:space="0" w:color="auto"/>
            </w:tcBorders>
            <w:shd w:val="clear" w:color="auto" w:fill="auto"/>
            <w:noWrap/>
            <w:vAlign w:val="bottom"/>
            <w:hideMark/>
          </w:tcPr>
          <w:p w14:paraId="6CF6186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13,2</w:t>
            </w:r>
          </w:p>
        </w:tc>
      </w:tr>
      <w:tr w:rsidR="00956A14" w:rsidRPr="00956A14" w14:paraId="5093A64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65365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85BBC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25ED4A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B10144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2E6E84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w:t>
            </w:r>
          </w:p>
        </w:tc>
        <w:tc>
          <w:tcPr>
            <w:tcW w:w="746" w:type="dxa"/>
            <w:tcBorders>
              <w:top w:val="nil"/>
              <w:left w:val="nil"/>
              <w:bottom w:val="single" w:sz="4" w:space="0" w:color="auto"/>
              <w:right w:val="single" w:sz="4" w:space="0" w:color="auto"/>
            </w:tcBorders>
            <w:shd w:val="clear" w:color="auto" w:fill="auto"/>
            <w:noWrap/>
            <w:vAlign w:val="bottom"/>
            <w:hideMark/>
          </w:tcPr>
          <w:p w14:paraId="4F6A72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1C57E8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45,8</w:t>
            </w:r>
          </w:p>
        </w:tc>
      </w:tr>
      <w:tr w:rsidR="00956A14" w:rsidRPr="00956A14" w14:paraId="0389F6A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B5EFC8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60BE31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11323A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4C5A2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A2C17E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w:t>
            </w:r>
          </w:p>
        </w:tc>
        <w:tc>
          <w:tcPr>
            <w:tcW w:w="746" w:type="dxa"/>
            <w:tcBorders>
              <w:top w:val="nil"/>
              <w:left w:val="nil"/>
              <w:bottom w:val="single" w:sz="4" w:space="0" w:color="auto"/>
              <w:right w:val="single" w:sz="4" w:space="0" w:color="auto"/>
            </w:tcBorders>
            <w:shd w:val="clear" w:color="auto" w:fill="auto"/>
            <w:noWrap/>
            <w:vAlign w:val="bottom"/>
            <w:hideMark/>
          </w:tcPr>
          <w:p w14:paraId="789E1B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64A0AFE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0,6</w:t>
            </w:r>
          </w:p>
        </w:tc>
      </w:tr>
      <w:tr w:rsidR="00956A14" w:rsidRPr="00956A14" w14:paraId="1D66543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EC76F0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3FB590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C923F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1A282A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27C20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w:t>
            </w:r>
          </w:p>
        </w:tc>
        <w:tc>
          <w:tcPr>
            <w:tcW w:w="746" w:type="dxa"/>
            <w:tcBorders>
              <w:top w:val="nil"/>
              <w:left w:val="nil"/>
              <w:bottom w:val="single" w:sz="4" w:space="0" w:color="auto"/>
              <w:right w:val="single" w:sz="4" w:space="0" w:color="auto"/>
            </w:tcBorders>
            <w:shd w:val="clear" w:color="auto" w:fill="auto"/>
            <w:noWrap/>
            <w:vAlign w:val="bottom"/>
            <w:hideMark/>
          </w:tcPr>
          <w:p w14:paraId="0EEA7B4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488C12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37,6</w:t>
            </w:r>
          </w:p>
        </w:tc>
      </w:tr>
      <w:tr w:rsidR="00956A14" w:rsidRPr="00956A14" w14:paraId="7617EBD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9B9055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A0F9CA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3F95A7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200FFF4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0C189F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w:t>
            </w:r>
          </w:p>
        </w:tc>
        <w:tc>
          <w:tcPr>
            <w:tcW w:w="746" w:type="dxa"/>
            <w:tcBorders>
              <w:top w:val="nil"/>
              <w:left w:val="nil"/>
              <w:bottom w:val="single" w:sz="4" w:space="0" w:color="auto"/>
              <w:right w:val="single" w:sz="4" w:space="0" w:color="auto"/>
            </w:tcBorders>
            <w:shd w:val="clear" w:color="auto" w:fill="auto"/>
            <w:noWrap/>
            <w:vAlign w:val="bottom"/>
            <w:hideMark/>
          </w:tcPr>
          <w:p w14:paraId="3BD742B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C2658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7,9</w:t>
            </w:r>
          </w:p>
        </w:tc>
      </w:tr>
      <w:tr w:rsidR="00956A14" w:rsidRPr="00956A14" w14:paraId="3F634D0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EBFF9C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5DD998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157111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437FC7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2DD624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w:t>
            </w:r>
          </w:p>
        </w:tc>
        <w:tc>
          <w:tcPr>
            <w:tcW w:w="746" w:type="dxa"/>
            <w:tcBorders>
              <w:top w:val="nil"/>
              <w:left w:val="nil"/>
              <w:bottom w:val="single" w:sz="4" w:space="0" w:color="auto"/>
              <w:right w:val="single" w:sz="4" w:space="0" w:color="auto"/>
            </w:tcBorders>
            <w:shd w:val="clear" w:color="auto" w:fill="auto"/>
            <w:noWrap/>
            <w:vAlign w:val="bottom"/>
            <w:hideMark/>
          </w:tcPr>
          <w:p w14:paraId="420F4F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606C8CD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w:t>
            </w:r>
          </w:p>
        </w:tc>
      </w:tr>
      <w:tr w:rsidR="00956A14" w:rsidRPr="00956A14" w14:paraId="3B9DC416"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F8DC46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CB38CB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F2AFDC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F56DAA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20F931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21</w:t>
            </w:r>
          </w:p>
        </w:tc>
        <w:tc>
          <w:tcPr>
            <w:tcW w:w="746" w:type="dxa"/>
            <w:tcBorders>
              <w:top w:val="nil"/>
              <w:left w:val="nil"/>
              <w:bottom w:val="single" w:sz="4" w:space="0" w:color="auto"/>
              <w:right w:val="single" w:sz="4" w:space="0" w:color="auto"/>
            </w:tcBorders>
            <w:shd w:val="clear" w:color="auto" w:fill="auto"/>
            <w:noWrap/>
            <w:vAlign w:val="bottom"/>
            <w:hideMark/>
          </w:tcPr>
          <w:p w14:paraId="4A8A78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3D4FDB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w:t>
            </w:r>
          </w:p>
        </w:tc>
      </w:tr>
      <w:tr w:rsidR="00956A14" w:rsidRPr="00956A14" w14:paraId="40761A9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E785E0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ABC0AC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AF77FF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3F5F01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D09754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w:t>
            </w:r>
          </w:p>
        </w:tc>
        <w:tc>
          <w:tcPr>
            <w:tcW w:w="746" w:type="dxa"/>
            <w:tcBorders>
              <w:top w:val="nil"/>
              <w:left w:val="nil"/>
              <w:bottom w:val="single" w:sz="4" w:space="0" w:color="auto"/>
              <w:right w:val="single" w:sz="4" w:space="0" w:color="auto"/>
            </w:tcBorders>
            <w:shd w:val="clear" w:color="auto" w:fill="auto"/>
            <w:noWrap/>
            <w:vAlign w:val="bottom"/>
            <w:hideMark/>
          </w:tcPr>
          <w:p w14:paraId="3EE42D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2C3E6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25,6</w:t>
            </w:r>
          </w:p>
        </w:tc>
      </w:tr>
      <w:tr w:rsidR="00956A14" w:rsidRPr="00956A14" w14:paraId="0ED8372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DE640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534644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5F8CA8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447F17E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AC4D7D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w:t>
            </w:r>
          </w:p>
        </w:tc>
        <w:tc>
          <w:tcPr>
            <w:tcW w:w="746" w:type="dxa"/>
            <w:tcBorders>
              <w:top w:val="nil"/>
              <w:left w:val="nil"/>
              <w:bottom w:val="single" w:sz="4" w:space="0" w:color="auto"/>
              <w:right w:val="single" w:sz="4" w:space="0" w:color="auto"/>
            </w:tcBorders>
            <w:shd w:val="clear" w:color="auto" w:fill="auto"/>
            <w:noWrap/>
            <w:vAlign w:val="bottom"/>
            <w:hideMark/>
          </w:tcPr>
          <w:p w14:paraId="4C99A55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3D6961C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28,3</w:t>
            </w:r>
          </w:p>
        </w:tc>
      </w:tr>
      <w:tr w:rsidR="00956A14" w:rsidRPr="00956A14" w14:paraId="5C6A92D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7C9A22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D5F503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C9647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C49441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1C60AA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w:t>
            </w:r>
          </w:p>
        </w:tc>
        <w:tc>
          <w:tcPr>
            <w:tcW w:w="746" w:type="dxa"/>
            <w:tcBorders>
              <w:top w:val="nil"/>
              <w:left w:val="nil"/>
              <w:bottom w:val="single" w:sz="4" w:space="0" w:color="auto"/>
              <w:right w:val="single" w:sz="4" w:space="0" w:color="auto"/>
            </w:tcBorders>
            <w:shd w:val="clear" w:color="auto" w:fill="auto"/>
            <w:noWrap/>
            <w:vAlign w:val="bottom"/>
            <w:hideMark/>
          </w:tcPr>
          <w:p w14:paraId="3594BDC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64266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22,4</w:t>
            </w:r>
          </w:p>
        </w:tc>
      </w:tr>
      <w:tr w:rsidR="00956A14" w:rsidRPr="00956A14" w14:paraId="71435C46"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F90AD6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C58499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20B05B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BE7D0D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743B64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w:t>
            </w:r>
          </w:p>
        </w:tc>
        <w:tc>
          <w:tcPr>
            <w:tcW w:w="746" w:type="dxa"/>
            <w:tcBorders>
              <w:top w:val="nil"/>
              <w:left w:val="nil"/>
              <w:bottom w:val="single" w:sz="4" w:space="0" w:color="auto"/>
              <w:right w:val="single" w:sz="4" w:space="0" w:color="auto"/>
            </w:tcBorders>
            <w:shd w:val="clear" w:color="auto" w:fill="auto"/>
            <w:noWrap/>
            <w:vAlign w:val="bottom"/>
            <w:hideMark/>
          </w:tcPr>
          <w:p w14:paraId="1BB38F8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296764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19,2</w:t>
            </w:r>
          </w:p>
        </w:tc>
      </w:tr>
      <w:tr w:rsidR="00956A14" w:rsidRPr="00956A14" w14:paraId="7221669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037E04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AA36DD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AB9A2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2E9B063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C49B1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w:t>
            </w:r>
          </w:p>
        </w:tc>
        <w:tc>
          <w:tcPr>
            <w:tcW w:w="746" w:type="dxa"/>
            <w:tcBorders>
              <w:top w:val="nil"/>
              <w:left w:val="nil"/>
              <w:bottom w:val="single" w:sz="4" w:space="0" w:color="auto"/>
              <w:right w:val="single" w:sz="4" w:space="0" w:color="auto"/>
            </w:tcBorders>
            <w:shd w:val="clear" w:color="auto" w:fill="auto"/>
            <w:noWrap/>
            <w:vAlign w:val="bottom"/>
            <w:hideMark/>
          </w:tcPr>
          <w:p w14:paraId="02213B6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4FF12B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4,7</w:t>
            </w:r>
          </w:p>
        </w:tc>
      </w:tr>
      <w:tr w:rsidR="00956A14" w:rsidRPr="00956A14" w14:paraId="03A4DC4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66A9F6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373055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E9FE3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6F1D34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6426A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24</w:t>
            </w:r>
          </w:p>
        </w:tc>
        <w:tc>
          <w:tcPr>
            <w:tcW w:w="746" w:type="dxa"/>
            <w:tcBorders>
              <w:top w:val="nil"/>
              <w:left w:val="nil"/>
              <w:bottom w:val="single" w:sz="4" w:space="0" w:color="auto"/>
              <w:right w:val="single" w:sz="4" w:space="0" w:color="auto"/>
            </w:tcBorders>
            <w:shd w:val="clear" w:color="auto" w:fill="auto"/>
            <w:noWrap/>
            <w:vAlign w:val="bottom"/>
            <w:hideMark/>
          </w:tcPr>
          <w:p w14:paraId="7D0B4D1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59A831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27,2</w:t>
            </w:r>
          </w:p>
        </w:tc>
      </w:tr>
      <w:tr w:rsidR="00956A14" w:rsidRPr="00956A14" w14:paraId="60689ED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6A298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6D2C5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EF71D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936570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4B6BF4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24</w:t>
            </w:r>
          </w:p>
        </w:tc>
        <w:tc>
          <w:tcPr>
            <w:tcW w:w="746" w:type="dxa"/>
            <w:tcBorders>
              <w:top w:val="nil"/>
              <w:left w:val="nil"/>
              <w:bottom w:val="single" w:sz="4" w:space="0" w:color="auto"/>
              <w:right w:val="single" w:sz="4" w:space="0" w:color="auto"/>
            </w:tcBorders>
            <w:shd w:val="clear" w:color="auto" w:fill="auto"/>
            <w:noWrap/>
            <w:vAlign w:val="bottom"/>
            <w:hideMark/>
          </w:tcPr>
          <w:p w14:paraId="31D5D9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4078AE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28,0</w:t>
            </w:r>
          </w:p>
        </w:tc>
      </w:tr>
      <w:tr w:rsidR="00956A14" w:rsidRPr="00956A14" w14:paraId="7607285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8A2F06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DEE80A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1C9841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ADC695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4C3629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24</w:t>
            </w:r>
          </w:p>
        </w:tc>
        <w:tc>
          <w:tcPr>
            <w:tcW w:w="746" w:type="dxa"/>
            <w:tcBorders>
              <w:top w:val="nil"/>
              <w:left w:val="nil"/>
              <w:bottom w:val="single" w:sz="4" w:space="0" w:color="auto"/>
              <w:right w:val="single" w:sz="4" w:space="0" w:color="auto"/>
            </w:tcBorders>
            <w:shd w:val="clear" w:color="auto" w:fill="auto"/>
            <w:noWrap/>
            <w:vAlign w:val="bottom"/>
            <w:hideMark/>
          </w:tcPr>
          <w:p w14:paraId="06AAF9A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683937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0,5</w:t>
            </w:r>
          </w:p>
        </w:tc>
      </w:tr>
      <w:tr w:rsidR="00956A14" w:rsidRPr="00956A14" w14:paraId="28EE1D7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BA488A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21A19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E623F1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A1C327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6C8237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25</w:t>
            </w:r>
          </w:p>
        </w:tc>
        <w:tc>
          <w:tcPr>
            <w:tcW w:w="746" w:type="dxa"/>
            <w:tcBorders>
              <w:top w:val="nil"/>
              <w:left w:val="nil"/>
              <w:bottom w:val="single" w:sz="4" w:space="0" w:color="auto"/>
              <w:right w:val="single" w:sz="4" w:space="0" w:color="auto"/>
            </w:tcBorders>
            <w:shd w:val="clear" w:color="auto" w:fill="auto"/>
            <w:noWrap/>
            <w:vAlign w:val="bottom"/>
            <w:hideMark/>
          </w:tcPr>
          <w:p w14:paraId="070492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57C9F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34,3</w:t>
            </w:r>
          </w:p>
        </w:tc>
      </w:tr>
      <w:tr w:rsidR="00956A14" w:rsidRPr="00956A14" w14:paraId="6786977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1EC7D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8A89D7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7AD649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1F92C5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F2772C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25</w:t>
            </w:r>
          </w:p>
        </w:tc>
        <w:tc>
          <w:tcPr>
            <w:tcW w:w="746" w:type="dxa"/>
            <w:tcBorders>
              <w:top w:val="nil"/>
              <w:left w:val="nil"/>
              <w:bottom w:val="single" w:sz="4" w:space="0" w:color="auto"/>
              <w:right w:val="single" w:sz="4" w:space="0" w:color="auto"/>
            </w:tcBorders>
            <w:shd w:val="clear" w:color="auto" w:fill="auto"/>
            <w:noWrap/>
            <w:vAlign w:val="bottom"/>
            <w:hideMark/>
          </w:tcPr>
          <w:p w14:paraId="076A2BD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0F205C6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14,2</w:t>
            </w:r>
          </w:p>
        </w:tc>
      </w:tr>
      <w:tr w:rsidR="00956A14" w:rsidRPr="00956A14" w14:paraId="2B8D729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16D903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3425B9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3C12A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476AE9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81441A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2C276E0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7FB3B0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5,8</w:t>
            </w:r>
          </w:p>
        </w:tc>
      </w:tr>
      <w:tr w:rsidR="00956A14" w:rsidRPr="00956A14" w14:paraId="5C8F128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C71655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548AE3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04F58A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F08EA1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40A468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493FB94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2CB2A5C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13,9</w:t>
            </w:r>
          </w:p>
        </w:tc>
      </w:tr>
      <w:tr w:rsidR="00956A14" w:rsidRPr="00956A14" w14:paraId="57C4E401"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7C7485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33031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ADDCAF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9C190A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1D7EFD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341A329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6C1409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9,3</w:t>
            </w:r>
          </w:p>
        </w:tc>
      </w:tr>
      <w:tr w:rsidR="00956A14" w:rsidRPr="00956A14" w14:paraId="40257A5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76BDB6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FCC94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65C43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3C8B141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E8E3C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71B6B0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891102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r>
      <w:tr w:rsidR="00956A14" w:rsidRPr="00956A14" w14:paraId="7608C29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8D4259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DB2E9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3B8610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36F50A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0756A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737684C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24D0B6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w:t>
            </w:r>
          </w:p>
        </w:tc>
      </w:tr>
      <w:tr w:rsidR="00956A14" w:rsidRPr="00956A14" w14:paraId="430ED296"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91D8A3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lastRenderedPageBreak/>
              <w:t>1702</w:t>
            </w:r>
          </w:p>
        </w:tc>
        <w:tc>
          <w:tcPr>
            <w:tcW w:w="682" w:type="dxa"/>
            <w:tcBorders>
              <w:top w:val="nil"/>
              <w:left w:val="nil"/>
              <w:bottom w:val="single" w:sz="4" w:space="0" w:color="auto"/>
              <w:right w:val="single" w:sz="4" w:space="0" w:color="auto"/>
            </w:tcBorders>
            <w:shd w:val="clear" w:color="auto" w:fill="auto"/>
            <w:noWrap/>
            <w:vAlign w:val="bottom"/>
            <w:hideMark/>
          </w:tcPr>
          <w:p w14:paraId="0D4C7A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9FB0FB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3F97B6B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A49DB1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c>
          <w:tcPr>
            <w:tcW w:w="746" w:type="dxa"/>
            <w:tcBorders>
              <w:top w:val="nil"/>
              <w:left w:val="nil"/>
              <w:bottom w:val="single" w:sz="4" w:space="0" w:color="auto"/>
              <w:right w:val="single" w:sz="4" w:space="0" w:color="auto"/>
            </w:tcBorders>
            <w:shd w:val="clear" w:color="auto" w:fill="auto"/>
            <w:noWrap/>
            <w:vAlign w:val="bottom"/>
            <w:hideMark/>
          </w:tcPr>
          <w:p w14:paraId="3E6682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f</w:t>
            </w:r>
          </w:p>
        </w:tc>
        <w:tc>
          <w:tcPr>
            <w:tcW w:w="766" w:type="dxa"/>
            <w:tcBorders>
              <w:top w:val="nil"/>
              <w:left w:val="nil"/>
              <w:bottom w:val="single" w:sz="4" w:space="0" w:color="auto"/>
              <w:right w:val="double" w:sz="6" w:space="0" w:color="auto"/>
            </w:tcBorders>
            <w:shd w:val="clear" w:color="auto" w:fill="auto"/>
            <w:noWrap/>
            <w:vAlign w:val="bottom"/>
            <w:hideMark/>
          </w:tcPr>
          <w:p w14:paraId="7DA877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5,6</w:t>
            </w:r>
          </w:p>
        </w:tc>
      </w:tr>
      <w:tr w:rsidR="00956A14" w:rsidRPr="00956A14" w14:paraId="0214D59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AB1A39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BDD2B7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EDA92F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244A98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F2888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c>
          <w:tcPr>
            <w:tcW w:w="746" w:type="dxa"/>
            <w:tcBorders>
              <w:top w:val="nil"/>
              <w:left w:val="nil"/>
              <w:bottom w:val="single" w:sz="4" w:space="0" w:color="auto"/>
              <w:right w:val="single" w:sz="4" w:space="0" w:color="auto"/>
            </w:tcBorders>
            <w:shd w:val="clear" w:color="auto" w:fill="auto"/>
            <w:noWrap/>
            <w:vAlign w:val="bottom"/>
            <w:hideMark/>
          </w:tcPr>
          <w:p w14:paraId="41178AE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F38D37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20,4</w:t>
            </w:r>
          </w:p>
        </w:tc>
      </w:tr>
      <w:tr w:rsidR="00956A14" w:rsidRPr="00956A14" w14:paraId="3EC159C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452000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8D7088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C6EC54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0935BB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033097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c>
          <w:tcPr>
            <w:tcW w:w="746" w:type="dxa"/>
            <w:tcBorders>
              <w:top w:val="nil"/>
              <w:left w:val="nil"/>
              <w:bottom w:val="single" w:sz="4" w:space="0" w:color="auto"/>
              <w:right w:val="single" w:sz="4" w:space="0" w:color="auto"/>
            </w:tcBorders>
            <w:shd w:val="clear" w:color="auto" w:fill="auto"/>
            <w:noWrap/>
            <w:vAlign w:val="bottom"/>
            <w:hideMark/>
          </w:tcPr>
          <w:p w14:paraId="30FE459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25BF80E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13,1</w:t>
            </w:r>
          </w:p>
        </w:tc>
      </w:tr>
      <w:tr w:rsidR="00956A14" w:rsidRPr="00956A14" w14:paraId="1B4337F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A9EE5E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CE78C2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9F903A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10DA95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426EEC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c>
          <w:tcPr>
            <w:tcW w:w="746" w:type="dxa"/>
            <w:tcBorders>
              <w:top w:val="nil"/>
              <w:left w:val="nil"/>
              <w:bottom w:val="single" w:sz="4" w:space="0" w:color="auto"/>
              <w:right w:val="single" w:sz="4" w:space="0" w:color="auto"/>
            </w:tcBorders>
            <w:shd w:val="clear" w:color="auto" w:fill="auto"/>
            <w:noWrap/>
            <w:vAlign w:val="bottom"/>
            <w:hideMark/>
          </w:tcPr>
          <w:p w14:paraId="04A36F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0D0BDDA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7,9</w:t>
            </w:r>
          </w:p>
        </w:tc>
      </w:tr>
      <w:tr w:rsidR="00956A14" w:rsidRPr="00956A14" w14:paraId="5FF62B5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CC6F8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848F2D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199126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8649DD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708FE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c>
          <w:tcPr>
            <w:tcW w:w="746" w:type="dxa"/>
            <w:tcBorders>
              <w:top w:val="nil"/>
              <w:left w:val="nil"/>
              <w:bottom w:val="single" w:sz="4" w:space="0" w:color="auto"/>
              <w:right w:val="single" w:sz="4" w:space="0" w:color="auto"/>
            </w:tcBorders>
            <w:shd w:val="clear" w:color="auto" w:fill="auto"/>
            <w:noWrap/>
            <w:vAlign w:val="bottom"/>
            <w:hideMark/>
          </w:tcPr>
          <w:p w14:paraId="4F299E0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AA1102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5,8</w:t>
            </w:r>
          </w:p>
        </w:tc>
      </w:tr>
      <w:tr w:rsidR="00956A14" w:rsidRPr="00956A14" w14:paraId="6B75046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1E9B42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DAFEB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0E45FE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43FA55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8B6C99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67601DD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D658A3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8,9</w:t>
            </w:r>
          </w:p>
        </w:tc>
      </w:tr>
      <w:tr w:rsidR="00956A14" w:rsidRPr="00956A14" w14:paraId="3E3A3DC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337A15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835550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10CDAC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530A7F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6A9AB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061E445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231092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r>
      <w:tr w:rsidR="00956A14" w:rsidRPr="00956A14" w14:paraId="4480710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B60856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0EAD4A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BEBE2E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36C9D8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8E3DC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289C290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09DED43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17,2</w:t>
            </w:r>
          </w:p>
        </w:tc>
      </w:tr>
      <w:tr w:rsidR="00956A14" w:rsidRPr="00956A14" w14:paraId="68B013A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E7C65E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55EBC7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E700D4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BB90DB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54F17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6633CF5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6CA7493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5,8</w:t>
            </w:r>
          </w:p>
        </w:tc>
      </w:tr>
      <w:tr w:rsidR="00956A14" w:rsidRPr="00956A14" w14:paraId="6A47668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5EDC2C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D5559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E68B86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2786F8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15AD1B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642C9E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1EB6EA4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6,4</w:t>
            </w:r>
          </w:p>
        </w:tc>
      </w:tr>
      <w:tr w:rsidR="00956A14" w:rsidRPr="00956A14" w14:paraId="1288B2B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0366CF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2FE30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C87DA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2DD873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79893B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28</w:t>
            </w:r>
          </w:p>
        </w:tc>
        <w:tc>
          <w:tcPr>
            <w:tcW w:w="746" w:type="dxa"/>
            <w:tcBorders>
              <w:top w:val="nil"/>
              <w:left w:val="nil"/>
              <w:bottom w:val="single" w:sz="4" w:space="0" w:color="auto"/>
              <w:right w:val="single" w:sz="4" w:space="0" w:color="auto"/>
            </w:tcBorders>
            <w:shd w:val="clear" w:color="auto" w:fill="auto"/>
            <w:noWrap/>
            <w:vAlign w:val="bottom"/>
            <w:hideMark/>
          </w:tcPr>
          <w:p w14:paraId="03675AF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f</w:t>
            </w:r>
          </w:p>
        </w:tc>
        <w:tc>
          <w:tcPr>
            <w:tcW w:w="766" w:type="dxa"/>
            <w:tcBorders>
              <w:top w:val="nil"/>
              <w:left w:val="nil"/>
              <w:bottom w:val="single" w:sz="4" w:space="0" w:color="auto"/>
              <w:right w:val="double" w:sz="6" w:space="0" w:color="auto"/>
            </w:tcBorders>
            <w:shd w:val="clear" w:color="auto" w:fill="auto"/>
            <w:noWrap/>
            <w:vAlign w:val="bottom"/>
            <w:hideMark/>
          </w:tcPr>
          <w:p w14:paraId="2F19F99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11,1</w:t>
            </w:r>
          </w:p>
        </w:tc>
      </w:tr>
      <w:tr w:rsidR="00956A14" w:rsidRPr="00956A14" w14:paraId="6E6BCFB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13D8E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1933A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83160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949A97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9F64AF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29</w:t>
            </w:r>
          </w:p>
        </w:tc>
        <w:tc>
          <w:tcPr>
            <w:tcW w:w="746" w:type="dxa"/>
            <w:tcBorders>
              <w:top w:val="nil"/>
              <w:left w:val="nil"/>
              <w:bottom w:val="single" w:sz="4" w:space="0" w:color="auto"/>
              <w:right w:val="single" w:sz="4" w:space="0" w:color="auto"/>
            </w:tcBorders>
            <w:shd w:val="clear" w:color="auto" w:fill="auto"/>
            <w:noWrap/>
            <w:vAlign w:val="bottom"/>
            <w:hideMark/>
          </w:tcPr>
          <w:p w14:paraId="58A6A35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0BD4667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37,4</w:t>
            </w:r>
          </w:p>
        </w:tc>
      </w:tr>
      <w:tr w:rsidR="00956A14" w:rsidRPr="00956A14" w14:paraId="5E06208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90CED0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FED48D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D10DF5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5B53CD2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8F29A9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29</w:t>
            </w:r>
          </w:p>
        </w:tc>
        <w:tc>
          <w:tcPr>
            <w:tcW w:w="746" w:type="dxa"/>
            <w:tcBorders>
              <w:top w:val="nil"/>
              <w:left w:val="nil"/>
              <w:bottom w:val="single" w:sz="4" w:space="0" w:color="auto"/>
              <w:right w:val="single" w:sz="4" w:space="0" w:color="auto"/>
            </w:tcBorders>
            <w:shd w:val="clear" w:color="auto" w:fill="auto"/>
            <w:noWrap/>
            <w:vAlign w:val="bottom"/>
            <w:hideMark/>
          </w:tcPr>
          <w:p w14:paraId="4E20DCD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DC4B2A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4,2</w:t>
            </w:r>
          </w:p>
        </w:tc>
      </w:tr>
      <w:tr w:rsidR="00956A14" w:rsidRPr="00956A14" w14:paraId="691D29E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C1BE5C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54A65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226816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2A401D1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8A819A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29</w:t>
            </w:r>
          </w:p>
        </w:tc>
        <w:tc>
          <w:tcPr>
            <w:tcW w:w="746" w:type="dxa"/>
            <w:tcBorders>
              <w:top w:val="nil"/>
              <w:left w:val="nil"/>
              <w:bottom w:val="single" w:sz="4" w:space="0" w:color="auto"/>
              <w:right w:val="single" w:sz="4" w:space="0" w:color="auto"/>
            </w:tcBorders>
            <w:shd w:val="clear" w:color="auto" w:fill="auto"/>
            <w:noWrap/>
            <w:vAlign w:val="bottom"/>
            <w:hideMark/>
          </w:tcPr>
          <w:p w14:paraId="63ECD48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0FA286E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w:t>
            </w:r>
          </w:p>
        </w:tc>
      </w:tr>
      <w:tr w:rsidR="00956A14" w:rsidRPr="00956A14" w14:paraId="3CA934E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EDE27D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BAA31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B408EE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6B6A0E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746F90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w:t>
            </w:r>
          </w:p>
        </w:tc>
        <w:tc>
          <w:tcPr>
            <w:tcW w:w="746" w:type="dxa"/>
            <w:tcBorders>
              <w:top w:val="nil"/>
              <w:left w:val="nil"/>
              <w:bottom w:val="single" w:sz="4" w:space="0" w:color="auto"/>
              <w:right w:val="single" w:sz="4" w:space="0" w:color="auto"/>
            </w:tcBorders>
            <w:shd w:val="clear" w:color="auto" w:fill="auto"/>
            <w:noWrap/>
            <w:vAlign w:val="bottom"/>
            <w:hideMark/>
          </w:tcPr>
          <w:p w14:paraId="38CD91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142D9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30,5</w:t>
            </w:r>
          </w:p>
        </w:tc>
      </w:tr>
      <w:tr w:rsidR="00956A14" w:rsidRPr="00956A14" w14:paraId="535EC26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2606A8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7E45F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F3AB3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9F3D32F"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9F9ADA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w:t>
            </w:r>
          </w:p>
        </w:tc>
        <w:tc>
          <w:tcPr>
            <w:tcW w:w="746" w:type="dxa"/>
            <w:tcBorders>
              <w:top w:val="nil"/>
              <w:left w:val="nil"/>
              <w:bottom w:val="single" w:sz="4" w:space="0" w:color="auto"/>
              <w:right w:val="single" w:sz="4" w:space="0" w:color="auto"/>
            </w:tcBorders>
            <w:shd w:val="clear" w:color="auto" w:fill="auto"/>
            <w:noWrap/>
            <w:vAlign w:val="bottom"/>
            <w:hideMark/>
          </w:tcPr>
          <w:p w14:paraId="0A86E77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46B4C6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r>
      <w:tr w:rsidR="00956A14" w:rsidRPr="00956A14" w14:paraId="06491A9B"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55542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2F5B04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6786B8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54C2352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97DA6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w:t>
            </w:r>
          </w:p>
        </w:tc>
        <w:tc>
          <w:tcPr>
            <w:tcW w:w="746" w:type="dxa"/>
            <w:tcBorders>
              <w:top w:val="nil"/>
              <w:left w:val="nil"/>
              <w:bottom w:val="single" w:sz="4" w:space="0" w:color="auto"/>
              <w:right w:val="single" w:sz="4" w:space="0" w:color="auto"/>
            </w:tcBorders>
            <w:shd w:val="clear" w:color="auto" w:fill="auto"/>
            <w:noWrap/>
            <w:vAlign w:val="bottom"/>
            <w:hideMark/>
          </w:tcPr>
          <w:p w14:paraId="245B2A1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586A6F9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w:t>
            </w:r>
          </w:p>
        </w:tc>
      </w:tr>
      <w:tr w:rsidR="00956A14" w:rsidRPr="00956A14" w14:paraId="4A34DAF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D8E58B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8EF3FD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D7144F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D6FAF7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0AB4C1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31</w:t>
            </w:r>
          </w:p>
        </w:tc>
        <w:tc>
          <w:tcPr>
            <w:tcW w:w="746" w:type="dxa"/>
            <w:tcBorders>
              <w:top w:val="nil"/>
              <w:left w:val="nil"/>
              <w:bottom w:val="single" w:sz="4" w:space="0" w:color="auto"/>
              <w:right w:val="single" w:sz="4" w:space="0" w:color="auto"/>
            </w:tcBorders>
            <w:shd w:val="clear" w:color="auto" w:fill="auto"/>
            <w:noWrap/>
            <w:vAlign w:val="bottom"/>
            <w:hideMark/>
          </w:tcPr>
          <w:p w14:paraId="7693AC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1A5F044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r>
      <w:tr w:rsidR="00956A14" w:rsidRPr="00956A14" w14:paraId="65EBB1E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8C0D2C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863EE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CC51B2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0B0850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EEB7A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31</w:t>
            </w:r>
          </w:p>
        </w:tc>
        <w:tc>
          <w:tcPr>
            <w:tcW w:w="746" w:type="dxa"/>
            <w:tcBorders>
              <w:top w:val="nil"/>
              <w:left w:val="nil"/>
              <w:bottom w:val="single" w:sz="4" w:space="0" w:color="auto"/>
              <w:right w:val="single" w:sz="4" w:space="0" w:color="auto"/>
            </w:tcBorders>
            <w:shd w:val="clear" w:color="auto" w:fill="auto"/>
            <w:noWrap/>
            <w:vAlign w:val="bottom"/>
            <w:hideMark/>
          </w:tcPr>
          <w:p w14:paraId="6ACCA2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77170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9,4</w:t>
            </w:r>
          </w:p>
        </w:tc>
      </w:tr>
      <w:tr w:rsidR="00956A14" w:rsidRPr="00956A14" w14:paraId="52F1DFE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E1480F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3A3AD3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937EC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16B1BE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519A22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31</w:t>
            </w:r>
          </w:p>
        </w:tc>
        <w:tc>
          <w:tcPr>
            <w:tcW w:w="746" w:type="dxa"/>
            <w:tcBorders>
              <w:top w:val="nil"/>
              <w:left w:val="nil"/>
              <w:bottom w:val="single" w:sz="4" w:space="0" w:color="auto"/>
              <w:right w:val="single" w:sz="4" w:space="0" w:color="auto"/>
            </w:tcBorders>
            <w:shd w:val="clear" w:color="auto" w:fill="auto"/>
            <w:noWrap/>
            <w:vAlign w:val="bottom"/>
            <w:hideMark/>
          </w:tcPr>
          <w:p w14:paraId="036E0E4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3026936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15,0</w:t>
            </w:r>
          </w:p>
        </w:tc>
      </w:tr>
      <w:tr w:rsidR="00956A14" w:rsidRPr="00956A14" w14:paraId="507F355A"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427D36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6E5BD2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6967D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6666D14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176D29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31</w:t>
            </w:r>
          </w:p>
        </w:tc>
        <w:tc>
          <w:tcPr>
            <w:tcW w:w="746" w:type="dxa"/>
            <w:tcBorders>
              <w:top w:val="nil"/>
              <w:left w:val="nil"/>
              <w:bottom w:val="single" w:sz="4" w:space="0" w:color="auto"/>
              <w:right w:val="single" w:sz="4" w:space="0" w:color="auto"/>
            </w:tcBorders>
            <w:shd w:val="clear" w:color="auto" w:fill="auto"/>
            <w:noWrap/>
            <w:vAlign w:val="bottom"/>
            <w:hideMark/>
          </w:tcPr>
          <w:p w14:paraId="167A40E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6B199BE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0,8</w:t>
            </w:r>
          </w:p>
        </w:tc>
      </w:tr>
      <w:tr w:rsidR="00956A14" w:rsidRPr="00956A14" w14:paraId="4DDE78D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B2E93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4D73B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019829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DB2ADE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AC707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32</w:t>
            </w:r>
          </w:p>
        </w:tc>
        <w:tc>
          <w:tcPr>
            <w:tcW w:w="746" w:type="dxa"/>
            <w:tcBorders>
              <w:top w:val="nil"/>
              <w:left w:val="nil"/>
              <w:bottom w:val="single" w:sz="4" w:space="0" w:color="auto"/>
              <w:right w:val="single" w:sz="4" w:space="0" w:color="auto"/>
            </w:tcBorders>
            <w:shd w:val="clear" w:color="auto" w:fill="auto"/>
            <w:noWrap/>
            <w:vAlign w:val="bottom"/>
            <w:hideMark/>
          </w:tcPr>
          <w:p w14:paraId="508638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824FBD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43,7</w:t>
            </w:r>
          </w:p>
        </w:tc>
      </w:tr>
      <w:tr w:rsidR="00956A14" w:rsidRPr="00956A14" w14:paraId="1D74551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ACEB51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706C75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A1947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DF2B6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A912F4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c>
          <w:tcPr>
            <w:tcW w:w="746" w:type="dxa"/>
            <w:tcBorders>
              <w:top w:val="nil"/>
              <w:left w:val="nil"/>
              <w:bottom w:val="single" w:sz="4" w:space="0" w:color="auto"/>
              <w:right w:val="single" w:sz="4" w:space="0" w:color="auto"/>
            </w:tcBorders>
            <w:shd w:val="clear" w:color="auto" w:fill="auto"/>
            <w:noWrap/>
            <w:vAlign w:val="bottom"/>
            <w:hideMark/>
          </w:tcPr>
          <w:p w14:paraId="1ED003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D11C3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r>
      <w:tr w:rsidR="00956A14" w:rsidRPr="00956A14" w14:paraId="078D0B6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2F2046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9F356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BD0E91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88BF3E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C197E4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c>
          <w:tcPr>
            <w:tcW w:w="746" w:type="dxa"/>
            <w:tcBorders>
              <w:top w:val="nil"/>
              <w:left w:val="nil"/>
              <w:bottom w:val="single" w:sz="4" w:space="0" w:color="auto"/>
              <w:right w:val="single" w:sz="4" w:space="0" w:color="auto"/>
            </w:tcBorders>
            <w:shd w:val="clear" w:color="auto" w:fill="auto"/>
            <w:noWrap/>
            <w:vAlign w:val="bottom"/>
            <w:hideMark/>
          </w:tcPr>
          <w:p w14:paraId="290E1F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1DDECD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7,4</w:t>
            </w:r>
          </w:p>
        </w:tc>
      </w:tr>
      <w:tr w:rsidR="00956A14" w:rsidRPr="00956A14" w14:paraId="5AB5CBA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8FB40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9D3ABD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87582B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F24BE9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FB0502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c>
          <w:tcPr>
            <w:tcW w:w="746" w:type="dxa"/>
            <w:tcBorders>
              <w:top w:val="nil"/>
              <w:left w:val="nil"/>
              <w:bottom w:val="single" w:sz="4" w:space="0" w:color="auto"/>
              <w:right w:val="single" w:sz="4" w:space="0" w:color="auto"/>
            </w:tcBorders>
            <w:shd w:val="clear" w:color="auto" w:fill="auto"/>
            <w:noWrap/>
            <w:vAlign w:val="bottom"/>
            <w:hideMark/>
          </w:tcPr>
          <w:p w14:paraId="39FF522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2FEF97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8,5</w:t>
            </w:r>
          </w:p>
        </w:tc>
      </w:tr>
      <w:tr w:rsidR="00956A14" w:rsidRPr="00956A14" w14:paraId="6C6BAD7C"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B53D6E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A68766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493D58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73F3D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95E376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c>
          <w:tcPr>
            <w:tcW w:w="746" w:type="dxa"/>
            <w:tcBorders>
              <w:top w:val="nil"/>
              <w:left w:val="nil"/>
              <w:bottom w:val="single" w:sz="4" w:space="0" w:color="auto"/>
              <w:right w:val="single" w:sz="4" w:space="0" w:color="auto"/>
            </w:tcBorders>
            <w:shd w:val="clear" w:color="auto" w:fill="auto"/>
            <w:noWrap/>
            <w:vAlign w:val="bottom"/>
            <w:hideMark/>
          </w:tcPr>
          <w:p w14:paraId="4E7F478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03E7BD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r>
      <w:tr w:rsidR="00956A14" w:rsidRPr="00956A14" w14:paraId="4FC1D9A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9EB64F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68CEF0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7BAF2A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9FAD378"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68F797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33</w:t>
            </w:r>
          </w:p>
        </w:tc>
        <w:tc>
          <w:tcPr>
            <w:tcW w:w="746" w:type="dxa"/>
            <w:tcBorders>
              <w:top w:val="nil"/>
              <w:left w:val="nil"/>
              <w:bottom w:val="single" w:sz="4" w:space="0" w:color="auto"/>
              <w:right w:val="single" w:sz="4" w:space="0" w:color="auto"/>
            </w:tcBorders>
            <w:shd w:val="clear" w:color="auto" w:fill="auto"/>
            <w:noWrap/>
            <w:vAlign w:val="bottom"/>
            <w:hideMark/>
          </w:tcPr>
          <w:p w14:paraId="4932852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322BA76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10,5</w:t>
            </w:r>
          </w:p>
        </w:tc>
      </w:tr>
      <w:tr w:rsidR="00956A14" w:rsidRPr="00956A14" w14:paraId="4B82D19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AC7E78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20B378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35D58E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F289E9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458C6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34</w:t>
            </w:r>
          </w:p>
        </w:tc>
        <w:tc>
          <w:tcPr>
            <w:tcW w:w="746" w:type="dxa"/>
            <w:tcBorders>
              <w:top w:val="nil"/>
              <w:left w:val="nil"/>
              <w:bottom w:val="single" w:sz="4" w:space="0" w:color="auto"/>
              <w:right w:val="single" w:sz="4" w:space="0" w:color="auto"/>
            </w:tcBorders>
            <w:shd w:val="clear" w:color="auto" w:fill="auto"/>
            <w:noWrap/>
            <w:vAlign w:val="bottom"/>
            <w:hideMark/>
          </w:tcPr>
          <w:p w14:paraId="5CBD0B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B7FA8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12,6</w:t>
            </w:r>
          </w:p>
        </w:tc>
      </w:tr>
      <w:tr w:rsidR="00956A14" w:rsidRPr="00956A14" w14:paraId="1843CFB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4AF8C5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DA78A1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F69A63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31B651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D02628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34</w:t>
            </w:r>
          </w:p>
        </w:tc>
        <w:tc>
          <w:tcPr>
            <w:tcW w:w="746" w:type="dxa"/>
            <w:tcBorders>
              <w:top w:val="nil"/>
              <w:left w:val="nil"/>
              <w:bottom w:val="single" w:sz="4" w:space="0" w:color="auto"/>
              <w:right w:val="single" w:sz="4" w:space="0" w:color="auto"/>
            </w:tcBorders>
            <w:shd w:val="clear" w:color="auto" w:fill="auto"/>
            <w:noWrap/>
            <w:vAlign w:val="bottom"/>
            <w:hideMark/>
          </w:tcPr>
          <w:p w14:paraId="2F8989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A7F7F4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18,3</w:t>
            </w:r>
          </w:p>
        </w:tc>
      </w:tr>
      <w:tr w:rsidR="00956A14" w:rsidRPr="00956A14" w14:paraId="690C9CB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C848D6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lastRenderedPageBreak/>
              <w:t>1702</w:t>
            </w:r>
          </w:p>
        </w:tc>
        <w:tc>
          <w:tcPr>
            <w:tcW w:w="682" w:type="dxa"/>
            <w:tcBorders>
              <w:top w:val="nil"/>
              <w:left w:val="nil"/>
              <w:bottom w:val="single" w:sz="4" w:space="0" w:color="auto"/>
              <w:right w:val="single" w:sz="4" w:space="0" w:color="auto"/>
            </w:tcBorders>
            <w:shd w:val="clear" w:color="auto" w:fill="auto"/>
            <w:noWrap/>
            <w:vAlign w:val="bottom"/>
            <w:hideMark/>
          </w:tcPr>
          <w:p w14:paraId="04316DC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74E331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E0B604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579A37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34</w:t>
            </w:r>
          </w:p>
        </w:tc>
        <w:tc>
          <w:tcPr>
            <w:tcW w:w="746" w:type="dxa"/>
            <w:tcBorders>
              <w:top w:val="nil"/>
              <w:left w:val="nil"/>
              <w:bottom w:val="single" w:sz="4" w:space="0" w:color="auto"/>
              <w:right w:val="single" w:sz="4" w:space="0" w:color="auto"/>
            </w:tcBorders>
            <w:shd w:val="clear" w:color="auto" w:fill="auto"/>
            <w:noWrap/>
            <w:vAlign w:val="bottom"/>
            <w:hideMark/>
          </w:tcPr>
          <w:p w14:paraId="0680E8F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A772D2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2,3</w:t>
            </w:r>
          </w:p>
        </w:tc>
      </w:tr>
      <w:tr w:rsidR="00956A14" w:rsidRPr="00956A14" w14:paraId="53674D7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3E601D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9E230C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5765D0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8DB660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3E5F2E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c>
          <w:tcPr>
            <w:tcW w:w="746" w:type="dxa"/>
            <w:tcBorders>
              <w:top w:val="nil"/>
              <w:left w:val="nil"/>
              <w:bottom w:val="single" w:sz="4" w:space="0" w:color="auto"/>
              <w:right w:val="single" w:sz="4" w:space="0" w:color="auto"/>
            </w:tcBorders>
            <w:shd w:val="clear" w:color="auto" w:fill="auto"/>
            <w:noWrap/>
            <w:vAlign w:val="bottom"/>
            <w:hideMark/>
          </w:tcPr>
          <w:p w14:paraId="27A3A7D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C6B820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14,2</w:t>
            </w:r>
          </w:p>
        </w:tc>
      </w:tr>
      <w:tr w:rsidR="00956A14" w:rsidRPr="00956A14" w14:paraId="7868F13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D136D5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D55F19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52282B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7FDF4F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4AC321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c>
          <w:tcPr>
            <w:tcW w:w="746" w:type="dxa"/>
            <w:tcBorders>
              <w:top w:val="nil"/>
              <w:left w:val="nil"/>
              <w:bottom w:val="single" w:sz="4" w:space="0" w:color="auto"/>
              <w:right w:val="single" w:sz="4" w:space="0" w:color="auto"/>
            </w:tcBorders>
            <w:shd w:val="clear" w:color="auto" w:fill="auto"/>
            <w:noWrap/>
            <w:vAlign w:val="bottom"/>
            <w:hideMark/>
          </w:tcPr>
          <w:p w14:paraId="6D0ADF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51A98E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17,6</w:t>
            </w:r>
          </w:p>
        </w:tc>
      </w:tr>
      <w:tr w:rsidR="00956A14" w:rsidRPr="00956A14" w14:paraId="0A2DCBA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CFBC61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1EC4A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0F80BA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6E5027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A9BF9B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c>
          <w:tcPr>
            <w:tcW w:w="746" w:type="dxa"/>
            <w:tcBorders>
              <w:top w:val="nil"/>
              <w:left w:val="nil"/>
              <w:bottom w:val="single" w:sz="4" w:space="0" w:color="auto"/>
              <w:right w:val="single" w:sz="4" w:space="0" w:color="auto"/>
            </w:tcBorders>
            <w:shd w:val="clear" w:color="auto" w:fill="auto"/>
            <w:noWrap/>
            <w:vAlign w:val="bottom"/>
            <w:hideMark/>
          </w:tcPr>
          <w:p w14:paraId="1CC8296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45E8AC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8,7</w:t>
            </w:r>
          </w:p>
        </w:tc>
      </w:tr>
      <w:tr w:rsidR="00956A14" w:rsidRPr="00956A14" w14:paraId="09B3B37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9EA2E1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7F613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65E85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333962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D14212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35</w:t>
            </w:r>
          </w:p>
        </w:tc>
        <w:tc>
          <w:tcPr>
            <w:tcW w:w="746" w:type="dxa"/>
            <w:tcBorders>
              <w:top w:val="nil"/>
              <w:left w:val="nil"/>
              <w:bottom w:val="single" w:sz="4" w:space="0" w:color="auto"/>
              <w:right w:val="single" w:sz="4" w:space="0" w:color="auto"/>
            </w:tcBorders>
            <w:shd w:val="clear" w:color="auto" w:fill="auto"/>
            <w:noWrap/>
            <w:vAlign w:val="bottom"/>
            <w:hideMark/>
          </w:tcPr>
          <w:p w14:paraId="6849680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6327D21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2,6</w:t>
            </w:r>
          </w:p>
        </w:tc>
      </w:tr>
      <w:tr w:rsidR="00956A14" w:rsidRPr="00956A14" w14:paraId="3CEFB475"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DF9BB4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0921F6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0CAB9D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C48FCC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716F53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36</w:t>
            </w:r>
          </w:p>
        </w:tc>
        <w:tc>
          <w:tcPr>
            <w:tcW w:w="746" w:type="dxa"/>
            <w:tcBorders>
              <w:top w:val="nil"/>
              <w:left w:val="nil"/>
              <w:bottom w:val="single" w:sz="4" w:space="0" w:color="auto"/>
              <w:right w:val="single" w:sz="4" w:space="0" w:color="auto"/>
            </w:tcBorders>
            <w:shd w:val="clear" w:color="auto" w:fill="auto"/>
            <w:noWrap/>
            <w:vAlign w:val="bottom"/>
            <w:hideMark/>
          </w:tcPr>
          <w:p w14:paraId="66C9F4B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CBD804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41,8</w:t>
            </w:r>
          </w:p>
        </w:tc>
      </w:tr>
      <w:tr w:rsidR="00956A14" w:rsidRPr="00956A14" w14:paraId="206F50D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2EAC6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3BC70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F27986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D0E9A8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44A471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c>
          <w:tcPr>
            <w:tcW w:w="746" w:type="dxa"/>
            <w:tcBorders>
              <w:top w:val="nil"/>
              <w:left w:val="nil"/>
              <w:bottom w:val="single" w:sz="4" w:space="0" w:color="auto"/>
              <w:right w:val="single" w:sz="4" w:space="0" w:color="auto"/>
            </w:tcBorders>
            <w:shd w:val="clear" w:color="auto" w:fill="auto"/>
            <w:noWrap/>
            <w:vAlign w:val="bottom"/>
            <w:hideMark/>
          </w:tcPr>
          <w:p w14:paraId="109528E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454FC6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27,0</w:t>
            </w:r>
          </w:p>
        </w:tc>
      </w:tr>
      <w:tr w:rsidR="00956A14" w:rsidRPr="00956A14" w14:paraId="3411A4F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97C7AC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77F131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10D0BD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C8B00F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BB07B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c>
          <w:tcPr>
            <w:tcW w:w="746" w:type="dxa"/>
            <w:tcBorders>
              <w:top w:val="nil"/>
              <w:left w:val="nil"/>
              <w:bottom w:val="single" w:sz="4" w:space="0" w:color="auto"/>
              <w:right w:val="single" w:sz="4" w:space="0" w:color="auto"/>
            </w:tcBorders>
            <w:shd w:val="clear" w:color="auto" w:fill="auto"/>
            <w:noWrap/>
            <w:vAlign w:val="bottom"/>
            <w:hideMark/>
          </w:tcPr>
          <w:p w14:paraId="7C6D05C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D83604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r>
      <w:tr w:rsidR="00956A14" w:rsidRPr="00956A14" w14:paraId="5215FDA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3F266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55252D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2414A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DDB257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B38424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c>
          <w:tcPr>
            <w:tcW w:w="746" w:type="dxa"/>
            <w:tcBorders>
              <w:top w:val="nil"/>
              <w:left w:val="nil"/>
              <w:bottom w:val="single" w:sz="4" w:space="0" w:color="auto"/>
              <w:right w:val="single" w:sz="4" w:space="0" w:color="auto"/>
            </w:tcBorders>
            <w:shd w:val="clear" w:color="auto" w:fill="auto"/>
            <w:noWrap/>
            <w:vAlign w:val="bottom"/>
            <w:hideMark/>
          </w:tcPr>
          <w:p w14:paraId="1853A3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5BA4888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14,0</w:t>
            </w:r>
          </w:p>
        </w:tc>
      </w:tr>
      <w:tr w:rsidR="00956A14" w:rsidRPr="00956A14" w14:paraId="37F6A9B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0B0D7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B4319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84843B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75AB0A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D37C3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c>
          <w:tcPr>
            <w:tcW w:w="746" w:type="dxa"/>
            <w:tcBorders>
              <w:top w:val="nil"/>
              <w:left w:val="nil"/>
              <w:bottom w:val="single" w:sz="4" w:space="0" w:color="auto"/>
              <w:right w:val="single" w:sz="4" w:space="0" w:color="auto"/>
            </w:tcBorders>
            <w:shd w:val="clear" w:color="auto" w:fill="auto"/>
            <w:noWrap/>
            <w:vAlign w:val="bottom"/>
            <w:hideMark/>
          </w:tcPr>
          <w:p w14:paraId="0F4454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4B59329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2,2</w:t>
            </w:r>
          </w:p>
        </w:tc>
      </w:tr>
      <w:tr w:rsidR="00956A14" w:rsidRPr="00956A14" w14:paraId="6B50ACD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CD9A9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54EFD4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25880A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84CBFB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364A88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c>
          <w:tcPr>
            <w:tcW w:w="746" w:type="dxa"/>
            <w:tcBorders>
              <w:top w:val="nil"/>
              <w:left w:val="nil"/>
              <w:bottom w:val="single" w:sz="4" w:space="0" w:color="auto"/>
              <w:right w:val="single" w:sz="4" w:space="0" w:color="auto"/>
            </w:tcBorders>
            <w:shd w:val="clear" w:color="auto" w:fill="auto"/>
            <w:noWrap/>
            <w:vAlign w:val="bottom"/>
            <w:hideMark/>
          </w:tcPr>
          <w:p w14:paraId="27A207F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0E18DF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w:t>
            </w:r>
          </w:p>
        </w:tc>
      </w:tr>
      <w:tr w:rsidR="00956A14" w:rsidRPr="00956A14" w14:paraId="75DD48D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102F37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942195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7D29F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632791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795D249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38</w:t>
            </w:r>
          </w:p>
        </w:tc>
        <w:tc>
          <w:tcPr>
            <w:tcW w:w="746" w:type="dxa"/>
            <w:tcBorders>
              <w:top w:val="nil"/>
              <w:left w:val="nil"/>
              <w:bottom w:val="single" w:sz="4" w:space="0" w:color="auto"/>
              <w:right w:val="single" w:sz="4" w:space="0" w:color="auto"/>
            </w:tcBorders>
            <w:shd w:val="clear" w:color="auto" w:fill="auto"/>
            <w:noWrap/>
            <w:vAlign w:val="bottom"/>
            <w:hideMark/>
          </w:tcPr>
          <w:p w14:paraId="0552045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67D09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45,8</w:t>
            </w:r>
          </w:p>
        </w:tc>
      </w:tr>
      <w:tr w:rsidR="00956A14" w:rsidRPr="00956A14" w14:paraId="75123043"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5405D5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1488D9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76DD22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7B23B6E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42D61A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38</w:t>
            </w:r>
          </w:p>
        </w:tc>
        <w:tc>
          <w:tcPr>
            <w:tcW w:w="746" w:type="dxa"/>
            <w:tcBorders>
              <w:top w:val="nil"/>
              <w:left w:val="nil"/>
              <w:bottom w:val="single" w:sz="4" w:space="0" w:color="auto"/>
              <w:right w:val="single" w:sz="4" w:space="0" w:color="auto"/>
            </w:tcBorders>
            <w:shd w:val="clear" w:color="auto" w:fill="auto"/>
            <w:noWrap/>
            <w:vAlign w:val="bottom"/>
            <w:hideMark/>
          </w:tcPr>
          <w:p w14:paraId="7C07854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78FDC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3,8</w:t>
            </w:r>
          </w:p>
        </w:tc>
      </w:tr>
      <w:tr w:rsidR="00956A14" w:rsidRPr="00956A14" w14:paraId="627A9A9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5D282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7F309F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1D20C9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423AD29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5AE498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39</w:t>
            </w:r>
          </w:p>
        </w:tc>
        <w:tc>
          <w:tcPr>
            <w:tcW w:w="746" w:type="dxa"/>
            <w:tcBorders>
              <w:top w:val="nil"/>
              <w:left w:val="nil"/>
              <w:bottom w:val="single" w:sz="4" w:space="0" w:color="auto"/>
              <w:right w:val="single" w:sz="4" w:space="0" w:color="auto"/>
            </w:tcBorders>
            <w:shd w:val="clear" w:color="auto" w:fill="auto"/>
            <w:noWrap/>
            <w:vAlign w:val="bottom"/>
            <w:hideMark/>
          </w:tcPr>
          <w:p w14:paraId="6A482D0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6DF4C6C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62,9</w:t>
            </w:r>
          </w:p>
        </w:tc>
      </w:tr>
      <w:tr w:rsidR="00956A14" w:rsidRPr="00956A14" w14:paraId="66E24AE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4891B5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AEA06C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F1319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AC12EF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032E72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39</w:t>
            </w:r>
          </w:p>
        </w:tc>
        <w:tc>
          <w:tcPr>
            <w:tcW w:w="746" w:type="dxa"/>
            <w:tcBorders>
              <w:top w:val="nil"/>
              <w:left w:val="nil"/>
              <w:bottom w:val="single" w:sz="4" w:space="0" w:color="auto"/>
              <w:right w:val="single" w:sz="4" w:space="0" w:color="auto"/>
            </w:tcBorders>
            <w:shd w:val="clear" w:color="auto" w:fill="auto"/>
            <w:noWrap/>
            <w:vAlign w:val="bottom"/>
            <w:hideMark/>
          </w:tcPr>
          <w:p w14:paraId="2BDAE34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074E6E1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5,6</w:t>
            </w:r>
          </w:p>
        </w:tc>
      </w:tr>
      <w:tr w:rsidR="00956A14" w:rsidRPr="00956A14" w14:paraId="641BB2D9"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25FBAD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D8F6B7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219EE1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7D00E5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3C2467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40</w:t>
            </w:r>
          </w:p>
        </w:tc>
        <w:tc>
          <w:tcPr>
            <w:tcW w:w="746" w:type="dxa"/>
            <w:tcBorders>
              <w:top w:val="nil"/>
              <w:left w:val="nil"/>
              <w:bottom w:val="single" w:sz="4" w:space="0" w:color="auto"/>
              <w:right w:val="single" w:sz="4" w:space="0" w:color="auto"/>
            </w:tcBorders>
            <w:shd w:val="clear" w:color="auto" w:fill="auto"/>
            <w:noWrap/>
            <w:vAlign w:val="bottom"/>
            <w:hideMark/>
          </w:tcPr>
          <w:p w14:paraId="0F15480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E79DCE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17,2</w:t>
            </w:r>
          </w:p>
        </w:tc>
      </w:tr>
      <w:tr w:rsidR="00956A14" w:rsidRPr="00956A14" w14:paraId="53BFD8C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15A92C7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61C82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EC10FA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F8287E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DA3B98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40</w:t>
            </w:r>
          </w:p>
        </w:tc>
        <w:tc>
          <w:tcPr>
            <w:tcW w:w="746" w:type="dxa"/>
            <w:tcBorders>
              <w:top w:val="nil"/>
              <w:left w:val="nil"/>
              <w:bottom w:val="single" w:sz="4" w:space="0" w:color="auto"/>
              <w:right w:val="single" w:sz="4" w:space="0" w:color="auto"/>
            </w:tcBorders>
            <w:shd w:val="clear" w:color="auto" w:fill="auto"/>
            <w:noWrap/>
            <w:vAlign w:val="bottom"/>
            <w:hideMark/>
          </w:tcPr>
          <w:p w14:paraId="4D10398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027B6AE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1,4</w:t>
            </w:r>
          </w:p>
        </w:tc>
      </w:tr>
      <w:tr w:rsidR="00956A14" w:rsidRPr="00956A14" w14:paraId="24CD4C2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1EB6BF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F9992E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1A5C69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FC1814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D8A420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40</w:t>
            </w:r>
          </w:p>
        </w:tc>
        <w:tc>
          <w:tcPr>
            <w:tcW w:w="746" w:type="dxa"/>
            <w:tcBorders>
              <w:top w:val="nil"/>
              <w:left w:val="nil"/>
              <w:bottom w:val="single" w:sz="4" w:space="0" w:color="auto"/>
              <w:right w:val="single" w:sz="4" w:space="0" w:color="auto"/>
            </w:tcBorders>
            <w:shd w:val="clear" w:color="auto" w:fill="auto"/>
            <w:noWrap/>
            <w:vAlign w:val="bottom"/>
            <w:hideMark/>
          </w:tcPr>
          <w:p w14:paraId="4C1346A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A896AA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7,5</w:t>
            </w:r>
          </w:p>
        </w:tc>
      </w:tr>
      <w:tr w:rsidR="00956A14" w:rsidRPr="00956A14" w14:paraId="4E60CBB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2F04D6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7D79B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5765BC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8AC34B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170274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41</w:t>
            </w:r>
          </w:p>
        </w:tc>
        <w:tc>
          <w:tcPr>
            <w:tcW w:w="746" w:type="dxa"/>
            <w:tcBorders>
              <w:top w:val="nil"/>
              <w:left w:val="nil"/>
              <w:bottom w:val="single" w:sz="4" w:space="0" w:color="auto"/>
              <w:right w:val="single" w:sz="4" w:space="0" w:color="auto"/>
            </w:tcBorders>
            <w:shd w:val="clear" w:color="auto" w:fill="auto"/>
            <w:noWrap/>
            <w:vAlign w:val="bottom"/>
            <w:hideMark/>
          </w:tcPr>
          <w:p w14:paraId="269FA8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561DC0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5,2</w:t>
            </w:r>
          </w:p>
        </w:tc>
      </w:tr>
      <w:tr w:rsidR="00956A14" w:rsidRPr="00956A14" w14:paraId="3C606C9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27507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0EA8AF1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850D3D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FDC204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ACEDB6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41</w:t>
            </w:r>
          </w:p>
        </w:tc>
        <w:tc>
          <w:tcPr>
            <w:tcW w:w="746" w:type="dxa"/>
            <w:tcBorders>
              <w:top w:val="nil"/>
              <w:left w:val="nil"/>
              <w:bottom w:val="single" w:sz="4" w:space="0" w:color="auto"/>
              <w:right w:val="single" w:sz="4" w:space="0" w:color="auto"/>
            </w:tcBorders>
            <w:shd w:val="clear" w:color="auto" w:fill="auto"/>
            <w:noWrap/>
            <w:vAlign w:val="bottom"/>
            <w:hideMark/>
          </w:tcPr>
          <w:p w14:paraId="7CC393D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60BC3B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13,1</w:t>
            </w:r>
          </w:p>
        </w:tc>
      </w:tr>
      <w:tr w:rsidR="00956A14" w:rsidRPr="00956A14" w14:paraId="23CD17B0"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A32DBB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C239C7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D35BE9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1DEA15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4DF8C2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41</w:t>
            </w:r>
          </w:p>
        </w:tc>
        <w:tc>
          <w:tcPr>
            <w:tcW w:w="746" w:type="dxa"/>
            <w:tcBorders>
              <w:top w:val="nil"/>
              <w:left w:val="nil"/>
              <w:bottom w:val="single" w:sz="4" w:space="0" w:color="auto"/>
              <w:right w:val="single" w:sz="4" w:space="0" w:color="auto"/>
            </w:tcBorders>
            <w:shd w:val="clear" w:color="auto" w:fill="auto"/>
            <w:noWrap/>
            <w:vAlign w:val="bottom"/>
            <w:hideMark/>
          </w:tcPr>
          <w:p w14:paraId="1F11557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7708B32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9,0</w:t>
            </w:r>
          </w:p>
        </w:tc>
      </w:tr>
      <w:tr w:rsidR="00956A14" w:rsidRPr="00956A14" w14:paraId="50FBB8D7"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E1289F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8447A9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61FB7D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9DD7E5D"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14590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42</w:t>
            </w:r>
          </w:p>
        </w:tc>
        <w:tc>
          <w:tcPr>
            <w:tcW w:w="746" w:type="dxa"/>
            <w:tcBorders>
              <w:top w:val="nil"/>
              <w:left w:val="nil"/>
              <w:bottom w:val="single" w:sz="4" w:space="0" w:color="auto"/>
              <w:right w:val="single" w:sz="4" w:space="0" w:color="auto"/>
            </w:tcBorders>
            <w:shd w:val="clear" w:color="auto" w:fill="auto"/>
            <w:noWrap/>
            <w:vAlign w:val="bottom"/>
            <w:hideMark/>
          </w:tcPr>
          <w:p w14:paraId="64D77C7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9CEE38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18,5</w:t>
            </w:r>
          </w:p>
        </w:tc>
      </w:tr>
      <w:tr w:rsidR="00956A14" w:rsidRPr="00956A14" w14:paraId="33910441"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3EEE12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E4169B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E8180A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932359B"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63F3D1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42</w:t>
            </w:r>
          </w:p>
        </w:tc>
        <w:tc>
          <w:tcPr>
            <w:tcW w:w="746" w:type="dxa"/>
            <w:tcBorders>
              <w:top w:val="nil"/>
              <w:left w:val="nil"/>
              <w:bottom w:val="single" w:sz="4" w:space="0" w:color="auto"/>
              <w:right w:val="single" w:sz="4" w:space="0" w:color="auto"/>
            </w:tcBorders>
            <w:shd w:val="clear" w:color="auto" w:fill="auto"/>
            <w:noWrap/>
            <w:vAlign w:val="bottom"/>
            <w:hideMark/>
          </w:tcPr>
          <w:p w14:paraId="3317ADF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2E7AAEC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4,1</w:t>
            </w:r>
          </w:p>
        </w:tc>
      </w:tr>
      <w:tr w:rsidR="00956A14" w:rsidRPr="00956A14" w14:paraId="7B3A5CFF"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D5D0F4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61FCC3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1CEA476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2C10F3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3713C3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42</w:t>
            </w:r>
          </w:p>
        </w:tc>
        <w:tc>
          <w:tcPr>
            <w:tcW w:w="746" w:type="dxa"/>
            <w:tcBorders>
              <w:top w:val="nil"/>
              <w:left w:val="nil"/>
              <w:bottom w:val="single" w:sz="4" w:space="0" w:color="auto"/>
              <w:right w:val="single" w:sz="4" w:space="0" w:color="auto"/>
            </w:tcBorders>
            <w:shd w:val="clear" w:color="auto" w:fill="auto"/>
            <w:noWrap/>
            <w:vAlign w:val="bottom"/>
            <w:hideMark/>
          </w:tcPr>
          <w:p w14:paraId="4A2013A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4B9DAE7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6,7</w:t>
            </w:r>
          </w:p>
        </w:tc>
      </w:tr>
      <w:tr w:rsidR="00956A14" w:rsidRPr="00956A14" w14:paraId="523A60A1"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90EA01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11F88B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1CC947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0689E15"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88540F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w:t>
            </w:r>
          </w:p>
        </w:tc>
        <w:tc>
          <w:tcPr>
            <w:tcW w:w="746" w:type="dxa"/>
            <w:tcBorders>
              <w:top w:val="nil"/>
              <w:left w:val="nil"/>
              <w:bottom w:val="single" w:sz="4" w:space="0" w:color="auto"/>
              <w:right w:val="single" w:sz="4" w:space="0" w:color="auto"/>
            </w:tcBorders>
            <w:shd w:val="clear" w:color="auto" w:fill="auto"/>
            <w:noWrap/>
            <w:vAlign w:val="bottom"/>
            <w:hideMark/>
          </w:tcPr>
          <w:p w14:paraId="5B1AB44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2A81D7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3,8</w:t>
            </w:r>
          </w:p>
        </w:tc>
      </w:tr>
      <w:tr w:rsidR="00956A14" w:rsidRPr="00956A14" w14:paraId="61773112"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499E73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3F4803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48CC220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5A42021E"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1580CB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w:t>
            </w:r>
          </w:p>
        </w:tc>
        <w:tc>
          <w:tcPr>
            <w:tcW w:w="746" w:type="dxa"/>
            <w:tcBorders>
              <w:top w:val="nil"/>
              <w:left w:val="nil"/>
              <w:bottom w:val="single" w:sz="4" w:space="0" w:color="auto"/>
              <w:right w:val="single" w:sz="4" w:space="0" w:color="auto"/>
            </w:tcBorders>
            <w:shd w:val="clear" w:color="auto" w:fill="auto"/>
            <w:noWrap/>
            <w:vAlign w:val="bottom"/>
            <w:hideMark/>
          </w:tcPr>
          <w:p w14:paraId="19EDB8A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4FD2B50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3,0</w:t>
            </w:r>
          </w:p>
        </w:tc>
      </w:tr>
      <w:tr w:rsidR="00956A14" w:rsidRPr="00956A14" w14:paraId="799A5648"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4A258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329317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E5B605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428C0010"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FEB357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w:t>
            </w:r>
          </w:p>
        </w:tc>
        <w:tc>
          <w:tcPr>
            <w:tcW w:w="746" w:type="dxa"/>
            <w:tcBorders>
              <w:top w:val="nil"/>
              <w:left w:val="nil"/>
              <w:bottom w:val="single" w:sz="4" w:space="0" w:color="auto"/>
              <w:right w:val="single" w:sz="4" w:space="0" w:color="auto"/>
            </w:tcBorders>
            <w:shd w:val="clear" w:color="auto" w:fill="auto"/>
            <w:noWrap/>
            <w:vAlign w:val="bottom"/>
            <w:hideMark/>
          </w:tcPr>
          <w:p w14:paraId="4D6ECCE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2EB890D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5,5</w:t>
            </w:r>
          </w:p>
        </w:tc>
      </w:tr>
      <w:tr w:rsidR="00956A14" w:rsidRPr="00956A14" w14:paraId="7FB7887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0ED0CD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1112FB6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2043BA6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1537B7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AB3F0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w:t>
            </w:r>
          </w:p>
        </w:tc>
        <w:tc>
          <w:tcPr>
            <w:tcW w:w="746" w:type="dxa"/>
            <w:tcBorders>
              <w:top w:val="nil"/>
              <w:left w:val="nil"/>
              <w:bottom w:val="single" w:sz="4" w:space="0" w:color="auto"/>
              <w:right w:val="single" w:sz="4" w:space="0" w:color="auto"/>
            </w:tcBorders>
            <w:shd w:val="clear" w:color="auto" w:fill="auto"/>
            <w:noWrap/>
            <w:vAlign w:val="bottom"/>
            <w:hideMark/>
          </w:tcPr>
          <w:p w14:paraId="4410C7E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52D2E56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13,1</w:t>
            </w:r>
          </w:p>
        </w:tc>
      </w:tr>
      <w:tr w:rsidR="00956A14" w:rsidRPr="00956A14" w14:paraId="340EA43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EFC2F1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BA6DBE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B4FB56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BEF84D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EC8042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43</w:t>
            </w:r>
          </w:p>
        </w:tc>
        <w:tc>
          <w:tcPr>
            <w:tcW w:w="746" w:type="dxa"/>
            <w:tcBorders>
              <w:top w:val="nil"/>
              <w:left w:val="nil"/>
              <w:bottom w:val="single" w:sz="4" w:space="0" w:color="auto"/>
              <w:right w:val="single" w:sz="4" w:space="0" w:color="auto"/>
            </w:tcBorders>
            <w:shd w:val="clear" w:color="auto" w:fill="auto"/>
            <w:noWrap/>
            <w:vAlign w:val="bottom"/>
            <w:hideMark/>
          </w:tcPr>
          <w:p w14:paraId="0A53E9B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5038F4A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3,4</w:t>
            </w:r>
          </w:p>
        </w:tc>
      </w:tr>
      <w:tr w:rsidR="00956A14" w:rsidRPr="00956A14" w14:paraId="708D68D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0BE2A3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lastRenderedPageBreak/>
              <w:t>1702</w:t>
            </w:r>
          </w:p>
        </w:tc>
        <w:tc>
          <w:tcPr>
            <w:tcW w:w="682" w:type="dxa"/>
            <w:tcBorders>
              <w:top w:val="nil"/>
              <w:left w:val="nil"/>
              <w:bottom w:val="single" w:sz="4" w:space="0" w:color="auto"/>
              <w:right w:val="single" w:sz="4" w:space="0" w:color="auto"/>
            </w:tcBorders>
            <w:shd w:val="clear" w:color="auto" w:fill="auto"/>
            <w:noWrap/>
            <w:vAlign w:val="bottom"/>
            <w:hideMark/>
          </w:tcPr>
          <w:p w14:paraId="0A6588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439E7E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6C82A7EA"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6B70A6E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c>
          <w:tcPr>
            <w:tcW w:w="746" w:type="dxa"/>
            <w:tcBorders>
              <w:top w:val="nil"/>
              <w:left w:val="nil"/>
              <w:bottom w:val="single" w:sz="4" w:space="0" w:color="auto"/>
              <w:right w:val="single" w:sz="4" w:space="0" w:color="auto"/>
            </w:tcBorders>
            <w:shd w:val="clear" w:color="auto" w:fill="auto"/>
            <w:noWrap/>
            <w:vAlign w:val="bottom"/>
            <w:hideMark/>
          </w:tcPr>
          <w:p w14:paraId="5BC0DA1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107B984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3,7</w:t>
            </w:r>
          </w:p>
        </w:tc>
      </w:tr>
      <w:tr w:rsidR="00956A14" w:rsidRPr="00956A14" w14:paraId="49E4731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BFB7E1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A20C93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56D417E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1A4BE93"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82FCAD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c>
          <w:tcPr>
            <w:tcW w:w="746" w:type="dxa"/>
            <w:tcBorders>
              <w:top w:val="nil"/>
              <w:left w:val="nil"/>
              <w:bottom w:val="single" w:sz="4" w:space="0" w:color="auto"/>
              <w:right w:val="single" w:sz="4" w:space="0" w:color="auto"/>
            </w:tcBorders>
            <w:shd w:val="clear" w:color="auto" w:fill="auto"/>
            <w:noWrap/>
            <w:vAlign w:val="bottom"/>
            <w:hideMark/>
          </w:tcPr>
          <w:p w14:paraId="6C8598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C2D1DF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15,7</w:t>
            </w:r>
          </w:p>
        </w:tc>
      </w:tr>
      <w:tr w:rsidR="00956A14" w:rsidRPr="00956A14" w14:paraId="3338F1D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C20F1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6D257A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E79232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846F461"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519D2E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c>
          <w:tcPr>
            <w:tcW w:w="746" w:type="dxa"/>
            <w:tcBorders>
              <w:top w:val="nil"/>
              <w:left w:val="nil"/>
              <w:bottom w:val="single" w:sz="4" w:space="0" w:color="auto"/>
              <w:right w:val="single" w:sz="4" w:space="0" w:color="auto"/>
            </w:tcBorders>
            <w:shd w:val="clear" w:color="auto" w:fill="auto"/>
            <w:noWrap/>
            <w:vAlign w:val="bottom"/>
            <w:hideMark/>
          </w:tcPr>
          <w:p w14:paraId="6ABDB5F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0AF9FBA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r>
      <w:tr w:rsidR="00956A14" w:rsidRPr="00956A14" w14:paraId="13D8006D"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2AA399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1394BA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6E178D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8A3CB9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5EC554B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c>
          <w:tcPr>
            <w:tcW w:w="746" w:type="dxa"/>
            <w:tcBorders>
              <w:top w:val="nil"/>
              <w:left w:val="nil"/>
              <w:bottom w:val="single" w:sz="4" w:space="0" w:color="auto"/>
              <w:right w:val="single" w:sz="4" w:space="0" w:color="auto"/>
            </w:tcBorders>
            <w:shd w:val="clear" w:color="auto" w:fill="auto"/>
            <w:noWrap/>
            <w:vAlign w:val="bottom"/>
            <w:hideMark/>
          </w:tcPr>
          <w:p w14:paraId="534FBE8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d</w:t>
            </w:r>
          </w:p>
        </w:tc>
        <w:tc>
          <w:tcPr>
            <w:tcW w:w="766" w:type="dxa"/>
            <w:tcBorders>
              <w:top w:val="nil"/>
              <w:left w:val="nil"/>
              <w:bottom w:val="single" w:sz="4" w:space="0" w:color="auto"/>
              <w:right w:val="double" w:sz="6" w:space="0" w:color="auto"/>
            </w:tcBorders>
            <w:shd w:val="clear" w:color="auto" w:fill="auto"/>
            <w:noWrap/>
            <w:vAlign w:val="bottom"/>
            <w:hideMark/>
          </w:tcPr>
          <w:p w14:paraId="354E31C4"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5,5</w:t>
            </w:r>
          </w:p>
        </w:tc>
      </w:tr>
      <w:tr w:rsidR="00956A14" w:rsidRPr="00956A14" w14:paraId="799B8694"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0950F5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17B64B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5D3729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BE09202"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14E073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44</w:t>
            </w:r>
          </w:p>
        </w:tc>
        <w:tc>
          <w:tcPr>
            <w:tcW w:w="746" w:type="dxa"/>
            <w:tcBorders>
              <w:top w:val="nil"/>
              <w:left w:val="nil"/>
              <w:bottom w:val="single" w:sz="4" w:space="0" w:color="auto"/>
              <w:right w:val="single" w:sz="4" w:space="0" w:color="auto"/>
            </w:tcBorders>
            <w:shd w:val="clear" w:color="auto" w:fill="auto"/>
            <w:noWrap/>
            <w:vAlign w:val="bottom"/>
            <w:hideMark/>
          </w:tcPr>
          <w:p w14:paraId="797743B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e</w:t>
            </w:r>
          </w:p>
        </w:tc>
        <w:tc>
          <w:tcPr>
            <w:tcW w:w="766" w:type="dxa"/>
            <w:tcBorders>
              <w:top w:val="nil"/>
              <w:left w:val="nil"/>
              <w:bottom w:val="single" w:sz="4" w:space="0" w:color="auto"/>
              <w:right w:val="double" w:sz="6" w:space="0" w:color="auto"/>
            </w:tcBorders>
            <w:shd w:val="clear" w:color="auto" w:fill="auto"/>
            <w:noWrap/>
            <w:vAlign w:val="bottom"/>
            <w:hideMark/>
          </w:tcPr>
          <w:p w14:paraId="6F6E681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2,0</w:t>
            </w:r>
          </w:p>
        </w:tc>
      </w:tr>
      <w:tr w:rsidR="00956A14" w:rsidRPr="00956A14" w14:paraId="15EB870E" w14:textId="77777777" w:rsidTr="00956A14">
        <w:trPr>
          <w:trHeight w:val="30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E86C85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3C06CB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817DB1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063D9C37"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49E91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45</w:t>
            </w:r>
          </w:p>
        </w:tc>
        <w:tc>
          <w:tcPr>
            <w:tcW w:w="746" w:type="dxa"/>
            <w:tcBorders>
              <w:top w:val="nil"/>
              <w:left w:val="nil"/>
              <w:bottom w:val="single" w:sz="4" w:space="0" w:color="auto"/>
              <w:right w:val="single" w:sz="4" w:space="0" w:color="auto"/>
            </w:tcBorders>
            <w:shd w:val="clear" w:color="auto" w:fill="auto"/>
            <w:noWrap/>
            <w:vAlign w:val="bottom"/>
            <w:hideMark/>
          </w:tcPr>
          <w:p w14:paraId="5248177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32B99DE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5,9</w:t>
            </w:r>
          </w:p>
        </w:tc>
      </w:tr>
      <w:tr w:rsidR="00956A14" w:rsidRPr="00956A14" w14:paraId="2BB7D574"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07A8D94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73A49E0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D4EA06D"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C6D261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225A94C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45</w:t>
            </w:r>
          </w:p>
        </w:tc>
        <w:tc>
          <w:tcPr>
            <w:tcW w:w="746" w:type="dxa"/>
            <w:tcBorders>
              <w:top w:val="nil"/>
              <w:left w:val="nil"/>
              <w:bottom w:val="single" w:sz="4" w:space="0" w:color="auto"/>
              <w:right w:val="single" w:sz="4" w:space="0" w:color="auto"/>
            </w:tcBorders>
            <w:shd w:val="clear" w:color="auto" w:fill="auto"/>
            <w:noWrap/>
            <w:vAlign w:val="bottom"/>
            <w:hideMark/>
          </w:tcPr>
          <w:p w14:paraId="0809482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672258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11,4</w:t>
            </w:r>
          </w:p>
        </w:tc>
      </w:tr>
      <w:tr w:rsidR="00956A14" w:rsidRPr="00956A14" w14:paraId="19443886"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46847B5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37C74E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389E640B"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F70B976"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287B7F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46</w:t>
            </w:r>
          </w:p>
        </w:tc>
        <w:tc>
          <w:tcPr>
            <w:tcW w:w="746" w:type="dxa"/>
            <w:tcBorders>
              <w:top w:val="nil"/>
              <w:left w:val="nil"/>
              <w:bottom w:val="single" w:sz="4" w:space="0" w:color="auto"/>
              <w:right w:val="single" w:sz="4" w:space="0" w:color="auto"/>
            </w:tcBorders>
            <w:shd w:val="clear" w:color="auto" w:fill="auto"/>
            <w:noWrap/>
            <w:vAlign w:val="bottom"/>
            <w:hideMark/>
          </w:tcPr>
          <w:p w14:paraId="7BA8446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0154476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4,6</w:t>
            </w:r>
          </w:p>
        </w:tc>
      </w:tr>
      <w:tr w:rsidR="00956A14" w:rsidRPr="00956A14" w14:paraId="4CAC013F"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69393B0E"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539B6D4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0CBC0F3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25A0835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19DAF8E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46</w:t>
            </w:r>
          </w:p>
        </w:tc>
        <w:tc>
          <w:tcPr>
            <w:tcW w:w="746" w:type="dxa"/>
            <w:tcBorders>
              <w:top w:val="nil"/>
              <w:left w:val="nil"/>
              <w:bottom w:val="single" w:sz="4" w:space="0" w:color="auto"/>
              <w:right w:val="single" w:sz="4" w:space="0" w:color="auto"/>
            </w:tcBorders>
            <w:shd w:val="clear" w:color="auto" w:fill="auto"/>
            <w:noWrap/>
            <w:vAlign w:val="bottom"/>
            <w:hideMark/>
          </w:tcPr>
          <w:p w14:paraId="008B38B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780AAD6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7,7</w:t>
            </w:r>
          </w:p>
        </w:tc>
      </w:tr>
      <w:tr w:rsidR="00956A14" w:rsidRPr="00956A14" w14:paraId="228AB9C2"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7DB89A6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2E07B34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874EF5F"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39100E24"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37FB5405"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46</w:t>
            </w:r>
          </w:p>
        </w:tc>
        <w:tc>
          <w:tcPr>
            <w:tcW w:w="746" w:type="dxa"/>
            <w:tcBorders>
              <w:top w:val="nil"/>
              <w:left w:val="nil"/>
              <w:bottom w:val="single" w:sz="4" w:space="0" w:color="auto"/>
              <w:right w:val="single" w:sz="4" w:space="0" w:color="auto"/>
            </w:tcBorders>
            <w:shd w:val="clear" w:color="auto" w:fill="auto"/>
            <w:noWrap/>
            <w:vAlign w:val="bottom"/>
            <w:hideMark/>
          </w:tcPr>
          <w:p w14:paraId="3FD30E9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c</w:t>
            </w:r>
          </w:p>
        </w:tc>
        <w:tc>
          <w:tcPr>
            <w:tcW w:w="766" w:type="dxa"/>
            <w:tcBorders>
              <w:top w:val="nil"/>
              <w:left w:val="nil"/>
              <w:bottom w:val="single" w:sz="4" w:space="0" w:color="auto"/>
              <w:right w:val="double" w:sz="6" w:space="0" w:color="auto"/>
            </w:tcBorders>
            <w:shd w:val="clear" w:color="auto" w:fill="auto"/>
            <w:noWrap/>
            <w:vAlign w:val="bottom"/>
            <w:hideMark/>
          </w:tcPr>
          <w:p w14:paraId="1EE3C1B3"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0,3</w:t>
            </w:r>
          </w:p>
        </w:tc>
      </w:tr>
      <w:tr w:rsidR="00956A14" w:rsidRPr="00956A14" w14:paraId="5BD00A82"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3F05172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415503B0"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57B4157"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62</w:t>
            </w:r>
          </w:p>
        </w:tc>
        <w:tc>
          <w:tcPr>
            <w:tcW w:w="3815" w:type="dxa"/>
            <w:tcBorders>
              <w:top w:val="nil"/>
              <w:left w:val="nil"/>
              <w:bottom w:val="single" w:sz="4" w:space="0" w:color="auto"/>
              <w:right w:val="single" w:sz="4" w:space="0" w:color="auto"/>
            </w:tcBorders>
            <w:shd w:val="clear" w:color="auto" w:fill="auto"/>
            <w:noWrap/>
            <w:vAlign w:val="bottom"/>
            <w:hideMark/>
          </w:tcPr>
          <w:p w14:paraId="14868E9C"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0919AEA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47</w:t>
            </w:r>
          </w:p>
        </w:tc>
        <w:tc>
          <w:tcPr>
            <w:tcW w:w="746" w:type="dxa"/>
            <w:tcBorders>
              <w:top w:val="nil"/>
              <w:left w:val="nil"/>
              <w:bottom w:val="single" w:sz="4" w:space="0" w:color="auto"/>
              <w:right w:val="single" w:sz="4" w:space="0" w:color="auto"/>
            </w:tcBorders>
            <w:shd w:val="clear" w:color="auto" w:fill="auto"/>
            <w:noWrap/>
            <w:vAlign w:val="bottom"/>
            <w:hideMark/>
          </w:tcPr>
          <w:p w14:paraId="394DBDB8"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a</w:t>
            </w:r>
          </w:p>
        </w:tc>
        <w:tc>
          <w:tcPr>
            <w:tcW w:w="766" w:type="dxa"/>
            <w:tcBorders>
              <w:top w:val="nil"/>
              <w:left w:val="nil"/>
              <w:bottom w:val="single" w:sz="4" w:space="0" w:color="auto"/>
              <w:right w:val="double" w:sz="6" w:space="0" w:color="auto"/>
            </w:tcBorders>
            <w:shd w:val="clear" w:color="auto" w:fill="auto"/>
            <w:noWrap/>
            <w:vAlign w:val="bottom"/>
            <w:hideMark/>
          </w:tcPr>
          <w:p w14:paraId="76740426"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12,4</w:t>
            </w:r>
          </w:p>
        </w:tc>
      </w:tr>
      <w:tr w:rsidR="00956A14" w:rsidRPr="00956A14" w14:paraId="5388EBE1" w14:textId="77777777" w:rsidTr="00956A14">
        <w:trPr>
          <w:trHeight w:val="270"/>
          <w:jc w:val="center"/>
        </w:trPr>
        <w:tc>
          <w:tcPr>
            <w:tcW w:w="734" w:type="dxa"/>
            <w:tcBorders>
              <w:top w:val="nil"/>
              <w:left w:val="double" w:sz="6" w:space="0" w:color="auto"/>
              <w:bottom w:val="single" w:sz="4" w:space="0" w:color="auto"/>
              <w:right w:val="single" w:sz="4" w:space="0" w:color="auto"/>
            </w:tcBorders>
            <w:shd w:val="clear" w:color="auto" w:fill="auto"/>
            <w:noWrap/>
            <w:vAlign w:val="bottom"/>
            <w:hideMark/>
          </w:tcPr>
          <w:p w14:paraId="572FFBDC"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1702</w:t>
            </w:r>
          </w:p>
        </w:tc>
        <w:tc>
          <w:tcPr>
            <w:tcW w:w="682" w:type="dxa"/>
            <w:tcBorders>
              <w:top w:val="nil"/>
              <w:left w:val="nil"/>
              <w:bottom w:val="single" w:sz="4" w:space="0" w:color="auto"/>
              <w:right w:val="single" w:sz="4" w:space="0" w:color="auto"/>
            </w:tcBorders>
            <w:shd w:val="clear" w:color="auto" w:fill="auto"/>
            <w:noWrap/>
            <w:vAlign w:val="bottom"/>
            <w:hideMark/>
          </w:tcPr>
          <w:p w14:paraId="66DE109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1</w:t>
            </w:r>
          </w:p>
        </w:tc>
        <w:tc>
          <w:tcPr>
            <w:tcW w:w="948" w:type="dxa"/>
            <w:tcBorders>
              <w:top w:val="nil"/>
              <w:left w:val="nil"/>
              <w:bottom w:val="single" w:sz="4" w:space="0" w:color="auto"/>
              <w:right w:val="single" w:sz="4" w:space="0" w:color="auto"/>
            </w:tcBorders>
            <w:shd w:val="clear" w:color="auto" w:fill="auto"/>
            <w:noWrap/>
            <w:vAlign w:val="bottom"/>
            <w:hideMark/>
          </w:tcPr>
          <w:p w14:paraId="702E8F39"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61</w:t>
            </w:r>
          </w:p>
        </w:tc>
        <w:tc>
          <w:tcPr>
            <w:tcW w:w="3815" w:type="dxa"/>
            <w:tcBorders>
              <w:top w:val="nil"/>
              <w:left w:val="nil"/>
              <w:bottom w:val="single" w:sz="4" w:space="0" w:color="auto"/>
              <w:right w:val="single" w:sz="4" w:space="0" w:color="auto"/>
            </w:tcBorders>
            <w:shd w:val="clear" w:color="auto" w:fill="auto"/>
            <w:noWrap/>
            <w:vAlign w:val="bottom"/>
            <w:hideMark/>
          </w:tcPr>
          <w:p w14:paraId="453963E9" w14:textId="77777777" w:rsidR="00956A14" w:rsidRPr="00956A14" w:rsidRDefault="00956A14" w:rsidP="00956A14">
            <w:pPr>
              <w:suppressAutoHyphens w:val="0"/>
              <w:rPr>
                <w:color w:val="000000"/>
                <w:sz w:val="20"/>
                <w:lang w:eastAsia="en-US"/>
              </w:rPr>
            </w:pPr>
            <w:r w:rsidRPr="00956A14">
              <w:rPr>
                <w:color w:val="000000"/>
                <w:sz w:val="20"/>
                <w:lang w:eastAsia="en-US"/>
              </w:rPr>
              <w:t>Строги резерват природе  I  степен заштите</w:t>
            </w:r>
          </w:p>
        </w:tc>
        <w:tc>
          <w:tcPr>
            <w:tcW w:w="869" w:type="dxa"/>
            <w:tcBorders>
              <w:top w:val="nil"/>
              <w:left w:val="nil"/>
              <w:bottom w:val="single" w:sz="4" w:space="0" w:color="auto"/>
              <w:right w:val="single" w:sz="4" w:space="0" w:color="auto"/>
            </w:tcBorders>
            <w:shd w:val="clear" w:color="auto" w:fill="auto"/>
            <w:noWrap/>
            <w:vAlign w:val="bottom"/>
            <w:hideMark/>
          </w:tcPr>
          <w:p w14:paraId="45BAB231"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47</w:t>
            </w:r>
          </w:p>
        </w:tc>
        <w:tc>
          <w:tcPr>
            <w:tcW w:w="746" w:type="dxa"/>
            <w:tcBorders>
              <w:top w:val="nil"/>
              <w:left w:val="nil"/>
              <w:bottom w:val="single" w:sz="4" w:space="0" w:color="auto"/>
              <w:right w:val="single" w:sz="4" w:space="0" w:color="auto"/>
            </w:tcBorders>
            <w:shd w:val="clear" w:color="auto" w:fill="auto"/>
            <w:noWrap/>
            <w:vAlign w:val="bottom"/>
            <w:hideMark/>
          </w:tcPr>
          <w:p w14:paraId="2652E5C2"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b</w:t>
            </w:r>
          </w:p>
        </w:tc>
        <w:tc>
          <w:tcPr>
            <w:tcW w:w="766" w:type="dxa"/>
            <w:tcBorders>
              <w:top w:val="nil"/>
              <w:left w:val="nil"/>
              <w:bottom w:val="single" w:sz="4" w:space="0" w:color="auto"/>
              <w:right w:val="double" w:sz="6" w:space="0" w:color="auto"/>
            </w:tcBorders>
            <w:shd w:val="clear" w:color="auto" w:fill="auto"/>
            <w:noWrap/>
            <w:vAlign w:val="bottom"/>
            <w:hideMark/>
          </w:tcPr>
          <w:p w14:paraId="554502CA" w14:textId="77777777" w:rsidR="00956A14" w:rsidRPr="00956A14" w:rsidRDefault="00956A14" w:rsidP="00956A14">
            <w:pPr>
              <w:suppressAutoHyphens w:val="0"/>
              <w:jc w:val="center"/>
              <w:rPr>
                <w:color w:val="000000"/>
                <w:sz w:val="20"/>
                <w:lang w:eastAsia="en-US"/>
              </w:rPr>
            </w:pPr>
            <w:r w:rsidRPr="00956A14">
              <w:rPr>
                <w:color w:val="000000"/>
                <w:sz w:val="20"/>
                <w:lang w:eastAsia="en-US"/>
              </w:rPr>
              <w:t>24,3</w:t>
            </w:r>
          </w:p>
        </w:tc>
      </w:tr>
    </w:tbl>
    <w:p w14:paraId="11B8D0B5" w14:textId="77777777" w:rsidR="00712BFA" w:rsidRPr="002C21CC" w:rsidRDefault="00712BFA" w:rsidP="00955D18">
      <w:pPr>
        <w:spacing w:after="60"/>
        <w:ind w:firstLine="720"/>
        <w:jc w:val="both"/>
        <w:rPr>
          <w:bCs/>
          <w:sz w:val="22"/>
          <w:szCs w:val="22"/>
          <w:lang w:val="sr-Cyrl-RS"/>
        </w:rPr>
      </w:pPr>
    </w:p>
    <w:p w14:paraId="1BAB0B32" w14:textId="10AF0AC8" w:rsidR="009413D9" w:rsidRPr="00AF61B3" w:rsidRDefault="0076318C" w:rsidP="00AF61B3">
      <w:pPr>
        <w:spacing w:after="60"/>
        <w:ind w:firstLine="720"/>
        <w:jc w:val="both"/>
        <w:rPr>
          <w:bCs/>
          <w:sz w:val="22"/>
          <w:szCs w:val="22"/>
          <w:lang w:val="sr-Cyrl-RS"/>
        </w:rPr>
      </w:pPr>
      <w:r w:rsidRPr="002C21CC">
        <w:rPr>
          <w:bCs/>
          <w:sz w:val="22"/>
          <w:szCs w:val="22"/>
          <w:lang w:val="sr-Cyrl-RS"/>
        </w:rPr>
        <w:t xml:space="preserve">Начин газдовања у шумама одређеним као </w:t>
      </w:r>
      <w:r w:rsidR="00004577" w:rsidRPr="002C21CC">
        <w:rPr>
          <w:bCs/>
          <w:sz w:val="22"/>
          <w:szCs w:val="22"/>
          <w:lang w:val="sr-Latn-RS"/>
        </w:rPr>
        <w:t>HCV</w:t>
      </w:r>
      <w:r w:rsidRPr="002C21CC">
        <w:rPr>
          <w:bCs/>
          <w:sz w:val="22"/>
          <w:szCs w:val="22"/>
          <w:lang w:val="sr-Cyrl-RS"/>
        </w:rPr>
        <w:t xml:space="preserve"> шума не мења се у односу на тренутни начин газдовања. Разлика је једино у томе да се прате атрибути карактеристични за те шуме и да се активности газдовања у </w:t>
      </w:r>
      <w:r w:rsidR="00004577" w:rsidRPr="002C21CC">
        <w:rPr>
          <w:bCs/>
          <w:sz w:val="22"/>
          <w:szCs w:val="22"/>
          <w:lang w:val="sr-Latn-RS"/>
        </w:rPr>
        <w:t>HCV</w:t>
      </w:r>
      <w:r w:rsidRPr="002C21CC">
        <w:rPr>
          <w:bCs/>
          <w:sz w:val="22"/>
          <w:szCs w:val="22"/>
          <w:lang w:val="sr-Cyrl-RS"/>
        </w:rPr>
        <w:t xml:space="preserve"> шумама морају одржавати или побољшавати карактеристике које их </w:t>
      </w:r>
      <w:bookmarkStart w:id="252" w:name="_Toc186198584"/>
      <w:bookmarkStart w:id="253" w:name="_Toc230479881"/>
      <w:bookmarkStart w:id="254" w:name="_Toc241997879"/>
      <w:r w:rsidRPr="002C21CC">
        <w:rPr>
          <w:bCs/>
          <w:sz w:val="22"/>
          <w:szCs w:val="22"/>
          <w:lang w:val="sr-Cyrl-RS"/>
        </w:rPr>
        <w:t>дефинишу.</w:t>
      </w:r>
    </w:p>
    <w:p w14:paraId="7EF94DF8" w14:textId="77777777" w:rsidR="0076318C" w:rsidRPr="007C0E9A" w:rsidRDefault="0076318C" w:rsidP="00955D18">
      <w:pPr>
        <w:pStyle w:val="Heading2"/>
        <w:tabs>
          <w:tab w:val="left" w:pos="709"/>
        </w:tabs>
        <w:spacing w:before="120" w:after="120"/>
        <w:ind w:firstLine="720"/>
        <w:rPr>
          <w:iCs/>
          <w:sz w:val="28"/>
          <w:lang w:val="sr-Cyrl-RS"/>
        </w:rPr>
      </w:pPr>
      <w:bookmarkStart w:id="255" w:name="_Toc283120501"/>
      <w:bookmarkStart w:id="256" w:name="_Toc289938903"/>
      <w:bookmarkStart w:id="257" w:name="_Toc289939166"/>
      <w:bookmarkStart w:id="258" w:name="_Toc148348832"/>
      <w:r w:rsidRPr="000924A2">
        <w:rPr>
          <w:iCs/>
          <w:sz w:val="28"/>
          <w:lang w:val="sr-Cyrl-RS"/>
        </w:rPr>
        <w:t>4.16.</w:t>
      </w:r>
      <w:r w:rsidR="007C0E9A" w:rsidRPr="000924A2">
        <w:rPr>
          <w:iCs/>
          <w:sz w:val="28"/>
          <w:lang w:val="sr-Cyrl-RS"/>
        </w:rPr>
        <w:tab/>
      </w:r>
      <w:r w:rsidRPr="000924A2">
        <w:rPr>
          <w:iCs/>
          <w:sz w:val="28"/>
          <w:lang w:val="sr-Cyrl-RS"/>
        </w:rPr>
        <w:t>Стање ретких, рањивих и угоржених врста (РТЕ)</w:t>
      </w:r>
      <w:bookmarkEnd w:id="255"/>
      <w:bookmarkEnd w:id="256"/>
      <w:bookmarkEnd w:id="257"/>
      <w:bookmarkEnd w:id="258"/>
    </w:p>
    <w:p w14:paraId="3D31156F" w14:textId="77777777" w:rsidR="005E33CF" w:rsidRPr="002C21CC" w:rsidRDefault="005E33CF" w:rsidP="00955D18">
      <w:pPr>
        <w:rPr>
          <w:sz w:val="22"/>
          <w:szCs w:val="22"/>
          <w:lang w:val="sr-Cyrl-RS"/>
        </w:rPr>
      </w:pPr>
    </w:p>
    <w:p w14:paraId="1F10245C" w14:textId="20833EAA" w:rsidR="0076318C" w:rsidRPr="002C21CC" w:rsidRDefault="0076318C" w:rsidP="00955D18">
      <w:pPr>
        <w:spacing w:after="60"/>
        <w:ind w:firstLine="720"/>
        <w:jc w:val="both"/>
        <w:rPr>
          <w:sz w:val="22"/>
          <w:szCs w:val="22"/>
          <w:lang w:val="sr-Cyrl-RS"/>
        </w:rPr>
      </w:pPr>
      <w:r w:rsidRPr="002C21CC">
        <w:rPr>
          <w:bCs/>
          <w:sz w:val="22"/>
          <w:szCs w:val="22"/>
          <w:lang w:val="sr-Cyrl-RS"/>
        </w:rPr>
        <w:t xml:space="preserve">У оквиру спровођења процеса сертификације шума у Јавном предузећу </w:t>
      </w:r>
      <w:r w:rsidR="005540CA">
        <w:rPr>
          <w:bCs/>
          <w:sz w:val="22"/>
          <w:szCs w:val="22"/>
          <w:lang w:val="sr-Cyrl-RS"/>
        </w:rPr>
        <w:t>,,</w:t>
      </w:r>
      <w:r w:rsidRPr="002C21CC">
        <w:rPr>
          <w:bCs/>
          <w:sz w:val="22"/>
          <w:szCs w:val="22"/>
          <w:lang w:val="sr-Cyrl-RS"/>
        </w:rPr>
        <w:t>Србијашуме” једна од обавеза је и израда прегледа ретких, рањивих и угрожених врста (РТЕ). Преглед ће бити дат табеларно. У наредној табели ће бити дат преглед ретких, рањивих и угрожених врста у газдинској јединици „</w:t>
      </w:r>
      <w:r w:rsidR="00AB7F7A">
        <w:rPr>
          <w:bCs/>
          <w:sz w:val="22"/>
          <w:szCs w:val="22"/>
          <w:lang w:val="sr-Cyrl-RS"/>
        </w:rPr>
        <w:t>Јелова Коса</w:t>
      </w:r>
      <w:r w:rsidRPr="002C21CC">
        <w:rPr>
          <w:bCs/>
          <w:sz w:val="22"/>
          <w:szCs w:val="22"/>
          <w:lang w:val="sr-Cyrl-RS"/>
        </w:rPr>
        <w:t>”</w:t>
      </w:r>
      <w:r w:rsidR="00591607">
        <w:rPr>
          <w:bCs/>
          <w:sz w:val="22"/>
          <w:szCs w:val="22"/>
          <w:lang w:val="sr-Cyrl-RS"/>
        </w:rPr>
        <w:t xml:space="preserve"> </w:t>
      </w:r>
      <w:r w:rsidRPr="002C21CC">
        <w:rPr>
          <w:bCs/>
          <w:sz w:val="22"/>
          <w:szCs w:val="22"/>
          <w:lang w:val="sr-Cyrl-RS"/>
        </w:rPr>
        <w:t>по одељењима:</w:t>
      </w:r>
    </w:p>
    <w:p w14:paraId="494F9984" w14:textId="77777777" w:rsidR="0076318C" w:rsidRPr="002C21CC" w:rsidRDefault="0076318C" w:rsidP="00955D18">
      <w:pPr>
        <w:spacing w:after="60"/>
        <w:ind w:firstLine="720"/>
        <w:jc w:val="both"/>
        <w:rPr>
          <w:sz w:val="22"/>
          <w:szCs w:val="22"/>
          <w:lang w:val="sr-Cyrl-RS"/>
        </w:rPr>
      </w:pPr>
    </w:p>
    <w:p w14:paraId="0DC12A5C" w14:textId="3FEDB254" w:rsidR="0076318C" w:rsidRPr="00885A31" w:rsidRDefault="00BC01F3" w:rsidP="00BC01F3">
      <w:pPr>
        <w:spacing w:before="120" w:after="20"/>
        <w:rPr>
          <w:lang w:val="sr-Cyrl-RS"/>
        </w:rPr>
      </w:pPr>
      <w:r>
        <w:rPr>
          <w:b/>
          <w:i/>
          <w:sz w:val="20"/>
          <w:lang w:val="sr-Cyrl-RS"/>
        </w:rPr>
        <w:t xml:space="preserve">   </w:t>
      </w:r>
      <w:r w:rsidR="0076318C" w:rsidRPr="008F2168">
        <w:rPr>
          <w:b/>
          <w:i/>
          <w:sz w:val="20"/>
          <w:lang w:val="sr-Cyrl-RS"/>
        </w:rPr>
        <w:t xml:space="preserve">Табела </w:t>
      </w:r>
      <w:r w:rsidR="00D57DBD">
        <w:rPr>
          <w:b/>
          <w:i/>
          <w:sz w:val="20"/>
          <w:lang w:val="sr-Cyrl-RS"/>
        </w:rPr>
        <w:t>1</w:t>
      </w:r>
      <w:r w:rsidR="00D81EC1">
        <w:rPr>
          <w:b/>
          <w:i/>
          <w:sz w:val="20"/>
          <w:lang w:val="sr-Latn-RS"/>
        </w:rPr>
        <w:t>8</w:t>
      </w:r>
      <w:r w:rsidR="0076318C" w:rsidRPr="008F2168">
        <w:rPr>
          <w:b/>
          <w:i/>
          <w:sz w:val="20"/>
          <w:lang w:val="sr-Cyrl-RS"/>
        </w:rPr>
        <w:t>:</w:t>
      </w:r>
      <w:r w:rsidR="0076318C" w:rsidRPr="00927729">
        <w:rPr>
          <w:bCs/>
          <w:i/>
          <w:sz w:val="20"/>
          <w:lang w:val="sr-Cyrl-RS"/>
        </w:rPr>
        <w:t xml:space="preserve"> </w:t>
      </w:r>
      <w:r w:rsidR="0076318C">
        <w:rPr>
          <w:bCs/>
          <w:i/>
          <w:sz w:val="20"/>
          <w:lang w:val="sr-Cyrl-RS"/>
        </w:rPr>
        <w:t>Стање ретких, рањивих и угрожених врста</w:t>
      </w:r>
      <w:bookmarkEnd w:id="252"/>
      <w:bookmarkEnd w:id="253"/>
      <w:bookmarkEnd w:id="254"/>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6"/>
        <w:gridCol w:w="4250"/>
        <w:gridCol w:w="4664"/>
      </w:tblGrid>
      <w:tr w:rsidR="0080457D" w:rsidRPr="00F05411" w14:paraId="7E343C3D" w14:textId="77777777" w:rsidTr="0080457D">
        <w:trPr>
          <w:jc w:val="center"/>
        </w:trPr>
        <w:tc>
          <w:tcPr>
            <w:tcW w:w="9330" w:type="dxa"/>
            <w:gridSpan w:val="3"/>
          </w:tcPr>
          <w:p w14:paraId="218ECBFC" w14:textId="77777777" w:rsidR="0080457D" w:rsidRPr="00F05411" w:rsidRDefault="0080457D" w:rsidP="009337AF">
            <w:pPr>
              <w:jc w:val="center"/>
              <w:rPr>
                <w:sz w:val="20"/>
                <w:lang w:val="sr-Latn-RS"/>
              </w:rPr>
            </w:pPr>
            <w:bookmarkStart w:id="259" w:name="_Hlk85179282"/>
            <w:r w:rsidRPr="00F05411">
              <w:rPr>
                <w:sz w:val="20"/>
                <w:lang w:val="sr-Latn-RS"/>
              </w:rPr>
              <w:t>RTE</w:t>
            </w:r>
          </w:p>
        </w:tc>
      </w:tr>
      <w:tr w:rsidR="0080457D" w:rsidRPr="00F05411" w14:paraId="7819DA6A" w14:textId="77777777" w:rsidTr="0080457D">
        <w:trPr>
          <w:jc w:val="center"/>
        </w:trPr>
        <w:tc>
          <w:tcPr>
            <w:tcW w:w="4666" w:type="dxa"/>
            <w:gridSpan w:val="2"/>
          </w:tcPr>
          <w:p w14:paraId="34F7EB1E" w14:textId="77777777" w:rsidR="0080457D" w:rsidRPr="00F05411" w:rsidRDefault="0080457D" w:rsidP="009337AF">
            <w:pPr>
              <w:rPr>
                <w:sz w:val="20"/>
                <w:lang w:val="sr-Cyrl-RS"/>
              </w:rPr>
            </w:pPr>
            <w:r w:rsidRPr="00F05411">
              <w:rPr>
                <w:sz w:val="20"/>
                <w:lang w:val="sr-Cyrl-RS"/>
              </w:rPr>
              <w:t>Врста</w:t>
            </w:r>
          </w:p>
        </w:tc>
        <w:tc>
          <w:tcPr>
            <w:tcW w:w="4664" w:type="dxa"/>
          </w:tcPr>
          <w:p w14:paraId="2603BA96" w14:textId="77777777" w:rsidR="0080457D" w:rsidRPr="00F05411" w:rsidRDefault="0080457D" w:rsidP="009337AF">
            <w:pPr>
              <w:rPr>
                <w:sz w:val="20"/>
                <w:lang w:val="sr-Cyrl-RS"/>
              </w:rPr>
            </w:pPr>
            <w:r>
              <w:rPr>
                <w:sz w:val="20"/>
                <w:lang w:val="sr-Cyrl-RS"/>
              </w:rPr>
              <w:t>Одељење</w:t>
            </w:r>
          </w:p>
        </w:tc>
      </w:tr>
      <w:tr w:rsidR="0080457D" w:rsidRPr="00F05411" w14:paraId="45E66212" w14:textId="77777777" w:rsidTr="0080457D">
        <w:trPr>
          <w:jc w:val="center"/>
        </w:trPr>
        <w:tc>
          <w:tcPr>
            <w:tcW w:w="9330" w:type="dxa"/>
            <w:gridSpan w:val="3"/>
          </w:tcPr>
          <w:p w14:paraId="12DD111E" w14:textId="77777777" w:rsidR="0080457D" w:rsidRPr="00F05411" w:rsidRDefault="0080457D" w:rsidP="009337AF">
            <w:pPr>
              <w:jc w:val="center"/>
              <w:rPr>
                <w:sz w:val="20"/>
                <w:lang w:val="sr-Cyrl-RS"/>
              </w:rPr>
            </w:pPr>
            <w:r w:rsidRPr="00F05411">
              <w:rPr>
                <w:sz w:val="20"/>
                <w:lang w:val="sr-Cyrl-RS"/>
              </w:rPr>
              <w:t>Гмизавци</w:t>
            </w:r>
          </w:p>
        </w:tc>
      </w:tr>
      <w:tr w:rsidR="0080457D" w:rsidRPr="00F05411" w14:paraId="6C66155B" w14:textId="77777777" w:rsidTr="0080457D">
        <w:trPr>
          <w:jc w:val="center"/>
        </w:trPr>
        <w:tc>
          <w:tcPr>
            <w:tcW w:w="416" w:type="dxa"/>
          </w:tcPr>
          <w:p w14:paraId="324D32E4" w14:textId="77777777" w:rsidR="0080457D" w:rsidRPr="00F05411" w:rsidRDefault="0080457D" w:rsidP="009337AF">
            <w:pPr>
              <w:rPr>
                <w:sz w:val="20"/>
                <w:lang w:val="sr-Cyrl-RS"/>
              </w:rPr>
            </w:pPr>
            <w:r>
              <w:rPr>
                <w:sz w:val="20"/>
                <w:lang w:val="sr-Cyrl-RS"/>
              </w:rPr>
              <w:t>1</w:t>
            </w:r>
          </w:p>
        </w:tc>
        <w:tc>
          <w:tcPr>
            <w:tcW w:w="4250" w:type="dxa"/>
          </w:tcPr>
          <w:p w14:paraId="56A63350" w14:textId="77777777" w:rsidR="0080457D" w:rsidRPr="00B06319" w:rsidRDefault="0080457D" w:rsidP="009337AF">
            <w:pPr>
              <w:rPr>
                <w:sz w:val="20"/>
                <w:lang w:val="sr-Latn-RS" w:eastAsia="en-US"/>
              </w:rPr>
            </w:pPr>
            <w:r>
              <w:rPr>
                <w:sz w:val="20"/>
                <w:lang w:eastAsia="en-US"/>
              </w:rPr>
              <w:t>Zamenis longissimus-</w:t>
            </w:r>
            <w:r>
              <w:rPr>
                <w:sz w:val="20"/>
                <w:lang w:val="sr-Cyrl-RS" w:eastAsia="en-US"/>
              </w:rPr>
              <w:t>Обични смук</w:t>
            </w:r>
          </w:p>
        </w:tc>
        <w:tc>
          <w:tcPr>
            <w:tcW w:w="4664" w:type="dxa"/>
          </w:tcPr>
          <w:p w14:paraId="410B5FC6" w14:textId="77777777" w:rsidR="0080457D" w:rsidRPr="00F05411" w:rsidRDefault="0080457D" w:rsidP="009337AF">
            <w:pPr>
              <w:rPr>
                <w:sz w:val="20"/>
              </w:rPr>
            </w:pPr>
            <w:r>
              <w:rPr>
                <w:sz w:val="20"/>
              </w:rPr>
              <w:t xml:space="preserve"> </w:t>
            </w:r>
            <w:r>
              <w:rPr>
                <w:sz w:val="20"/>
                <w:lang w:val="sr-Cyrl-RS"/>
              </w:rPr>
              <w:t>39</w:t>
            </w:r>
            <w:r>
              <w:rPr>
                <w:sz w:val="20"/>
              </w:rPr>
              <w:t>/a</w:t>
            </w:r>
          </w:p>
        </w:tc>
      </w:tr>
      <w:tr w:rsidR="0080457D" w:rsidRPr="00F05411" w14:paraId="5662E44D" w14:textId="77777777" w:rsidTr="0080457D">
        <w:trPr>
          <w:jc w:val="center"/>
        </w:trPr>
        <w:tc>
          <w:tcPr>
            <w:tcW w:w="416" w:type="dxa"/>
          </w:tcPr>
          <w:p w14:paraId="234E2983" w14:textId="77777777" w:rsidR="0080457D" w:rsidRPr="00902C55" w:rsidRDefault="0080457D" w:rsidP="009337AF">
            <w:pPr>
              <w:rPr>
                <w:sz w:val="20"/>
                <w:lang w:val="sr-Cyrl-RS"/>
              </w:rPr>
            </w:pPr>
            <w:r w:rsidRPr="00902C55">
              <w:rPr>
                <w:sz w:val="20"/>
                <w:lang w:val="sr-Cyrl-RS"/>
              </w:rPr>
              <w:t>2</w:t>
            </w:r>
          </w:p>
        </w:tc>
        <w:tc>
          <w:tcPr>
            <w:tcW w:w="4250" w:type="dxa"/>
          </w:tcPr>
          <w:p w14:paraId="089B5E56" w14:textId="77777777" w:rsidR="0080457D" w:rsidRPr="00902C55" w:rsidRDefault="0080457D" w:rsidP="009337AF">
            <w:pPr>
              <w:rPr>
                <w:sz w:val="20"/>
              </w:rPr>
            </w:pPr>
            <w:r>
              <w:rPr>
                <w:sz w:val="20"/>
                <w:lang w:eastAsia="en-US"/>
              </w:rPr>
              <w:t>Salamndra salamandra</w:t>
            </w:r>
            <w:r w:rsidRPr="00902C55">
              <w:rPr>
                <w:sz w:val="20"/>
                <w:lang w:eastAsia="en-US"/>
              </w:rPr>
              <w:t>-</w:t>
            </w:r>
            <w:r w:rsidRPr="00902C55">
              <w:rPr>
                <w:noProof/>
                <w:sz w:val="20"/>
                <w:lang w:val="sr-Cyrl-RS" w:eastAsia="en-US"/>
              </w:rPr>
              <w:t>Ш</w:t>
            </w:r>
            <w:r>
              <w:rPr>
                <w:noProof/>
                <w:sz w:val="20"/>
                <w:lang w:val="sr-Cyrl-RS" w:eastAsia="en-US"/>
              </w:rPr>
              <w:t>арени даждевњак</w:t>
            </w:r>
          </w:p>
        </w:tc>
        <w:tc>
          <w:tcPr>
            <w:tcW w:w="4664" w:type="dxa"/>
          </w:tcPr>
          <w:p w14:paraId="4B7EB141" w14:textId="77777777" w:rsidR="0080457D" w:rsidRPr="00C81774" w:rsidRDefault="0080457D" w:rsidP="009337AF">
            <w:pPr>
              <w:rPr>
                <w:sz w:val="20"/>
                <w:lang w:val="sr-Cyrl-RS"/>
              </w:rPr>
            </w:pPr>
            <w:r>
              <w:rPr>
                <w:sz w:val="20"/>
                <w:lang w:val="sr-Cyrl-RS"/>
              </w:rPr>
              <w:t xml:space="preserve">11/а; 12/а; 13/а; 24/а; </w:t>
            </w:r>
          </w:p>
        </w:tc>
      </w:tr>
      <w:tr w:rsidR="0080457D" w:rsidRPr="00F05411" w14:paraId="0622BC2D" w14:textId="77777777" w:rsidTr="0080457D">
        <w:trPr>
          <w:jc w:val="center"/>
        </w:trPr>
        <w:tc>
          <w:tcPr>
            <w:tcW w:w="9330" w:type="dxa"/>
            <w:gridSpan w:val="3"/>
          </w:tcPr>
          <w:p w14:paraId="2ADD4813" w14:textId="77777777" w:rsidR="0080457D" w:rsidRPr="00F05411" w:rsidRDefault="0080457D" w:rsidP="009337AF">
            <w:pPr>
              <w:jc w:val="center"/>
              <w:rPr>
                <w:sz w:val="20"/>
                <w:lang w:val="sr-Cyrl-RS"/>
              </w:rPr>
            </w:pPr>
            <w:r>
              <w:rPr>
                <w:sz w:val="20"/>
                <w:lang w:val="sr-Cyrl-RS"/>
              </w:rPr>
              <w:t>Птице</w:t>
            </w:r>
          </w:p>
        </w:tc>
      </w:tr>
      <w:tr w:rsidR="0080457D" w:rsidRPr="00F05411" w14:paraId="0C39CEAB" w14:textId="77777777" w:rsidTr="0080457D">
        <w:trPr>
          <w:jc w:val="center"/>
        </w:trPr>
        <w:tc>
          <w:tcPr>
            <w:tcW w:w="9330" w:type="dxa"/>
            <w:gridSpan w:val="3"/>
          </w:tcPr>
          <w:p w14:paraId="7D99B175" w14:textId="77777777" w:rsidR="0080457D" w:rsidRDefault="0080457D" w:rsidP="009337AF">
            <w:pPr>
              <w:jc w:val="center"/>
              <w:rPr>
                <w:sz w:val="20"/>
                <w:lang w:val="sr-Cyrl-RS"/>
              </w:rPr>
            </w:pPr>
          </w:p>
        </w:tc>
      </w:tr>
      <w:tr w:rsidR="0080457D" w:rsidRPr="00F05411" w14:paraId="7DE4D5FB" w14:textId="77777777" w:rsidTr="0080457D">
        <w:trPr>
          <w:jc w:val="center"/>
        </w:trPr>
        <w:tc>
          <w:tcPr>
            <w:tcW w:w="416" w:type="dxa"/>
          </w:tcPr>
          <w:p w14:paraId="20BA1EA9" w14:textId="77777777" w:rsidR="0080457D" w:rsidRPr="00F05411" w:rsidRDefault="0080457D" w:rsidP="009337AF">
            <w:pPr>
              <w:rPr>
                <w:sz w:val="20"/>
                <w:lang w:val="sr-Cyrl-RS"/>
              </w:rPr>
            </w:pPr>
            <w:r>
              <w:rPr>
                <w:sz w:val="20"/>
                <w:lang w:val="sr-Cyrl-RS"/>
              </w:rPr>
              <w:t>1</w:t>
            </w:r>
          </w:p>
        </w:tc>
        <w:tc>
          <w:tcPr>
            <w:tcW w:w="4250" w:type="dxa"/>
          </w:tcPr>
          <w:p w14:paraId="1F36F723" w14:textId="77777777" w:rsidR="0080457D" w:rsidRPr="00B46B78" w:rsidRDefault="0080457D" w:rsidP="009337AF">
            <w:pPr>
              <w:rPr>
                <w:sz w:val="20"/>
                <w:lang w:val="sr-Cyrl-RS"/>
              </w:rPr>
            </w:pPr>
            <w:r>
              <w:rPr>
                <w:sz w:val="20"/>
                <w:lang w:eastAsia="en-US"/>
              </w:rPr>
              <w:t>Cuculus canorus-</w:t>
            </w:r>
            <w:r>
              <w:rPr>
                <w:sz w:val="20"/>
                <w:lang w:val="sr-Cyrl-RS" w:eastAsia="en-US"/>
              </w:rPr>
              <w:t>Обична кукавица</w:t>
            </w:r>
          </w:p>
        </w:tc>
        <w:tc>
          <w:tcPr>
            <w:tcW w:w="4664" w:type="dxa"/>
          </w:tcPr>
          <w:p w14:paraId="1AB3C6F8" w14:textId="77777777" w:rsidR="0080457D" w:rsidRPr="00902C55" w:rsidRDefault="0080457D" w:rsidP="009337AF">
            <w:pPr>
              <w:rPr>
                <w:sz w:val="20"/>
                <w:lang w:val="sr-Cyrl-RS"/>
              </w:rPr>
            </w:pPr>
            <w:r>
              <w:rPr>
                <w:sz w:val="20"/>
                <w:lang w:val="sr-Cyrl-RS"/>
              </w:rPr>
              <w:t>30/б; 43/а</w:t>
            </w:r>
          </w:p>
        </w:tc>
      </w:tr>
      <w:tr w:rsidR="0080457D" w:rsidRPr="00F05411" w14:paraId="34ECAB62" w14:textId="77777777" w:rsidTr="0080457D">
        <w:trPr>
          <w:jc w:val="center"/>
        </w:trPr>
        <w:tc>
          <w:tcPr>
            <w:tcW w:w="9330" w:type="dxa"/>
            <w:gridSpan w:val="3"/>
          </w:tcPr>
          <w:p w14:paraId="4EF1FFBC" w14:textId="77777777" w:rsidR="0080457D" w:rsidRPr="00902C55" w:rsidRDefault="0080457D" w:rsidP="009337AF">
            <w:pPr>
              <w:jc w:val="center"/>
              <w:rPr>
                <w:sz w:val="20"/>
                <w:lang w:val="sr-Cyrl-RS"/>
              </w:rPr>
            </w:pPr>
            <w:r>
              <w:rPr>
                <w:sz w:val="20"/>
                <w:lang w:val="sr-Cyrl-RS"/>
              </w:rPr>
              <w:t>Инсекти</w:t>
            </w:r>
          </w:p>
        </w:tc>
      </w:tr>
      <w:tr w:rsidR="0080457D" w:rsidRPr="00F05411" w14:paraId="52539636" w14:textId="77777777" w:rsidTr="0080457D">
        <w:trPr>
          <w:jc w:val="center"/>
        </w:trPr>
        <w:tc>
          <w:tcPr>
            <w:tcW w:w="416" w:type="dxa"/>
          </w:tcPr>
          <w:p w14:paraId="7677B181" w14:textId="77777777" w:rsidR="0080457D" w:rsidRPr="00F05411" w:rsidRDefault="0080457D" w:rsidP="009337AF">
            <w:pPr>
              <w:rPr>
                <w:sz w:val="20"/>
                <w:lang w:val="sr-Cyrl-RS"/>
              </w:rPr>
            </w:pPr>
            <w:r>
              <w:rPr>
                <w:sz w:val="20"/>
                <w:lang w:val="sr-Cyrl-RS"/>
              </w:rPr>
              <w:t>1</w:t>
            </w:r>
          </w:p>
        </w:tc>
        <w:tc>
          <w:tcPr>
            <w:tcW w:w="4250" w:type="dxa"/>
          </w:tcPr>
          <w:p w14:paraId="68E19912" w14:textId="77777777" w:rsidR="0080457D" w:rsidRPr="00902C55" w:rsidRDefault="0080457D" w:rsidP="009337AF">
            <w:pPr>
              <w:rPr>
                <w:sz w:val="20"/>
                <w:lang w:val="sr-Cyrl-RS"/>
              </w:rPr>
            </w:pPr>
            <w:r>
              <w:rPr>
                <w:sz w:val="20"/>
                <w:lang w:val="sr-Latn-RS"/>
              </w:rPr>
              <w:t>Morimus funereus-</w:t>
            </w:r>
            <w:r>
              <w:rPr>
                <w:sz w:val="20"/>
                <w:lang w:val="sr-Cyrl-RS"/>
              </w:rPr>
              <w:t>Букова  стрижибуба</w:t>
            </w:r>
          </w:p>
        </w:tc>
        <w:tc>
          <w:tcPr>
            <w:tcW w:w="4664" w:type="dxa"/>
          </w:tcPr>
          <w:p w14:paraId="31BA4771" w14:textId="77777777" w:rsidR="0080457D" w:rsidRPr="00902C55" w:rsidRDefault="0080457D" w:rsidP="009337AF">
            <w:pPr>
              <w:rPr>
                <w:sz w:val="20"/>
                <w:lang w:val="sr-Cyrl-RS"/>
              </w:rPr>
            </w:pPr>
            <w:r>
              <w:rPr>
                <w:sz w:val="20"/>
                <w:lang w:val="sr-Cyrl-RS"/>
              </w:rPr>
              <w:t>10/а; 42/а; 43/а; 44/а; 45/а</w:t>
            </w:r>
          </w:p>
        </w:tc>
      </w:tr>
      <w:tr w:rsidR="0080457D" w:rsidRPr="00F05411" w14:paraId="130ADC48" w14:textId="77777777" w:rsidTr="0080457D">
        <w:trPr>
          <w:jc w:val="center"/>
        </w:trPr>
        <w:tc>
          <w:tcPr>
            <w:tcW w:w="416" w:type="dxa"/>
          </w:tcPr>
          <w:p w14:paraId="6BB67F7D" w14:textId="77777777" w:rsidR="0080457D" w:rsidRPr="004A4485" w:rsidRDefault="0080457D" w:rsidP="009337AF">
            <w:pPr>
              <w:rPr>
                <w:sz w:val="20"/>
                <w:lang w:val="sr-Cyrl-RS"/>
              </w:rPr>
            </w:pPr>
            <w:r>
              <w:rPr>
                <w:sz w:val="20"/>
                <w:lang w:val="sr-Cyrl-RS"/>
              </w:rPr>
              <w:t>2</w:t>
            </w:r>
          </w:p>
        </w:tc>
        <w:tc>
          <w:tcPr>
            <w:tcW w:w="4250" w:type="dxa"/>
          </w:tcPr>
          <w:p w14:paraId="5345D180" w14:textId="77777777" w:rsidR="0080457D" w:rsidRPr="00385FF9" w:rsidRDefault="0080457D" w:rsidP="009337AF">
            <w:pPr>
              <w:rPr>
                <w:sz w:val="20"/>
                <w:lang w:val="sr-Cyrl-RS"/>
              </w:rPr>
            </w:pPr>
            <w:r>
              <w:rPr>
                <w:sz w:val="20"/>
                <w:lang w:val="sr-Latn-RS"/>
              </w:rPr>
              <w:t>Lucanus cervus-</w:t>
            </w:r>
            <w:r>
              <w:rPr>
                <w:sz w:val="20"/>
                <w:lang w:val="sr-Cyrl-RS"/>
              </w:rPr>
              <w:t>Јеленак</w:t>
            </w:r>
          </w:p>
        </w:tc>
        <w:tc>
          <w:tcPr>
            <w:tcW w:w="4664" w:type="dxa"/>
          </w:tcPr>
          <w:p w14:paraId="3882F557" w14:textId="77777777" w:rsidR="0080457D" w:rsidRPr="00B46B78" w:rsidRDefault="0080457D" w:rsidP="009337AF">
            <w:pPr>
              <w:rPr>
                <w:sz w:val="20"/>
                <w:lang w:val="sr-Latn-RS"/>
              </w:rPr>
            </w:pPr>
            <w:r>
              <w:rPr>
                <w:sz w:val="20"/>
                <w:lang w:val="sr-Latn-RS"/>
              </w:rPr>
              <w:t>36</w:t>
            </w:r>
            <w:r>
              <w:rPr>
                <w:sz w:val="20"/>
                <w:lang w:val="sr-Cyrl-RS"/>
              </w:rPr>
              <w:t>/</w:t>
            </w:r>
            <w:r>
              <w:rPr>
                <w:sz w:val="20"/>
                <w:lang w:val="sr-Latn-RS"/>
              </w:rPr>
              <w:t>a</w:t>
            </w:r>
            <w:r>
              <w:rPr>
                <w:sz w:val="20"/>
                <w:lang w:val="sr-Cyrl-RS"/>
              </w:rPr>
              <w:t>;</w:t>
            </w:r>
            <w:r>
              <w:rPr>
                <w:sz w:val="20"/>
                <w:lang w:val="sr-Latn-RS"/>
              </w:rPr>
              <w:t>41</w:t>
            </w:r>
            <w:r>
              <w:rPr>
                <w:sz w:val="20"/>
                <w:lang w:val="sr-Cyrl-RS"/>
              </w:rPr>
              <w:t>/</w:t>
            </w:r>
            <w:r>
              <w:rPr>
                <w:sz w:val="20"/>
                <w:lang w:val="sr-Latn-RS"/>
              </w:rPr>
              <w:t>a</w:t>
            </w:r>
          </w:p>
        </w:tc>
      </w:tr>
      <w:tr w:rsidR="0080457D" w:rsidRPr="00F05411" w14:paraId="32E6FA8C" w14:textId="77777777" w:rsidTr="0080457D">
        <w:trPr>
          <w:jc w:val="center"/>
        </w:trPr>
        <w:tc>
          <w:tcPr>
            <w:tcW w:w="416" w:type="dxa"/>
          </w:tcPr>
          <w:p w14:paraId="22B1692F" w14:textId="77777777" w:rsidR="0080457D" w:rsidRPr="004A4485" w:rsidRDefault="0080457D" w:rsidP="009337AF">
            <w:pPr>
              <w:rPr>
                <w:sz w:val="20"/>
                <w:lang w:val="sr-Cyrl-RS"/>
              </w:rPr>
            </w:pPr>
            <w:r>
              <w:rPr>
                <w:sz w:val="20"/>
                <w:lang w:val="sr-Cyrl-RS"/>
              </w:rPr>
              <w:t>3</w:t>
            </w:r>
          </w:p>
        </w:tc>
        <w:tc>
          <w:tcPr>
            <w:tcW w:w="4250" w:type="dxa"/>
          </w:tcPr>
          <w:p w14:paraId="0B1CFE4E" w14:textId="77777777" w:rsidR="0080457D" w:rsidRPr="004A4485" w:rsidRDefault="0080457D" w:rsidP="009337AF">
            <w:pPr>
              <w:rPr>
                <w:sz w:val="20"/>
                <w:lang w:val="sr-Cyrl-RS"/>
              </w:rPr>
            </w:pPr>
            <w:r>
              <w:rPr>
                <w:sz w:val="20"/>
                <w:lang w:val="sr-Latn-RS"/>
              </w:rPr>
              <w:t>Adalia bipunktata-</w:t>
            </w:r>
            <w:r>
              <w:rPr>
                <w:sz w:val="20"/>
                <w:lang w:val="sr-Cyrl-RS"/>
              </w:rPr>
              <w:t>Бубамара</w:t>
            </w:r>
          </w:p>
        </w:tc>
        <w:tc>
          <w:tcPr>
            <w:tcW w:w="4664" w:type="dxa"/>
          </w:tcPr>
          <w:p w14:paraId="72549BB9" w14:textId="77777777" w:rsidR="0080457D" w:rsidRDefault="0080457D" w:rsidP="009337AF">
            <w:pPr>
              <w:rPr>
                <w:sz w:val="20"/>
                <w:lang w:val="sr-Cyrl-RS"/>
              </w:rPr>
            </w:pPr>
            <w:r>
              <w:rPr>
                <w:sz w:val="20"/>
                <w:lang w:val="sr-Cyrl-RS"/>
              </w:rPr>
              <w:t>16/а</w:t>
            </w:r>
          </w:p>
        </w:tc>
      </w:tr>
      <w:tr w:rsidR="0080457D" w:rsidRPr="00F05411" w14:paraId="00E9E64A" w14:textId="77777777" w:rsidTr="0080457D">
        <w:trPr>
          <w:jc w:val="center"/>
        </w:trPr>
        <w:tc>
          <w:tcPr>
            <w:tcW w:w="9330" w:type="dxa"/>
            <w:gridSpan w:val="3"/>
          </w:tcPr>
          <w:p w14:paraId="6226ADE4" w14:textId="77777777" w:rsidR="0080457D" w:rsidRPr="00B46B78" w:rsidRDefault="0080457D" w:rsidP="009337AF">
            <w:pPr>
              <w:jc w:val="center"/>
              <w:rPr>
                <w:sz w:val="20"/>
                <w:lang w:val="sr-Cyrl-RS"/>
              </w:rPr>
            </w:pPr>
            <w:r>
              <w:rPr>
                <w:sz w:val="20"/>
                <w:lang w:val="sr-Cyrl-RS"/>
              </w:rPr>
              <w:t>Животиње</w:t>
            </w:r>
          </w:p>
        </w:tc>
      </w:tr>
      <w:tr w:rsidR="0080457D" w:rsidRPr="00F05411" w14:paraId="064C1001" w14:textId="77777777" w:rsidTr="0080457D">
        <w:trPr>
          <w:jc w:val="center"/>
        </w:trPr>
        <w:tc>
          <w:tcPr>
            <w:tcW w:w="416" w:type="dxa"/>
          </w:tcPr>
          <w:p w14:paraId="28344BEC" w14:textId="77777777" w:rsidR="0080457D" w:rsidRPr="00F05411" w:rsidRDefault="0080457D" w:rsidP="009337AF">
            <w:pPr>
              <w:rPr>
                <w:sz w:val="20"/>
                <w:lang w:val="sr-Cyrl-RS"/>
              </w:rPr>
            </w:pPr>
            <w:r>
              <w:rPr>
                <w:sz w:val="20"/>
                <w:lang w:val="sr-Cyrl-RS"/>
              </w:rPr>
              <w:t>1</w:t>
            </w:r>
          </w:p>
        </w:tc>
        <w:tc>
          <w:tcPr>
            <w:tcW w:w="4250" w:type="dxa"/>
          </w:tcPr>
          <w:p w14:paraId="7951688F" w14:textId="77777777" w:rsidR="0080457D" w:rsidRPr="00B46B78" w:rsidRDefault="0080457D" w:rsidP="009337AF">
            <w:pPr>
              <w:rPr>
                <w:sz w:val="20"/>
                <w:lang w:val="sr-Cyrl-RS"/>
              </w:rPr>
            </w:pPr>
            <w:r>
              <w:rPr>
                <w:sz w:val="20"/>
                <w:lang w:val="sr-Latn-RS"/>
              </w:rPr>
              <w:t>Cervus elaphus-</w:t>
            </w:r>
            <w:r>
              <w:rPr>
                <w:sz w:val="20"/>
                <w:lang w:val="sr-Cyrl-RS"/>
              </w:rPr>
              <w:t>Европски јелен, обични јелен</w:t>
            </w:r>
          </w:p>
        </w:tc>
        <w:tc>
          <w:tcPr>
            <w:tcW w:w="4664" w:type="dxa"/>
          </w:tcPr>
          <w:p w14:paraId="43253AC2" w14:textId="77777777" w:rsidR="0080457D" w:rsidRPr="00385FF9" w:rsidRDefault="0080457D" w:rsidP="009337AF">
            <w:pPr>
              <w:rPr>
                <w:sz w:val="20"/>
                <w:lang w:val="sr-Cyrl-RS"/>
              </w:rPr>
            </w:pPr>
            <w:r>
              <w:rPr>
                <w:sz w:val="20"/>
                <w:lang w:val="sr-Cyrl-RS"/>
              </w:rPr>
              <w:t>1</w:t>
            </w:r>
            <w:r>
              <w:rPr>
                <w:sz w:val="20"/>
                <w:lang w:val="sr-Latn-RS"/>
              </w:rPr>
              <w:t>7</w:t>
            </w:r>
            <w:r>
              <w:rPr>
                <w:sz w:val="20"/>
                <w:lang w:val="sr-Cyrl-RS"/>
              </w:rPr>
              <w:t>/</w:t>
            </w:r>
            <w:r>
              <w:rPr>
                <w:sz w:val="20"/>
                <w:lang w:val="sr-Latn-RS"/>
              </w:rPr>
              <w:t>a</w:t>
            </w:r>
            <w:r>
              <w:rPr>
                <w:sz w:val="20"/>
                <w:lang w:val="sr-Cyrl-RS"/>
              </w:rPr>
              <w:t>; 1</w:t>
            </w:r>
            <w:r>
              <w:rPr>
                <w:sz w:val="20"/>
                <w:lang w:val="sr-Latn-RS"/>
              </w:rPr>
              <w:t>8</w:t>
            </w:r>
            <w:r>
              <w:rPr>
                <w:sz w:val="20"/>
                <w:lang w:val="sr-Cyrl-RS"/>
              </w:rPr>
              <w:t xml:space="preserve">/а; </w:t>
            </w:r>
            <w:r>
              <w:rPr>
                <w:sz w:val="20"/>
                <w:lang w:val="sr-Latn-RS"/>
              </w:rPr>
              <w:t>42</w:t>
            </w:r>
            <w:r>
              <w:rPr>
                <w:sz w:val="20"/>
                <w:lang w:val="sr-Cyrl-RS"/>
              </w:rPr>
              <w:t>/а</w:t>
            </w:r>
          </w:p>
        </w:tc>
      </w:tr>
      <w:tr w:rsidR="0080457D" w:rsidRPr="00F05411" w14:paraId="5E99A5AB" w14:textId="77777777" w:rsidTr="0080457D">
        <w:trPr>
          <w:jc w:val="center"/>
        </w:trPr>
        <w:tc>
          <w:tcPr>
            <w:tcW w:w="9330" w:type="dxa"/>
            <w:gridSpan w:val="3"/>
          </w:tcPr>
          <w:p w14:paraId="2F0E9C94" w14:textId="77777777" w:rsidR="0080457D" w:rsidRPr="00F05411" w:rsidRDefault="0080457D" w:rsidP="009337AF">
            <w:pPr>
              <w:jc w:val="center"/>
              <w:rPr>
                <w:sz w:val="20"/>
                <w:lang w:val="sr-Cyrl-RS"/>
              </w:rPr>
            </w:pPr>
            <w:r>
              <w:rPr>
                <w:sz w:val="20"/>
                <w:lang w:val="sr-Cyrl-RS"/>
              </w:rPr>
              <w:t>Биљке</w:t>
            </w:r>
          </w:p>
        </w:tc>
      </w:tr>
      <w:tr w:rsidR="0080457D" w:rsidRPr="00F05411" w14:paraId="2B16D2C2" w14:textId="77777777" w:rsidTr="0080457D">
        <w:trPr>
          <w:jc w:val="center"/>
        </w:trPr>
        <w:tc>
          <w:tcPr>
            <w:tcW w:w="416" w:type="dxa"/>
          </w:tcPr>
          <w:p w14:paraId="47756B09" w14:textId="77777777" w:rsidR="0080457D" w:rsidRPr="00F05411" w:rsidRDefault="0080457D" w:rsidP="009337AF">
            <w:pPr>
              <w:rPr>
                <w:sz w:val="20"/>
                <w:lang w:val="sr-Cyrl-RS"/>
              </w:rPr>
            </w:pPr>
            <w:r>
              <w:rPr>
                <w:sz w:val="20"/>
                <w:lang w:val="sr-Cyrl-RS"/>
              </w:rPr>
              <w:t>1</w:t>
            </w:r>
          </w:p>
        </w:tc>
        <w:tc>
          <w:tcPr>
            <w:tcW w:w="4250" w:type="dxa"/>
          </w:tcPr>
          <w:p w14:paraId="7E9810E8" w14:textId="77777777" w:rsidR="0080457D" w:rsidRPr="00C81774" w:rsidRDefault="0080457D" w:rsidP="009337AF">
            <w:pPr>
              <w:rPr>
                <w:sz w:val="20"/>
                <w:lang w:val="sr-Cyrl-RS"/>
              </w:rPr>
            </w:pPr>
            <w:r>
              <w:rPr>
                <w:sz w:val="20"/>
                <w:lang w:val="sr-Latn-RS"/>
              </w:rPr>
              <w:t>Vaccinium myrtillus L.-</w:t>
            </w:r>
            <w:r>
              <w:rPr>
                <w:sz w:val="20"/>
                <w:lang w:val="sr-Cyrl-RS"/>
              </w:rPr>
              <w:t>Боровница,боровица</w:t>
            </w:r>
          </w:p>
        </w:tc>
        <w:tc>
          <w:tcPr>
            <w:tcW w:w="4664" w:type="dxa"/>
          </w:tcPr>
          <w:p w14:paraId="2ACD8FEA" w14:textId="77777777" w:rsidR="0080457D" w:rsidRPr="00385FF9" w:rsidRDefault="0080457D" w:rsidP="009337AF">
            <w:pPr>
              <w:rPr>
                <w:sz w:val="20"/>
                <w:lang w:val="sr-Cyrl-RS"/>
              </w:rPr>
            </w:pPr>
            <w:r>
              <w:rPr>
                <w:sz w:val="20"/>
                <w:lang w:val="sr-Cyrl-RS"/>
              </w:rPr>
              <w:t>38/а;</w:t>
            </w:r>
          </w:p>
        </w:tc>
      </w:tr>
      <w:tr w:rsidR="0080457D" w:rsidRPr="00F05411" w14:paraId="2BE53940" w14:textId="77777777" w:rsidTr="0080457D">
        <w:trPr>
          <w:jc w:val="center"/>
        </w:trPr>
        <w:tc>
          <w:tcPr>
            <w:tcW w:w="416" w:type="dxa"/>
          </w:tcPr>
          <w:p w14:paraId="25A032A5" w14:textId="77777777" w:rsidR="0080457D" w:rsidRPr="00EB30F2" w:rsidRDefault="0080457D" w:rsidP="009337AF">
            <w:pPr>
              <w:rPr>
                <w:sz w:val="20"/>
                <w:lang w:val="sr-Latn-RS"/>
              </w:rPr>
            </w:pPr>
            <w:r>
              <w:rPr>
                <w:sz w:val="20"/>
                <w:lang w:val="sr-Latn-RS"/>
              </w:rPr>
              <w:t>2</w:t>
            </w:r>
          </w:p>
        </w:tc>
        <w:tc>
          <w:tcPr>
            <w:tcW w:w="4250" w:type="dxa"/>
          </w:tcPr>
          <w:p w14:paraId="0DC3B970" w14:textId="77777777" w:rsidR="0080457D" w:rsidRPr="00B46B78" w:rsidRDefault="0080457D" w:rsidP="009337AF">
            <w:pPr>
              <w:rPr>
                <w:sz w:val="20"/>
                <w:lang w:val="sr-Cyrl-RS"/>
              </w:rPr>
            </w:pPr>
            <w:r>
              <w:rPr>
                <w:sz w:val="20"/>
                <w:lang w:val="sr-Latn-RS"/>
              </w:rPr>
              <w:t>Hipericum perforatum L.-</w:t>
            </w:r>
            <w:r>
              <w:rPr>
                <w:sz w:val="20"/>
                <w:lang w:val="sr-Cyrl-RS"/>
              </w:rPr>
              <w:t>Кантарион, богородичина трава, крвавац</w:t>
            </w:r>
          </w:p>
        </w:tc>
        <w:tc>
          <w:tcPr>
            <w:tcW w:w="4664" w:type="dxa"/>
          </w:tcPr>
          <w:p w14:paraId="28ADBAD5" w14:textId="77777777" w:rsidR="0080457D" w:rsidRPr="00B30E50" w:rsidRDefault="0080457D" w:rsidP="009337AF">
            <w:pPr>
              <w:rPr>
                <w:sz w:val="20"/>
                <w:lang w:val="sr-Latn-RS"/>
              </w:rPr>
            </w:pPr>
            <w:r>
              <w:rPr>
                <w:sz w:val="20"/>
                <w:lang w:val="sr-Cyrl-RS"/>
              </w:rPr>
              <w:t>35/а</w:t>
            </w:r>
          </w:p>
        </w:tc>
      </w:tr>
      <w:bookmarkEnd w:id="259"/>
    </w:tbl>
    <w:p w14:paraId="6D49AF4B" w14:textId="08DE0BF4" w:rsidR="001420FC" w:rsidRDefault="001420FC" w:rsidP="00955D18">
      <w:pPr>
        <w:suppressAutoHyphens w:val="0"/>
        <w:spacing w:after="60"/>
        <w:ind w:firstLine="720"/>
        <w:jc w:val="both"/>
        <w:rPr>
          <w:bCs/>
          <w:sz w:val="16"/>
          <w:lang w:val="sr-Cyrl-RS" w:eastAsia="en-US"/>
        </w:rPr>
      </w:pPr>
    </w:p>
    <w:p w14:paraId="497D5313" w14:textId="77777777" w:rsidR="00BF4564" w:rsidRPr="001420FC" w:rsidRDefault="00BF4564" w:rsidP="00955D18">
      <w:pPr>
        <w:suppressAutoHyphens w:val="0"/>
        <w:spacing w:after="60"/>
        <w:ind w:firstLine="720"/>
        <w:jc w:val="both"/>
        <w:rPr>
          <w:bCs/>
          <w:sz w:val="16"/>
          <w:lang w:val="sr-Cyrl-RS" w:eastAsia="en-US"/>
        </w:rPr>
      </w:pPr>
    </w:p>
    <w:p w14:paraId="3ED6D0AC" w14:textId="125B226C" w:rsidR="001420FC" w:rsidRPr="00BF4564" w:rsidRDefault="00154902" w:rsidP="00EF2856">
      <w:pPr>
        <w:pStyle w:val="Heading2"/>
        <w:rPr>
          <w:i/>
          <w:sz w:val="28"/>
          <w:szCs w:val="28"/>
        </w:rPr>
      </w:pPr>
      <w:bookmarkStart w:id="260" w:name="_Toc186198586"/>
      <w:bookmarkStart w:id="261" w:name="_Toc230479883"/>
      <w:bookmarkStart w:id="262" w:name="_Toc241997881"/>
      <w:bookmarkStart w:id="263" w:name="_Toc283120504"/>
      <w:bookmarkStart w:id="264" w:name="_Toc289938906"/>
      <w:bookmarkStart w:id="265" w:name="_Toc289939169"/>
      <w:bookmarkStart w:id="266" w:name="_Toc303339584"/>
      <w:bookmarkStart w:id="267" w:name="_Toc433094336"/>
      <w:bookmarkStart w:id="268" w:name="_Toc468877960"/>
      <w:r>
        <w:rPr>
          <w:sz w:val="28"/>
          <w:szCs w:val="28"/>
        </w:rPr>
        <w:tab/>
      </w:r>
      <w:bookmarkStart w:id="269" w:name="_Toc148348833"/>
      <w:r w:rsidR="001420FC" w:rsidRPr="00653B85">
        <w:rPr>
          <w:sz w:val="28"/>
          <w:szCs w:val="28"/>
        </w:rPr>
        <w:t>4.17.</w:t>
      </w:r>
      <w:r w:rsidR="007C0E9A" w:rsidRPr="00653B85">
        <w:rPr>
          <w:sz w:val="28"/>
          <w:szCs w:val="28"/>
        </w:rPr>
        <w:tab/>
      </w:r>
      <w:r w:rsidR="001420FC" w:rsidRPr="005963F8">
        <w:rPr>
          <w:sz w:val="28"/>
          <w:szCs w:val="28"/>
        </w:rPr>
        <w:t xml:space="preserve">Отвореност шумског комплекса саобраћајницама </w:t>
      </w:r>
      <w:bookmarkEnd w:id="260"/>
      <w:bookmarkEnd w:id="261"/>
      <w:bookmarkEnd w:id="262"/>
      <w:bookmarkEnd w:id="263"/>
      <w:bookmarkEnd w:id="264"/>
      <w:bookmarkEnd w:id="265"/>
      <w:bookmarkEnd w:id="266"/>
      <w:bookmarkEnd w:id="267"/>
      <w:r w:rsidR="001420FC" w:rsidRPr="005963F8">
        <w:rPr>
          <w:sz w:val="28"/>
          <w:szCs w:val="28"/>
        </w:rPr>
        <w:t>(спољна и унутрашња)</w:t>
      </w:r>
      <w:bookmarkEnd w:id="268"/>
      <w:bookmarkEnd w:id="269"/>
    </w:p>
    <w:p w14:paraId="52103D36" w14:textId="77777777" w:rsidR="001420FC" w:rsidRPr="009F29CB" w:rsidRDefault="001420FC" w:rsidP="00955D18">
      <w:pPr>
        <w:spacing w:after="60"/>
        <w:ind w:firstLine="720"/>
        <w:jc w:val="both"/>
        <w:rPr>
          <w:rFonts w:ascii="Calibri" w:hAnsi="Calibri"/>
          <w:sz w:val="22"/>
          <w:szCs w:val="22"/>
          <w:lang w:val="sr-Cyrl-RS"/>
        </w:rPr>
      </w:pPr>
    </w:p>
    <w:p w14:paraId="54091B94" w14:textId="77777777" w:rsidR="001137EA" w:rsidRPr="009F29CB" w:rsidRDefault="001137EA" w:rsidP="00955D18">
      <w:pPr>
        <w:widowControl w:val="0"/>
        <w:autoSpaceDE w:val="0"/>
        <w:adjustRightInd w:val="0"/>
        <w:spacing w:after="60"/>
        <w:ind w:firstLine="720"/>
        <w:jc w:val="both"/>
        <w:rPr>
          <w:bCs/>
          <w:sz w:val="22"/>
          <w:szCs w:val="22"/>
          <w:lang w:val="sr-Cyrl-RS"/>
        </w:rPr>
      </w:pPr>
      <w:r w:rsidRPr="009F29CB">
        <w:rPr>
          <w:bCs/>
          <w:sz w:val="22"/>
          <w:szCs w:val="22"/>
          <w:lang w:val="sr-Cyrl-RS"/>
        </w:rPr>
        <w:t>Отвореност,</w:t>
      </w:r>
      <w:r w:rsidRPr="009F29CB">
        <w:rPr>
          <w:bCs/>
          <w:sz w:val="22"/>
          <w:szCs w:val="22"/>
          <w:lang w:val="sr-Latn-RS"/>
        </w:rPr>
        <w:t xml:space="preserve"> </w:t>
      </w:r>
      <w:r w:rsidRPr="009F29CB">
        <w:rPr>
          <w:bCs/>
          <w:sz w:val="22"/>
          <w:szCs w:val="22"/>
          <w:lang w:val="sr-Cyrl-RS"/>
        </w:rPr>
        <w:t>односно</w:t>
      </w:r>
      <w:r w:rsidRPr="009F29CB">
        <w:rPr>
          <w:bCs/>
          <w:sz w:val="22"/>
          <w:szCs w:val="22"/>
          <w:lang w:val="sr-Latn-RS"/>
        </w:rPr>
        <w:t xml:space="preserve"> </w:t>
      </w:r>
      <w:r w:rsidRPr="009F29CB">
        <w:rPr>
          <w:bCs/>
          <w:sz w:val="22"/>
          <w:szCs w:val="22"/>
          <w:lang w:val="sr-Cyrl-RS"/>
        </w:rPr>
        <w:t>приступачност шума представља један од основних предуслова за интезивно газдовање шумама и комплексно коришћење дрвне масе и других шумских производа.</w:t>
      </w:r>
      <w:r w:rsidRPr="009F29CB">
        <w:rPr>
          <w:bCs/>
          <w:sz w:val="22"/>
          <w:szCs w:val="22"/>
          <w:lang w:val="sr-Latn-RS"/>
        </w:rPr>
        <w:t xml:space="preserve"> </w:t>
      </w:r>
      <w:r w:rsidRPr="009F29CB">
        <w:rPr>
          <w:bCs/>
          <w:sz w:val="22"/>
          <w:szCs w:val="22"/>
          <w:lang w:val="sr-Cyrl-RS"/>
        </w:rPr>
        <w:t>Од приступачности шума зависи и обим примене механизације и опреме у газдовању шумама,</w:t>
      </w:r>
      <w:r w:rsidRPr="009F29CB">
        <w:rPr>
          <w:bCs/>
          <w:sz w:val="22"/>
          <w:szCs w:val="22"/>
          <w:lang w:val="sr-Latn-RS"/>
        </w:rPr>
        <w:t xml:space="preserve"> </w:t>
      </w:r>
      <w:r w:rsidRPr="009F29CB">
        <w:rPr>
          <w:bCs/>
          <w:sz w:val="22"/>
          <w:szCs w:val="22"/>
          <w:lang w:val="sr-Cyrl-RS"/>
        </w:rPr>
        <w:t>мања или већа интензивност газдовања и остваривање натуралних и финансијских ефеката.</w:t>
      </w:r>
    </w:p>
    <w:p w14:paraId="7C73EA3C" w14:textId="77777777" w:rsidR="001137EA" w:rsidRPr="00A1628E" w:rsidRDefault="001137EA" w:rsidP="00955D18">
      <w:pPr>
        <w:widowControl w:val="0"/>
        <w:autoSpaceDE w:val="0"/>
        <w:adjustRightInd w:val="0"/>
        <w:spacing w:after="60"/>
        <w:ind w:firstLine="720"/>
        <w:jc w:val="both"/>
        <w:rPr>
          <w:bCs/>
          <w:sz w:val="22"/>
          <w:szCs w:val="22"/>
          <w:lang w:val="sr-Cyrl-RS"/>
        </w:rPr>
      </w:pPr>
      <w:r w:rsidRPr="00A1628E">
        <w:rPr>
          <w:bCs/>
          <w:sz w:val="22"/>
          <w:szCs w:val="22"/>
          <w:lang w:val="sr-Cyrl-RS"/>
        </w:rPr>
        <w:t>Од степена отворености шума</w:t>
      </w:r>
      <w:r w:rsidRPr="00A1628E">
        <w:rPr>
          <w:bCs/>
          <w:sz w:val="22"/>
          <w:szCs w:val="22"/>
          <w:lang w:val="sr-Latn-RS"/>
        </w:rPr>
        <w:t xml:space="preserve"> </w:t>
      </w:r>
      <w:r w:rsidRPr="00A1628E">
        <w:rPr>
          <w:bCs/>
          <w:sz w:val="22"/>
          <w:szCs w:val="22"/>
          <w:lang w:val="sr-Cyrl-RS"/>
        </w:rPr>
        <w:t>зависи правилан распоред сеча и добро организовање радова на гајењу шума.</w:t>
      </w:r>
      <w:r w:rsidRPr="00A1628E">
        <w:rPr>
          <w:bCs/>
          <w:sz w:val="22"/>
          <w:szCs w:val="22"/>
          <w:lang w:val="sr-Latn-RS"/>
        </w:rPr>
        <w:t xml:space="preserve"> </w:t>
      </w:r>
      <w:r w:rsidRPr="00A1628E">
        <w:rPr>
          <w:bCs/>
          <w:sz w:val="22"/>
          <w:szCs w:val="22"/>
          <w:lang w:val="sr-Cyrl-RS"/>
        </w:rPr>
        <w:t>Да би се сагледала и оценила развијеност мреже шумских комуникација неопходно је анализирати доступност шумског комплекса,</w:t>
      </w:r>
      <w:r w:rsidRPr="00A1628E">
        <w:rPr>
          <w:bCs/>
          <w:sz w:val="22"/>
          <w:szCs w:val="22"/>
          <w:lang w:val="sr-Latn-RS"/>
        </w:rPr>
        <w:t xml:space="preserve"> </w:t>
      </w:r>
      <w:r w:rsidRPr="00A1628E">
        <w:rPr>
          <w:bCs/>
          <w:sz w:val="22"/>
          <w:szCs w:val="22"/>
          <w:lang w:val="sr-Cyrl-RS"/>
        </w:rPr>
        <w:t>како би се спровели планирани циљеви и мере газдовања, тј.:</w:t>
      </w:r>
    </w:p>
    <w:p w14:paraId="05EDE81A"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Спољашну отвореност и везу шумских комплекса са произвођачким и потрошачким центрима</w:t>
      </w:r>
    </w:p>
    <w:p w14:paraId="12EDDAEE" w14:textId="77777777" w:rsidR="001137EA" w:rsidRPr="00A1628E" w:rsidRDefault="001137EA" w:rsidP="00955D18">
      <w:pPr>
        <w:widowControl w:val="0"/>
        <w:numPr>
          <w:ilvl w:val="0"/>
          <w:numId w:val="75"/>
        </w:numPr>
        <w:autoSpaceDE w:val="0"/>
        <w:adjustRightInd w:val="0"/>
        <w:ind w:left="1077" w:hanging="357"/>
        <w:jc w:val="both"/>
        <w:rPr>
          <w:bCs/>
          <w:sz w:val="22"/>
          <w:szCs w:val="22"/>
          <w:lang w:val="sr-Cyrl-RS"/>
        </w:rPr>
      </w:pPr>
      <w:r w:rsidRPr="00A1628E">
        <w:rPr>
          <w:bCs/>
          <w:sz w:val="22"/>
          <w:szCs w:val="22"/>
          <w:lang w:val="sr-Cyrl-RS"/>
        </w:rPr>
        <w:t>Унутрашњу отвореност мрежом шумских путева.</w:t>
      </w:r>
    </w:p>
    <w:p w14:paraId="49F499C1" w14:textId="77777777" w:rsidR="001137EA" w:rsidRPr="00A1628E" w:rsidRDefault="001137EA" w:rsidP="00955D18">
      <w:pPr>
        <w:pStyle w:val="Heading3"/>
        <w:tabs>
          <w:tab w:val="left" w:pos="709"/>
        </w:tabs>
        <w:spacing w:after="60"/>
        <w:ind w:firstLine="720"/>
        <w:jc w:val="both"/>
        <w:rPr>
          <w:i/>
          <w:color w:val="000000"/>
          <w:sz w:val="22"/>
          <w:szCs w:val="22"/>
          <w:lang w:val="sr-Latn-RS"/>
        </w:rPr>
      </w:pPr>
      <w:r w:rsidRPr="00A1628E">
        <w:rPr>
          <w:i/>
          <w:color w:val="000000"/>
          <w:sz w:val="22"/>
          <w:szCs w:val="22"/>
          <w:lang w:val="sr-Latn-RS"/>
        </w:rPr>
        <w:t xml:space="preserve"> </w:t>
      </w:r>
    </w:p>
    <w:p w14:paraId="47BB4AEB" w14:textId="77777777" w:rsidR="001137EA" w:rsidRPr="00A1628E" w:rsidRDefault="001137EA" w:rsidP="00955D18">
      <w:pPr>
        <w:pStyle w:val="Heading3"/>
        <w:tabs>
          <w:tab w:val="left" w:pos="709"/>
        </w:tabs>
        <w:spacing w:before="120" w:after="60"/>
        <w:ind w:firstLine="720"/>
        <w:jc w:val="both"/>
        <w:rPr>
          <w:iCs/>
          <w:color w:val="000000"/>
          <w:lang w:val="sr-Cyrl-RS"/>
        </w:rPr>
      </w:pPr>
      <w:bookmarkStart w:id="270" w:name="_Toc148348834"/>
      <w:r w:rsidRPr="00A1628E">
        <w:rPr>
          <w:iCs/>
          <w:color w:val="000000"/>
          <w:lang w:val="sr-Cyrl-RS"/>
        </w:rPr>
        <w:t>4.17.1.</w:t>
      </w:r>
      <w:r w:rsidR="007C0E9A" w:rsidRPr="00A1628E">
        <w:rPr>
          <w:iCs/>
          <w:color w:val="000000"/>
          <w:lang w:val="sr-Cyrl-RS"/>
        </w:rPr>
        <w:tab/>
      </w:r>
      <w:r w:rsidRPr="00A1628E">
        <w:rPr>
          <w:iCs/>
          <w:color w:val="000000"/>
          <w:lang w:val="sr-Cyrl-RS"/>
        </w:rPr>
        <w:t>Спољашна отвореност</w:t>
      </w:r>
      <w:bookmarkEnd w:id="270"/>
    </w:p>
    <w:p w14:paraId="7735EFFC" w14:textId="77777777" w:rsidR="001137EA" w:rsidRPr="00A1628E" w:rsidRDefault="001137EA" w:rsidP="00955D18">
      <w:pPr>
        <w:spacing w:after="60"/>
        <w:ind w:firstLine="720"/>
        <w:jc w:val="both"/>
        <w:rPr>
          <w:bCs/>
          <w:sz w:val="22"/>
          <w:szCs w:val="22"/>
          <w:highlight w:val="yellow"/>
          <w:lang w:val="sr-Cyrl-RS"/>
        </w:rPr>
      </w:pPr>
    </w:p>
    <w:p w14:paraId="0E9AE5F6" w14:textId="77777777" w:rsidR="005963F8" w:rsidRPr="00BB16C2" w:rsidRDefault="005963F8" w:rsidP="005963F8">
      <w:pPr>
        <w:ind w:firstLine="720"/>
        <w:jc w:val="both"/>
        <w:rPr>
          <w:bCs/>
          <w:sz w:val="22"/>
        </w:rPr>
      </w:pPr>
      <w:r>
        <w:rPr>
          <w:bCs/>
          <w:sz w:val="22"/>
          <w:lang w:val="sr-Cyrl-RS"/>
        </w:rPr>
        <w:t xml:space="preserve">Спољашња отврореност ове газдинске јединице омогућена је преко главног шумског пута </w:t>
      </w:r>
      <w:r w:rsidRPr="00BB16C2">
        <w:rPr>
          <w:bCs/>
          <w:sz w:val="22"/>
        </w:rPr>
        <w:t xml:space="preserve"> “</w:t>
      </w:r>
      <w:r>
        <w:rPr>
          <w:bCs/>
          <w:sz w:val="22"/>
          <w:lang w:val="sr-Cyrl-RS"/>
        </w:rPr>
        <w:t xml:space="preserve">Лисине </w:t>
      </w:r>
      <w:r>
        <w:rPr>
          <w:bCs/>
          <w:sz w:val="22"/>
        </w:rPr>
        <w:t>–</w:t>
      </w:r>
      <w:r>
        <w:rPr>
          <w:bCs/>
          <w:sz w:val="22"/>
          <w:lang w:val="sr-Cyrl-RS"/>
        </w:rPr>
        <w:t xml:space="preserve"> Ресава кућа</w:t>
      </w:r>
      <w:r w:rsidRPr="00BB16C2">
        <w:rPr>
          <w:bCs/>
          <w:sz w:val="22"/>
        </w:rPr>
        <w:t xml:space="preserve">” </w:t>
      </w:r>
      <w:r>
        <w:rPr>
          <w:bCs/>
          <w:sz w:val="22"/>
          <w:lang w:val="sr-Cyrl-RS"/>
        </w:rPr>
        <w:t>и јавног пута Деспотовац-Лисине и тако је повезана са шумском управом Деспотовац .На овај начин се обезбеђује даљи транспорт шумских производа преко јавне мреже путева Републике Србије</w:t>
      </w:r>
      <w:r w:rsidRPr="00BB16C2">
        <w:rPr>
          <w:bCs/>
          <w:sz w:val="22"/>
        </w:rPr>
        <w:t>.</w:t>
      </w:r>
    </w:p>
    <w:p w14:paraId="29DE016C" w14:textId="77777777" w:rsidR="006C15F3" w:rsidRPr="006C15F3" w:rsidRDefault="006C15F3" w:rsidP="006C15F3">
      <w:pPr>
        <w:ind w:firstLine="720"/>
        <w:jc w:val="both"/>
      </w:pPr>
    </w:p>
    <w:p w14:paraId="3FF092E2" w14:textId="77777777" w:rsidR="001137EA" w:rsidRPr="007A5776" w:rsidRDefault="001137EA" w:rsidP="00955D18">
      <w:pPr>
        <w:pStyle w:val="Heading3"/>
        <w:tabs>
          <w:tab w:val="left" w:pos="709"/>
        </w:tabs>
        <w:spacing w:before="120" w:after="60"/>
        <w:ind w:firstLine="720"/>
        <w:jc w:val="both"/>
        <w:rPr>
          <w:iCs/>
          <w:color w:val="000000"/>
          <w:lang w:val="sr-Cyrl-RS"/>
        </w:rPr>
      </w:pPr>
      <w:bookmarkStart w:id="271" w:name="_Toc148348835"/>
      <w:r w:rsidRPr="007A5776">
        <w:rPr>
          <w:iCs/>
          <w:color w:val="000000"/>
          <w:lang w:val="sr-Cyrl-RS"/>
        </w:rPr>
        <w:t>4.17.2.</w:t>
      </w:r>
      <w:r w:rsidR="007C0E9A" w:rsidRPr="007A5776">
        <w:rPr>
          <w:iCs/>
          <w:color w:val="000000"/>
          <w:lang w:val="sr-Cyrl-RS"/>
        </w:rPr>
        <w:tab/>
      </w:r>
      <w:r w:rsidRPr="007A5776">
        <w:rPr>
          <w:iCs/>
          <w:color w:val="000000"/>
          <w:lang w:val="sr-Cyrl-RS"/>
        </w:rPr>
        <w:t>Унутрашња отвореност са анализом постојеће мреже</w:t>
      </w:r>
      <w:bookmarkEnd w:id="271"/>
    </w:p>
    <w:p w14:paraId="0B3FB4AF" w14:textId="77777777" w:rsidR="001137EA" w:rsidRPr="00D61E39" w:rsidRDefault="001137EA" w:rsidP="00955D18">
      <w:pPr>
        <w:spacing w:after="60"/>
        <w:ind w:firstLine="720"/>
        <w:jc w:val="both"/>
        <w:rPr>
          <w:bCs/>
          <w:sz w:val="22"/>
          <w:szCs w:val="22"/>
          <w:highlight w:val="yellow"/>
          <w:lang w:val="sr-Cyrl-RS"/>
        </w:rPr>
      </w:pPr>
    </w:p>
    <w:p w14:paraId="2FD4B324" w14:textId="435DE6C2" w:rsidR="001137EA" w:rsidRDefault="00A1628E" w:rsidP="001E56CB">
      <w:pPr>
        <w:spacing w:after="60"/>
        <w:ind w:firstLine="720"/>
        <w:jc w:val="both"/>
        <w:rPr>
          <w:bCs/>
          <w:sz w:val="22"/>
          <w:szCs w:val="22"/>
          <w:lang w:val="sr-Latn-RS"/>
        </w:rPr>
      </w:pPr>
      <w:r w:rsidRPr="00A1628E">
        <w:rPr>
          <w:bCs/>
          <w:sz w:val="22"/>
          <w:szCs w:val="22"/>
          <w:lang w:val="sr-Cyrl-RS"/>
        </w:rPr>
        <w:t>За успешно и интезивно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w:t>
      </w:r>
      <w:r w:rsidRPr="00A1628E">
        <w:rPr>
          <w:bCs/>
          <w:sz w:val="22"/>
          <w:szCs w:val="22"/>
          <w:lang w:val="sr-Latn-RS"/>
        </w:rPr>
        <w:t xml:space="preserve"> </w:t>
      </w:r>
    </w:p>
    <w:p w14:paraId="0392CAB9" w14:textId="09C2264D" w:rsidR="001E56CB" w:rsidRPr="007A5776" w:rsidRDefault="001E56CB" w:rsidP="001E56CB">
      <w:pPr>
        <w:ind w:firstLine="720"/>
        <w:jc w:val="both"/>
        <w:rPr>
          <w:sz w:val="22"/>
          <w:szCs w:val="22"/>
          <w:lang w:val="sr-Cyrl-RS"/>
        </w:rPr>
        <w:sectPr w:rsidR="001E56CB" w:rsidRPr="007A5776" w:rsidSect="008258A8">
          <w:headerReference w:type="even" r:id="rId20"/>
          <w:headerReference w:type="default" r:id="rId21"/>
          <w:footerReference w:type="even" r:id="rId22"/>
          <w:footerReference w:type="default" r:id="rId23"/>
          <w:footnotePr>
            <w:pos w:val="beneathText"/>
          </w:footnotePr>
          <w:pgSz w:w="11905" w:h="16837" w:code="9"/>
          <w:pgMar w:top="1843" w:right="848" w:bottom="1077" w:left="1418" w:header="720" w:footer="720" w:gutter="0"/>
          <w:cols w:space="720"/>
          <w:docGrid w:linePitch="360"/>
        </w:sectPr>
      </w:pPr>
      <w:r w:rsidRPr="00A1628E">
        <w:rPr>
          <w:bCs/>
          <w:sz w:val="22"/>
          <w:szCs w:val="22"/>
          <w:lang w:val="sr-Cyrl-RS"/>
        </w:rPr>
        <w:t>Стање и унутрашњу отвореност шума за газдинску јединицу „</w:t>
      </w:r>
      <w:r w:rsidR="00AB7F7A">
        <w:rPr>
          <w:bCs/>
          <w:sz w:val="22"/>
          <w:szCs w:val="22"/>
          <w:lang w:val="sr-Cyrl-RS"/>
        </w:rPr>
        <w:t>Јелова Коса</w:t>
      </w:r>
      <w:r w:rsidRPr="00A1628E">
        <w:rPr>
          <w:bCs/>
          <w:sz w:val="22"/>
          <w:szCs w:val="22"/>
          <w:lang w:val="sr-Cyrl-RS"/>
        </w:rPr>
        <w:t>“  можемо сагледати у наредној табел</w:t>
      </w:r>
      <w:r>
        <w:rPr>
          <w:bCs/>
          <w:sz w:val="22"/>
          <w:szCs w:val="22"/>
          <w:lang w:val="sr-Cyrl-RS"/>
        </w:rPr>
        <w:t>и:</w:t>
      </w:r>
    </w:p>
    <w:p w14:paraId="54B58B48" w14:textId="139B107E" w:rsidR="00D92B89" w:rsidRPr="00E85E15" w:rsidRDefault="00D92B89" w:rsidP="001E56CB">
      <w:pPr>
        <w:suppressAutoHyphens w:val="0"/>
        <w:spacing w:before="120" w:after="20"/>
        <w:rPr>
          <w:bCs/>
          <w:sz w:val="16"/>
          <w:lang w:val="sr-Cyrl-RS" w:eastAsia="en-US"/>
        </w:rPr>
      </w:pPr>
      <w:bookmarkStart w:id="272" w:name="_Hlk521929955"/>
      <w:r w:rsidRPr="007A5776">
        <w:rPr>
          <w:b/>
          <w:i/>
          <w:sz w:val="20"/>
          <w:lang w:val="sr-Cyrl-RS"/>
        </w:rPr>
        <w:lastRenderedPageBreak/>
        <w:t xml:space="preserve">Табела </w:t>
      </w:r>
      <w:r w:rsidR="00D81EC1">
        <w:rPr>
          <w:b/>
          <w:i/>
          <w:sz w:val="20"/>
          <w:lang w:val="sr-Latn-RS"/>
        </w:rPr>
        <w:t>19</w:t>
      </w:r>
      <w:r w:rsidRPr="007A5776">
        <w:rPr>
          <w:b/>
          <w:i/>
          <w:sz w:val="20"/>
          <w:lang w:val="sr-Cyrl-RS"/>
        </w:rPr>
        <w:t>:</w:t>
      </w:r>
      <w:r w:rsidRPr="007A5776">
        <w:rPr>
          <w:bCs/>
          <w:i/>
          <w:sz w:val="20"/>
          <w:lang w:val="sr-Cyrl-RS"/>
        </w:rPr>
        <w:t xml:space="preserve"> Путеви и њихово стање</w:t>
      </w:r>
      <w:bookmarkEnd w:id="272"/>
    </w:p>
    <w:p w14:paraId="1A9EFCFF" w14:textId="77777777" w:rsidR="00E85E15" w:rsidRDefault="00E85E15" w:rsidP="006E6FC3">
      <w:pPr>
        <w:spacing w:after="60"/>
        <w:jc w:val="both"/>
        <w:rPr>
          <w:lang w:val="sr-Cyrl-RS"/>
        </w:rPr>
      </w:pPr>
    </w:p>
    <w:tbl>
      <w:tblPr>
        <w:tblW w:w="13899" w:type="dxa"/>
        <w:tblInd w:w="108" w:type="dxa"/>
        <w:tblLook w:val="04A0" w:firstRow="1" w:lastRow="0" w:firstColumn="1" w:lastColumn="0" w:noHBand="0" w:noVBand="1"/>
      </w:tblPr>
      <w:tblGrid>
        <w:gridCol w:w="658"/>
        <w:gridCol w:w="1381"/>
        <w:gridCol w:w="1006"/>
        <w:gridCol w:w="1068"/>
        <w:gridCol w:w="1423"/>
        <w:gridCol w:w="1297"/>
        <w:gridCol w:w="1423"/>
        <w:gridCol w:w="1297"/>
        <w:gridCol w:w="1698"/>
        <w:gridCol w:w="2648"/>
      </w:tblGrid>
      <w:tr w:rsidR="005963F8" w:rsidRPr="005963F8" w14:paraId="3FB134FD" w14:textId="77777777" w:rsidTr="00F43F1E">
        <w:trPr>
          <w:trHeight w:val="269"/>
        </w:trPr>
        <w:tc>
          <w:tcPr>
            <w:tcW w:w="658" w:type="dxa"/>
            <w:vMerge w:val="restart"/>
            <w:tcBorders>
              <w:top w:val="double" w:sz="6" w:space="0" w:color="auto"/>
              <w:left w:val="double" w:sz="6" w:space="0" w:color="auto"/>
              <w:bottom w:val="double" w:sz="6" w:space="0" w:color="000000"/>
              <w:right w:val="single" w:sz="8" w:space="0" w:color="auto"/>
            </w:tcBorders>
            <w:shd w:val="clear" w:color="auto" w:fill="auto"/>
            <w:vAlign w:val="center"/>
            <w:hideMark/>
          </w:tcPr>
          <w:p w14:paraId="61147E3A" w14:textId="77777777" w:rsidR="005963F8" w:rsidRPr="005963F8" w:rsidRDefault="005963F8" w:rsidP="005963F8">
            <w:pPr>
              <w:suppressAutoHyphens w:val="0"/>
              <w:jc w:val="center"/>
              <w:rPr>
                <w:sz w:val="16"/>
                <w:szCs w:val="16"/>
                <w:lang w:eastAsia="en-US"/>
              </w:rPr>
            </w:pPr>
            <w:r w:rsidRPr="005963F8">
              <w:rPr>
                <w:sz w:val="16"/>
                <w:szCs w:val="16"/>
                <w:lang w:val="sr-Latn-CS" w:eastAsia="sr-Latn-CS"/>
              </w:rPr>
              <w:t> </w:t>
            </w:r>
          </w:p>
        </w:tc>
        <w:tc>
          <w:tcPr>
            <w:tcW w:w="1381" w:type="dxa"/>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6A3B67E9"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Назив пута</w:t>
            </w:r>
          </w:p>
        </w:tc>
        <w:tc>
          <w:tcPr>
            <w:tcW w:w="1006" w:type="dxa"/>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040E449E"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 xml:space="preserve">Кроз комплекс у </w:t>
            </w:r>
            <w:r w:rsidRPr="005963F8">
              <w:rPr>
                <w:sz w:val="16"/>
                <w:szCs w:val="16"/>
                <w:lang w:eastAsia="en-US"/>
              </w:rPr>
              <w:t>km</w:t>
            </w:r>
          </w:p>
        </w:tc>
        <w:tc>
          <w:tcPr>
            <w:tcW w:w="6508" w:type="dxa"/>
            <w:gridSpan w:val="5"/>
            <w:tcBorders>
              <w:top w:val="double" w:sz="6" w:space="0" w:color="auto"/>
              <w:left w:val="nil"/>
              <w:bottom w:val="single" w:sz="8" w:space="0" w:color="auto"/>
              <w:right w:val="single" w:sz="8" w:space="0" w:color="000000"/>
            </w:tcBorders>
            <w:shd w:val="clear" w:color="auto" w:fill="auto"/>
            <w:vAlign w:val="center"/>
            <w:hideMark/>
          </w:tcPr>
          <w:p w14:paraId="326B1540"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Категорија</w:t>
            </w:r>
          </w:p>
        </w:tc>
        <w:tc>
          <w:tcPr>
            <w:tcW w:w="1698" w:type="dxa"/>
            <w:tcBorders>
              <w:top w:val="double" w:sz="6" w:space="0" w:color="auto"/>
              <w:left w:val="nil"/>
              <w:bottom w:val="nil"/>
              <w:right w:val="single" w:sz="8" w:space="0" w:color="auto"/>
            </w:tcBorders>
            <w:shd w:val="clear" w:color="auto" w:fill="auto"/>
            <w:noWrap/>
            <w:vAlign w:val="center"/>
            <w:hideMark/>
          </w:tcPr>
          <w:p w14:paraId="511B0666" w14:textId="77777777" w:rsidR="005963F8" w:rsidRPr="005963F8" w:rsidRDefault="005963F8" w:rsidP="005963F8">
            <w:pPr>
              <w:suppressAutoHyphens w:val="0"/>
              <w:rPr>
                <w:sz w:val="16"/>
                <w:szCs w:val="16"/>
                <w:lang w:eastAsia="en-US"/>
              </w:rPr>
            </w:pPr>
            <w:r w:rsidRPr="005963F8">
              <w:rPr>
                <w:sz w:val="16"/>
                <w:szCs w:val="16"/>
                <w:lang w:eastAsia="en-US"/>
              </w:rPr>
              <w:t> </w:t>
            </w:r>
          </w:p>
        </w:tc>
        <w:tc>
          <w:tcPr>
            <w:tcW w:w="2648" w:type="dxa"/>
            <w:vMerge w:val="restart"/>
            <w:tcBorders>
              <w:top w:val="double" w:sz="6" w:space="0" w:color="auto"/>
              <w:left w:val="nil"/>
              <w:bottom w:val="double" w:sz="6" w:space="0" w:color="000000"/>
              <w:right w:val="double" w:sz="6" w:space="0" w:color="auto"/>
            </w:tcBorders>
            <w:shd w:val="clear" w:color="auto" w:fill="auto"/>
            <w:vAlign w:val="center"/>
            <w:hideMark/>
          </w:tcPr>
          <w:p w14:paraId="14D16235"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Опис пута</w:t>
            </w:r>
          </w:p>
        </w:tc>
      </w:tr>
      <w:tr w:rsidR="005963F8" w:rsidRPr="005963F8" w14:paraId="1E474E51" w14:textId="77777777" w:rsidTr="00F43F1E">
        <w:trPr>
          <w:trHeight w:val="210"/>
        </w:trPr>
        <w:tc>
          <w:tcPr>
            <w:tcW w:w="658" w:type="dxa"/>
            <w:vMerge/>
            <w:tcBorders>
              <w:top w:val="double" w:sz="6" w:space="0" w:color="auto"/>
              <w:left w:val="double" w:sz="6" w:space="0" w:color="auto"/>
              <w:bottom w:val="double" w:sz="6" w:space="0" w:color="000000"/>
              <w:right w:val="single" w:sz="8" w:space="0" w:color="auto"/>
            </w:tcBorders>
            <w:vAlign w:val="center"/>
            <w:hideMark/>
          </w:tcPr>
          <w:p w14:paraId="0C4AAE6C" w14:textId="77777777" w:rsidR="005963F8" w:rsidRPr="005963F8" w:rsidRDefault="005963F8" w:rsidP="005963F8">
            <w:pPr>
              <w:suppressAutoHyphens w:val="0"/>
              <w:rPr>
                <w:sz w:val="16"/>
                <w:szCs w:val="16"/>
                <w:lang w:eastAsia="en-US"/>
              </w:rPr>
            </w:pPr>
          </w:p>
        </w:tc>
        <w:tc>
          <w:tcPr>
            <w:tcW w:w="1381" w:type="dxa"/>
            <w:vMerge/>
            <w:tcBorders>
              <w:top w:val="double" w:sz="6" w:space="0" w:color="auto"/>
              <w:left w:val="single" w:sz="8" w:space="0" w:color="auto"/>
              <w:bottom w:val="double" w:sz="6" w:space="0" w:color="000000"/>
              <w:right w:val="single" w:sz="8" w:space="0" w:color="auto"/>
            </w:tcBorders>
            <w:vAlign w:val="center"/>
            <w:hideMark/>
          </w:tcPr>
          <w:p w14:paraId="281216EA" w14:textId="77777777" w:rsidR="005963F8" w:rsidRPr="005963F8" w:rsidRDefault="005963F8" w:rsidP="005963F8">
            <w:pPr>
              <w:suppressAutoHyphens w:val="0"/>
              <w:rPr>
                <w:sz w:val="16"/>
                <w:szCs w:val="16"/>
                <w:lang w:eastAsia="en-US"/>
              </w:rPr>
            </w:pPr>
          </w:p>
        </w:tc>
        <w:tc>
          <w:tcPr>
            <w:tcW w:w="1006" w:type="dxa"/>
            <w:vMerge/>
            <w:tcBorders>
              <w:top w:val="double" w:sz="6" w:space="0" w:color="auto"/>
              <w:left w:val="single" w:sz="8" w:space="0" w:color="auto"/>
              <w:bottom w:val="double" w:sz="6" w:space="0" w:color="000000"/>
              <w:right w:val="single" w:sz="8" w:space="0" w:color="auto"/>
            </w:tcBorders>
            <w:vAlign w:val="center"/>
            <w:hideMark/>
          </w:tcPr>
          <w:p w14:paraId="5905D2E4" w14:textId="77777777" w:rsidR="005963F8" w:rsidRPr="005963F8" w:rsidRDefault="005963F8" w:rsidP="005963F8">
            <w:pPr>
              <w:suppressAutoHyphens w:val="0"/>
              <w:rPr>
                <w:sz w:val="16"/>
                <w:szCs w:val="16"/>
                <w:lang w:eastAsia="en-US"/>
              </w:rPr>
            </w:pPr>
          </w:p>
        </w:tc>
        <w:tc>
          <w:tcPr>
            <w:tcW w:w="3788" w:type="dxa"/>
            <w:gridSpan w:val="3"/>
            <w:tcBorders>
              <w:top w:val="single" w:sz="8" w:space="0" w:color="auto"/>
              <w:left w:val="nil"/>
              <w:bottom w:val="single" w:sz="8" w:space="0" w:color="auto"/>
              <w:right w:val="single" w:sz="8" w:space="0" w:color="000000"/>
            </w:tcBorders>
            <w:shd w:val="clear" w:color="auto" w:fill="auto"/>
            <w:vAlign w:val="center"/>
            <w:hideMark/>
          </w:tcPr>
          <w:p w14:paraId="4F786465"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Јавни пут</w:t>
            </w:r>
            <w:r w:rsidRPr="005963F8">
              <w:rPr>
                <w:sz w:val="16"/>
                <w:szCs w:val="16"/>
                <w:lang w:eastAsia="en-US"/>
              </w:rPr>
              <w:t xml:space="preserve"> (km)</w:t>
            </w:r>
          </w:p>
        </w:tc>
        <w:tc>
          <w:tcPr>
            <w:tcW w:w="2720" w:type="dxa"/>
            <w:gridSpan w:val="2"/>
            <w:tcBorders>
              <w:top w:val="single" w:sz="8" w:space="0" w:color="auto"/>
              <w:left w:val="nil"/>
              <w:bottom w:val="single" w:sz="8" w:space="0" w:color="auto"/>
              <w:right w:val="single" w:sz="8" w:space="0" w:color="000000"/>
            </w:tcBorders>
            <w:shd w:val="clear" w:color="auto" w:fill="auto"/>
            <w:vAlign w:val="center"/>
            <w:hideMark/>
          </w:tcPr>
          <w:p w14:paraId="58B0624A"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Шумски пут</w:t>
            </w:r>
            <w:r w:rsidRPr="005963F8">
              <w:rPr>
                <w:sz w:val="16"/>
                <w:szCs w:val="16"/>
                <w:lang w:eastAsia="en-US"/>
              </w:rPr>
              <w:t xml:space="preserve"> (km)</w:t>
            </w:r>
          </w:p>
        </w:tc>
        <w:tc>
          <w:tcPr>
            <w:tcW w:w="1698" w:type="dxa"/>
            <w:tcBorders>
              <w:top w:val="nil"/>
              <w:left w:val="nil"/>
              <w:bottom w:val="nil"/>
              <w:right w:val="single" w:sz="8" w:space="0" w:color="auto"/>
            </w:tcBorders>
            <w:shd w:val="clear" w:color="auto" w:fill="auto"/>
            <w:noWrap/>
            <w:vAlign w:val="center"/>
            <w:hideMark/>
          </w:tcPr>
          <w:p w14:paraId="01B7846F" w14:textId="77777777" w:rsidR="005963F8" w:rsidRPr="005963F8" w:rsidRDefault="005963F8" w:rsidP="005963F8">
            <w:pPr>
              <w:suppressAutoHyphens w:val="0"/>
              <w:jc w:val="center"/>
              <w:rPr>
                <w:sz w:val="16"/>
                <w:szCs w:val="16"/>
                <w:lang w:eastAsia="en-US"/>
              </w:rPr>
            </w:pPr>
            <w:r w:rsidRPr="005963F8">
              <w:rPr>
                <w:sz w:val="16"/>
                <w:szCs w:val="16"/>
                <w:lang w:val="sr-Cyrl-RS" w:eastAsia="en-US"/>
              </w:rPr>
              <w:t>Отвара оделења</w:t>
            </w:r>
          </w:p>
        </w:tc>
        <w:tc>
          <w:tcPr>
            <w:tcW w:w="2648" w:type="dxa"/>
            <w:vMerge/>
            <w:tcBorders>
              <w:top w:val="double" w:sz="6" w:space="0" w:color="auto"/>
              <w:left w:val="nil"/>
              <w:bottom w:val="double" w:sz="6" w:space="0" w:color="000000"/>
              <w:right w:val="double" w:sz="6" w:space="0" w:color="auto"/>
            </w:tcBorders>
            <w:vAlign w:val="center"/>
            <w:hideMark/>
          </w:tcPr>
          <w:p w14:paraId="786037BD" w14:textId="77777777" w:rsidR="005963F8" w:rsidRPr="005963F8" w:rsidRDefault="005963F8" w:rsidP="005963F8">
            <w:pPr>
              <w:suppressAutoHyphens w:val="0"/>
              <w:rPr>
                <w:sz w:val="16"/>
                <w:szCs w:val="16"/>
                <w:lang w:eastAsia="en-US"/>
              </w:rPr>
            </w:pPr>
          </w:p>
        </w:tc>
      </w:tr>
      <w:tr w:rsidR="007122DA" w:rsidRPr="005963F8" w14:paraId="24637ED2" w14:textId="77777777" w:rsidTr="00F43F1E">
        <w:trPr>
          <w:trHeight w:val="210"/>
        </w:trPr>
        <w:tc>
          <w:tcPr>
            <w:tcW w:w="658" w:type="dxa"/>
            <w:vMerge/>
            <w:tcBorders>
              <w:top w:val="double" w:sz="6" w:space="0" w:color="auto"/>
              <w:left w:val="double" w:sz="6" w:space="0" w:color="auto"/>
              <w:bottom w:val="double" w:sz="6" w:space="0" w:color="000000"/>
              <w:right w:val="single" w:sz="8" w:space="0" w:color="auto"/>
            </w:tcBorders>
            <w:vAlign w:val="center"/>
            <w:hideMark/>
          </w:tcPr>
          <w:p w14:paraId="30943F2F" w14:textId="77777777" w:rsidR="007122DA" w:rsidRPr="005963F8" w:rsidRDefault="007122DA" w:rsidP="007122DA">
            <w:pPr>
              <w:suppressAutoHyphens w:val="0"/>
              <w:rPr>
                <w:sz w:val="16"/>
                <w:szCs w:val="16"/>
                <w:lang w:eastAsia="en-US"/>
              </w:rPr>
            </w:pPr>
          </w:p>
        </w:tc>
        <w:tc>
          <w:tcPr>
            <w:tcW w:w="1381" w:type="dxa"/>
            <w:vMerge/>
            <w:tcBorders>
              <w:top w:val="double" w:sz="6" w:space="0" w:color="auto"/>
              <w:left w:val="single" w:sz="8" w:space="0" w:color="auto"/>
              <w:bottom w:val="double" w:sz="6" w:space="0" w:color="000000"/>
              <w:right w:val="single" w:sz="8" w:space="0" w:color="auto"/>
            </w:tcBorders>
            <w:vAlign w:val="center"/>
            <w:hideMark/>
          </w:tcPr>
          <w:p w14:paraId="4248CC09" w14:textId="77777777" w:rsidR="007122DA" w:rsidRPr="005963F8" w:rsidRDefault="007122DA" w:rsidP="007122DA">
            <w:pPr>
              <w:suppressAutoHyphens w:val="0"/>
              <w:rPr>
                <w:sz w:val="16"/>
                <w:szCs w:val="16"/>
                <w:lang w:eastAsia="en-US"/>
              </w:rPr>
            </w:pPr>
          </w:p>
        </w:tc>
        <w:tc>
          <w:tcPr>
            <w:tcW w:w="1006" w:type="dxa"/>
            <w:vMerge/>
            <w:tcBorders>
              <w:top w:val="double" w:sz="6" w:space="0" w:color="auto"/>
              <w:left w:val="single" w:sz="8" w:space="0" w:color="auto"/>
              <w:bottom w:val="double" w:sz="6" w:space="0" w:color="000000"/>
              <w:right w:val="single" w:sz="8" w:space="0" w:color="auto"/>
            </w:tcBorders>
            <w:vAlign w:val="center"/>
            <w:hideMark/>
          </w:tcPr>
          <w:p w14:paraId="7DC84690" w14:textId="77777777" w:rsidR="007122DA" w:rsidRPr="005963F8" w:rsidRDefault="007122DA" w:rsidP="007122DA">
            <w:pPr>
              <w:suppressAutoHyphens w:val="0"/>
              <w:rPr>
                <w:sz w:val="16"/>
                <w:szCs w:val="16"/>
                <w:lang w:eastAsia="en-US"/>
              </w:rPr>
            </w:pPr>
          </w:p>
        </w:tc>
        <w:tc>
          <w:tcPr>
            <w:tcW w:w="1068" w:type="dxa"/>
            <w:tcBorders>
              <w:top w:val="nil"/>
              <w:left w:val="nil"/>
              <w:bottom w:val="double" w:sz="6" w:space="0" w:color="auto"/>
              <w:right w:val="single" w:sz="8" w:space="0" w:color="auto"/>
            </w:tcBorders>
            <w:shd w:val="clear" w:color="auto" w:fill="auto"/>
            <w:vAlign w:val="center"/>
            <w:hideMark/>
          </w:tcPr>
          <w:p w14:paraId="07480597"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Асфалтни</w:t>
            </w:r>
          </w:p>
        </w:tc>
        <w:tc>
          <w:tcPr>
            <w:tcW w:w="1423" w:type="dxa"/>
            <w:tcBorders>
              <w:top w:val="nil"/>
              <w:left w:val="nil"/>
              <w:bottom w:val="double" w:sz="6" w:space="0" w:color="auto"/>
              <w:right w:val="single" w:sz="8" w:space="0" w:color="auto"/>
            </w:tcBorders>
            <w:shd w:val="clear" w:color="auto" w:fill="auto"/>
            <w:vAlign w:val="center"/>
            <w:hideMark/>
          </w:tcPr>
          <w:p w14:paraId="710B2E52" w14:textId="62430373" w:rsidR="007122DA" w:rsidRPr="007122DA" w:rsidRDefault="007122DA" w:rsidP="007122DA">
            <w:pPr>
              <w:suppressAutoHyphens w:val="0"/>
              <w:jc w:val="center"/>
              <w:rPr>
                <w:sz w:val="16"/>
                <w:szCs w:val="16"/>
                <w:lang w:val="sr-Cyrl-RS" w:eastAsia="en-US"/>
              </w:rPr>
            </w:pPr>
            <w:r>
              <w:rPr>
                <w:sz w:val="16"/>
                <w:szCs w:val="16"/>
                <w:lang w:val="sr-Cyrl-RS" w:eastAsia="en-US"/>
              </w:rPr>
              <w:t>Са коловозном конструкцијом</w:t>
            </w:r>
          </w:p>
        </w:tc>
        <w:tc>
          <w:tcPr>
            <w:tcW w:w="1296" w:type="dxa"/>
            <w:tcBorders>
              <w:top w:val="nil"/>
              <w:left w:val="nil"/>
              <w:bottom w:val="double" w:sz="6" w:space="0" w:color="auto"/>
              <w:right w:val="single" w:sz="8" w:space="0" w:color="auto"/>
            </w:tcBorders>
            <w:shd w:val="clear" w:color="auto" w:fill="auto"/>
            <w:vAlign w:val="center"/>
            <w:hideMark/>
          </w:tcPr>
          <w:p w14:paraId="54FCF008" w14:textId="30C2338B" w:rsidR="007122DA" w:rsidRPr="007122DA" w:rsidRDefault="007122DA" w:rsidP="007122DA">
            <w:pPr>
              <w:suppressAutoHyphens w:val="0"/>
              <w:jc w:val="center"/>
              <w:rPr>
                <w:sz w:val="16"/>
                <w:szCs w:val="16"/>
                <w:lang w:val="sr-Cyrl-RS" w:eastAsia="en-US"/>
              </w:rPr>
            </w:pPr>
            <w:r>
              <w:rPr>
                <w:sz w:val="16"/>
                <w:szCs w:val="16"/>
                <w:lang w:val="sr-Cyrl-RS" w:eastAsia="en-US"/>
              </w:rPr>
              <w:t>Без коловозне конструкције</w:t>
            </w:r>
          </w:p>
        </w:tc>
        <w:tc>
          <w:tcPr>
            <w:tcW w:w="1423" w:type="dxa"/>
            <w:tcBorders>
              <w:top w:val="nil"/>
              <w:left w:val="nil"/>
              <w:bottom w:val="double" w:sz="6" w:space="0" w:color="auto"/>
              <w:right w:val="single" w:sz="8" w:space="0" w:color="auto"/>
            </w:tcBorders>
            <w:shd w:val="clear" w:color="auto" w:fill="auto"/>
            <w:vAlign w:val="center"/>
            <w:hideMark/>
          </w:tcPr>
          <w:p w14:paraId="069140A5" w14:textId="296D95FA" w:rsidR="007122DA" w:rsidRPr="005963F8" w:rsidRDefault="007122DA" w:rsidP="007122DA">
            <w:pPr>
              <w:suppressAutoHyphens w:val="0"/>
              <w:jc w:val="center"/>
              <w:rPr>
                <w:sz w:val="16"/>
                <w:szCs w:val="16"/>
                <w:lang w:eastAsia="en-US"/>
              </w:rPr>
            </w:pPr>
            <w:r>
              <w:rPr>
                <w:sz w:val="16"/>
                <w:szCs w:val="16"/>
                <w:lang w:val="sr-Cyrl-RS" w:eastAsia="en-US"/>
              </w:rPr>
              <w:t>Са коловозном конструкцијом</w:t>
            </w:r>
          </w:p>
        </w:tc>
        <w:tc>
          <w:tcPr>
            <w:tcW w:w="1296" w:type="dxa"/>
            <w:tcBorders>
              <w:top w:val="nil"/>
              <w:left w:val="nil"/>
              <w:bottom w:val="double" w:sz="6" w:space="0" w:color="auto"/>
              <w:right w:val="single" w:sz="8" w:space="0" w:color="auto"/>
            </w:tcBorders>
            <w:shd w:val="clear" w:color="auto" w:fill="auto"/>
            <w:vAlign w:val="center"/>
            <w:hideMark/>
          </w:tcPr>
          <w:p w14:paraId="0D69B656" w14:textId="7C65D20F" w:rsidR="007122DA" w:rsidRPr="005963F8" w:rsidRDefault="007122DA" w:rsidP="007122DA">
            <w:pPr>
              <w:suppressAutoHyphens w:val="0"/>
              <w:jc w:val="center"/>
              <w:rPr>
                <w:sz w:val="16"/>
                <w:szCs w:val="16"/>
                <w:lang w:eastAsia="en-US"/>
              </w:rPr>
            </w:pPr>
            <w:r>
              <w:rPr>
                <w:sz w:val="16"/>
                <w:szCs w:val="16"/>
                <w:lang w:val="sr-Cyrl-RS" w:eastAsia="en-US"/>
              </w:rPr>
              <w:t>Без коловозне конструкције</w:t>
            </w:r>
          </w:p>
        </w:tc>
        <w:tc>
          <w:tcPr>
            <w:tcW w:w="1698" w:type="dxa"/>
            <w:tcBorders>
              <w:top w:val="nil"/>
              <w:left w:val="nil"/>
              <w:bottom w:val="double" w:sz="6" w:space="0" w:color="000000"/>
              <w:right w:val="single" w:sz="8" w:space="0" w:color="auto"/>
            </w:tcBorders>
            <w:shd w:val="clear" w:color="auto" w:fill="auto"/>
            <w:noWrap/>
            <w:hideMark/>
          </w:tcPr>
          <w:p w14:paraId="2B84C428" w14:textId="77777777" w:rsidR="007122DA" w:rsidRPr="005963F8" w:rsidRDefault="007122DA" w:rsidP="007122DA">
            <w:pPr>
              <w:suppressAutoHyphens w:val="0"/>
              <w:rPr>
                <w:rFonts w:ascii="YUCenSchbookB" w:hAnsi="YUCenSchbookB"/>
                <w:sz w:val="16"/>
                <w:szCs w:val="16"/>
                <w:lang w:eastAsia="en-US"/>
              </w:rPr>
            </w:pPr>
            <w:r w:rsidRPr="005963F8">
              <w:rPr>
                <w:rFonts w:ascii="YUCenSchbookB" w:hAnsi="YUCenSchbookB"/>
                <w:sz w:val="16"/>
                <w:szCs w:val="16"/>
                <w:lang w:eastAsia="en-US"/>
              </w:rPr>
              <w:t> </w:t>
            </w:r>
          </w:p>
        </w:tc>
        <w:tc>
          <w:tcPr>
            <w:tcW w:w="2648" w:type="dxa"/>
            <w:tcBorders>
              <w:top w:val="double" w:sz="6" w:space="0" w:color="auto"/>
              <w:left w:val="nil"/>
              <w:bottom w:val="double" w:sz="6" w:space="0" w:color="000000"/>
              <w:right w:val="double" w:sz="6" w:space="0" w:color="auto"/>
            </w:tcBorders>
            <w:vAlign w:val="center"/>
            <w:hideMark/>
          </w:tcPr>
          <w:p w14:paraId="1F65EDE0" w14:textId="77777777" w:rsidR="007122DA" w:rsidRPr="005963F8" w:rsidRDefault="007122DA" w:rsidP="007122DA">
            <w:pPr>
              <w:suppressAutoHyphens w:val="0"/>
              <w:rPr>
                <w:sz w:val="16"/>
                <w:szCs w:val="16"/>
                <w:lang w:eastAsia="en-US"/>
              </w:rPr>
            </w:pPr>
          </w:p>
        </w:tc>
      </w:tr>
      <w:tr w:rsidR="007122DA" w:rsidRPr="005963F8" w14:paraId="24B7C5D1" w14:textId="77777777" w:rsidTr="00F43F1E">
        <w:trPr>
          <w:trHeight w:val="5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18050CF7"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w:t>
            </w:r>
          </w:p>
        </w:tc>
        <w:tc>
          <w:tcPr>
            <w:tcW w:w="1381" w:type="dxa"/>
            <w:tcBorders>
              <w:top w:val="nil"/>
              <w:left w:val="nil"/>
              <w:bottom w:val="single" w:sz="4" w:space="0" w:color="auto"/>
              <w:right w:val="single" w:sz="4" w:space="0" w:color="auto"/>
            </w:tcBorders>
            <w:shd w:val="clear" w:color="auto" w:fill="auto"/>
            <w:vAlign w:val="center"/>
            <w:hideMark/>
          </w:tcPr>
          <w:p w14:paraId="14CF2EEF" w14:textId="77777777" w:rsidR="007122DA" w:rsidRPr="005963F8" w:rsidRDefault="007122DA" w:rsidP="007122DA">
            <w:pPr>
              <w:suppressAutoHyphens w:val="0"/>
              <w:rPr>
                <w:sz w:val="16"/>
                <w:szCs w:val="16"/>
                <w:lang w:eastAsia="en-US"/>
              </w:rPr>
            </w:pPr>
            <w:r w:rsidRPr="005963F8">
              <w:rPr>
                <w:sz w:val="16"/>
                <w:szCs w:val="16"/>
                <w:lang w:val="sr-Cyrl-RS" w:eastAsia="en-US"/>
              </w:rPr>
              <w:t>Лисине</w:t>
            </w:r>
            <w:r w:rsidRPr="005963F8">
              <w:rPr>
                <w:sz w:val="16"/>
                <w:szCs w:val="16"/>
                <w:lang w:eastAsia="en-US"/>
              </w:rPr>
              <w:t xml:space="preserve"> – </w:t>
            </w:r>
            <w:r w:rsidRPr="005963F8">
              <w:rPr>
                <w:sz w:val="16"/>
                <w:szCs w:val="16"/>
                <w:lang w:val="sr-Cyrl-RS" w:eastAsia="en-US"/>
              </w:rPr>
              <w:t>Ресава кућа део кроз ГЈ</w:t>
            </w:r>
          </w:p>
        </w:tc>
        <w:tc>
          <w:tcPr>
            <w:tcW w:w="1006" w:type="dxa"/>
            <w:tcBorders>
              <w:top w:val="nil"/>
              <w:left w:val="nil"/>
              <w:bottom w:val="single" w:sz="4" w:space="0" w:color="auto"/>
              <w:right w:val="single" w:sz="4" w:space="0" w:color="auto"/>
            </w:tcBorders>
            <w:shd w:val="clear" w:color="auto" w:fill="auto"/>
            <w:noWrap/>
            <w:vAlign w:val="center"/>
            <w:hideMark/>
          </w:tcPr>
          <w:p w14:paraId="6B483A1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4.</w:t>
            </w:r>
            <w:r w:rsidRPr="005963F8">
              <w:rPr>
                <w:sz w:val="16"/>
                <w:szCs w:val="16"/>
                <w:lang w:val="sr-Cyrl-RS" w:eastAsia="sr-Latn-CS"/>
              </w:rPr>
              <w:t>1</w:t>
            </w:r>
            <w:r w:rsidRPr="005963F8">
              <w:rPr>
                <w:sz w:val="16"/>
                <w:szCs w:val="16"/>
                <w:lang w:val="sr-Latn-CS" w:eastAsia="sr-Latn-CS"/>
              </w:rPr>
              <w:t>2</w:t>
            </w:r>
          </w:p>
        </w:tc>
        <w:tc>
          <w:tcPr>
            <w:tcW w:w="1068" w:type="dxa"/>
            <w:tcBorders>
              <w:top w:val="nil"/>
              <w:left w:val="nil"/>
              <w:bottom w:val="single" w:sz="4" w:space="0" w:color="auto"/>
              <w:right w:val="single" w:sz="4" w:space="0" w:color="auto"/>
            </w:tcBorders>
            <w:shd w:val="clear" w:color="auto" w:fill="auto"/>
            <w:noWrap/>
            <w:vAlign w:val="center"/>
            <w:hideMark/>
          </w:tcPr>
          <w:p w14:paraId="4CE8CE0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1A34EEB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7BB7765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4844C65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4.</w:t>
            </w:r>
            <w:r w:rsidRPr="005963F8">
              <w:rPr>
                <w:sz w:val="16"/>
                <w:szCs w:val="16"/>
                <w:lang w:val="sr-Cyrl-RS" w:eastAsia="sr-Latn-CS"/>
              </w:rPr>
              <w:t>1</w:t>
            </w:r>
            <w:r w:rsidRPr="005963F8">
              <w:rPr>
                <w:sz w:val="16"/>
                <w:szCs w:val="16"/>
                <w:lang w:val="sr-Latn-CS" w:eastAsia="sr-Latn-CS"/>
              </w:rPr>
              <w:t>2</w:t>
            </w:r>
          </w:p>
        </w:tc>
        <w:tc>
          <w:tcPr>
            <w:tcW w:w="1296" w:type="dxa"/>
            <w:tcBorders>
              <w:top w:val="nil"/>
              <w:left w:val="nil"/>
              <w:bottom w:val="single" w:sz="4" w:space="0" w:color="auto"/>
              <w:right w:val="single" w:sz="4" w:space="0" w:color="auto"/>
            </w:tcBorders>
            <w:shd w:val="clear" w:color="auto" w:fill="auto"/>
            <w:noWrap/>
            <w:vAlign w:val="center"/>
            <w:hideMark/>
          </w:tcPr>
          <w:p w14:paraId="117A01D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10A5C08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4, 12, 22, 38, 39, 47.</w:t>
            </w:r>
          </w:p>
        </w:tc>
        <w:tc>
          <w:tcPr>
            <w:tcW w:w="2648" w:type="dxa"/>
            <w:tcBorders>
              <w:top w:val="nil"/>
              <w:left w:val="nil"/>
              <w:bottom w:val="single" w:sz="4" w:space="0" w:color="auto"/>
              <w:right w:val="double" w:sz="6" w:space="0" w:color="auto"/>
            </w:tcBorders>
            <w:shd w:val="clear" w:color="auto" w:fill="auto"/>
            <w:vAlign w:val="center"/>
            <w:hideMark/>
          </w:tcPr>
          <w:p w14:paraId="41D85EC0" w14:textId="77777777" w:rsidR="007122DA" w:rsidRPr="005963F8" w:rsidRDefault="007122DA" w:rsidP="007122DA">
            <w:pPr>
              <w:suppressAutoHyphens w:val="0"/>
              <w:rPr>
                <w:sz w:val="16"/>
                <w:szCs w:val="16"/>
                <w:lang w:eastAsia="en-US"/>
              </w:rPr>
            </w:pPr>
            <w:r w:rsidRPr="005963F8">
              <w:rPr>
                <w:sz w:val="16"/>
                <w:szCs w:val="16"/>
                <w:lang w:val="sr-Cyrl-RS" w:eastAsia="en-US"/>
              </w:rPr>
              <w:t xml:space="preserve">Тврди пут почиње на рампи у Лисинама и иде све до ловно-шумарске куће у Ресави , овде је дата дужина само кроз ову ГЈ .Пут је без канала и цевастих пропуста солидног коловоза , води се у књиговодств </w:t>
            </w:r>
            <w:r w:rsidRPr="005963F8">
              <w:rPr>
                <w:sz w:val="16"/>
                <w:szCs w:val="16"/>
                <w:lang w:val="sr-Cyrl-RS" w:eastAsia="sr-Cyrl-RS"/>
              </w:rPr>
              <w:t xml:space="preserve">инвертарни број </w:t>
            </w:r>
            <w:r w:rsidRPr="005963F8">
              <w:rPr>
                <w:sz w:val="16"/>
                <w:szCs w:val="16"/>
                <w:lang w:val="sr-Latn-RS" w:eastAsia="sr-Cyrl-RS"/>
              </w:rPr>
              <w:t xml:space="preserve">1537 </w:t>
            </w:r>
            <w:r w:rsidRPr="005963F8">
              <w:rPr>
                <w:sz w:val="16"/>
                <w:szCs w:val="16"/>
                <w:lang w:val="sr-Cyrl-RS" w:eastAsia="sr-Cyrl-RS"/>
              </w:rPr>
              <w:t xml:space="preserve">са налогом у САП-у </w:t>
            </w:r>
            <w:r w:rsidRPr="005963F8">
              <w:rPr>
                <w:sz w:val="16"/>
                <w:szCs w:val="16"/>
                <w:lang w:val="sr-Latn-RS" w:eastAsia="sr-Cyrl-RS"/>
              </w:rPr>
              <w:t>90TO20006405</w:t>
            </w:r>
            <w:r w:rsidRPr="005963F8">
              <w:rPr>
                <w:sz w:val="16"/>
                <w:szCs w:val="16"/>
                <w:lang w:val="sr-Cyrl-RS" w:eastAsia="sr-Cyrl-RS"/>
              </w:rPr>
              <w:t>.Изграђен</w:t>
            </w:r>
            <w:r w:rsidRPr="005963F8">
              <w:rPr>
                <w:sz w:val="16"/>
                <w:szCs w:val="16"/>
                <w:lang w:val="sr-Latn-RS" w:eastAsia="sr-Cyrl-RS"/>
              </w:rPr>
              <w:t xml:space="preserve"> </w:t>
            </w:r>
            <w:r w:rsidRPr="005963F8">
              <w:rPr>
                <w:sz w:val="16"/>
                <w:szCs w:val="16"/>
                <w:lang w:val="sr-Cyrl-RS" w:eastAsia="sr-Cyrl-RS"/>
              </w:rPr>
              <w:t>19</w:t>
            </w:r>
            <w:r w:rsidRPr="005963F8">
              <w:rPr>
                <w:sz w:val="16"/>
                <w:szCs w:val="16"/>
                <w:lang w:val="sr-Latn-RS" w:eastAsia="sr-Cyrl-RS"/>
              </w:rPr>
              <w:t>66</w:t>
            </w:r>
            <w:r w:rsidRPr="005963F8">
              <w:rPr>
                <w:sz w:val="16"/>
                <w:szCs w:val="16"/>
                <w:lang w:val="sr-Cyrl-RS" w:eastAsia="sr-Cyrl-RS"/>
              </w:rPr>
              <w:t>. год</w:t>
            </w:r>
            <w:r w:rsidRPr="005963F8">
              <w:rPr>
                <w:sz w:val="16"/>
                <w:szCs w:val="16"/>
                <w:lang w:val="sr-Latn-RS" w:eastAsia="sr-Cyrl-RS"/>
              </w:rPr>
              <w:t>.</w:t>
            </w:r>
            <w:r w:rsidRPr="005963F8">
              <w:rPr>
                <w:sz w:val="16"/>
                <w:szCs w:val="16"/>
                <w:lang w:val="sr-Cyrl-RS" w:eastAsia="sr-Cyrl-RS"/>
              </w:rPr>
              <w:t xml:space="preserve"> намењен за саобраћај камиона са приколицом.</w:t>
            </w:r>
            <w:r w:rsidRPr="005963F8">
              <w:rPr>
                <w:sz w:val="16"/>
                <w:szCs w:val="16"/>
                <w:lang w:val="sr-Cyrl-RS" w:eastAsia="en-US"/>
              </w:rPr>
              <w:t>у укупној дужини од 11,80 км.</w:t>
            </w:r>
          </w:p>
        </w:tc>
      </w:tr>
      <w:tr w:rsidR="007122DA" w:rsidRPr="005963F8" w14:paraId="29502271"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392CA32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w:t>
            </w:r>
          </w:p>
        </w:tc>
        <w:tc>
          <w:tcPr>
            <w:tcW w:w="1381" w:type="dxa"/>
            <w:tcBorders>
              <w:top w:val="nil"/>
              <w:left w:val="nil"/>
              <w:bottom w:val="single" w:sz="4" w:space="0" w:color="auto"/>
              <w:right w:val="single" w:sz="4" w:space="0" w:color="auto"/>
            </w:tcBorders>
            <w:shd w:val="clear" w:color="auto" w:fill="auto"/>
            <w:vAlign w:val="center"/>
            <w:hideMark/>
          </w:tcPr>
          <w:p w14:paraId="007B691C" w14:textId="77777777" w:rsidR="007122DA" w:rsidRPr="005963F8" w:rsidRDefault="007122DA" w:rsidP="007122DA">
            <w:pPr>
              <w:suppressAutoHyphens w:val="0"/>
              <w:rPr>
                <w:sz w:val="16"/>
                <w:szCs w:val="16"/>
                <w:lang w:eastAsia="en-US"/>
              </w:rPr>
            </w:pPr>
            <w:r w:rsidRPr="005963F8">
              <w:rPr>
                <w:sz w:val="16"/>
                <w:szCs w:val="16"/>
                <w:lang w:val="sr-Cyrl-RS" w:eastAsia="en-US"/>
              </w:rPr>
              <w:t>Дебели поток</w:t>
            </w:r>
          </w:p>
        </w:tc>
        <w:tc>
          <w:tcPr>
            <w:tcW w:w="1006" w:type="dxa"/>
            <w:tcBorders>
              <w:top w:val="nil"/>
              <w:left w:val="nil"/>
              <w:bottom w:val="single" w:sz="4" w:space="0" w:color="auto"/>
              <w:right w:val="single" w:sz="4" w:space="0" w:color="auto"/>
            </w:tcBorders>
            <w:shd w:val="clear" w:color="auto" w:fill="auto"/>
            <w:noWrap/>
            <w:vAlign w:val="center"/>
            <w:hideMark/>
          </w:tcPr>
          <w:p w14:paraId="197C0029"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3.03</w:t>
            </w:r>
          </w:p>
        </w:tc>
        <w:tc>
          <w:tcPr>
            <w:tcW w:w="1068" w:type="dxa"/>
            <w:tcBorders>
              <w:top w:val="nil"/>
              <w:left w:val="nil"/>
              <w:bottom w:val="single" w:sz="4" w:space="0" w:color="auto"/>
              <w:right w:val="single" w:sz="4" w:space="0" w:color="auto"/>
            </w:tcBorders>
            <w:shd w:val="clear" w:color="auto" w:fill="auto"/>
            <w:noWrap/>
            <w:vAlign w:val="center"/>
            <w:hideMark/>
          </w:tcPr>
          <w:p w14:paraId="451EE61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4D6D9A0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00BA80A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0DE5F0B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3.03</w:t>
            </w:r>
          </w:p>
        </w:tc>
        <w:tc>
          <w:tcPr>
            <w:tcW w:w="1296" w:type="dxa"/>
            <w:tcBorders>
              <w:top w:val="nil"/>
              <w:left w:val="nil"/>
              <w:bottom w:val="single" w:sz="4" w:space="0" w:color="auto"/>
              <w:right w:val="single" w:sz="4" w:space="0" w:color="auto"/>
            </w:tcBorders>
            <w:shd w:val="clear" w:color="auto" w:fill="auto"/>
            <w:noWrap/>
            <w:vAlign w:val="center"/>
            <w:hideMark/>
          </w:tcPr>
          <w:p w14:paraId="49506DD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2D93339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5, 11.</w:t>
            </w:r>
          </w:p>
        </w:tc>
        <w:tc>
          <w:tcPr>
            <w:tcW w:w="2648" w:type="dxa"/>
            <w:tcBorders>
              <w:top w:val="nil"/>
              <w:left w:val="nil"/>
              <w:bottom w:val="single" w:sz="4" w:space="0" w:color="auto"/>
              <w:right w:val="double" w:sz="6" w:space="0" w:color="auto"/>
            </w:tcBorders>
            <w:shd w:val="clear" w:color="auto" w:fill="auto"/>
            <w:vAlign w:val="center"/>
            <w:hideMark/>
          </w:tcPr>
          <w:p w14:paraId="032E7BCD"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Тврди пут без канала и довољно пропуста </w:t>
            </w:r>
            <w:r w:rsidRPr="005963F8">
              <w:rPr>
                <w:sz w:val="16"/>
                <w:szCs w:val="16"/>
                <w:lang w:eastAsia="en-US"/>
              </w:rPr>
              <w:t>.</w:t>
            </w:r>
            <w:r w:rsidRPr="005963F8">
              <w:rPr>
                <w:sz w:val="16"/>
                <w:szCs w:val="16"/>
                <w:lang w:val="sr-Cyrl-RS" w:eastAsia="sr-Cyrl-RS"/>
              </w:rPr>
              <w:t xml:space="preserve"> Не води се у књиговодству.Изграђен</w:t>
            </w:r>
            <w:r w:rsidRPr="005963F8">
              <w:rPr>
                <w:sz w:val="16"/>
                <w:szCs w:val="16"/>
                <w:lang w:val="sr-Latn-RS" w:eastAsia="sr-Cyrl-RS"/>
              </w:rPr>
              <w:t xml:space="preserve"> </w:t>
            </w:r>
            <w:r w:rsidRPr="005963F8">
              <w:rPr>
                <w:sz w:val="16"/>
                <w:szCs w:val="16"/>
                <w:lang w:val="sr-Cyrl-RS" w:eastAsia="sr-Cyrl-RS"/>
              </w:rPr>
              <w:t>1984. год</w:t>
            </w:r>
            <w:r w:rsidRPr="005963F8">
              <w:rPr>
                <w:sz w:val="16"/>
                <w:szCs w:val="16"/>
                <w:lang w:val="sr-Latn-RS" w:eastAsia="sr-Cyrl-RS"/>
              </w:rPr>
              <w:t>.</w:t>
            </w:r>
            <w:r w:rsidRPr="005963F8">
              <w:rPr>
                <w:sz w:val="16"/>
                <w:szCs w:val="16"/>
                <w:lang w:val="sr-Cyrl-RS" w:eastAsia="sr-Cyrl-RS"/>
              </w:rPr>
              <w:t xml:space="preserve"> намењен за саобраћај камиона са приколицом.</w:t>
            </w:r>
          </w:p>
        </w:tc>
      </w:tr>
      <w:tr w:rsidR="007122DA" w:rsidRPr="005963F8" w14:paraId="308B546F"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02462106"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3</w:t>
            </w:r>
          </w:p>
        </w:tc>
        <w:tc>
          <w:tcPr>
            <w:tcW w:w="1381" w:type="dxa"/>
            <w:tcBorders>
              <w:top w:val="nil"/>
              <w:left w:val="nil"/>
              <w:bottom w:val="single" w:sz="4" w:space="0" w:color="auto"/>
              <w:right w:val="single" w:sz="4" w:space="0" w:color="auto"/>
            </w:tcBorders>
            <w:shd w:val="clear" w:color="auto" w:fill="auto"/>
            <w:vAlign w:val="center"/>
            <w:hideMark/>
          </w:tcPr>
          <w:p w14:paraId="576D90BC" w14:textId="77777777" w:rsidR="007122DA" w:rsidRPr="005963F8" w:rsidRDefault="007122DA" w:rsidP="007122DA">
            <w:pPr>
              <w:suppressAutoHyphens w:val="0"/>
              <w:rPr>
                <w:sz w:val="16"/>
                <w:szCs w:val="16"/>
                <w:lang w:eastAsia="en-US"/>
              </w:rPr>
            </w:pPr>
            <w:r w:rsidRPr="005963F8">
              <w:rPr>
                <w:sz w:val="16"/>
                <w:szCs w:val="16"/>
                <w:lang w:val="sr-Cyrl-RS" w:eastAsia="en-US"/>
              </w:rPr>
              <w:t>Бурдељски поток</w:t>
            </w:r>
          </w:p>
        </w:tc>
        <w:tc>
          <w:tcPr>
            <w:tcW w:w="1006" w:type="dxa"/>
            <w:tcBorders>
              <w:top w:val="nil"/>
              <w:left w:val="nil"/>
              <w:bottom w:val="single" w:sz="4" w:space="0" w:color="auto"/>
              <w:right w:val="single" w:sz="4" w:space="0" w:color="auto"/>
            </w:tcBorders>
            <w:shd w:val="clear" w:color="auto" w:fill="auto"/>
            <w:noWrap/>
            <w:vAlign w:val="center"/>
            <w:hideMark/>
          </w:tcPr>
          <w:p w14:paraId="215666E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2.51</w:t>
            </w:r>
          </w:p>
        </w:tc>
        <w:tc>
          <w:tcPr>
            <w:tcW w:w="1068" w:type="dxa"/>
            <w:tcBorders>
              <w:top w:val="nil"/>
              <w:left w:val="nil"/>
              <w:bottom w:val="single" w:sz="4" w:space="0" w:color="auto"/>
              <w:right w:val="single" w:sz="4" w:space="0" w:color="auto"/>
            </w:tcBorders>
            <w:shd w:val="clear" w:color="auto" w:fill="auto"/>
            <w:noWrap/>
            <w:vAlign w:val="center"/>
            <w:hideMark/>
          </w:tcPr>
          <w:p w14:paraId="0AB7486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34622529"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34386C2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7399572C"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2.51</w:t>
            </w:r>
          </w:p>
        </w:tc>
        <w:tc>
          <w:tcPr>
            <w:tcW w:w="1296" w:type="dxa"/>
            <w:tcBorders>
              <w:top w:val="nil"/>
              <w:left w:val="nil"/>
              <w:bottom w:val="single" w:sz="4" w:space="0" w:color="auto"/>
              <w:right w:val="single" w:sz="4" w:space="0" w:color="auto"/>
            </w:tcBorders>
            <w:shd w:val="clear" w:color="auto" w:fill="auto"/>
            <w:noWrap/>
            <w:vAlign w:val="center"/>
            <w:hideMark/>
          </w:tcPr>
          <w:p w14:paraId="5CB238B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3C37409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13, 14, 21</w:t>
            </w:r>
          </w:p>
        </w:tc>
        <w:tc>
          <w:tcPr>
            <w:tcW w:w="2648" w:type="dxa"/>
            <w:tcBorders>
              <w:top w:val="nil"/>
              <w:left w:val="nil"/>
              <w:bottom w:val="single" w:sz="4" w:space="0" w:color="auto"/>
              <w:right w:val="double" w:sz="6" w:space="0" w:color="auto"/>
            </w:tcBorders>
            <w:shd w:val="clear" w:color="auto" w:fill="auto"/>
            <w:vAlign w:val="center"/>
            <w:hideMark/>
          </w:tcPr>
          <w:p w14:paraId="2EB6A958"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Тврди пут који иде уз Бурдељски поток без канала са недовољно цевастих пропуста и пуно оштећења од ранијих поплава.Води се у књиговодств </w:t>
            </w:r>
            <w:r w:rsidRPr="005963F8">
              <w:rPr>
                <w:sz w:val="16"/>
                <w:szCs w:val="16"/>
                <w:lang w:val="sr-Cyrl-RS" w:eastAsia="sr-Cyrl-RS"/>
              </w:rPr>
              <w:t>инвертарни број 4111</w:t>
            </w:r>
            <w:r w:rsidRPr="005963F8">
              <w:rPr>
                <w:sz w:val="16"/>
                <w:szCs w:val="16"/>
                <w:lang w:val="sr-Latn-RS" w:eastAsia="sr-Cyrl-RS"/>
              </w:rPr>
              <w:t xml:space="preserve"> </w:t>
            </w:r>
            <w:r w:rsidRPr="005963F8">
              <w:rPr>
                <w:sz w:val="16"/>
                <w:szCs w:val="16"/>
                <w:lang w:val="sr-Cyrl-RS" w:eastAsia="sr-Cyrl-RS"/>
              </w:rPr>
              <w:t>са налогом у САП-у 90TO20006551 .Изграђен</w:t>
            </w:r>
            <w:r w:rsidRPr="005963F8">
              <w:rPr>
                <w:sz w:val="16"/>
                <w:szCs w:val="16"/>
                <w:lang w:val="sr-Latn-RS" w:eastAsia="sr-Cyrl-RS"/>
              </w:rPr>
              <w:t xml:space="preserve"> </w:t>
            </w:r>
            <w:r w:rsidRPr="005963F8">
              <w:rPr>
                <w:sz w:val="16"/>
                <w:szCs w:val="16"/>
                <w:lang w:val="sr-Cyrl-RS" w:eastAsia="sr-Cyrl-RS"/>
              </w:rPr>
              <w:t>2004. год</w:t>
            </w:r>
            <w:r w:rsidRPr="005963F8">
              <w:rPr>
                <w:sz w:val="16"/>
                <w:szCs w:val="16"/>
                <w:lang w:val="sr-Latn-RS" w:eastAsia="sr-Cyrl-RS"/>
              </w:rPr>
              <w:t>.</w:t>
            </w:r>
            <w:r w:rsidRPr="005963F8">
              <w:rPr>
                <w:sz w:val="16"/>
                <w:szCs w:val="16"/>
                <w:lang w:val="sr-Cyrl-RS" w:eastAsia="sr-Cyrl-RS"/>
              </w:rPr>
              <w:t xml:space="preserve"> намењен за саобраћај камиона без приколице</w:t>
            </w:r>
            <w:r w:rsidRPr="005963F8">
              <w:rPr>
                <w:sz w:val="16"/>
                <w:szCs w:val="16"/>
                <w:lang w:eastAsia="en-US"/>
              </w:rPr>
              <w:t xml:space="preserve">. </w:t>
            </w:r>
          </w:p>
        </w:tc>
      </w:tr>
      <w:tr w:rsidR="007122DA" w:rsidRPr="005963F8" w14:paraId="688E3A61"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6C32FA6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4</w:t>
            </w:r>
          </w:p>
        </w:tc>
        <w:tc>
          <w:tcPr>
            <w:tcW w:w="1381" w:type="dxa"/>
            <w:tcBorders>
              <w:top w:val="nil"/>
              <w:left w:val="nil"/>
              <w:bottom w:val="single" w:sz="4" w:space="0" w:color="auto"/>
              <w:right w:val="single" w:sz="4" w:space="0" w:color="auto"/>
            </w:tcBorders>
            <w:shd w:val="clear" w:color="auto" w:fill="auto"/>
            <w:vAlign w:val="center"/>
            <w:hideMark/>
          </w:tcPr>
          <w:p w14:paraId="7ABCC6E2" w14:textId="77777777" w:rsidR="007122DA" w:rsidRPr="005963F8" w:rsidRDefault="007122DA" w:rsidP="007122DA">
            <w:pPr>
              <w:suppressAutoHyphens w:val="0"/>
              <w:rPr>
                <w:sz w:val="16"/>
                <w:szCs w:val="16"/>
                <w:lang w:eastAsia="en-US"/>
              </w:rPr>
            </w:pPr>
            <w:r w:rsidRPr="005963F8">
              <w:rPr>
                <w:sz w:val="16"/>
                <w:szCs w:val="16"/>
                <w:lang w:val="sr-Cyrl-RS" w:eastAsia="en-US"/>
              </w:rPr>
              <w:t>Јелов поток</w:t>
            </w:r>
          </w:p>
        </w:tc>
        <w:tc>
          <w:tcPr>
            <w:tcW w:w="1006" w:type="dxa"/>
            <w:tcBorders>
              <w:top w:val="nil"/>
              <w:left w:val="nil"/>
              <w:bottom w:val="single" w:sz="4" w:space="0" w:color="auto"/>
              <w:right w:val="single" w:sz="4" w:space="0" w:color="auto"/>
            </w:tcBorders>
            <w:shd w:val="clear" w:color="auto" w:fill="auto"/>
            <w:noWrap/>
            <w:vAlign w:val="center"/>
            <w:hideMark/>
          </w:tcPr>
          <w:p w14:paraId="3726D65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1.52</w:t>
            </w:r>
          </w:p>
        </w:tc>
        <w:tc>
          <w:tcPr>
            <w:tcW w:w="1068" w:type="dxa"/>
            <w:tcBorders>
              <w:top w:val="nil"/>
              <w:left w:val="nil"/>
              <w:bottom w:val="single" w:sz="4" w:space="0" w:color="auto"/>
              <w:right w:val="single" w:sz="4" w:space="0" w:color="auto"/>
            </w:tcBorders>
            <w:shd w:val="clear" w:color="auto" w:fill="auto"/>
            <w:noWrap/>
            <w:vAlign w:val="center"/>
            <w:hideMark/>
          </w:tcPr>
          <w:p w14:paraId="67F9CCC0"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7530D95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6E0E8E2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3F71881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1.52</w:t>
            </w:r>
          </w:p>
        </w:tc>
        <w:tc>
          <w:tcPr>
            <w:tcW w:w="1296" w:type="dxa"/>
            <w:tcBorders>
              <w:top w:val="nil"/>
              <w:left w:val="nil"/>
              <w:bottom w:val="single" w:sz="4" w:space="0" w:color="auto"/>
              <w:right w:val="single" w:sz="4" w:space="0" w:color="auto"/>
            </w:tcBorders>
            <w:shd w:val="clear" w:color="auto" w:fill="auto"/>
            <w:noWrap/>
            <w:vAlign w:val="center"/>
            <w:hideMark/>
          </w:tcPr>
          <w:p w14:paraId="017F1DF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04AE7D3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23, 37.</w:t>
            </w:r>
          </w:p>
        </w:tc>
        <w:tc>
          <w:tcPr>
            <w:tcW w:w="2648" w:type="dxa"/>
            <w:tcBorders>
              <w:top w:val="nil"/>
              <w:left w:val="nil"/>
              <w:bottom w:val="single" w:sz="4" w:space="0" w:color="auto"/>
              <w:right w:val="double" w:sz="6" w:space="0" w:color="auto"/>
            </w:tcBorders>
            <w:shd w:val="clear" w:color="auto" w:fill="auto"/>
            <w:vAlign w:val="center"/>
            <w:hideMark/>
          </w:tcPr>
          <w:p w14:paraId="3506FFC0"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Тврди пут почиње од пута Лисине</w:t>
            </w:r>
            <w:r w:rsidRPr="005963F8">
              <w:rPr>
                <w:sz w:val="16"/>
                <w:szCs w:val="16"/>
                <w:lang w:eastAsia="en-US"/>
              </w:rPr>
              <w:t xml:space="preserve"> – </w:t>
            </w:r>
            <w:r w:rsidRPr="005963F8">
              <w:rPr>
                <w:sz w:val="16"/>
                <w:szCs w:val="16"/>
                <w:lang w:val="sr-Cyrl-RS" w:eastAsia="en-US"/>
              </w:rPr>
              <w:t xml:space="preserve">Ресава кућа и иде уз Јелов поток до почетка кружног пута </w:t>
            </w:r>
            <w:r w:rsidRPr="005963F8">
              <w:rPr>
                <w:sz w:val="16"/>
                <w:szCs w:val="16"/>
                <w:lang w:eastAsia="en-US"/>
              </w:rPr>
              <w:t xml:space="preserve">, </w:t>
            </w:r>
            <w:r w:rsidRPr="005963F8">
              <w:rPr>
                <w:sz w:val="16"/>
                <w:szCs w:val="16"/>
                <w:lang w:val="sr-Cyrl-RS" w:eastAsia="en-US"/>
              </w:rPr>
              <w:t>без канала и цеви делимично оштећеног коловоза не води се у књиговодству</w:t>
            </w:r>
            <w:r w:rsidRPr="005963F8">
              <w:rPr>
                <w:sz w:val="16"/>
                <w:szCs w:val="16"/>
                <w:lang w:eastAsia="en-US"/>
              </w:rPr>
              <w:t>.</w:t>
            </w:r>
            <w:r w:rsidRPr="005963F8">
              <w:rPr>
                <w:sz w:val="16"/>
                <w:szCs w:val="16"/>
                <w:lang w:val="sr-Cyrl-RS" w:eastAsia="sr-Cyrl-RS"/>
              </w:rPr>
              <w:t xml:space="preserve"> Изграђен</w:t>
            </w:r>
            <w:r w:rsidRPr="005963F8">
              <w:rPr>
                <w:sz w:val="16"/>
                <w:szCs w:val="16"/>
                <w:lang w:val="sr-Latn-RS" w:eastAsia="sr-Cyrl-RS"/>
              </w:rPr>
              <w:t xml:space="preserve"> </w:t>
            </w:r>
            <w:r w:rsidRPr="005963F8">
              <w:rPr>
                <w:sz w:val="16"/>
                <w:szCs w:val="16"/>
                <w:lang w:val="sr-Cyrl-RS" w:eastAsia="sr-Cyrl-RS"/>
              </w:rPr>
              <w:t>1984. год</w:t>
            </w:r>
            <w:r w:rsidRPr="005963F8">
              <w:rPr>
                <w:sz w:val="16"/>
                <w:szCs w:val="16"/>
                <w:lang w:val="sr-Latn-RS" w:eastAsia="sr-Cyrl-RS"/>
              </w:rPr>
              <w:t>.</w:t>
            </w:r>
            <w:r w:rsidRPr="005963F8">
              <w:rPr>
                <w:sz w:val="16"/>
                <w:szCs w:val="16"/>
                <w:lang w:val="sr-Cyrl-RS" w:eastAsia="sr-Cyrl-RS"/>
              </w:rPr>
              <w:t xml:space="preserve"> намењен за саобраћај камиона са приколицом</w:t>
            </w:r>
            <w:r w:rsidRPr="005963F8">
              <w:rPr>
                <w:sz w:val="16"/>
                <w:szCs w:val="16"/>
                <w:lang w:eastAsia="en-US"/>
              </w:rPr>
              <w:t>.</w:t>
            </w:r>
          </w:p>
        </w:tc>
      </w:tr>
      <w:tr w:rsidR="007122DA" w:rsidRPr="005963F8" w14:paraId="5A373F4E"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33627CA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5</w:t>
            </w:r>
          </w:p>
        </w:tc>
        <w:tc>
          <w:tcPr>
            <w:tcW w:w="1381" w:type="dxa"/>
            <w:tcBorders>
              <w:top w:val="nil"/>
              <w:left w:val="nil"/>
              <w:bottom w:val="single" w:sz="4" w:space="0" w:color="auto"/>
              <w:right w:val="single" w:sz="4" w:space="0" w:color="auto"/>
            </w:tcBorders>
            <w:shd w:val="clear" w:color="auto" w:fill="auto"/>
            <w:vAlign w:val="center"/>
            <w:hideMark/>
          </w:tcPr>
          <w:p w14:paraId="645614D9" w14:textId="77777777" w:rsidR="007122DA" w:rsidRPr="005963F8" w:rsidRDefault="007122DA" w:rsidP="007122DA">
            <w:pPr>
              <w:suppressAutoHyphens w:val="0"/>
              <w:rPr>
                <w:sz w:val="16"/>
                <w:szCs w:val="16"/>
                <w:lang w:eastAsia="en-US"/>
              </w:rPr>
            </w:pPr>
            <w:r w:rsidRPr="005963F8">
              <w:rPr>
                <w:sz w:val="16"/>
                <w:szCs w:val="16"/>
                <w:lang w:val="sr-Cyrl-RS" w:eastAsia="en-US"/>
              </w:rPr>
              <w:t>Кружни пут Јелова коса</w:t>
            </w:r>
          </w:p>
        </w:tc>
        <w:tc>
          <w:tcPr>
            <w:tcW w:w="1006" w:type="dxa"/>
            <w:tcBorders>
              <w:top w:val="nil"/>
              <w:left w:val="nil"/>
              <w:bottom w:val="single" w:sz="4" w:space="0" w:color="auto"/>
              <w:right w:val="single" w:sz="4" w:space="0" w:color="auto"/>
            </w:tcBorders>
            <w:shd w:val="clear" w:color="auto" w:fill="auto"/>
            <w:noWrap/>
            <w:vAlign w:val="center"/>
            <w:hideMark/>
          </w:tcPr>
          <w:p w14:paraId="556AA96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10.37</w:t>
            </w:r>
          </w:p>
        </w:tc>
        <w:tc>
          <w:tcPr>
            <w:tcW w:w="1068" w:type="dxa"/>
            <w:tcBorders>
              <w:top w:val="nil"/>
              <w:left w:val="nil"/>
              <w:bottom w:val="single" w:sz="4" w:space="0" w:color="auto"/>
              <w:right w:val="single" w:sz="4" w:space="0" w:color="auto"/>
            </w:tcBorders>
            <w:shd w:val="clear" w:color="auto" w:fill="auto"/>
            <w:noWrap/>
            <w:vAlign w:val="center"/>
            <w:hideMark/>
          </w:tcPr>
          <w:p w14:paraId="77F2268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1FBC7C1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1CF0FB49"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63E4E83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10.37</w:t>
            </w:r>
          </w:p>
        </w:tc>
        <w:tc>
          <w:tcPr>
            <w:tcW w:w="1296" w:type="dxa"/>
            <w:tcBorders>
              <w:top w:val="nil"/>
              <w:left w:val="nil"/>
              <w:bottom w:val="single" w:sz="4" w:space="0" w:color="auto"/>
              <w:right w:val="single" w:sz="4" w:space="0" w:color="auto"/>
            </w:tcBorders>
            <w:shd w:val="clear" w:color="auto" w:fill="auto"/>
            <w:noWrap/>
            <w:vAlign w:val="center"/>
            <w:hideMark/>
          </w:tcPr>
          <w:p w14:paraId="5FACCDB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035C8926"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24, 25, 27, 28, 34, 35, 36.</w:t>
            </w:r>
          </w:p>
        </w:tc>
        <w:tc>
          <w:tcPr>
            <w:tcW w:w="2648" w:type="dxa"/>
            <w:tcBorders>
              <w:top w:val="nil"/>
              <w:left w:val="nil"/>
              <w:bottom w:val="single" w:sz="4" w:space="0" w:color="auto"/>
              <w:right w:val="double" w:sz="6" w:space="0" w:color="auto"/>
            </w:tcBorders>
            <w:shd w:val="clear" w:color="auto" w:fill="auto"/>
            <w:vAlign w:val="center"/>
            <w:hideMark/>
          </w:tcPr>
          <w:p w14:paraId="10063BF7"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Тврди пут се наставља на претходни пут иде у круг и враћа се у Јелов поток без цеви и канала, делимично оштећеног коловоза. Не води се у књиговодству</w:t>
            </w:r>
            <w:r w:rsidRPr="005963F8">
              <w:rPr>
                <w:sz w:val="16"/>
                <w:szCs w:val="16"/>
                <w:lang w:val="sr-Cyrl-RS" w:eastAsia="sr-Cyrl-RS"/>
              </w:rPr>
              <w:t>.</w:t>
            </w:r>
            <w:r w:rsidRPr="005963F8">
              <w:rPr>
                <w:sz w:val="16"/>
                <w:szCs w:val="16"/>
                <w:lang w:val="sr-Cyrl-RS" w:eastAsia="en-US"/>
              </w:rPr>
              <w:t xml:space="preserve"> Укупна </w:t>
            </w:r>
            <w:r w:rsidRPr="005963F8">
              <w:rPr>
                <w:sz w:val="16"/>
                <w:szCs w:val="16"/>
                <w:lang w:val="sr-Cyrl-RS" w:eastAsia="en-US"/>
              </w:rPr>
              <w:lastRenderedPageBreak/>
              <w:t>дужина пута је 10,</w:t>
            </w:r>
            <w:r w:rsidRPr="005963F8">
              <w:rPr>
                <w:sz w:val="16"/>
                <w:szCs w:val="16"/>
                <w:lang w:eastAsia="en-US"/>
              </w:rPr>
              <w:t>3</w:t>
            </w:r>
            <w:r w:rsidRPr="005963F8">
              <w:rPr>
                <w:sz w:val="16"/>
                <w:szCs w:val="16"/>
                <w:lang w:val="sr-Cyrl-RS" w:eastAsia="en-US"/>
              </w:rPr>
              <w:t>7</w:t>
            </w:r>
            <w:r w:rsidRPr="005963F8">
              <w:rPr>
                <w:sz w:val="16"/>
                <w:szCs w:val="16"/>
                <w:lang w:eastAsia="en-US"/>
              </w:rPr>
              <w:t xml:space="preserve"> km.</w:t>
            </w:r>
            <w:r w:rsidRPr="005963F8">
              <w:rPr>
                <w:sz w:val="16"/>
                <w:szCs w:val="16"/>
                <w:lang w:val="sr-Cyrl-RS" w:eastAsia="sr-Cyrl-RS"/>
              </w:rPr>
              <w:t>Изграђен</w:t>
            </w:r>
            <w:r w:rsidRPr="005963F8">
              <w:rPr>
                <w:sz w:val="16"/>
                <w:szCs w:val="16"/>
                <w:lang w:val="sr-Latn-RS" w:eastAsia="sr-Cyrl-RS"/>
              </w:rPr>
              <w:t xml:space="preserve"> </w:t>
            </w:r>
            <w:r w:rsidRPr="005963F8">
              <w:rPr>
                <w:sz w:val="16"/>
                <w:szCs w:val="16"/>
                <w:lang w:val="sr-Cyrl-RS" w:eastAsia="sr-Cyrl-RS"/>
              </w:rPr>
              <w:t>1988. год</w:t>
            </w:r>
            <w:r w:rsidRPr="005963F8">
              <w:rPr>
                <w:sz w:val="16"/>
                <w:szCs w:val="16"/>
                <w:lang w:val="sr-Latn-RS" w:eastAsia="sr-Cyrl-RS"/>
              </w:rPr>
              <w:t>.</w:t>
            </w:r>
            <w:r w:rsidRPr="005963F8">
              <w:rPr>
                <w:sz w:val="16"/>
                <w:szCs w:val="16"/>
                <w:lang w:val="sr-Cyrl-RS" w:eastAsia="sr-Cyrl-RS"/>
              </w:rPr>
              <w:t xml:space="preserve"> намењен за саобраћај камиона са приколицом</w:t>
            </w:r>
            <w:r w:rsidRPr="005963F8">
              <w:rPr>
                <w:sz w:val="16"/>
                <w:szCs w:val="16"/>
                <w:lang w:eastAsia="en-US"/>
              </w:rPr>
              <w:t>.</w:t>
            </w:r>
          </w:p>
        </w:tc>
      </w:tr>
      <w:tr w:rsidR="007122DA" w:rsidRPr="005963F8" w14:paraId="171FEECF" w14:textId="77777777" w:rsidTr="00F43F1E">
        <w:trPr>
          <w:trHeight w:val="563"/>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1484859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lastRenderedPageBreak/>
              <w:t>6</w:t>
            </w:r>
          </w:p>
        </w:tc>
        <w:tc>
          <w:tcPr>
            <w:tcW w:w="1381" w:type="dxa"/>
            <w:tcBorders>
              <w:top w:val="nil"/>
              <w:left w:val="nil"/>
              <w:bottom w:val="single" w:sz="4" w:space="0" w:color="auto"/>
              <w:right w:val="single" w:sz="4" w:space="0" w:color="auto"/>
            </w:tcBorders>
            <w:shd w:val="clear" w:color="auto" w:fill="auto"/>
            <w:vAlign w:val="center"/>
            <w:hideMark/>
          </w:tcPr>
          <w:p w14:paraId="3B063EDC" w14:textId="77777777" w:rsidR="007122DA" w:rsidRPr="005963F8" w:rsidRDefault="007122DA" w:rsidP="007122DA">
            <w:pPr>
              <w:suppressAutoHyphens w:val="0"/>
              <w:rPr>
                <w:sz w:val="16"/>
                <w:szCs w:val="16"/>
                <w:lang w:eastAsia="en-US"/>
              </w:rPr>
            </w:pPr>
            <w:r w:rsidRPr="005963F8">
              <w:rPr>
                <w:sz w:val="16"/>
                <w:szCs w:val="16"/>
                <w:lang w:val="sr-Cyrl-RS" w:eastAsia="en-US"/>
              </w:rPr>
              <w:t xml:space="preserve">Ресава </w:t>
            </w:r>
            <w:r w:rsidRPr="005963F8">
              <w:rPr>
                <w:sz w:val="16"/>
                <w:szCs w:val="16"/>
                <w:lang w:eastAsia="en-US"/>
              </w:rPr>
              <w:t xml:space="preserve">– </w:t>
            </w:r>
            <w:r w:rsidRPr="005963F8">
              <w:rPr>
                <w:sz w:val="16"/>
                <w:szCs w:val="16"/>
                <w:lang w:val="sr-Cyrl-RS" w:eastAsia="en-US"/>
              </w:rPr>
              <w:t>Кулски поток део кроз ГЈ</w:t>
            </w:r>
          </w:p>
        </w:tc>
        <w:tc>
          <w:tcPr>
            <w:tcW w:w="1006" w:type="dxa"/>
            <w:tcBorders>
              <w:top w:val="nil"/>
              <w:left w:val="nil"/>
              <w:bottom w:val="single" w:sz="4" w:space="0" w:color="auto"/>
              <w:right w:val="single" w:sz="4" w:space="0" w:color="auto"/>
            </w:tcBorders>
            <w:shd w:val="clear" w:color="auto" w:fill="auto"/>
            <w:noWrap/>
            <w:vAlign w:val="center"/>
            <w:hideMark/>
          </w:tcPr>
          <w:p w14:paraId="79A6568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1.31</w:t>
            </w:r>
          </w:p>
        </w:tc>
        <w:tc>
          <w:tcPr>
            <w:tcW w:w="1068" w:type="dxa"/>
            <w:tcBorders>
              <w:top w:val="nil"/>
              <w:left w:val="nil"/>
              <w:bottom w:val="single" w:sz="4" w:space="0" w:color="auto"/>
              <w:right w:val="single" w:sz="4" w:space="0" w:color="auto"/>
            </w:tcBorders>
            <w:shd w:val="clear" w:color="auto" w:fill="auto"/>
            <w:noWrap/>
            <w:vAlign w:val="center"/>
            <w:hideMark/>
          </w:tcPr>
          <w:p w14:paraId="7D53A79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0D50CDE2"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6FF706F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72D3A7A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1.31</w:t>
            </w:r>
          </w:p>
        </w:tc>
        <w:tc>
          <w:tcPr>
            <w:tcW w:w="1296" w:type="dxa"/>
            <w:tcBorders>
              <w:top w:val="nil"/>
              <w:left w:val="nil"/>
              <w:bottom w:val="single" w:sz="4" w:space="0" w:color="auto"/>
              <w:right w:val="single" w:sz="4" w:space="0" w:color="auto"/>
            </w:tcBorders>
            <w:shd w:val="clear" w:color="auto" w:fill="auto"/>
            <w:noWrap/>
            <w:vAlign w:val="center"/>
            <w:hideMark/>
          </w:tcPr>
          <w:p w14:paraId="3CD3447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698" w:type="dxa"/>
            <w:tcBorders>
              <w:top w:val="nil"/>
              <w:left w:val="nil"/>
              <w:bottom w:val="single" w:sz="4" w:space="0" w:color="auto"/>
              <w:right w:val="single" w:sz="4" w:space="0" w:color="auto"/>
            </w:tcBorders>
            <w:shd w:val="clear" w:color="auto" w:fill="auto"/>
            <w:noWrap/>
            <w:vAlign w:val="center"/>
            <w:hideMark/>
          </w:tcPr>
          <w:p w14:paraId="0FF6C69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40, 41, 46.</w:t>
            </w:r>
          </w:p>
        </w:tc>
        <w:tc>
          <w:tcPr>
            <w:tcW w:w="2648" w:type="dxa"/>
            <w:tcBorders>
              <w:top w:val="nil"/>
              <w:left w:val="nil"/>
              <w:bottom w:val="single" w:sz="4" w:space="0" w:color="auto"/>
              <w:right w:val="double" w:sz="6" w:space="0" w:color="auto"/>
            </w:tcBorders>
            <w:shd w:val="clear" w:color="auto" w:fill="auto"/>
            <w:vAlign w:val="center"/>
            <w:hideMark/>
          </w:tcPr>
          <w:p w14:paraId="092CCF78"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Ово је део тврдог пута који пролази кроз ову ГЈ без цеви и канала са доста оштећеним коловозом. Води се у књиговодств </w:t>
            </w:r>
            <w:r w:rsidRPr="005963F8">
              <w:rPr>
                <w:sz w:val="16"/>
                <w:szCs w:val="16"/>
                <w:lang w:val="sr-Cyrl-RS" w:eastAsia="sr-Cyrl-RS"/>
              </w:rPr>
              <w:t>инвертарни број 2655</w:t>
            </w:r>
            <w:r w:rsidRPr="005963F8">
              <w:rPr>
                <w:sz w:val="16"/>
                <w:szCs w:val="16"/>
                <w:lang w:val="sr-Latn-RS" w:eastAsia="sr-Cyrl-RS"/>
              </w:rPr>
              <w:t xml:space="preserve"> </w:t>
            </w:r>
            <w:r w:rsidRPr="005963F8">
              <w:rPr>
                <w:sz w:val="16"/>
                <w:szCs w:val="16"/>
                <w:lang w:val="sr-Cyrl-RS" w:eastAsia="sr-Cyrl-RS"/>
              </w:rPr>
              <w:t>са налогом у САП-у 90TO20006414 .Изграђен</w:t>
            </w:r>
            <w:r w:rsidRPr="005963F8">
              <w:rPr>
                <w:sz w:val="16"/>
                <w:szCs w:val="16"/>
                <w:lang w:val="sr-Latn-RS" w:eastAsia="sr-Cyrl-RS"/>
              </w:rPr>
              <w:t xml:space="preserve"> </w:t>
            </w:r>
            <w:r w:rsidRPr="005963F8">
              <w:rPr>
                <w:sz w:val="16"/>
                <w:szCs w:val="16"/>
                <w:lang w:val="sr-Cyrl-RS" w:eastAsia="sr-Cyrl-RS"/>
              </w:rPr>
              <w:t>1967. год</w:t>
            </w:r>
            <w:r w:rsidRPr="005963F8">
              <w:rPr>
                <w:sz w:val="16"/>
                <w:szCs w:val="16"/>
                <w:lang w:val="sr-Latn-RS" w:eastAsia="sr-Cyrl-RS"/>
              </w:rPr>
              <w:t>.</w:t>
            </w:r>
            <w:r w:rsidRPr="005963F8">
              <w:rPr>
                <w:sz w:val="16"/>
                <w:szCs w:val="16"/>
                <w:lang w:val="sr-Cyrl-RS" w:eastAsia="sr-Cyrl-RS"/>
              </w:rPr>
              <w:t xml:space="preserve"> намењен за саобраћај камиона са приколицом</w:t>
            </w:r>
            <w:r w:rsidRPr="005963F8">
              <w:rPr>
                <w:sz w:val="16"/>
                <w:szCs w:val="16"/>
                <w:lang w:eastAsia="en-US"/>
              </w:rPr>
              <w:t>.</w:t>
            </w:r>
            <w:r w:rsidRPr="005963F8">
              <w:rPr>
                <w:sz w:val="16"/>
                <w:szCs w:val="16"/>
                <w:lang w:val="sr-Cyrl-RS" w:eastAsia="en-US"/>
              </w:rPr>
              <w:t xml:space="preserve">Укупна дужина пута је </w:t>
            </w:r>
            <w:r w:rsidRPr="005963F8">
              <w:rPr>
                <w:sz w:val="16"/>
                <w:szCs w:val="16"/>
                <w:lang w:eastAsia="en-US"/>
              </w:rPr>
              <w:t>3</w:t>
            </w:r>
            <w:r w:rsidRPr="005963F8">
              <w:rPr>
                <w:sz w:val="16"/>
                <w:szCs w:val="16"/>
                <w:lang w:val="sr-Cyrl-RS" w:eastAsia="en-US"/>
              </w:rPr>
              <w:t>,01</w:t>
            </w:r>
            <w:r w:rsidRPr="005963F8">
              <w:rPr>
                <w:sz w:val="16"/>
                <w:szCs w:val="16"/>
                <w:lang w:eastAsia="en-US"/>
              </w:rPr>
              <w:t xml:space="preserve"> km.</w:t>
            </w:r>
          </w:p>
        </w:tc>
      </w:tr>
      <w:tr w:rsidR="007122DA" w:rsidRPr="005963F8" w14:paraId="45040D42"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3F19483A"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7</w:t>
            </w:r>
          </w:p>
        </w:tc>
        <w:tc>
          <w:tcPr>
            <w:tcW w:w="1381" w:type="dxa"/>
            <w:tcBorders>
              <w:top w:val="nil"/>
              <w:left w:val="nil"/>
              <w:bottom w:val="single" w:sz="4" w:space="0" w:color="auto"/>
              <w:right w:val="single" w:sz="4" w:space="0" w:color="auto"/>
            </w:tcBorders>
            <w:shd w:val="clear" w:color="auto" w:fill="auto"/>
            <w:vAlign w:val="center"/>
            <w:hideMark/>
          </w:tcPr>
          <w:p w14:paraId="47F4A86B" w14:textId="77777777" w:rsidR="007122DA" w:rsidRPr="005963F8" w:rsidRDefault="007122DA" w:rsidP="007122DA">
            <w:pPr>
              <w:suppressAutoHyphens w:val="0"/>
              <w:rPr>
                <w:sz w:val="16"/>
                <w:szCs w:val="16"/>
                <w:lang w:eastAsia="en-US"/>
              </w:rPr>
            </w:pPr>
            <w:r w:rsidRPr="005963F8">
              <w:rPr>
                <w:sz w:val="16"/>
                <w:szCs w:val="16"/>
                <w:lang w:val="sr-Cyrl-RS" w:eastAsia="en-US"/>
              </w:rPr>
              <w:t xml:space="preserve">Оделење </w:t>
            </w:r>
            <w:r w:rsidRPr="005963F8">
              <w:rPr>
                <w:sz w:val="16"/>
                <w:szCs w:val="16"/>
                <w:lang w:eastAsia="en-US"/>
              </w:rPr>
              <w:t xml:space="preserve">24 - </w:t>
            </w:r>
            <w:r w:rsidRPr="005963F8">
              <w:rPr>
                <w:sz w:val="16"/>
                <w:szCs w:val="16"/>
                <w:lang w:val="sr-Cyrl-RS" w:eastAsia="en-US"/>
              </w:rPr>
              <w:t>Кундино</w:t>
            </w:r>
          </w:p>
        </w:tc>
        <w:tc>
          <w:tcPr>
            <w:tcW w:w="1006" w:type="dxa"/>
            <w:tcBorders>
              <w:top w:val="nil"/>
              <w:left w:val="nil"/>
              <w:bottom w:val="single" w:sz="4" w:space="0" w:color="auto"/>
              <w:right w:val="single" w:sz="4" w:space="0" w:color="auto"/>
            </w:tcBorders>
            <w:shd w:val="clear" w:color="auto" w:fill="auto"/>
            <w:noWrap/>
            <w:vAlign w:val="center"/>
            <w:hideMark/>
          </w:tcPr>
          <w:p w14:paraId="0FEDF86D"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2.76</w:t>
            </w:r>
          </w:p>
        </w:tc>
        <w:tc>
          <w:tcPr>
            <w:tcW w:w="1068" w:type="dxa"/>
            <w:tcBorders>
              <w:top w:val="nil"/>
              <w:left w:val="nil"/>
              <w:bottom w:val="single" w:sz="4" w:space="0" w:color="auto"/>
              <w:right w:val="single" w:sz="4" w:space="0" w:color="auto"/>
            </w:tcBorders>
            <w:shd w:val="clear" w:color="auto" w:fill="auto"/>
            <w:noWrap/>
            <w:vAlign w:val="center"/>
            <w:hideMark/>
          </w:tcPr>
          <w:p w14:paraId="37602220"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7E09E5C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5CC05642"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59BA1BE2"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53CC9B3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2.76</w:t>
            </w:r>
          </w:p>
        </w:tc>
        <w:tc>
          <w:tcPr>
            <w:tcW w:w="1698" w:type="dxa"/>
            <w:tcBorders>
              <w:top w:val="nil"/>
              <w:left w:val="nil"/>
              <w:bottom w:val="single" w:sz="4" w:space="0" w:color="auto"/>
              <w:right w:val="single" w:sz="4" w:space="0" w:color="auto"/>
            </w:tcBorders>
            <w:shd w:val="clear" w:color="auto" w:fill="auto"/>
            <w:noWrap/>
            <w:vAlign w:val="center"/>
            <w:hideMark/>
          </w:tcPr>
          <w:p w14:paraId="6B6C9A2C"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25, 26.</w:t>
            </w:r>
          </w:p>
        </w:tc>
        <w:tc>
          <w:tcPr>
            <w:tcW w:w="2648" w:type="dxa"/>
            <w:tcBorders>
              <w:top w:val="nil"/>
              <w:left w:val="nil"/>
              <w:bottom w:val="single" w:sz="4" w:space="0" w:color="auto"/>
              <w:right w:val="double" w:sz="6" w:space="0" w:color="auto"/>
            </w:tcBorders>
            <w:shd w:val="clear" w:color="auto" w:fill="auto"/>
            <w:vAlign w:val="center"/>
            <w:hideMark/>
          </w:tcPr>
          <w:p w14:paraId="40638577"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Бивша влака потребно насипање и измена трасе на крају због већег нагиба и изградња фазе </w:t>
            </w:r>
            <w:r w:rsidRPr="005963F8">
              <w:rPr>
                <w:sz w:val="16"/>
                <w:szCs w:val="16"/>
                <w:lang w:eastAsia="en-US"/>
              </w:rPr>
              <w:t>II.</w:t>
            </w:r>
          </w:p>
        </w:tc>
      </w:tr>
      <w:tr w:rsidR="007122DA" w:rsidRPr="005963F8" w14:paraId="10FBB419" w14:textId="77777777" w:rsidTr="00F43F1E">
        <w:trPr>
          <w:trHeight w:val="375"/>
        </w:trPr>
        <w:tc>
          <w:tcPr>
            <w:tcW w:w="658" w:type="dxa"/>
            <w:tcBorders>
              <w:top w:val="nil"/>
              <w:left w:val="double" w:sz="6" w:space="0" w:color="auto"/>
              <w:bottom w:val="single" w:sz="4" w:space="0" w:color="auto"/>
              <w:right w:val="single" w:sz="4" w:space="0" w:color="auto"/>
            </w:tcBorders>
            <w:shd w:val="clear" w:color="auto" w:fill="auto"/>
            <w:noWrap/>
            <w:vAlign w:val="center"/>
            <w:hideMark/>
          </w:tcPr>
          <w:p w14:paraId="477D6D7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8</w:t>
            </w:r>
          </w:p>
        </w:tc>
        <w:tc>
          <w:tcPr>
            <w:tcW w:w="1381" w:type="dxa"/>
            <w:tcBorders>
              <w:top w:val="nil"/>
              <w:left w:val="nil"/>
              <w:bottom w:val="single" w:sz="4" w:space="0" w:color="auto"/>
              <w:right w:val="single" w:sz="4" w:space="0" w:color="auto"/>
            </w:tcBorders>
            <w:shd w:val="clear" w:color="auto" w:fill="auto"/>
            <w:vAlign w:val="center"/>
            <w:hideMark/>
          </w:tcPr>
          <w:p w14:paraId="31DCB1C4" w14:textId="77777777" w:rsidR="007122DA" w:rsidRPr="005963F8" w:rsidRDefault="007122DA" w:rsidP="007122DA">
            <w:pPr>
              <w:suppressAutoHyphens w:val="0"/>
              <w:rPr>
                <w:sz w:val="16"/>
                <w:szCs w:val="16"/>
                <w:lang w:eastAsia="en-US"/>
              </w:rPr>
            </w:pPr>
            <w:r w:rsidRPr="005963F8">
              <w:rPr>
                <w:sz w:val="16"/>
                <w:szCs w:val="16"/>
                <w:lang w:val="sr-Cyrl-RS" w:eastAsia="en-US"/>
              </w:rPr>
              <w:t>Оделење</w:t>
            </w:r>
            <w:r w:rsidRPr="005963F8">
              <w:rPr>
                <w:sz w:val="16"/>
                <w:szCs w:val="16"/>
                <w:lang w:eastAsia="en-US"/>
              </w:rPr>
              <w:t xml:space="preserve"> 35 – </w:t>
            </w:r>
            <w:r w:rsidRPr="005963F8">
              <w:rPr>
                <w:sz w:val="16"/>
                <w:szCs w:val="16"/>
                <w:lang w:val="sr-Cyrl-RS" w:eastAsia="en-US"/>
              </w:rPr>
              <w:t>Рашкове ливаде</w:t>
            </w:r>
          </w:p>
        </w:tc>
        <w:tc>
          <w:tcPr>
            <w:tcW w:w="1006" w:type="dxa"/>
            <w:tcBorders>
              <w:top w:val="nil"/>
              <w:left w:val="nil"/>
              <w:bottom w:val="single" w:sz="4" w:space="0" w:color="auto"/>
              <w:right w:val="single" w:sz="4" w:space="0" w:color="auto"/>
            </w:tcBorders>
            <w:shd w:val="clear" w:color="auto" w:fill="auto"/>
            <w:noWrap/>
            <w:vAlign w:val="center"/>
            <w:hideMark/>
          </w:tcPr>
          <w:p w14:paraId="7A9C6FA3"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2.07</w:t>
            </w:r>
          </w:p>
        </w:tc>
        <w:tc>
          <w:tcPr>
            <w:tcW w:w="1068" w:type="dxa"/>
            <w:tcBorders>
              <w:top w:val="nil"/>
              <w:left w:val="nil"/>
              <w:bottom w:val="single" w:sz="4" w:space="0" w:color="auto"/>
              <w:right w:val="single" w:sz="4" w:space="0" w:color="auto"/>
            </w:tcBorders>
            <w:shd w:val="clear" w:color="auto" w:fill="auto"/>
            <w:noWrap/>
            <w:vAlign w:val="center"/>
            <w:hideMark/>
          </w:tcPr>
          <w:p w14:paraId="5E73AC56"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16A73D4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28E6A50F"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single" w:sz="4" w:space="0" w:color="auto"/>
              <w:right w:val="single" w:sz="4" w:space="0" w:color="auto"/>
            </w:tcBorders>
            <w:shd w:val="clear" w:color="auto" w:fill="auto"/>
            <w:noWrap/>
            <w:vAlign w:val="center"/>
            <w:hideMark/>
          </w:tcPr>
          <w:p w14:paraId="3357093E"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single" w:sz="4" w:space="0" w:color="auto"/>
              <w:right w:val="single" w:sz="4" w:space="0" w:color="auto"/>
            </w:tcBorders>
            <w:shd w:val="clear" w:color="auto" w:fill="auto"/>
            <w:noWrap/>
            <w:vAlign w:val="center"/>
            <w:hideMark/>
          </w:tcPr>
          <w:p w14:paraId="2D0A4C5E"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2.07</w:t>
            </w:r>
          </w:p>
        </w:tc>
        <w:tc>
          <w:tcPr>
            <w:tcW w:w="1698" w:type="dxa"/>
            <w:tcBorders>
              <w:top w:val="nil"/>
              <w:left w:val="nil"/>
              <w:bottom w:val="single" w:sz="4" w:space="0" w:color="auto"/>
              <w:right w:val="single" w:sz="4" w:space="0" w:color="auto"/>
            </w:tcBorders>
            <w:shd w:val="clear" w:color="auto" w:fill="auto"/>
            <w:noWrap/>
            <w:vAlign w:val="center"/>
            <w:hideMark/>
          </w:tcPr>
          <w:p w14:paraId="7F207881"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32, 31.</w:t>
            </w:r>
          </w:p>
        </w:tc>
        <w:tc>
          <w:tcPr>
            <w:tcW w:w="2648" w:type="dxa"/>
            <w:tcBorders>
              <w:top w:val="nil"/>
              <w:left w:val="nil"/>
              <w:bottom w:val="single" w:sz="4" w:space="0" w:color="auto"/>
              <w:right w:val="double" w:sz="6" w:space="0" w:color="auto"/>
            </w:tcBorders>
            <w:shd w:val="clear" w:color="auto" w:fill="auto"/>
            <w:vAlign w:val="center"/>
            <w:hideMark/>
          </w:tcPr>
          <w:p w14:paraId="1BBBDC36"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Бивша влака потребно насипање и измена трасе на крају због већег нагиба и изградња фазе </w:t>
            </w:r>
            <w:r w:rsidRPr="005963F8">
              <w:rPr>
                <w:sz w:val="16"/>
                <w:szCs w:val="16"/>
                <w:lang w:eastAsia="en-US"/>
              </w:rPr>
              <w:t>II.</w:t>
            </w:r>
          </w:p>
        </w:tc>
      </w:tr>
      <w:tr w:rsidR="007122DA" w:rsidRPr="005963F8" w14:paraId="4312DD21" w14:textId="77777777" w:rsidTr="00F43F1E">
        <w:trPr>
          <w:trHeight w:val="387"/>
        </w:trPr>
        <w:tc>
          <w:tcPr>
            <w:tcW w:w="658" w:type="dxa"/>
            <w:tcBorders>
              <w:top w:val="nil"/>
              <w:left w:val="double" w:sz="6" w:space="0" w:color="auto"/>
              <w:bottom w:val="double" w:sz="6" w:space="0" w:color="auto"/>
              <w:right w:val="single" w:sz="4" w:space="0" w:color="auto"/>
            </w:tcBorders>
            <w:shd w:val="clear" w:color="auto" w:fill="auto"/>
            <w:noWrap/>
            <w:vAlign w:val="center"/>
            <w:hideMark/>
          </w:tcPr>
          <w:p w14:paraId="2338EA91"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9</w:t>
            </w:r>
          </w:p>
        </w:tc>
        <w:tc>
          <w:tcPr>
            <w:tcW w:w="1381" w:type="dxa"/>
            <w:tcBorders>
              <w:top w:val="nil"/>
              <w:left w:val="nil"/>
              <w:bottom w:val="double" w:sz="6" w:space="0" w:color="auto"/>
              <w:right w:val="single" w:sz="4" w:space="0" w:color="auto"/>
            </w:tcBorders>
            <w:shd w:val="clear" w:color="auto" w:fill="auto"/>
            <w:vAlign w:val="center"/>
            <w:hideMark/>
          </w:tcPr>
          <w:p w14:paraId="598B7B17" w14:textId="77777777" w:rsidR="007122DA" w:rsidRPr="005963F8" w:rsidRDefault="007122DA" w:rsidP="007122DA">
            <w:pPr>
              <w:suppressAutoHyphens w:val="0"/>
              <w:rPr>
                <w:sz w:val="16"/>
                <w:szCs w:val="16"/>
                <w:lang w:eastAsia="en-US"/>
              </w:rPr>
            </w:pPr>
            <w:r w:rsidRPr="005963F8">
              <w:rPr>
                <w:sz w:val="16"/>
                <w:szCs w:val="16"/>
                <w:lang w:val="sr-Cyrl-RS" w:eastAsia="en-US"/>
              </w:rPr>
              <w:t>Оделење</w:t>
            </w:r>
            <w:r w:rsidRPr="005963F8">
              <w:rPr>
                <w:sz w:val="16"/>
                <w:szCs w:val="16"/>
                <w:lang w:eastAsia="en-US"/>
              </w:rPr>
              <w:t xml:space="preserve"> 31 - </w:t>
            </w:r>
            <w:r w:rsidRPr="005963F8">
              <w:rPr>
                <w:sz w:val="16"/>
                <w:szCs w:val="16"/>
                <w:lang w:val="sr-Cyrl-RS" w:eastAsia="en-US"/>
              </w:rPr>
              <w:t>Оделење</w:t>
            </w:r>
            <w:r w:rsidRPr="005963F8">
              <w:rPr>
                <w:sz w:val="16"/>
                <w:szCs w:val="16"/>
                <w:lang w:eastAsia="en-US"/>
              </w:rPr>
              <w:t xml:space="preserve"> 43</w:t>
            </w:r>
          </w:p>
        </w:tc>
        <w:tc>
          <w:tcPr>
            <w:tcW w:w="1006" w:type="dxa"/>
            <w:tcBorders>
              <w:top w:val="nil"/>
              <w:left w:val="nil"/>
              <w:bottom w:val="double" w:sz="6" w:space="0" w:color="auto"/>
              <w:right w:val="single" w:sz="4" w:space="0" w:color="auto"/>
            </w:tcBorders>
            <w:shd w:val="clear" w:color="auto" w:fill="auto"/>
            <w:noWrap/>
            <w:vAlign w:val="center"/>
            <w:hideMark/>
          </w:tcPr>
          <w:p w14:paraId="56FE06F5"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1.19</w:t>
            </w:r>
          </w:p>
        </w:tc>
        <w:tc>
          <w:tcPr>
            <w:tcW w:w="1068" w:type="dxa"/>
            <w:tcBorders>
              <w:top w:val="nil"/>
              <w:left w:val="nil"/>
              <w:bottom w:val="double" w:sz="6" w:space="0" w:color="auto"/>
              <w:right w:val="single" w:sz="4" w:space="0" w:color="auto"/>
            </w:tcBorders>
            <w:shd w:val="clear" w:color="auto" w:fill="auto"/>
            <w:noWrap/>
            <w:vAlign w:val="center"/>
            <w:hideMark/>
          </w:tcPr>
          <w:p w14:paraId="6A5DCA8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double" w:sz="6" w:space="0" w:color="auto"/>
              <w:right w:val="single" w:sz="4" w:space="0" w:color="auto"/>
            </w:tcBorders>
            <w:shd w:val="clear" w:color="auto" w:fill="auto"/>
            <w:noWrap/>
            <w:vAlign w:val="center"/>
            <w:hideMark/>
          </w:tcPr>
          <w:p w14:paraId="2B2FA1F8"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double" w:sz="6" w:space="0" w:color="auto"/>
              <w:right w:val="single" w:sz="4" w:space="0" w:color="auto"/>
            </w:tcBorders>
            <w:shd w:val="clear" w:color="auto" w:fill="auto"/>
            <w:noWrap/>
            <w:vAlign w:val="center"/>
            <w:hideMark/>
          </w:tcPr>
          <w:p w14:paraId="5D656369"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423" w:type="dxa"/>
            <w:tcBorders>
              <w:top w:val="nil"/>
              <w:left w:val="nil"/>
              <w:bottom w:val="double" w:sz="6" w:space="0" w:color="auto"/>
              <w:right w:val="single" w:sz="4" w:space="0" w:color="auto"/>
            </w:tcBorders>
            <w:shd w:val="clear" w:color="auto" w:fill="auto"/>
            <w:noWrap/>
            <w:vAlign w:val="center"/>
            <w:hideMark/>
          </w:tcPr>
          <w:p w14:paraId="15A39574"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296" w:type="dxa"/>
            <w:tcBorders>
              <w:top w:val="nil"/>
              <w:left w:val="nil"/>
              <w:bottom w:val="double" w:sz="6" w:space="0" w:color="auto"/>
              <w:right w:val="single" w:sz="4" w:space="0" w:color="auto"/>
            </w:tcBorders>
            <w:shd w:val="clear" w:color="auto" w:fill="auto"/>
            <w:noWrap/>
            <w:vAlign w:val="center"/>
            <w:hideMark/>
          </w:tcPr>
          <w:p w14:paraId="3FA9429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1.19</w:t>
            </w:r>
          </w:p>
        </w:tc>
        <w:tc>
          <w:tcPr>
            <w:tcW w:w="1698" w:type="dxa"/>
            <w:tcBorders>
              <w:top w:val="nil"/>
              <w:left w:val="nil"/>
              <w:bottom w:val="double" w:sz="6" w:space="0" w:color="auto"/>
              <w:right w:val="single" w:sz="4" w:space="0" w:color="auto"/>
            </w:tcBorders>
            <w:shd w:val="clear" w:color="auto" w:fill="auto"/>
            <w:noWrap/>
            <w:vAlign w:val="center"/>
            <w:hideMark/>
          </w:tcPr>
          <w:p w14:paraId="5B6D0860"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33</w:t>
            </w:r>
          </w:p>
        </w:tc>
        <w:tc>
          <w:tcPr>
            <w:tcW w:w="2648" w:type="dxa"/>
            <w:tcBorders>
              <w:top w:val="nil"/>
              <w:left w:val="nil"/>
              <w:bottom w:val="double" w:sz="6" w:space="0" w:color="auto"/>
              <w:right w:val="double" w:sz="6" w:space="0" w:color="auto"/>
            </w:tcBorders>
            <w:shd w:val="clear" w:color="auto" w:fill="auto"/>
            <w:vAlign w:val="center"/>
            <w:hideMark/>
          </w:tcPr>
          <w:p w14:paraId="00E74370" w14:textId="77777777" w:rsidR="007122DA" w:rsidRPr="005963F8" w:rsidRDefault="007122DA" w:rsidP="007122DA">
            <w:pPr>
              <w:suppressAutoHyphens w:val="0"/>
              <w:jc w:val="center"/>
              <w:rPr>
                <w:sz w:val="16"/>
                <w:szCs w:val="16"/>
                <w:lang w:eastAsia="en-US"/>
              </w:rPr>
            </w:pPr>
            <w:r w:rsidRPr="005963F8">
              <w:rPr>
                <w:sz w:val="16"/>
                <w:szCs w:val="16"/>
                <w:lang w:val="sr-Cyrl-RS" w:eastAsia="en-US"/>
              </w:rPr>
              <w:t xml:space="preserve">Бивша влака потребно насипање и измена трасе на крају због већег нагиба и изградња фазе </w:t>
            </w:r>
            <w:r w:rsidRPr="005963F8">
              <w:rPr>
                <w:sz w:val="16"/>
                <w:szCs w:val="16"/>
                <w:lang w:eastAsia="en-US"/>
              </w:rPr>
              <w:t>II.</w:t>
            </w:r>
          </w:p>
        </w:tc>
      </w:tr>
      <w:tr w:rsidR="007122DA" w:rsidRPr="005963F8" w14:paraId="265A8A5B" w14:textId="77777777" w:rsidTr="00F43F1E">
        <w:trPr>
          <w:trHeight w:val="222"/>
        </w:trPr>
        <w:tc>
          <w:tcPr>
            <w:tcW w:w="658" w:type="dxa"/>
            <w:tcBorders>
              <w:top w:val="nil"/>
              <w:left w:val="double" w:sz="6" w:space="0" w:color="auto"/>
              <w:bottom w:val="double" w:sz="6" w:space="0" w:color="auto"/>
              <w:right w:val="single" w:sz="8" w:space="0" w:color="auto"/>
            </w:tcBorders>
            <w:shd w:val="clear" w:color="auto" w:fill="auto"/>
            <w:noWrap/>
            <w:vAlign w:val="center"/>
            <w:hideMark/>
          </w:tcPr>
          <w:p w14:paraId="45BA12BB" w14:textId="77777777" w:rsidR="007122DA" w:rsidRPr="005963F8" w:rsidRDefault="007122DA" w:rsidP="007122DA">
            <w:pPr>
              <w:suppressAutoHyphens w:val="0"/>
              <w:jc w:val="center"/>
              <w:rPr>
                <w:sz w:val="16"/>
                <w:szCs w:val="16"/>
                <w:lang w:eastAsia="en-US"/>
              </w:rPr>
            </w:pPr>
            <w:r w:rsidRPr="005963F8">
              <w:rPr>
                <w:sz w:val="16"/>
                <w:szCs w:val="16"/>
                <w:lang w:val="sr-Latn-CS" w:eastAsia="sr-Latn-CS"/>
              </w:rPr>
              <w:t> </w:t>
            </w:r>
          </w:p>
        </w:tc>
        <w:tc>
          <w:tcPr>
            <w:tcW w:w="1381" w:type="dxa"/>
            <w:tcBorders>
              <w:top w:val="nil"/>
              <w:left w:val="nil"/>
              <w:bottom w:val="double" w:sz="6" w:space="0" w:color="auto"/>
              <w:right w:val="single" w:sz="8" w:space="0" w:color="auto"/>
            </w:tcBorders>
            <w:shd w:val="clear" w:color="auto" w:fill="auto"/>
            <w:vAlign w:val="center"/>
            <w:hideMark/>
          </w:tcPr>
          <w:p w14:paraId="0E6D69C7"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Ukupno:</w:t>
            </w:r>
          </w:p>
        </w:tc>
        <w:tc>
          <w:tcPr>
            <w:tcW w:w="1006" w:type="dxa"/>
            <w:tcBorders>
              <w:top w:val="nil"/>
              <w:left w:val="nil"/>
              <w:bottom w:val="double" w:sz="6" w:space="0" w:color="auto"/>
              <w:right w:val="single" w:sz="8" w:space="0" w:color="auto"/>
            </w:tcBorders>
            <w:shd w:val="clear" w:color="auto" w:fill="auto"/>
            <w:noWrap/>
            <w:vAlign w:val="center"/>
            <w:hideMark/>
          </w:tcPr>
          <w:p w14:paraId="167FA29B"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2</w:t>
            </w:r>
            <w:r w:rsidRPr="005963F8">
              <w:rPr>
                <w:b/>
                <w:bCs/>
                <w:sz w:val="16"/>
                <w:szCs w:val="16"/>
                <w:lang w:val="sr-Cyrl-RS" w:eastAsia="sr-Latn-CS"/>
              </w:rPr>
              <w:t>8</w:t>
            </w:r>
            <w:r w:rsidRPr="005963F8">
              <w:rPr>
                <w:b/>
                <w:bCs/>
                <w:sz w:val="16"/>
                <w:szCs w:val="16"/>
                <w:lang w:val="sr-Latn-CS" w:eastAsia="sr-Latn-CS"/>
              </w:rPr>
              <w:t>.</w:t>
            </w:r>
            <w:r w:rsidRPr="005963F8">
              <w:rPr>
                <w:b/>
                <w:bCs/>
                <w:sz w:val="16"/>
                <w:szCs w:val="16"/>
                <w:lang w:val="sr-Cyrl-RS" w:eastAsia="sr-Latn-CS"/>
              </w:rPr>
              <w:t>8</w:t>
            </w:r>
            <w:r w:rsidRPr="005963F8">
              <w:rPr>
                <w:b/>
                <w:bCs/>
                <w:sz w:val="16"/>
                <w:szCs w:val="16"/>
                <w:lang w:val="sr-Latn-CS" w:eastAsia="sr-Latn-CS"/>
              </w:rPr>
              <w:t>8</w:t>
            </w:r>
          </w:p>
        </w:tc>
        <w:tc>
          <w:tcPr>
            <w:tcW w:w="1068" w:type="dxa"/>
            <w:tcBorders>
              <w:top w:val="nil"/>
              <w:left w:val="nil"/>
              <w:bottom w:val="double" w:sz="6" w:space="0" w:color="auto"/>
              <w:right w:val="single" w:sz="8" w:space="0" w:color="auto"/>
            </w:tcBorders>
            <w:shd w:val="clear" w:color="auto" w:fill="auto"/>
            <w:noWrap/>
            <w:vAlign w:val="center"/>
            <w:hideMark/>
          </w:tcPr>
          <w:p w14:paraId="398DC756"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 </w:t>
            </w:r>
          </w:p>
        </w:tc>
        <w:tc>
          <w:tcPr>
            <w:tcW w:w="1423" w:type="dxa"/>
            <w:tcBorders>
              <w:top w:val="nil"/>
              <w:left w:val="nil"/>
              <w:bottom w:val="double" w:sz="6" w:space="0" w:color="auto"/>
              <w:right w:val="single" w:sz="8" w:space="0" w:color="auto"/>
            </w:tcBorders>
            <w:shd w:val="clear" w:color="auto" w:fill="auto"/>
            <w:noWrap/>
            <w:vAlign w:val="center"/>
            <w:hideMark/>
          </w:tcPr>
          <w:p w14:paraId="0F24FC78"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 </w:t>
            </w:r>
          </w:p>
        </w:tc>
        <w:tc>
          <w:tcPr>
            <w:tcW w:w="1296" w:type="dxa"/>
            <w:tcBorders>
              <w:top w:val="nil"/>
              <w:left w:val="nil"/>
              <w:bottom w:val="double" w:sz="6" w:space="0" w:color="auto"/>
              <w:right w:val="single" w:sz="8" w:space="0" w:color="auto"/>
            </w:tcBorders>
            <w:shd w:val="clear" w:color="auto" w:fill="auto"/>
            <w:noWrap/>
            <w:vAlign w:val="center"/>
            <w:hideMark/>
          </w:tcPr>
          <w:p w14:paraId="18F65359"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 </w:t>
            </w:r>
          </w:p>
        </w:tc>
        <w:tc>
          <w:tcPr>
            <w:tcW w:w="1423" w:type="dxa"/>
            <w:tcBorders>
              <w:top w:val="nil"/>
              <w:left w:val="nil"/>
              <w:bottom w:val="double" w:sz="6" w:space="0" w:color="auto"/>
              <w:right w:val="single" w:sz="8" w:space="0" w:color="auto"/>
            </w:tcBorders>
            <w:shd w:val="clear" w:color="auto" w:fill="auto"/>
            <w:noWrap/>
            <w:vAlign w:val="center"/>
            <w:hideMark/>
          </w:tcPr>
          <w:p w14:paraId="3CE8494F"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2</w:t>
            </w:r>
            <w:r w:rsidRPr="005963F8">
              <w:rPr>
                <w:b/>
                <w:bCs/>
                <w:sz w:val="16"/>
                <w:szCs w:val="16"/>
                <w:lang w:val="sr-Cyrl-RS" w:eastAsia="sr-Latn-CS"/>
              </w:rPr>
              <w:t>2</w:t>
            </w:r>
            <w:r w:rsidRPr="005963F8">
              <w:rPr>
                <w:b/>
                <w:bCs/>
                <w:sz w:val="16"/>
                <w:szCs w:val="16"/>
                <w:lang w:val="sr-Latn-CS" w:eastAsia="sr-Latn-CS"/>
              </w:rPr>
              <w:t>.</w:t>
            </w:r>
            <w:r w:rsidRPr="005963F8">
              <w:rPr>
                <w:b/>
                <w:bCs/>
                <w:sz w:val="16"/>
                <w:szCs w:val="16"/>
                <w:lang w:val="sr-Cyrl-RS" w:eastAsia="sr-Latn-CS"/>
              </w:rPr>
              <w:t>8</w:t>
            </w:r>
            <w:r w:rsidRPr="005963F8">
              <w:rPr>
                <w:b/>
                <w:bCs/>
                <w:sz w:val="16"/>
                <w:szCs w:val="16"/>
                <w:lang w:val="sr-Latn-CS" w:eastAsia="sr-Latn-CS"/>
              </w:rPr>
              <w:t>6</w:t>
            </w:r>
          </w:p>
        </w:tc>
        <w:tc>
          <w:tcPr>
            <w:tcW w:w="1296" w:type="dxa"/>
            <w:tcBorders>
              <w:top w:val="nil"/>
              <w:left w:val="nil"/>
              <w:bottom w:val="double" w:sz="6" w:space="0" w:color="auto"/>
              <w:right w:val="single" w:sz="8" w:space="0" w:color="auto"/>
            </w:tcBorders>
            <w:shd w:val="clear" w:color="auto" w:fill="auto"/>
            <w:noWrap/>
            <w:vAlign w:val="center"/>
            <w:hideMark/>
          </w:tcPr>
          <w:p w14:paraId="36513C95"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6.02</w:t>
            </w:r>
          </w:p>
        </w:tc>
        <w:tc>
          <w:tcPr>
            <w:tcW w:w="1698" w:type="dxa"/>
            <w:tcBorders>
              <w:top w:val="nil"/>
              <w:left w:val="nil"/>
              <w:bottom w:val="double" w:sz="6" w:space="0" w:color="auto"/>
              <w:right w:val="single" w:sz="8" w:space="0" w:color="auto"/>
            </w:tcBorders>
            <w:shd w:val="clear" w:color="auto" w:fill="auto"/>
            <w:noWrap/>
            <w:vAlign w:val="center"/>
            <w:hideMark/>
          </w:tcPr>
          <w:p w14:paraId="658DF4A5"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(28 odeljenja)</w:t>
            </w:r>
          </w:p>
        </w:tc>
        <w:tc>
          <w:tcPr>
            <w:tcW w:w="2648" w:type="dxa"/>
            <w:tcBorders>
              <w:top w:val="nil"/>
              <w:left w:val="nil"/>
              <w:bottom w:val="double" w:sz="6" w:space="0" w:color="auto"/>
              <w:right w:val="double" w:sz="6" w:space="0" w:color="auto"/>
            </w:tcBorders>
            <w:shd w:val="clear" w:color="auto" w:fill="auto"/>
            <w:vAlign w:val="center"/>
            <w:hideMark/>
          </w:tcPr>
          <w:p w14:paraId="11EF59F3" w14:textId="77777777" w:rsidR="007122DA" w:rsidRPr="005963F8" w:rsidRDefault="007122DA" w:rsidP="007122DA">
            <w:pPr>
              <w:suppressAutoHyphens w:val="0"/>
              <w:jc w:val="center"/>
              <w:rPr>
                <w:b/>
                <w:bCs/>
                <w:sz w:val="16"/>
                <w:szCs w:val="16"/>
                <w:lang w:eastAsia="en-US"/>
              </w:rPr>
            </w:pPr>
            <w:r w:rsidRPr="005963F8">
              <w:rPr>
                <w:b/>
                <w:bCs/>
                <w:sz w:val="16"/>
                <w:szCs w:val="16"/>
                <w:lang w:val="sr-Latn-CS" w:eastAsia="sr-Latn-CS"/>
              </w:rPr>
              <w:t> </w:t>
            </w:r>
          </w:p>
        </w:tc>
      </w:tr>
    </w:tbl>
    <w:p w14:paraId="45196524" w14:textId="2D2FB77D" w:rsidR="009D358E" w:rsidRPr="00D92B89" w:rsidRDefault="009D358E" w:rsidP="006E6FC3">
      <w:pPr>
        <w:spacing w:after="60"/>
        <w:jc w:val="both"/>
        <w:rPr>
          <w:lang w:val="sr-Cyrl-RS"/>
        </w:rPr>
        <w:sectPr w:rsidR="009D358E" w:rsidRPr="00D92B89" w:rsidSect="00955D18">
          <w:headerReference w:type="even" r:id="rId24"/>
          <w:headerReference w:type="default" r:id="rId25"/>
          <w:footerReference w:type="even" r:id="rId26"/>
          <w:footerReference w:type="default" r:id="rId27"/>
          <w:footnotePr>
            <w:pos w:val="beneathText"/>
          </w:footnotePr>
          <w:pgSz w:w="16837" w:h="11905" w:orient="landscape" w:code="9"/>
          <w:pgMar w:top="1418" w:right="848" w:bottom="851" w:left="1077" w:header="720" w:footer="720" w:gutter="0"/>
          <w:cols w:space="720"/>
          <w:docGrid w:linePitch="360"/>
        </w:sectPr>
      </w:pPr>
    </w:p>
    <w:p w14:paraId="59652A2E" w14:textId="77777777" w:rsidR="005963F8" w:rsidRDefault="001E56CB" w:rsidP="005963F8">
      <w:pPr>
        <w:ind w:firstLine="720"/>
        <w:jc w:val="both"/>
        <w:rPr>
          <w:sz w:val="22"/>
          <w:lang w:val="ru-RU"/>
        </w:rPr>
      </w:pPr>
      <w:r w:rsidRPr="00E70758">
        <w:rPr>
          <w:sz w:val="22"/>
          <w:szCs w:val="22"/>
          <w:lang w:val="sr-Latn-CS"/>
        </w:rPr>
        <w:lastRenderedPageBreak/>
        <w:tab/>
      </w:r>
      <w:r w:rsidR="00653B85" w:rsidRPr="00653B85">
        <w:rPr>
          <w:sz w:val="22"/>
          <w:lang w:val="ru-RU"/>
        </w:rPr>
        <w:t xml:space="preserve"> </w:t>
      </w:r>
      <w:r w:rsidR="005963F8">
        <w:rPr>
          <w:sz w:val="22"/>
          <w:lang w:val="ru-RU"/>
        </w:rPr>
        <w:t xml:space="preserve">Укупна дужина путева у овој газдинској јединици износи </w:t>
      </w:r>
      <w:r w:rsidR="005963F8" w:rsidRPr="00BB16C2">
        <w:rPr>
          <w:sz w:val="22"/>
          <w:lang w:val="ru-RU"/>
        </w:rPr>
        <w:t>2</w:t>
      </w:r>
      <w:r w:rsidR="005963F8">
        <w:rPr>
          <w:sz w:val="22"/>
          <w:lang w:val="ru-RU"/>
        </w:rPr>
        <w:t>8</w:t>
      </w:r>
      <w:r w:rsidR="005963F8" w:rsidRPr="00BB16C2">
        <w:rPr>
          <w:sz w:val="22"/>
          <w:lang w:val="ru-RU"/>
        </w:rPr>
        <w:t>.</w:t>
      </w:r>
      <w:r w:rsidR="005963F8">
        <w:rPr>
          <w:sz w:val="22"/>
          <w:lang w:val="ru-RU"/>
        </w:rPr>
        <w:t>88</w:t>
      </w:r>
      <w:r w:rsidR="005963F8" w:rsidRPr="00BB16C2">
        <w:rPr>
          <w:sz w:val="22"/>
          <w:lang w:val="ru-RU"/>
        </w:rPr>
        <w:t xml:space="preserve"> km, </w:t>
      </w:r>
      <w:r w:rsidR="005963F8">
        <w:rPr>
          <w:sz w:val="22"/>
          <w:lang w:val="ru-RU"/>
        </w:rPr>
        <w:t xml:space="preserve">од чега су тврди камионски путеви </w:t>
      </w:r>
      <w:r w:rsidR="005963F8" w:rsidRPr="00BB16C2">
        <w:rPr>
          <w:sz w:val="22"/>
        </w:rPr>
        <w:t>2</w:t>
      </w:r>
      <w:r w:rsidR="005963F8">
        <w:rPr>
          <w:sz w:val="22"/>
          <w:lang w:val="sr-Cyrl-RS"/>
        </w:rPr>
        <w:t>2</w:t>
      </w:r>
      <w:r w:rsidR="005963F8" w:rsidRPr="00BB16C2">
        <w:rPr>
          <w:sz w:val="22"/>
        </w:rPr>
        <w:t>.</w:t>
      </w:r>
      <w:r w:rsidR="005963F8">
        <w:rPr>
          <w:sz w:val="22"/>
          <w:lang w:val="sr-Cyrl-RS"/>
        </w:rPr>
        <w:t>86</w:t>
      </w:r>
      <w:r w:rsidR="005963F8" w:rsidRPr="00BB16C2">
        <w:rPr>
          <w:sz w:val="22"/>
          <w:lang w:val="ru-RU"/>
        </w:rPr>
        <w:t xml:space="preserve"> km, </w:t>
      </w:r>
      <w:r w:rsidR="005963F8">
        <w:rPr>
          <w:sz w:val="22"/>
          <w:lang w:val="ru-RU"/>
        </w:rPr>
        <w:t xml:space="preserve">меки камионски путеви </w:t>
      </w:r>
      <w:r w:rsidR="005963F8" w:rsidRPr="00BB16C2">
        <w:rPr>
          <w:sz w:val="22"/>
          <w:lang w:val="ru-RU"/>
        </w:rPr>
        <w:t xml:space="preserve">6.02 km. </w:t>
      </w:r>
    </w:p>
    <w:p w14:paraId="71C749E1" w14:textId="5F36EE69" w:rsidR="005963F8" w:rsidRPr="00BB16C2" w:rsidRDefault="005963F8" w:rsidP="005963F8">
      <w:pPr>
        <w:ind w:firstLine="720"/>
        <w:jc w:val="both"/>
        <w:rPr>
          <w:lang w:val="sr-Latn-CS"/>
        </w:rPr>
      </w:pPr>
      <w:r>
        <w:rPr>
          <w:sz w:val="22"/>
          <w:lang w:val="ru-RU"/>
        </w:rPr>
        <w:t xml:space="preserve">Отвореност ове газдинске јединице износи </w:t>
      </w:r>
      <w:r w:rsidRPr="00BB16C2">
        <w:rPr>
          <w:sz w:val="22"/>
        </w:rPr>
        <w:t>13.</w:t>
      </w:r>
      <w:r>
        <w:rPr>
          <w:sz w:val="22"/>
          <w:lang w:val="sr-Cyrl-RS"/>
        </w:rPr>
        <w:t>24</w:t>
      </w:r>
      <w:r w:rsidRPr="00BB16C2">
        <w:rPr>
          <w:sz w:val="22"/>
          <w:lang w:val="ru-RU"/>
        </w:rPr>
        <w:t xml:space="preserve"> m/ha  </w:t>
      </w:r>
      <w:r>
        <w:rPr>
          <w:sz w:val="22"/>
          <w:lang w:val="ru-RU"/>
        </w:rPr>
        <w:t xml:space="preserve">тврдим путевима и </w:t>
      </w:r>
      <w:r w:rsidRPr="00BB16C2">
        <w:rPr>
          <w:sz w:val="22"/>
          <w:lang w:val="ru-RU"/>
        </w:rPr>
        <w:t xml:space="preserve">3.49 m/ha </w:t>
      </w:r>
      <w:r>
        <w:rPr>
          <w:sz w:val="22"/>
          <w:lang w:val="ru-RU"/>
        </w:rPr>
        <w:t>меким путевима</w:t>
      </w:r>
      <w:r w:rsidRPr="00BB16C2">
        <w:rPr>
          <w:sz w:val="22"/>
          <w:lang w:val="ru-RU"/>
        </w:rPr>
        <w:t xml:space="preserve">, </w:t>
      </w:r>
      <w:r>
        <w:rPr>
          <w:sz w:val="22"/>
          <w:lang w:val="ru-RU"/>
        </w:rPr>
        <w:t xml:space="preserve">укупна отвореност је </w:t>
      </w:r>
      <w:r w:rsidRPr="00BB16C2">
        <w:rPr>
          <w:sz w:val="22"/>
        </w:rPr>
        <w:t>1</w:t>
      </w:r>
      <w:r>
        <w:rPr>
          <w:sz w:val="22"/>
          <w:lang w:val="sr-Cyrl-RS"/>
        </w:rPr>
        <w:t>6</w:t>
      </w:r>
      <w:r w:rsidRPr="00BB16C2">
        <w:rPr>
          <w:sz w:val="22"/>
        </w:rPr>
        <w:t>.7</w:t>
      </w:r>
      <w:r>
        <w:rPr>
          <w:sz w:val="22"/>
          <w:lang w:val="sr-Cyrl-RS"/>
        </w:rPr>
        <w:t>2</w:t>
      </w:r>
      <w:r w:rsidRPr="00BB16C2">
        <w:rPr>
          <w:sz w:val="22"/>
          <w:lang w:val="ru-RU"/>
        </w:rPr>
        <w:t xml:space="preserve"> m/ha. </w:t>
      </w:r>
    </w:p>
    <w:p w14:paraId="6162E58C" w14:textId="53F38670" w:rsidR="00653B85" w:rsidRPr="00653B85" w:rsidRDefault="00653B85" w:rsidP="005963F8">
      <w:pPr>
        <w:jc w:val="both"/>
        <w:rPr>
          <w:lang w:val="sr-Latn-CS"/>
        </w:rPr>
      </w:pPr>
    </w:p>
    <w:p w14:paraId="5EBBB02F" w14:textId="6211C6DE" w:rsidR="00653B85" w:rsidRPr="009E73EE" w:rsidRDefault="00653B85" w:rsidP="001E56CB">
      <w:pPr>
        <w:jc w:val="both"/>
        <w:rPr>
          <w:sz w:val="22"/>
          <w:szCs w:val="22"/>
          <w:lang w:val="sr-Cyrl-CS"/>
        </w:rPr>
      </w:pPr>
      <w:r w:rsidRPr="00653B85">
        <w:rPr>
          <w:lang w:val="sr-Cyrl-CS"/>
        </w:rPr>
        <w:tab/>
      </w:r>
      <w:r w:rsidRPr="00653B85">
        <w:rPr>
          <w:sz w:val="22"/>
          <w:szCs w:val="22"/>
          <w:lang w:val="sr-Cyrl-CS"/>
        </w:rPr>
        <w:t xml:space="preserve">Оптимална унутрашња отвореност у Србији се креће од 10-15 </w:t>
      </w:r>
      <w:r w:rsidR="009E73EE">
        <w:rPr>
          <w:sz w:val="22"/>
          <w:szCs w:val="22"/>
          <w:lang w:val="sr-Latn-RS"/>
        </w:rPr>
        <w:t>m</w:t>
      </w:r>
      <w:r w:rsidRPr="00653B85">
        <w:rPr>
          <w:sz w:val="22"/>
          <w:szCs w:val="22"/>
          <w:lang w:val="sr-Cyrl-CS"/>
        </w:rPr>
        <w:t>/</w:t>
      </w:r>
      <w:r w:rsidR="009E73EE">
        <w:rPr>
          <w:sz w:val="22"/>
          <w:szCs w:val="22"/>
          <w:lang w:val="sr-Latn-RS"/>
        </w:rPr>
        <w:t>ha</w:t>
      </w:r>
      <w:r w:rsidRPr="00653B85">
        <w:rPr>
          <w:sz w:val="22"/>
          <w:szCs w:val="22"/>
          <w:lang w:val="sr-Cyrl-CS"/>
        </w:rPr>
        <w:t xml:space="preserve"> а у овој газдинској јединици је планирана укупна отвореност 24,46 </w:t>
      </w:r>
      <w:r w:rsidR="009E73EE">
        <w:rPr>
          <w:sz w:val="22"/>
          <w:szCs w:val="22"/>
          <w:lang w:val="sr-Latn-RS"/>
        </w:rPr>
        <w:t>m</w:t>
      </w:r>
      <w:r w:rsidRPr="00653B85">
        <w:rPr>
          <w:sz w:val="22"/>
          <w:szCs w:val="22"/>
          <w:lang w:val="sr-Cyrl-CS"/>
        </w:rPr>
        <w:t>/</w:t>
      </w:r>
      <w:r w:rsidR="009E73EE">
        <w:rPr>
          <w:sz w:val="22"/>
          <w:szCs w:val="22"/>
          <w:lang w:val="sr-Latn-RS"/>
        </w:rPr>
        <w:t>ha</w:t>
      </w:r>
      <w:r w:rsidRPr="00653B85">
        <w:rPr>
          <w:sz w:val="22"/>
          <w:szCs w:val="22"/>
          <w:lang w:val="sr-Cyrl-CS"/>
        </w:rPr>
        <w:t xml:space="preserve"> што представља и оптималну отвореност за ову газдинску јединицу.</w:t>
      </w:r>
    </w:p>
    <w:p w14:paraId="19DDBEED" w14:textId="0C4FC35B" w:rsidR="001E56CB" w:rsidRDefault="00653B85" w:rsidP="001E56CB">
      <w:pPr>
        <w:jc w:val="both"/>
        <w:rPr>
          <w:sz w:val="22"/>
          <w:szCs w:val="22"/>
          <w:lang w:val="sr-Cyrl-RS"/>
        </w:rPr>
      </w:pPr>
      <w:r>
        <w:rPr>
          <w:sz w:val="22"/>
          <w:szCs w:val="22"/>
          <w:lang w:val="sr-Latn-CS"/>
        </w:rPr>
        <w:t xml:space="preserve">                       </w:t>
      </w:r>
      <w:r w:rsidR="001E56CB">
        <w:rPr>
          <w:sz w:val="22"/>
          <w:szCs w:val="22"/>
          <w:lang w:val="sr-Cyrl-RS"/>
        </w:rPr>
        <w:t>Када се говори о стању постојећих саобраћајница може се консатовати задовољавајући ниво очуваности јавних асфалтних путева док је на меким шумским путевима већ потребно изводити одређене видове рада о којима ће бити речи у плановима изградње шумских саобраћајница и других објеката у шуми.</w:t>
      </w:r>
    </w:p>
    <w:p w14:paraId="1BCE7066" w14:textId="77777777" w:rsidR="001E56CB" w:rsidRDefault="001E56CB" w:rsidP="00D93B2B">
      <w:pPr>
        <w:pStyle w:val="Heading2"/>
        <w:tabs>
          <w:tab w:val="left" w:pos="709"/>
        </w:tabs>
        <w:spacing w:before="120" w:after="120"/>
        <w:ind w:right="131"/>
        <w:rPr>
          <w:iCs/>
          <w:sz w:val="28"/>
          <w:lang w:val="sr-Cyrl-RS"/>
        </w:rPr>
      </w:pPr>
    </w:p>
    <w:p w14:paraId="7FC6E01D" w14:textId="445213CD" w:rsidR="00D92B89" w:rsidRPr="00D90461" w:rsidRDefault="006E6FC3" w:rsidP="00D93B2B">
      <w:pPr>
        <w:pStyle w:val="Heading2"/>
        <w:tabs>
          <w:tab w:val="left" w:pos="709"/>
        </w:tabs>
        <w:spacing w:before="120" w:after="120"/>
        <w:ind w:right="131"/>
        <w:rPr>
          <w:iCs/>
          <w:sz w:val="28"/>
          <w:lang w:val="sr-Cyrl-RS"/>
        </w:rPr>
      </w:pPr>
      <w:r>
        <w:rPr>
          <w:iCs/>
          <w:sz w:val="28"/>
          <w:lang w:val="sr-Cyrl-RS"/>
        </w:rPr>
        <w:tab/>
      </w:r>
      <w:r w:rsidR="001E56CB">
        <w:rPr>
          <w:iCs/>
          <w:sz w:val="28"/>
          <w:lang w:val="sr-Cyrl-RS"/>
        </w:rPr>
        <w:tab/>
      </w:r>
      <w:bookmarkStart w:id="273" w:name="_Toc148348836"/>
      <w:r w:rsidR="00D92B89" w:rsidRPr="001724D2">
        <w:rPr>
          <w:iCs/>
          <w:sz w:val="28"/>
          <w:lang w:val="sr-Cyrl-RS"/>
        </w:rPr>
        <w:t>4.18.</w:t>
      </w:r>
      <w:r w:rsidR="00D90461" w:rsidRPr="001724D2">
        <w:rPr>
          <w:iCs/>
          <w:sz w:val="28"/>
          <w:lang w:val="sr-Cyrl-RS"/>
        </w:rPr>
        <w:tab/>
      </w:r>
      <w:r w:rsidR="00D92B89" w:rsidRPr="001724D2">
        <w:rPr>
          <w:iCs/>
          <w:sz w:val="28"/>
          <w:lang w:val="sr-Cyrl-RS"/>
        </w:rPr>
        <w:t>Општи осврт на затечено стање шума</w:t>
      </w:r>
      <w:bookmarkEnd w:id="273"/>
    </w:p>
    <w:p w14:paraId="0B90A975" w14:textId="77777777" w:rsidR="005E33CF" w:rsidRPr="002C21CC" w:rsidRDefault="005E33CF" w:rsidP="00124C37">
      <w:pPr>
        <w:ind w:right="131"/>
        <w:rPr>
          <w:sz w:val="22"/>
          <w:szCs w:val="22"/>
          <w:lang w:val="sr-Cyrl-RS"/>
        </w:rPr>
      </w:pPr>
    </w:p>
    <w:p w14:paraId="47C196CA" w14:textId="77777777" w:rsidR="00D92B89" w:rsidRPr="002C21CC" w:rsidRDefault="00D92B89" w:rsidP="00124C37">
      <w:pPr>
        <w:spacing w:after="60"/>
        <w:ind w:right="131" w:firstLine="720"/>
        <w:jc w:val="both"/>
        <w:rPr>
          <w:sz w:val="22"/>
          <w:szCs w:val="22"/>
          <w:lang w:val="sr-Cyrl-RS"/>
        </w:rPr>
      </w:pPr>
      <w:r w:rsidRPr="002C21CC">
        <w:rPr>
          <w:sz w:val="22"/>
          <w:szCs w:val="22"/>
          <w:lang w:val="sr-Cyrl-RS"/>
        </w:rPr>
        <w:t>На основу напред изнетог може се закључити:</w:t>
      </w:r>
    </w:p>
    <w:p w14:paraId="3C9B58FB" w14:textId="72AB37E9" w:rsidR="0014120C" w:rsidRPr="0014120C" w:rsidRDefault="00F00A6E" w:rsidP="0014120C">
      <w:pPr>
        <w:suppressAutoHyphens w:val="0"/>
        <w:jc w:val="both"/>
        <w:rPr>
          <w:sz w:val="22"/>
          <w:szCs w:val="22"/>
          <w:lang w:val="sr-Cyrl-RS"/>
        </w:rPr>
      </w:pPr>
      <w:r>
        <w:rPr>
          <w:sz w:val="22"/>
          <w:szCs w:val="22"/>
          <w:lang w:val="sr-Latn-RS"/>
        </w:rPr>
        <w:t xml:space="preserve">            </w:t>
      </w:r>
      <w:r w:rsidR="00CF7D96" w:rsidRPr="002C21CC">
        <w:rPr>
          <w:sz w:val="22"/>
          <w:szCs w:val="22"/>
          <w:lang w:val="sr-Cyrl-RS"/>
        </w:rPr>
        <w:t>Од укупне површине газдинске јединице (</w:t>
      </w:r>
      <w:r w:rsidR="006F0106">
        <w:rPr>
          <w:sz w:val="22"/>
          <w:szCs w:val="22"/>
          <w:lang w:val="sr-Latn-RS"/>
        </w:rPr>
        <w:t>1</w:t>
      </w:r>
      <w:r w:rsidR="00D61E39">
        <w:rPr>
          <w:sz w:val="22"/>
          <w:szCs w:val="22"/>
          <w:lang w:val="sr-Latn-RS"/>
        </w:rPr>
        <w:t>.</w:t>
      </w:r>
      <w:r w:rsidR="00B65638">
        <w:rPr>
          <w:sz w:val="22"/>
          <w:szCs w:val="22"/>
          <w:lang w:val="sr-Cyrl-RS"/>
        </w:rPr>
        <w:t>727</w:t>
      </w:r>
      <w:r w:rsidR="001E56CB">
        <w:rPr>
          <w:sz w:val="22"/>
          <w:szCs w:val="22"/>
          <w:lang w:val="sr-Cyrl-RS"/>
        </w:rPr>
        <w:t>,</w:t>
      </w:r>
      <w:r w:rsidR="00B65638">
        <w:rPr>
          <w:sz w:val="22"/>
          <w:szCs w:val="22"/>
          <w:lang w:val="sr-Cyrl-RS"/>
        </w:rPr>
        <w:t>5</w:t>
      </w:r>
      <w:r w:rsidR="006F0106">
        <w:rPr>
          <w:sz w:val="22"/>
          <w:szCs w:val="22"/>
          <w:lang w:val="sr-Latn-RS"/>
        </w:rPr>
        <w:t>0</w:t>
      </w:r>
      <w:r w:rsidR="00CF7D96" w:rsidRPr="002C21CC">
        <w:rPr>
          <w:sz w:val="22"/>
          <w:szCs w:val="22"/>
          <w:lang w:val="sr-Latn-RS"/>
        </w:rPr>
        <w:t>ha</w:t>
      </w:r>
      <w:r w:rsidR="00CF7D96" w:rsidRPr="002C21CC">
        <w:rPr>
          <w:sz w:val="22"/>
          <w:szCs w:val="22"/>
          <w:lang w:val="sr-Cyrl-RS"/>
        </w:rPr>
        <w:t xml:space="preserve">) обрасло је </w:t>
      </w:r>
      <w:r w:rsidR="00B65638">
        <w:rPr>
          <w:bCs/>
          <w:sz w:val="22"/>
          <w:szCs w:val="22"/>
          <w:lang w:val="sr-Cyrl-RS"/>
        </w:rPr>
        <w:t>86</w:t>
      </w:r>
      <w:r w:rsidR="00D61E39">
        <w:rPr>
          <w:bCs/>
          <w:sz w:val="22"/>
          <w:szCs w:val="22"/>
          <w:lang w:val="sr-Latn-RS"/>
        </w:rPr>
        <w:t>,</w:t>
      </w:r>
      <w:r w:rsidR="00B65638">
        <w:rPr>
          <w:bCs/>
          <w:sz w:val="22"/>
          <w:szCs w:val="22"/>
          <w:lang w:val="sr-Cyrl-RS"/>
        </w:rPr>
        <w:t>66</w:t>
      </w:r>
      <w:r w:rsidR="00CF7D96" w:rsidRPr="0014120C">
        <w:rPr>
          <w:sz w:val="22"/>
          <w:szCs w:val="22"/>
          <w:lang w:val="sr-Cyrl-RS"/>
        </w:rPr>
        <w:t>% (</w:t>
      </w:r>
      <w:r w:rsidR="00617676">
        <w:rPr>
          <w:sz w:val="22"/>
          <w:szCs w:val="22"/>
          <w:lang w:val="sr-Cyrl-RS" w:eastAsia="en-US"/>
        </w:rPr>
        <w:t>1</w:t>
      </w:r>
      <w:r w:rsidR="0014120C" w:rsidRPr="0014120C">
        <w:rPr>
          <w:sz w:val="22"/>
          <w:szCs w:val="22"/>
          <w:lang w:eastAsia="en-US"/>
        </w:rPr>
        <w:t>.</w:t>
      </w:r>
      <w:r w:rsidR="00B65638">
        <w:rPr>
          <w:sz w:val="22"/>
          <w:szCs w:val="22"/>
          <w:lang w:val="sr-Cyrl-RS" w:eastAsia="en-US"/>
        </w:rPr>
        <w:t>600</w:t>
      </w:r>
      <w:r w:rsidR="0014120C" w:rsidRPr="0014120C">
        <w:rPr>
          <w:sz w:val="22"/>
          <w:szCs w:val="22"/>
          <w:lang w:eastAsia="en-US"/>
        </w:rPr>
        <w:t>,</w:t>
      </w:r>
      <w:r w:rsidR="00B65638">
        <w:rPr>
          <w:sz w:val="22"/>
          <w:szCs w:val="22"/>
          <w:lang w:val="sr-Cyrl-RS" w:eastAsia="en-US"/>
        </w:rPr>
        <w:t>56</w:t>
      </w:r>
      <w:r w:rsidR="00CF7D96" w:rsidRPr="0014120C">
        <w:rPr>
          <w:sz w:val="22"/>
          <w:szCs w:val="22"/>
          <w:lang w:val="sr-Latn-RS"/>
        </w:rPr>
        <w:t>ha</w:t>
      </w:r>
      <w:r w:rsidR="00CF7D96" w:rsidRPr="0014120C">
        <w:rPr>
          <w:sz w:val="22"/>
          <w:szCs w:val="22"/>
          <w:lang w:val="sr-Cyrl-RS"/>
        </w:rPr>
        <w:t>).</w:t>
      </w:r>
    </w:p>
    <w:p w14:paraId="0D91FFD2" w14:textId="4CCB629B" w:rsidR="00CF7D96" w:rsidRPr="00F00A6E" w:rsidRDefault="00CF7D96" w:rsidP="0014120C">
      <w:pPr>
        <w:suppressAutoHyphens w:val="0"/>
        <w:jc w:val="both"/>
        <w:rPr>
          <w:color w:val="000000"/>
          <w:sz w:val="20"/>
          <w:lang w:val="sr-Latn-RS" w:eastAsia="en-US"/>
        </w:rPr>
      </w:pPr>
      <w:r w:rsidRPr="002C21CC">
        <w:rPr>
          <w:sz w:val="22"/>
          <w:szCs w:val="22"/>
          <w:lang w:val="sr-Cyrl-RS"/>
        </w:rPr>
        <w:t xml:space="preserve">У газдинској јединици доминира наменска целина </w:t>
      </w:r>
      <w:r w:rsidR="00FE3DEC">
        <w:rPr>
          <w:sz w:val="22"/>
          <w:szCs w:val="22"/>
          <w:lang w:val="sr-Cyrl-RS"/>
        </w:rPr>
        <w:t>6</w:t>
      </w:r>
      <w:r w:rsidR="00F00A6E">
        <w:rPr>
          <w:sz w:val="22"/>
          <w:szCs w:val="22"/>
          <w:lang w:val="sr-Latn-RS"/>
        </w:rPr>
        <w:t>2</w:t>
      </w:r>
      <w:r w:rsidR="00FC1200" w:rsidRPr="002C21CC">
        <w:rPr>
          <w:sz w:val="22"/>
          <w:szCs w:val="22"/>
          <w:lang w:val="sr-Cyrl-RS"/>
        </w:rPr>
        <w:t>-</w:t>
      </w:r>
      <w:r w:rsidR="00FE3DEC">
        <w:rPr>
          <w:sz w:val="22"/>
          <w:szCs w:val="22"/>
          <w:lang w:val="sr-Cyrl-RS"/>
        </w:rPr>
        <w:t xml:space="preserve">строги резерват природе </w:t>
      </w:r>
      <w:r w:rsidR="00FE3DEC">
        <w:rPr>
          <w:sz w:val="22"/>
          <w:szCs w:val="22"/>
          <w:lang w:val="sr-Latn-RS"/>
        </w:rPr>
        <w:t>I</w:t>
      </w:r>
      <w:r w:rsidR="00F00A6E">
        <w:rPr>
          <w:sz w:val="22"/>
          <w:szCs w:val="22"/>
          <w:lang w:val="sr-Latn-RS"/>
        </w:rPr>
        <w:t>I</w:t>
      </w:r>
      <w:r w:rsidR="00FE3DEC">
        <w:rPr>
          <w:sz w:val="22"/>
          <w:szCs w:val="22"/>
          <w:lang w:val="sr-Cyrl-RS"/>
        </w:rPr>
        <w:t xml:space="preserve"> степена заштите </w:t>
      </w:r>
      <w:r w:rsidRPr="002C21CC">
        <w:rPr>
          <w:sz w:val="22"/>
          <w:szCs w:val="22"/>
          <w:lang w:val="sr-Cyrl-RS"/>
        </w:rPr>
        <w:t xml:space="preserve">од </w:t>
      </w:r>
      <w:r w:rsidR="00F00A6E">
        <w:rPr>
          <w:color w:val="000000"/>
          <w:sz w:val="22"/>
          <w:szCs w:val="22"/>
          <w:lang w:val="sr-Latn-RS" w:eastAsia="en-US"/>
        </w:rPr>
        <w:t>1</w:t>
      </w:r>
      <w:r w:rsidR="00B65638">
        <w:rPr>
          <w:color w:val="000000"/>
          <w:sz w:val="22"/>
          <w:szCs w:val="22"/>
          <w:lang w:val="sr-Cyrl-RS" w:eastAsia="en-US"/>
        </w:rPr>
        <w:t>.406</w:t>
      </w:r>
      <w:r w:rsidR="00FE3DEC">
        <w:rPr>
          <w:color w:val="000000"/>
          <w:sz w:val="22"/>
          <w:szCs w:val="22"/>
          <w:lang w:val="sr-Cyrl-RS" w:eastAsia="en-US"/>
        </w:rPr>
        <w:t>,</w:t>
      </w:r>
      <w:r w:rsidR="00B65638">
        <w:rPr>
          <w:color w:val="000000"/>
          <w:sz w:val="22"/>
          <w:szCs w:val="22"/>
          <w:lang w:val="sr-Cyrl-RS" w:eastAsia="en-US"/>
        </w:rPr>
        <w:t>68</w:t>
      </w:r>
      <w:r w:rsidRPr="0014120C">
        <w:rPr>
          <w:sz w:val="22"/>
          <w:szCs w:val="22"/>
          <w:lang w:val="sr-Latn-RS"/>
        </w:rPr>
        <w:t>ha</w:t>
      </w:r>
      <w:r w:rsidRPr="002C21CC">
        <w:rPr>
          <w:sz w:val="22"/>
          <w:szCs w:val="22"/>
          <w:lang w:val="sr-Cyrl-RS"/>
        </w:rPr>
        <w:t xml:space="preserve"> или (</w:t>
      </w:r>
      <w:r w:rsidR="00B65638">
        <w:rPr>
          <w:sz w:val="22"/>
          <w:szCs w:val="22"/>
          <w:lang w:val="sr-Cyrl-RS"/>
        </w:rPr>
        <w:t>87</w:t>
      </w:r>
      <w:r w:rsidR="0014120C">
        <w:rPr>
          <w:sz w:val="22"/>
          <w:szCs w:val="22"/>
          <w:lang w:val="sr-Cyrl-RS"/>
        </w:rPr>
        <w:t>,</w:t>
      </w:r>
      <w:r w:rsidR="00B65638">
        <w:rPr>
          <w:sz w:val="22"/>
          <w:szCs w:val="22"/>
          <w:lang w:val="sr-Cyrl-RS"/>
        </w:rPr>
        <w:t>9</w:t>
      </w:r>
      <w:r w:rsidRPr="002C21CC">
        <w:rPr>
          <w:sz w:val="22"/>
          <w:szCs w:val="22"/>
          <w:lang w:val="sr-Cyrl-RS"/>
        </w:rPr>
        <w:t xml:space="preserve">%) од укупне површине, за њом следи </w:t>
      </w:r>
      <w:r w:rsidR="00D61E39" w:rsidRPr="002C21CC">
        <w:rPr>
          <w:bCs/>
          <w:sz w:val="22"/>
          <w:szCs w:val="22"/>
          <w:lang w:val="sr-Cyrl-RS"/>
        </w:rPr>
        <w:t xml:space="preserve">наменска целина </w:t>
      </w:r>
      <w:r w:rsidR="00D61E39" w:rsidRPr="002C21CC">
        <w:rPr>
          <w:sz w:val="22"/>
          <w:szCs w:val="22"/>
          <w:lang w:val="sr-Cyrl-RS"/>
        </w:rPr>
        <w:t>6</w:t>
      </w:r>
      <w:r w:rsidR="00F00A6E">
        <w:rPr>
          <w:sz w:val="22"/>
          <w:szCs w:val="22"/>
          <w:lang w:val="sr-Latn-RS"/>
        </w:rPr>
        <w:t>1</w:t>
      </w:r>
      <w:r w:rsidR="00D61E39" w:rsidRPr="002C21CC">
        <w:rPr>
          <w:sz w:val="22"/>
          <w:szCs w:val="22"/>
          <w:lang w:val="sr-Cyrl-RS"/>
        </w:rPr>
        <w:t xml:space="preserve">- </w:t>
      </w:r>
      <w:r w:rsidR="00FE3DEC">
        <w:rPr>
          <w:sz w:val="22"/>
          <w:szCs w:val="22"/>
          <w:lang w:val="sr-Cyrl-RS"/>
        </w:rPr>
        <w:t xml:space="preserve">строги резерват природе </w:t>
      </w:r>
      <w:r w:rsidR="00FE3DEC">
        <w:rPr>
          <w:sz w:val="22"/>
          <w:szCs w:val="22"/>
          <w:lang w:val="sr-Latn-RS"/>
        </w:rPr>
        <w:t>I</w:t>
      </w:r>
      <w:r w:rsidR="00FE3DEC">
        <w:rPr>
          <w:sz w:val="22"/>
          <w:szCs w:val="22"/>
          <w:lang w:val="sr-Cyrl-RS"/>
        </w:rPr>
        <w:t xml:space="preserve"> степена заштите </w:t>
      </w:r>
      <w:r w:rsidR="00D61E39" w:rsidRPr="002C21CC">
        <w:rPr>
          <w:sz w:val="22"/>
          <w:szCs w:val="22"/>
          <w:lang w:val="sr-Cyrl-RS"/>
        </w:rPr>
        <w:t xml:space="preserve">која обухвата </w:t>
      </w:r>
      <w:r w:rsidR="00D61E39" w:rsidRPr="00B10D42">
        <w:rPr>
          <w:sz w:val="22"/>
          <w:szCs w:val="22"/>
          <w:lang w:val="sr-Cyrl-RS"/>
        </w:rPr>
        <w:t xml:space="preserve">површину </w:t>
      </w:r>
      <w:r w:rsidR="00B65638">
        <w:rPr>
          <w:color w:val="000000"/>
          <w:sz w:val="22"/>
          <w:szCs w:val="22"/>
          <w:lang w:val="sr-Cyrl-RS" w:eastAsia="en-US"/>
        </w:rPr>
        <w:t>19</w:t>
      </w:r>
      <w:r w:rsidR="008E31F7">
        <w:rPr>
          <w:color w:val="000000"/>
          <w:sz w:val="22"/>
          <w:szCs w:val="22"/>
          <w:lang w:val="sr-Cyrl-RS" w:eastAsia="en-US"/>
        </w:rPr>
        <w:t>3</w:t>
      </w:r>
      <w:r w:rsidR="00B10D42" w:rsidRPr="00B10D42">
        <w:rPr>
          <w:color w:val="000000"/>
          <w:sz w:val="22"/>
          <w:szCs w:val="22"/>
          <w:lang w:eastAsia="en-US"/>
        </w:rPr>
        <w:t>,</w:t>
      </w:r>
      <w:r w:rsidR="00B65638">
        <w:rPr>
          <w:color w:val="000000"/>
          <w:sz w:val="22"/>
          <w:szCs w:val="22"/>
          <w:lang w:val="sr-Cyrl-RS" w:eastAsia="en-US"/>
        </w:rPr>
        <w:t>88</w:t>
      </w:r>
      <w:r w:rsidR="00D61E39" w:rsidRPr="00B10D42">
        <w:rPr>
          <w:sz w:val="22"/>
          <w:szCs w:val="22"/>
          <w:lang w:val="sr-Latn-RS"/>
        </w:rPr>
        <w:t>ha</w:t>
      </w:r>
      <w:r w:rsidR="00D61E39" w:rsidRPr="002C21CC">
        <w:rPr>
          <w:sz w:val="22"/>
          <w:szCs w:val="22"/>
          <w:lang w:val="sr-Cyrl-RS"/>
        </w:rPr>
        <w:t xml:space="preserve"> (</w:t>
      </w:r>
      <w:r w:rsidR="00B65638">
        <w:rPr>
          <w:sz w:val="22"/>
          <w:szCs w:val="22"/>
          <w:lang w:val="sr-Cyrl-RS"/>
        </w:rPr>
        <w:t>12</w:t>
      </w:r>
      <w:r w:rsidR="00B10D42">
        <w:rPr>
          <w:sz w:val="22"/>
          <w:szCs w:val="22"/>
          <w:lang w:val="sr-Cyrl-RS"/>
        </w:rPr>
        <w:t>,</w:t>
      </w:r>
      <w:r w:rsidR="00B65638">
        <w:rPr>
          <w:sz w:val="22"/>
          <w:szCs w:val="22"/>
          <w:lang w:val="sr-Cyrl-RS"/>
        </w:rPr>
        <w:t>1</w:t>
      </w:r>
      <w:r w:rsidR="00D61E39" w:rsidRPr="002C21CC">
        <w:rPr>
          <w:sz w:val="22"/>
          <w:szCs w:val="22"/>
          <w:lang w:val="sr-Cyrl-RS"/>
        </w:rPr>
        <w:t>%)</w:t>
      </w:r>
      <w:r w:rsidR="00F00A6E">
        <w:rPr>
          <w:sz w:val="22"/>
          <w:szCs w:val="22"/>
          <w:lang w:val="sr-Latn-RS"/>
        </w:rPr>
        <w:t>.</w:t>
      </w:r>
    </w:p>
    <w:p w14:paraId="350FDCED" w14:textId="228B6F08" w:rsidR="00CF7D96" w:rsidRPr="0039443E" w:rsidRDefault="00CF7D96" w:rsidP="0039443E">
      <w:pPr>
        <w:suppressAutoHyphens w:val="0"/>
        <w:ind w:firstLine="720"/>
        <w:jc w:val="both"/>
        <w:rPr>
          <w:sz w:val="18"/>
          <w:szCs w:val="18"/>
          <w:lang w:eastAsia="en-US"/>
        </w:rPr>
      </w:pPr>
      <w:r w:rsidRPr="002C21CC">
        <w:rPr>
          <w:sz w:val="22"/>
          <w:szCs w:val="22"/>
          <w:lang w:val="sr-Cyrl-RS"/>
        </w:rPr>
        <w:t xml:space="preserve">По пореклу су најзаступљеније </w:t>
      </w:r>
      <w:r w:rsidR="00BF5281">
        <w:rPr>
          <w:sz w:val="22"/>
          <w:szCs w:val="22"/>
          <w:lang w:val="sr-Cyrl-RS"/>
        </w:rPr>
        <w:t>високе</w:t>
      </w:r>
      <w:r w:rsidRPr="002C21CC">
        <w:rPr>
          <w:sz w:val="22"/>
          <w:szCs w:val="22"/>
          <w:lang w:val="sr-Cyrl-RS"/>
        </w:rPr>
        <w:t xml:space="preserve"> шуме по запремини са </w:t>
      </w:r>
      <w:r w:rsidR="00BF5281">
        <w:rPr>
          <w:sz w:val="22"/>
          <w:szCs w:val="22"/>
          <w:lang w:val="sr-Cyrl-RS"/>
        </w:rPr>
        <w:t>8</w:t>
      </w:r>
      <w:r w:rsidR="00042EAA">
        <w:rPr>
          <w:sz w:val="22"/>
          <w:szCs w:val="22"/>
          <w:lang w:val="sr-Cyrl-RS"/>
        </w:rPr>
        <w:t>6</w:t>
      </w:r>
      <w:r w:rsidR="00B10D42">
        <w:rPr>
          <w:sz w:val="22"/>
          <w:szCs w:val="22"/>
          <w:lang w:val="sr-Cyrl-RS"/>
        </w:rPr>
        <w:t>,</w:t>
      </w:r>
      <w:r w:rsidR="000E0E19">
        <w:rPr>
          <w:sz w:val="22"/>
          <w:szCs w:val="22"/>
          <w:lang w:val="sr-Latn-RS"/>
        </w:rPr>
        <w:t>3</w:t>
      </w:r>
      <w:r w:rsidRPr="002C21CC">
        <w:rPr>
          <w:bCs/>
          <w:sz w:val="22"/>
          <w:szCs w:val="22"/>
          <w:lang w:val="sr-Cyrl-RS"/>
        </w:rPr>
        <w:t>% од укупне дрвне масе</w:t>
      </w:r>
      <w:r w:rsidRPr="002C21CC">
        <w:rPr>
          <w:sz w:val="22"/>
          <w:szCs w:val="22"/>
          <w:lang w:val="sr-Cyrl-RS"/>
        </w:rPr>
        <w:t xml:space="preserve"> тј.</w:t>
      </w:r>
      <w:r w:rsidR="0084073F" w:rsidRPr="002C21CC">
        <w:rPr>
          <w:sz w:val="22"/>
          <w:szCs w:val="22"/>
          <w:lang w:val="sr-Cyrl-RS"/>
        </w:rPr>
        <w:t xml:space="preserve"> </w:t>
      </w:r>
      <w:r w:rsidRPr="00B10D42">
        <w:rPr>
          <w:bCs/>
          <w:sz w:val="22"/>
          <w:szCs w:val="22"/>
          <w:lang w:val="sr-Cyrl-RS"/>
        </w:rPr>
        <w:t>(</w:t>
      </w:r>
      <w:r w:rsidR="00042EAA">
        <w:rPr>
          <w:bCs/>
          <w:sz w:val="22"/>
          <w:szCs w:val="22"/>
          <w:lang w:val="sr-Cyrl-RS" w:eastAsia="en-US"/>
        </w:rPr>
        <w:t>309</w:t>
      </w:r>
      <w:r w:rsidR="00B10D42">
        <w:rPr>
          <w:bCs/>
          <w:sz w:val="22"/>
          <w:szCs w:val="22"/>
          <w:lang w:val="sr-Cyrl-RS" w:eastAsia="en-US"/>
        </w:rPr>
        <w:t>.</w:t>
      </w:r>
      <w:r w:rsidR="000E0E19">
        <w:rPr>
          <w:bCs/>
          <w:sz w:val="22"/>
          <w:szCs w:val="22"/>
          <w:lang w:val="sr-Latn-RS" w:eastAsia="en-US"/>
        </w:rPr>
        <w:t>0</w:t>
      </w:r>
      <w:r w:rsidR="00042EAA">
        <w:rPr>
          <w:bCs/>
          <w:sz w:val="22"/>
          <w:szCs w:val="22"/>
          <w:lang w:val="sr-Cyrl-RS" w:eastAsia="en-US"/>
        </w:rPr>
        <w:t>46</w:t>
      </w:r>
      <w:r w:rsidR="00B10D42" w:rsidRPr="00B10D42">
        <w:rPr>
          <w:bCs/>
          <w:sz w:val="22"/>
          <w:szCs w:val="22"/>
          <w:lang w:eastAsia="en-US"/>
        </w:rPr>
        <w:t>,</w:t>
      </w:r>
      <w:r w:rsidR="00042EAA">
        <w:rPr>
          <w:bCs/>
          <w:sz w:val="22"/>
          <w:szCs w:val="22"/>
          <w:lang w:val="sr-Cyrl-RS" w:eastAsia="en-US"/>
        </w:rPr>
        <w:t>2</w:t>
      </w:r>
      <w:r w:rsidRPr="00B10D42">
        <w:rPr>
          <w:bCs/>
          <w:sz w:val="22"/>
          <w:szCs w:val="22"/>
          <w:lang w:val="sr-Latn-RS"/>
        </w:rPr>
        <w:t>m</w:t>
      </w:r>
      <w:r w:rsidRPr="00B10D42">
        <w:rPr>
          <w:bCs/>
          <w:sz w:val="22"/>
          <w:szCs w:val="22"/>
          <w:vertAlign w:val="superscript"/>
          <w:lang w:val="sr-Cyrl-RS"/>
        </w:rPr>
        <w:t>3</w:t>
      </w:r>
      <w:r w:rsidRPr="002C21CC">
        <w:rPr>
          <w:bCs/>
          <w:sz w:val="22"/>
          <w:szCs w:val="22"/>
          <w:lang w:val="sr-Cyrl-RS"/>
        </w:rPr>
        <w:t>),</w:t>
      </w:r>
      <w:r w:rsidRPr="002C21CC">
        <w:rPr>
          <w:sz w:val="22"/>
          <w:szCs w:val="22"/>
          <w:lang w:val="sr-Cyrl-RS"/>
        </w:rPr>
        <w:t xml:space="preserve"> </w:t>
      </w:r>
      <w:r w:rsidRPr="00705E47">
        <w:rPr>
          <w:sz w:val="22"/>
          <w:szCs w:val="22"/>
          <w:lang w:val="sr-Cyrl-RS"/>
        </w:rPr>
        <w:t>по површини</w:t>
      </w:r>
      <w:r w:rsidRPr="002C21CC">
        <w:rPr>
          <w:sz w:val="22"/>
          <w:szCs w:val="22"/>
          <w:lang w:val="sr-Cyrl-RS"/>
        </w:rPr>
        <w:t xml:space="preserve"> чине </w:t>
      </w:r>
      <w:r w:rsidR="00042EAA">
        <w:rPr>
          <w:sz w:val="22"/>
          <w:szCs w:val="22"/>
          <w:lang w:val="sr-Cyrl-RS"/>
        </w:rPr>
        <w:t>69</w:t>
      </w:r>
      <w:r w:rsidR="00B10D42">
        <w:rPr>
          <w:sz w:val="22"/>
          <w:szCs w:val="22"/>
          <w:lang w:val="sr-Cyrl-RS"/>
        </w:rPr>
        <w:t>,</w:t>
      </w:r>
      <w:r w:rsidR="00042EAA">
        <w:rPr>
          <w:sz w:val="22"/>
          <w:szCs w:val="22"/>
          <w:lang w:val="sr-Cyrl-RS"/>
        </w:rPr>
        <w:t>8</w:t>
      </w:r>
      <w:r w:rsidRPr="002C21CC">
        <w:rPr>
          <w:sz w:val="22"/>
          <w:szCs w:val="22"/>
          <w:lang w:val="sr-Cyrl-RS"/>
        </w:rPr>
        <w:t xml:space="preserve">% </w:t>
      </w:r>
      <w:r w:rsidR="0084073F" w:rsidRPr="00B10D42">
        <w:rPr>
          <w:sz w:val="22"/>
          <w:szCs w:val="22"/>
          <w:lang w:val="sr-Cyrl-RS"/>
        </w:rPr>
        <w:t>(</w:t>
      </w:r>
      <w:r w:rsidR="00042EAA">
        <w:rPr>
          <w:sz w:val="22"/>
          <w:szCs w:val="22"/>
          <w:lang w:val="sr-Cyrl-RS" w:eastAsia="en-US"/>
        </w:rPr>
        <w:t>1.117</w:t>
      </w:r>
      <w:r w:rsidR="00B10D42" w:rsidRPr="00B10D42">
        <w:rPr>
          <w:sz w:val="22"/>
          <w:szCs w:val="22"/>
          <w:lang w:eastAsia="en-US"/>
        </w:rPr>
        <w:t>,</w:t>
      </w:r>
      <w:r w:rsidR="00042EAA">
        <w:rPr>
          <w:sz w:val="22"/>
          <w:szCs w:val="22"/>
          <w:lang w:val="sr-Cyrl-RS" w:eastAsia="en-US"/>
        </w:rPr>
        <w:t>22</w:t>
      </w:r>
      <w:r w:rsidR="00F67BA2" w:rsidRPr="00B10D42">
        <w:rPr>
          <w:sz w:val="22"/>
          <w:szCs w:val="22"/>
          <w:lang w:val="sr-Latn-RS"/>
        </w:rPr>
        <w:t>ha</w:t>
      </w:r>
      <w:r w:rsidR="00F67BA2" w:rsidRPr="00B10D42">
        <w:rPr>
          <w:sz w:val="22"/>
          <w:szCs w:val="22"/>
          <w:lang w:val="sr-Cyrl-RS"/>
        </w:rPr>
        <w:t>)</w:t>
      </w:r>
      <w:r w:rsidR="00F67BA2" w:rsidRPr="002C21CC">
        <w:rPr>
          <w:sz w:val="22"/>
          <w:szCs w:val="22"/>
          <w:lang w:val="sr-Cyrl-RS"/>
        </w:rPr>
        <w:t xml:space="preserve"> </w:t>
      </w:r>
      <w:r w:rsidRPr="002C21CC">
        <w:rPr>
          <w:sz w:val="22"/>
          <w:szCs w:val="22"/>
          <w:lang w:val="sr-Cyrl-RS"/>
        </w:rPr>
        <w:t xml:space="preserve">од обрасле површине; затим </w:t>
      </w:r>
      <w:r w:rsidR="00077903" w:rsidRPr="002C21CC">
        <w:rPr>
          <w:sz w:val="22"/>
          <w:szCs w:val="22"/>
          <w:lang w:val="sr-Cyrl-RS"/>
        </w:rPr>
        <w:t xml:space="preserve">следе </w:t>
      </w:r>
      <w:r w:rsidR="00705E47">
        <w:rPr>
          <w:sz w:val="22"/>
          <w:szCs w:val="22"/>
          <w:lang w:val="sr-Cyrl-RS"/>
        </w:rPr>
        <w:t>изданачке</w:t>
      </w:r>
      <w:r w:rsidR="0039443E">
        <w:rPr>
          <w:sz w:val="22"/>
          <w:szCs w:val="22"/>
          <w:lang w:val="sr-Cyrl-RS"/>
        </w:rPr>
        <w:t xml:space="preserve"> шуме </w:t>
      </w:r>
      <w:r w:rsidRPr="002C21CC">
        <w:rPr>
          <w:sz w:val="22"/>
          <w:szCs w:val="22"/>
          <w:lang w:val="sr-Cyrl-RS"/>
        </w:rPr>
        <w:t xml:space="preserve">са </w:t>
      </w:r>
      <w:r w:rsidR="00042EAA">
        <w:rPr>
          <w:sz w:val="22"/>
          <w:szCs w:val="22"/>
          <w:lang w:val="sr-Cyrl-RS"/>
        </w:rPr>
        <w:t>13</w:t>
      </w:r>
      <w:r w:rsidR="0039443E">
        <w:rPr>
          <w:sz w:val="22"/>
          <w:szCs w:val="22"/>
          <w:lang w:val="sr-Cyrl-RS"/>
        </w:rPr>
        <w:t>,</w:t>
      </w:r>
      <w:r w:rsidR="00042EAA">
        <w:rPr>
          <w:sz w:val="22"/>
          <w:szCs w:val="22"/>
          <w:lang w:val="sr-Cyrl-RS"/>
        </w:rPr>
        <w:t>6</w:t>
      </w:r>
      <w:r w:rsidRPr="002C21CC">
        <w:rPr>
          <w:sz w:val="22"/>
          <w:szCs w:val="22"/>
          <w:lang w:val="sr-Cyrl-RS"/>
        </w:rPr>
        <w:t>%</w:t>
      </w:r>
      <w:r w:rsidR="0084073F" w:rsidRPr="002C21CC">
        <w:rPr>
          <w:sz w:val="22"/>
          <w:szCs w:val="22"/>
          <w:lang w:val="sr-Cyrl-RS"/>
        </w:rPr>
        <w:t xml:space="preserve"> </w:t>
      </w:r>
      <w:r w:rsidR="0084073F" w:rsidRPr="0039443E">
        <w:rPr>
          <w:sz w:val="22"/>
          <w:szCs w:val="22"/>
          <w:lang w:val="sr-Cyrl-RS"/>
        </w:rPr>
        <w:t>(</w:t>
      </w:r>
      <w:r w:rsidR="00042EAA">
        <w:rPr>
          <w:sz w:val="22"/>
          <w:szCs w:val="22"/>
          <w:lang w:val="sr-Cyrl-RS" w:eastAsia="en-US"/>
        </w:rPr>
        <w:t>48</w:t>
      </w:r>
      <w:r w:rsidR="0039443E">
        <w:rPr>
          <w:sz w:val="22"/>
          <w:szCs w:val="22"/>
          <w:lang w:val="sr-Cyrl-RS" w:eastAsia="en-US"/>
        </w:rPr>
        <w:t>.</w:t>
      </w:r>
      <w:r w:rsidR="00042EAA">
        <w:rPr>
          <w:sz w:val="22"/>
          <w:szCs w:val="22"/>
          <w:lang w:val="sr-Cyrl-RS" w:eastAsia="en-US"/>
        </w:rPr>
        <w:t>621</w:t>
      </w:r>
      <w:r w:rsidR="0039443E" w:rsidRPr="0039443E">
        <w:rPr>
          <w:sz w:val="22"/>
          <w:szCs w:val="22"/>
          <w:lang w:eastAsia="en-US"/>
        </w:rPr>
        <w:t>,</w:t>
      </w:r>
      <w:r w:rsidR="00042EAA">
        <w:rPr>
          <w:sz w:val="22"/>
          <w:szCs w:val="22"/>
          <w:lang w:val="sr-Cyrl-RS" w:eastAsia="en-US"/>
        </w:rPr>
        <w:t>3</w:t>
      </w:r>
      <w:r w:rsidR="0084073F" w:rsidRPr="0039443E">
        <w:rPr>
          <w:sz w:val="22"/>
          <w:szCs w:val="22"/>
          <w:lang w:val="sr-Latn-RS"/>
        </w:rPr>
        <w:t>m</w:t>
      </w:r>
      <w:r w:rsidR="0084073F" w:rsidRPr="0039443E">
        <w:rPr>
          <w:sz w:val="22"/>
          <w:szCs w:val="22"/>
          <w:vertAlign w:val="superscript"/>
          <w:lang w:val="sr-Cyrl-RS"/>
        </w:rPr>
        <w:t>3</w:t>
      </w:r>
      <w:r w:rsidR="0084073F" w:rsidRPr="002C21CC">
        <w:rPr>
          <w:sz w:val="22"/>
          <w:szCs w:val="22"/>
          <w:lang w:val="sr-Cyrl-RS" w:eastAsia="en-US"/>
        </w:rPr>
        <w:t>)</w:t>
      </w:r>
      <w:r w:rsidRPr="002C21CC">
        <w:rPr>
          <w:sz w:val="22"/>
          <w:szCs w:val="22"/>
          <w:lang w:val="sr-Cyrl-RS"/>
        </w:rPr>
        <w:t xml:space="preserve"> </w:t>
      </w:r>
      <w:r w:rsidR="0084073F" w:rsidRPr="002C21CC">
        <w:rPr>
          <w:sz w:val="22"/>
          <w:szCs w:val="22"/>
          <w:lang w:val="sr-Cyrl-RS"/>
        </w:rPr>
        <w:t xml:space="preserve">од укупне </w:t>
      </w:r>
      <w:r w:rsidRPr="002C21CC">
        <w:rPr>
          <w:sz w:val="22"/>
          <w:szCs w:val="22"/>
          <w:lang w:val="sr-Cyrl-RS"/>
        </w:rPr>
        <w:t>дрвне масе</w:t>
      </w:r>
      <w:r w:rsidR="0084073F" w:rsidRPr="002C21CC">
        <w:rPr>
          <w:sz w:val="22"/>
          <w:szCs w:val="22"/>
          <w:lang w:val="sr-Cyrl-RS"/>
        </w:rPr>
        <w:t>,</w:t>
      </w:r>
      <w:r w:rsidRPr="002C21CC">
        <w:rPr>
          <w:sz w:val="22"/>
          <w:szCs w:val="22"/>
          <w:lang w:val="sr-Cyrl-RS"/>
        </w:rPr>
        <w:t xml:space="preserve"> на површини </w:t>
      </w:r>
      <w:r w:rsidR="00042EAA">
        <w:rPr>
          <w:sz w:val="22"/>
          <w:szCs w:val="22"/>
          <w:lang w:val="sr-Cyrl-RS"/>
        </w:rPr>
        <w:t>15</w:t>
      </w:r>
      <w:r w:rsidR="0039443E">
        <w:rPr>
          <w:sz w:val="22"/>
          <w:szCs w:val="22"/>
          <w:lang w:val="sr-Cyrl-RS"/>
        </w:rPr>
        <w:t>,</w:t>
      </w:r>
      <w:r w:rsidR="00042EAA">
        <w:rPr>
          <w:sz w:val="22"/>
          <w:szCs w:val="22"/>
          <w:lang w:val="sr-Cyrl-RS"/>
        </w:rPr>
        <w:t>6</w:t>
      </w:r>
      <w:r w:rsidR="00F67BA2" w:rsidRPr="0039443E">
        <w:rPr>
          <w:sz w:val="22"/>
          <w:szCs w:val="22"/>
          <w:lang w:val="sr-Cyrl-RS"/>
        </w:rPr>
        <w:t xml:space="preserve">% </w:t>
      </w:r>
      <w:r w:rsidRPr="0039443E">
        <w:rPr>
          <w:sz w:val="22"/>
          <w:szCs w:val="22"/>
          <w:lang w:val="sr-Cyrl-RS"/>
        </w:rPr>
        <w:t>(</w:t>
      </w:r>
      <w:r w:rsidR="00042EAA">
        <w:rPr>
          <w:sz w:val="22"/>
          <w:szCs w:val="22"/>
          <w:lang w:val="sr-Cyrl-RS" w:eastAsia="en-US"/>
        </w:rPr>
        <w:t>249</w:t>
      </w:r>
      <w:r w:rsidR="0039443E" w:rsidRPr="0039443E">
        <w:rPr>
          <w:sz w:val="22"/>
          <w:szCs w:val="22"/>
          <w:lang w:eastAsia="en-US"/>
        </w:rPr>
        <w:t>,</w:t>
      </w:r>
      <w:r w:rsidR="00042EAA">
        <w:rPr>
          <w:sz w:val="22"/>
          <w:szCs w:val="22"/>
          <w:lang w:val="sr-Cyrl-RS" w:eastAsia="en-US"/>
        </w:rPr>
        <w:t>34</w:t>
      </w:r>
      <w:r w:rsidRPr="0039443E">
        <w:rPr>
          <w:sz w:val="22"/>
          <w:szCs w:val="22"/>
          <w:lang w:val="sr-Latn-RS"/>
        </w:rPr>
        <w:t>ha</w:t>
      </w:r>
      <w:r w:rsidRPr="0039443E">
        <w:rPr>
          <w:sz w:val="22"/>
          <w:szCs w:val="22"/>
          <w:lang w:val="sr-Cyrl-RS"/>
        </w:rPr>
        <w:t>);</w:t>
      </w:r>
      <w:r w:rsidRPr="002C21CC">
        <w:rPr>
          <w:sz w:val="22"/>
          <w:szCs w:val="22"/>
          <w:lang w:val="sr-Cyrl-RS"/>
        </w:rPr>
        <w:t xml:space="preserve"> </w:t>
      </w:r>
      <w:r w:rsidR="0039443E">
        <w:rPr>
          <w:sz w:val="22"/>
          <w:szCs w:val="22"/>
          <w:lang w:val="sr-Cyrl-RS"/>
        </w:rPr>
        <w:t>вештачки подигнуте састојине</w:t>
      </w:r>
      <w:r w:rsidRPr="002C21CC">
        <w:rPr>
          <w:sz w:val="22"/>
          <w:szCs w:val="22"/>
          <w:lang w:val="sr-Cyrl-RS"/>
        </w:rPr>
        <w:t xml:space="preserve"> су заступљен</w:t>
      </w:r>
      <w:r w:rsidR="0084073F" w:rsidRPr="002C21CC">
        <w:rPr>
          <w:sz w:val="22"/>
          <w:szCs w:val="22"/>
          <w:lang w:val="sr-Cyrl-RS"/>
        </w:rPr>
        <w:t>е са</w:t>
      </w:r>
      <w:r w:rsidRPr="002C21CC">
        <w:rPr>
          <w:sz w:val="22"/>
          <w:szCs w:val="22"/>
          <w:lang w:val="sr-Cyrl-RS"/>
        </w:rPr>
        <w:t xml:space="preserve"> </w:t>
      </w:r>
      <w:r w:rsidR="00042EAA">
        <w:rPr>
          <w:sz w:val="22"/>
          <w:szCs w:val="22"/>
          <w:lang w:val="sr-Cyrl-RS"/>
        </w:rPr>
        <w:t>0</w:t>
      </w:r>
      <w:r w:rsidR="000E0E19">
        <w:rPr>
          <w:sz w:val="22"/>
          <w:szCs w:val="22"/>
          <w:lang w:val="sr-Latn-RS"/>
        </w:rPr>
        <w:t>,</w:t>
      </w:r>
      <w:r w:rsidR="00042EAA">
        <w:rPr>
          <w:sz w:val="22"/>
          <w:szCs w:val="22"/>
          <w:lang w:val="sr-Cyrl-RS"/>
        </w:rPr>
        <w:t>2</w:t>
      </w:r>
      <w:r w:rsidRPr="0039443E">
        <w:rPr>
          <w:sz w:val="22"/>
          <w:szCs w:val="22"/>
          <w:lang w:val="sr-Cyrl-RS"/>
        </w:rPr>
        <w:t>%</w:t>
      </w:r>
      <w:r w:rsidR="00F67BA2" w:rsidRPr="0039443E">
        <w:rPr>
          <w:sz w:val="22"/>
          <w:szCs w:val="22"/>
          <w:lang w:val="sr-Cyrl-RS"/>
        </w:rPr>
        <w:t xml:space="preserve"> (</w:t>
      </w:r>
      <w:r w:rsidR="00705E47">
        <w:rPr>
          <w:sz w:val="22"/>
          <w:szCs w:val="22"/>
          <w:lang w:val="sr-Cyrl-RS" w:eastAsia="en-US"/>
        </w:rPr>
        <w:t>3</w:t>
      </w:r>
      <w:r w:rsidR="00707517">
        <w:rPr>
          <w:sz w:val="22"/>
          <w:szCs w:val="22"/>
          <w:lang w:val="sr-Cyrl-RS" w:eastAsia="en-US"/>
        </w:rPr>
        <w:t>,</w:t>
      </w:r>
      <w:r w:rsidR="00042EAA">
        <w:rPr>
          <w:sz w:val="22"/>
          <w:szCs w:val="22"/>
          <w:lang w:val="sr-Cyrl-RS" w:eastAsia="en-US"/>
        </w:rPr>
        <w:t>49</w:t>
      </w:r>
      <w:r w:rsidR="00F67BA2" w:rsidRPr="0039443E">
        <w:rPr>
          <w:sz w:val="22"/>
          <w:szCs w:val="22"/>
          <w:lang w:val="sr-Latn-RS"/>
        </w:rPr>
        <w:t>ha)</w:t>
      </w:r>
      <w:r w:rsidRPr="0039443E">
        <w:rPr>
          <w:sz w:val="22"/>
          <w:szCs w:val="22"/>
          <w:lang w:val="sr-Cyrl-RS"/>
        </w:rPr>
        <w:t xml:space="preserve"> </w:t>
      </w:r>
      <w:r w:rsidR="00F67BA2" w:rsidRPr="0039443E">
        <w:rPr>
          <w:sz w:val="22"/>
          <w:szCs w:val="22"/>
          <w:lang w:val="sr-Cyrl-RS"/>
        </w:rPr>
        <w:t>од</w:t>
      </w:r>
      <w:r w:rsidR="00F67BA2" w:rsidRPr="002C21CC">
        <w:rPr>
          <w:sz w:val="22"/>
          <w:szCs w:val="22"/>
          <w:lang w:val="sr-Cyrl-RS"/>
        </w:rPr>
        <w:t xml:space="preserve"> укупне </w:t>
      </w:r>
      <w:r w:rsidRPr="002C21CC">
        <w:rPr>
          <w:sz w:val="22"/>
          <w:szCs w:val="22"/>
          <w:lang w:val="sr-Cyrl-RS"/>
        </w:rPr>
        <w:t>површине</w:t>
      </w:r>
      <w:r w:rsidR="00F67BA2" w:rsidRPr="002C21CC">
        <w:rPr>
          <w:sz w:val="22"/>
          <w:szCs w:val="22"/>
          <w:lang w:val="sr-Latn-RS"/>
        </w:rPr>
        <w:t xml:space="preserve">, </w:t>
      </w:r>
      <w:r w:rsidR="00F67BA2" w:rsidRPr="002C21CC">
        <w:rPr>
          <w:sz w:val="22"/>
          <w:szCs w:val="22"/>
          <w:lang w:val="sr-Cyrl-RS"/>
        </w:rPr>
        <w:t xml:space="preserve">односно </w:t>
      </w:r>
      <w:r w:rsidR="00042EAA">
        <w:rPr>
          <w:sz w:val="22"/>
          <w:szCs w:val="22"/>
          <w:lang w:val="sr-Cyrl-RS"/>
        </w:rPr>
        <w:t>7</w:t>
      </w:r>
      <w:r w:rsidR="0039443E" w:rsidRPr="0039443E">
        <w:rPr>
          <w:sz w:val="22"/>
          <w:szCs w:val="22"/>
          <w:lang w:val="sr-Cyrl-RS"/>
        </w:rPr>
        <w:t>,</w:t>
      </w:r>
      <w:r w:rsidR="00042EAA">
        <w:rPr>
          <w:sz w:val="22"/>
          <w:szCs w:val="22"/>
          <w:lang w:val="sr-Cyrl-RS"/>
        </w:rPr>
        <w:t>1</w:t>
      </w:r>
      <w:r w:rsidR="00F67BA2" w:rsidRPr="0039443E">
        <w:rPr>
          <w:sz w:val="22"/>
          <w:szCs w:val="22"/>
          <w:lang w:val="sr-Cyrl-RS"/>
        </w:rPr>
        <w:t>% (</w:t>
      </w:r>
      <w:r w:rsidR="00042EAA">
        <w:rPr>
          <w:sz w:val="22"/>
          <w:szCs w:val="22"/>
          <w:lang w:val="sr-Cyrl-RS" w:eastAsia="en-US"/>
        </w:rPr>
        <w:t>398</w:t>
      </w:r>
      <w:r w:rsidR="0039443E" w:rsidRPr="0039443E">
        <w:rPr>
          <w:sz w:val="22"/>
          <w:szCs w:val="22"/>
          <w:lang w:eastAsia="en-US"/>
        </w:rPr>
        <w:t>,</w:t>
      </w:r>
      <w:r w:rsidR="00042EAA">
        <w:rPr>
          <w:sz w:val="22"/>
          <w:szCs w:val="22"/>
          <w:lang w:val="sr-Cyrl-RS" w:eastAsia="en-US"/>
        </w:rPr>
        <w:t>6</w:t>
      </w:r>
      <w:r w:rsidR="00F67BA2" w:rsidRPr="0039443E">
        <w:rPr>
          <w:sz w:val="22"/>
          <w:szCs w:val="22"/>
          <w:lang w:val="sr-Latn-RS"/>
        </w:rPr>
        <w:t>m</w:t>
      </w:r>
      <w:r w:rsidR="00F67BA2" w:rsidRPr="0039443E">
        <w:rPr>
          <w:sz w:val="22"/>
          <w:szCs w:val="22"/>
          <w:vertAlign w:val="superscript"/>
          <w:lang w:val="sr-Cyrl-RS"/>
        </w:rPr>
        <w:t>3</w:t>
      </w:r>
      <w:r w:rsidR="00F67BA2" w:rsidRPr="0039443E">
        <w:rPr>
          <w:sz w:val="22"/>
          <w:szCs w:val="22"/>
          <w:lang w:val="sr-Cyrl-RS"/>
        </w:rPr>
        <w:t>)</w:t>
      </w:r>
      <w:r w:rsidR="00F67BA2" w:rsidRPr="002C21CC">
        <w:rPr>
          <w:sz w:val="22"/>
          <w:szCs w:val="22"/>
          <w:lang w:val="sr-Cyrl-RS"/>
        </w:rPr>
        <w:t xml:space="preserve"> од укупне дрвне масе</w:t>
      </w:r>
      <w:r w:rsidR="00705E47">
        <w:rPr>
          <w:sz w:val="22"/>
          <w:szCs w:val="22"/>
          <w:lang w:val="sr-Cyrl-RS"/>
        </w:rPr>
        <w:t>.</w:t>
      </w:r>
    </w:p>
    <w:p w14:paraId="3C9B4E6F" w14:textId="0614DC41" w:rsidR="00CF7D96" w:rsidRPr="00137311" w:rsidRDefault="00CF7D96" w:rsidP="00137311">
      <w:pPr>
        <w:suppressAutoHyphens w:val="0"/>
        <w:ind w:firstLine="720"/>
        <w:jc w:val="both"/>
        <w:rPr>
          <w:b/>
          <w:bCs/>
          <w:sz w:val="18"/>
          <w:szCs w:val="18"/>
          <w:lang w:eastAsia="en-US"/>
        </w:rPr>
      </w:pPr>
      <w:r w:rsidRPr="00E42F6C">
        <w:rPr>
          <w:sz w:val="22"/>
          <w:szCs w:val="22"/>
          <w:lang w:val="sr-Cyrl-RS"/>
        </w:rPr>
        <w:t xml:space="preserve">По степену очуваности, </w:t>
      </w:r>
      <w:r w:rsidRPr="002C21CC">
        <w:rPr>
          <w:sz w:val="22"/>
          <w:szCs w:val="22"/>
          <w:lang w:val="sr-Cyrl-RS"/>
        </w:rPr>
        <w:t xml:space="preserve">очуване шуме обухватају </w:t>
      </w:r>
      <w:r w:rsidR="001A358A">
        <w:rPr>
          <w:sz w:val="22"/>
          <w:szCs w:val="22"/>
          <w:lang w:val="sr-Cyrl-RS"/>
        </w:rPr>
        <w:t>56</w:t>
      </w:r>
      <w:r w:rsidR="00137311">
        <w:rPr>
          <w:sz w:val="22"/>
          <w:szCs w:val="22"/>
          <w:lang w:val="sr-Cyrl-RS"/>
        </w:rPr>
        <w:t>,</w:t>
      </w:r>
      <w:r w:rsidR="001A358A">
        <w:rPr>
          <w:sz w:val="22"/>
          <w:szCs w:val="22"/>
          <w:lang w:val="sr-Cyrl-RS"/>
        </w:rPr>
        <w:t>9</w:t>
      </w:r>
      <w:r w:rsidRPr="002C21CC">
        <w:rPr>
          <w:sz w:val="22"/>
          <w:szCs w:val="22"/>
          <w:lang w:val="sr-Cyrl-RS"/>
        </w:rPr>
        <w:t>% обраслог земљишта (</w:t>
      </w:r>
      <w:r w:rsidR="001A358A">
        <w:rPr>
          <w:sz w:val="22"/>
          <w:szCs w:val="22"/>
          <w:lang w:val="sr-Cyrl-RS" w:eastAsia="en-US"/>
        </w:rPr>
        <w:t>911</w:t>
      </w:r>
      <w:r w:rsidR="00137311" w:rsidRPr="00137311">
        <w:rPr>
          <w:sz w:val="22"/>
          <w:szCs w:val="22"/>
          <w:lang w:eastAsia="en-US"/>
        </w:rPr>
        <w:t>,</w:t>
      </w:r>
      <w:r w:rsidR="001A358A">
        <w:rPr>
          <w:sz w:val="22"/>
          <w:szCs w:val="22"/>
          <w:lang w:val="sr-Cyrl-RS" w:eastAsia="en-US"/>
        </w:rPr>
        <w:t>2</w:t>
      </w:r>
      <w:r w:rsidR="004C277A">
        <w:rPr>
          <w:sz w:val="22"/>
          <w:szCs w:val="22"/>
          <w:lang w:val="sr-Cyrl-RS" w:eastAsia="en-US"/>
        </w:rPr>
        <w:t>4</w:t>
      </w:r>
      <w:r w:rsidRPr="00137311">
        <w:rPr>
          <w:sz w:val="22"/>
          <w:szCs w:val="22"/>
          <w:lang w:val="sr-Latn-RS" w:eastAsia="sr-Cyrl-RS"/>
        </w:rPr>
        <w:t>ha</w:t>
      </w:r>
      <w:r w:rsidRPr="002C21CC">
        <w:rPr>
          <w:sz w:val="22"/>
          <w:szCs w:val="22"/>
          <w:lang w:val="sr-Cyrl-RS"/>
        </w:rPr>
        <w:t>),</w:t>
      </w:r>
      <w:r w:rsidR="00F759CC" w:rsidRPr="002C21CC">
        <w:rPr>
          <w:sz w:val="22"/>
          <w:szCs w:val="22"/>
          <w:lang w:val="sr-Cyrl-RS"/>
        </w:rPr>
        <w:t xml:space="preserve"> </w:t>
      </w:r>
      <w:r w:rsidRPr="002C21CC">
        <w:rPr>
          <w:sz w:val="22"/>
          <w:szCs w:val="22"/>
          <w:lang w:val="sr-Cyrl-RS"/>
        </w:rPr>
        <w:t xml:space="preserve">а разређене </w:t>
      </w:r>
      <w:r w:rsidR="001A358A">
        <w:rPr>
          <w:sz w:val="22"/>
          <w:szCs w:val="22"/>
          <w:lang w:val="sr-Cyrl-RS"/>
        </w:rPr>
        <w:t>2</w:t>
      </w:r>
      <w:r w:rsidR="004C277A">
        <w:rPr>
          <w:sz w:val="22"/>
          <w:szCs w:val="22"/>
          <w:lang w:val="sr-Cyrl-RS"/>
        </w:rPr>
        <w:t>8</w:t>
      </w:r>
      <w:r w:rsidR="00137311">
        <w:rPr>
          <w:sz w:val="22"/>
          <w:szCs w:val="22"/>
          <w:lang w:val="sr-Cyrl-RS"/>
        </w:rPr>
        <w:t>,</w:t>
      </w:r>
      <w:r w:rsidR="001A358A">
        <w:rPr>
          <w:sz w:val="22"/>
          <w:szCs w:val="22"/>
          <w:lang w:val="sr-Cyrl-RS"/>
        </w:rPr>
        <w:t>7</w:t>
      </w:r>
      <w:r w:rsidRPr="00137311">
        <w:rPr>
          <w:sz w:val="22"/>
          <w:szCs w:val="22"/>
          <w:lang w:val="sr-Cyrl-RS"/>
        </w:rPr>
        <w:t xml:space="preserve">% </w:t>
      </w:r>
      <w:r w:rsidR="00A116F6" w:rsidRPr="00137311">
        <w:rPr>
          <w:sz w:val="22"/>
          <w:szCs w:val="22"/>
          <w:lang w:val="sr-Cyrl-RS"/>
        </w:rPr>
        <w:t>(</w:t>
      </w:r>
      <w:r w:rsidR="004C277A">
        <w:rPr>
          <w:sz w:val="22"/>
          <w:szCs w:val="22"/>
          <w:lang w:val="sr-Cyrl-RS" w:eastAsia="en-US"/>
        </w:rPr>
        <w:t>4</w:t>
      </w:r>
      <w:r w:rsidR="001A358A">
        <w:rPr>
          <w:sz w:val="22"/>
          <w:szCs w:val="22"/>
          <w:lang w:val="sr-Cyrl-RS" w:eastAsia="en-US"/>
        </w:rPr>
        <w:t>58</w:t>
      </w:r>
      <w:r w:rsidR="00137311" w:rsidRPr="00137311">
        <w:rPr>
          <w:sz w:val="22"/>
          <w:szCs w:val="22"/>
          <w:lang w:eastAsia="en-US"/>
        </w:rPr>
        <w:t>,</w:t>
      </w:r>
      <w:r w:rsidR="001A358A">
        <w:rPr>
          <w:sz w:val="22"/>
          <w:szCs w:val="22"/>
          <w:lang w:val="sr-Cyrl-RS" w:eastAsia="en-US"/>
        </w:rPr>
        <w:t>81</w:t>
      </w:r>
      <w:r w:rsidR="00A116F6" w:rsidRPr="00137311">
        <w:rPr>
          <w:sz w:val="22"/>
          <w:szCs w:val="22"/>
          <w:lang w:val="sr-Latn-RS"/>
        </w:rPr>
        <w:t>ha</w:t>
      </w:r>
      <w:r w:rsidR="00A116F6" w:rsidRPr="002C21CC">
        <w:rPr>
          <w:sz w:val="22"/>
          <w:szCs w:val="22"/>
          <w:lang w:val="sr-Cyrl-RS"/>
        </w:rPr>
        <w:t>)</w:t>
      </w:r>
      <w:r w:rsidR="004C277A">
        <w:rPr>
          <w:sz w:val="22"/>
          <w:szCs w:val="22"/>
          <w:lang w:val="sr-Cyrl-RS"/>
        </w:rPr>
        <w:t>.</w:t>
      </w:r>
    </w:p>
    <w:p w14:paraId="2D1CC61A" w14:textId="3125B408" w:rsidR="00CF7D96"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t xml:space="preserve">Гледано по мешовитости, чисте састојине заузимају </w:t>
      </w:r>
      <w:r w:rsidR="00E42F6C">
        <w:rPr>
          <w:sz w:val="22"/>
          <w:szCs w:val="22"/>
          <w:lang w:val="sr-Cyrl-RS"/>
        </w:rPr>
        <w:t>84</w:t>
      </w:r>
      <w:r w:rsidR="00137311">
        <w:rPr>
          <w:sz w:val="22"/>
          <w:szCs w:val="22"/>
          <w:lang w:val="sr-Cyrl-RS"/>
        </w:rPr>
        <w:t>,</w:t>
      </w:r>
      <w:r w:rsidR="00E42F6C">
        <w:rPr>
          <w:sz w:val="22"/>
          <w:szCs w:val="22"/>
          <w:lang w:val="sr-Cyrl-RS"/>
        </w:rPr>
        <w:t>7</w:t>
      </w:r>
      <w:r w:rsidRPr="002C21CC">
        <w:rPr>
          <w:sz w:val="22"/>
          <w:szCs w:val="22"/>
          <w:lang w:val="sr-Cyrl-RS"/>
        </w:rPr>
        <w:t>% површине (</w:t>
      </w:r>
      <w:r w:rsidR="00C4133B">
        <w:rPr>
          <w:sz w:val="22"/>
          <w:szCs w:val="22"/>
          <w:lang w:val="sr-Latn-RS"/>
        </w:rPr>
        <w:t>1.</w:t>
      </w:r>
      <w:r w:rsidR="00E42F6C">
        <w:rPr>
          <w:sz w:val="22"/>
          <w:szCs w:val="22"/>
          <w:lang w:val="sr-Cyrl-RS"/>
        </w:rPr>
        <w:t>35</w:t>
      </w:r>
      <w:r w:rsidR="00C4133B">
        <w:rPr>
          <w:sz w:val="22"/>
          <w:szCs w:val="22"/>
          <w:lang w:val="sr-Latn-RS"/>
        </w:rPr>
        <w:t>6</w:t>
      </w:r>
      <w:r w:rsidR="00137311">
        <w:rPr>
          <w:sz w:val="22"/>
          <w:szCs w:val="22"/>
          <w:lang w:val="sr-Cyrl-RS"/>
        </w:rPr>
        <w:t>,</w:t>
      </w:r>
      <w:r w:rsidR="00E42F6C">
        <w:rPr>
          <w:sz w:val="22"/>
          <w:szCs w:val="22"/>
          <w:lang w:val="sr-Cyrl-RS"/>
        </w:rPr>
        <w:t>4</w:t>
      </w:r>
      <w:r w:rsidR="00C4133B">
        <w:rPr>
          <w:sz w:val="22"/>
          <w:szCs w:val="22"/>
          <w:lang w:val="sr-Latn-RS"/>
        </w:rPr>
        <w:t>7</w:t>
      </w:r>
      <w:r w:rsidRPr="002C21CC">
        <w:rPr>
          <w:sz w:val="22"/>
          <w:szCs w:val="22"/>
          <w:lang w:val="sr-Latn-RS"/>
        </w:rPr>
        <w:t>ha</w:t>
      </w:r>
      <w:r w:rsidRPr="002C21CC">
        <w:rPr>
          <w:sz w:val="22"/>
          <w:szCs w:val="22"/>
          <w:lang w:val="sr-Cyrl-RS"/>
        </w:rPr>
        <w:t xml:space="preserve">) и </w:t>
      </w:r>
      <w:r w:rsidR="00C4133B">
        <w:rPr>
          <w:sz w:val="22"/>
          <w:szCs w:val="22"/>
          <w:lang w:val="sr-Latn-RS"/>
        </w:rPr>
        <w:t>99</w:t>
      </w:r>
      <w:r w:rsidR="00137311">
        <w:rPr>
          <w:sz w:val="22"/>
          <w:szCs w:val="22"/>
          <w:lang w:val="sr-Cyrl-RS"/>
        </w:rPr>
        <w:t>,</w:t>
      </w:r>
      <w:r w:rsidR="00E42F6C">
        <w:rPr>
          <w:sz w:val="22"/>
          <w:szCs w:val="22"/>
          <w:lang w:val="sr-Cyrl-RS"/>
        </w:rPr>
        <w:t>3</w:t>
      </w:r>
      <w:r w:rsidRPr="002C21CC">
        <w:rPr>
          <w:sz w:val="22"/>
          <w:szCs w:val="22"/>
          <w:lang w:val="sr-Cyrl-RS"/>
        </w:rPr>
        <w:t>% дрвне масе (</w:t>
      </w:r>
      <w:r w:rsidR="00E42F6C">
        <w:rPr>
          <w:sz w:val="22"/>
          <w:szCs w:val="22"/>
          <w:lang w:val="sr-Cyrl-RS"/>
        </w:rPr>
        <w:t>355</w:t>
      </w:r>
      <w:r w:rsidR="00AD36B4">
        <w:rPr>
          <w:sz w:val="22"/>
          <w:szCs w:val="22"/>
          <w:lang w:val="sr-Cyrl-RS"/>
        </w:rPr>
        <w:t>.</w:t>
      </w:r>
      <w:r w:rsidR="00E42F6C">
        <w:rPr>
          <w:sz w:val="22"/>
          <w:szCs w:val="22"/>
          <w:lang w:val="sr-Cyrl-RS"/>
        </w:rPr>
        <w:t>647</w:t>
      </w:r>
      <w:r w:rsidR="00137311" w:rsidRPr="00AD36B4">
        <w:rPr>
          <w:sz w:val="22"/>
          <w:szCs w:val="22"/>
        </w:rPr>
        <w:t>,</w:t>
      </w:r>
      <w:r w:rsidR="00E42F6C">
        <w:rPr>
          <w:sz w:val="22"/>
          <w:szCs w:val="22"/>
          <w:lang w:val="sr-Cyrl-RS"/>
        </w:rPr>
        <w:t>4</w:t>
      </w:r>
      <w:r w:rsidRPr="00AD36B4">
        <w:rPr>
          <w:sz w:val="22"/>
          <w:szCs w:val="22"/>
          <w:lang w:val="sr-Latn-RS"/>
        </w:rPr>
        <w:t>m</w:t>
      </w:r>
      <w:r w:rsidRPr="00AD36B4">
        <w:rPr>
          <w:sz w:val="22"/>
          <w:szCs w:val="22"/>
          <w:vertAlign w:val="superscript"/>
          <w:lang w:val="sr-Cyrl-RS"/>
        </w:rPr>
        <w:t>3</w:t>
      </w:r>
      <w:r w:rsidRPr="002C21CC">
        <w:rPr>
          <w:sz w:val="22"/>
          <w:szCs w:val="22"/>
          <w:lang w:val="sr-Cyrl-RS"/>
        </w:rPr>
        <w:t xml:space="preserve">), док мешовитих састојина има на </w:t>
      </w:r>
      <w:r w:rsidR="00C4133B">
        <w:rPr>
          <w:sz w:val="22"/>
          <w:szCs w:val="22"/>
          <w:lang w:val="sr-Latn-RS"/>
        </w:rPr>
        <w:t>0,</w:t>
      </w:r>
      <w:r w:rsidR="00E42F6C">
        <w:rPr>
          <w:sz w:val="22"/>
          <w:szCs w:val="22"/>
          <w:lang w:val="sr-Cyrl-RS"/>
        </w:rPr>
        <w:t>8</w:t>
      </w:r>
      <w:r w:rsidRPr="002C21CC">
        <w:rPr>
          <w:sz w:val="22"/>
          <w:szCs w:val="22"/>
          <w:lang w:val="sr-Cyrl-RS"/>
        </w:rPr>
        <w:t>% површине (</w:t>
      </w:r>
      <w:r w:rsidR="00E42F6C">
        <w:rPr>
          <w:sz w:val="22"/>
          <w:szCs w:val="22"/>
          <w:lang w:val="sr-Cyrl-RS"/>
        </w:rPr>
        <w:t>13</w:t>
      </w:r>
      <w:r w:rsidR="00AD36B4">
        <w:rPr>
          <w:sz w:val="22"/>
          <w:szCs w:val="22"/>
          <w:lang w:val="sr-Cyrl-RS"/>
        </w:rPr>
        <w:t>,</w:t>
      </w:r>
      <w:r w:rsidR="00C4133B">
        <w:rPr>
          <w:sz w:val="22"/>
          <w:szCs w:val="22"/>
          <w:lang w:val="sr-Latn-RS"/>
        </w:rPr>
        <w:t>5</w:t>
      </w:r>
      <w:r w:rsidR="00E42F6C">
        <w:rPr>
          <w:sz w:val="22"/>
          <w:szCs w:val="22"/>
          <w:lang w:val="sr-Cyrl-RS"/>
        </w:rPr>
        <w:t>8</w:t>
      </w:r>
      <w:r w:rsidRPr="002C21CC">
        <w:rPr>
          <w:sz w:val="22"/>
          <w:szCs w:val="22"/>
          <w:lang w:val="sr-Latn-RS"/>
        </w:rPr>
        <w:t>ha</w:t>
      </w:r>
      <w:r w:rsidRPr="002C21CC">
        <w:rPr>
          <w:sz w:val="22"/>
          <w:szCs w:val="22"/>
          <w:lang w:val="sr-Cyrl-RS"/>
        </w:rPr>
        <w:t xml:space="preserve">) са </w:t>
      </w:r>
      <w:r w:rsidR="00C4133B">
        <w:rPr>
          <w:sz w:val="22"/>
          <w:szCs w:val="22"/>
          <w:lang w:val="sr-Latn-RS"/>
        </w:rPr>
        <w:t>0</w:t>
      </w:r>
      <w:r w:rsidR="00AD36B4">
        <w:rPr>
          <w:sz w:val="22"/>
          <w:szCs w:val="22"/>
          <w:lang w:val="sr-Cyrl-RS"/>
        </w:rPr>
        <w:t>,</w:t>
      </w:r>
      <w:r w:rsidR="00E42F6C">
        <w:rPr>
          <w:sz w:val="22"/>
          <w:szCs w:val="22"/>
          <w:lang w:val="sr-Cyrl-RS"/>
        </w:rPr>
        <w:t>7</w:t>
      </w:r>
      <w:r w:rsidRPr="002C21CC">
        <w:rPr>
          <w:sz w:val="22"/>
          <w:szCs w:val="22"/>
          <w:lang w:val="sr-Cyrl-RS"/>
        </w:rPr>
        <w:t>% дрвне масе (</w:t>
      </w:r>
      <w:r w:rsidR="00E42F6C">
        <w:rPr>
          <w:sz w:val="22"/>
          <w:szCs w:val="22"/>
          <w:lang w:val="sr-Cyrl-RS"/>
        </w:rPr>
        <w:t>2</w:t>
      </w:r>
      <w:r w:rsidR="00AD36B4">
        <w:rPr>
          <w:sz w:val="22"/>
          <w:szCs w:val="22"/>
          <w:lang w:val="sr-Cyrl-RS"/>
        </w:rPr>
        <w:t>.</w:t>
      </w:r>
      <w:r w:rsidR="00E42F6C">
        <w:rPr>
          <w:sz w:val="22"/>
          <w:szCs w:val="22"/>
          <w:lang w:val="sr-Cyrl-RS"/>
        </w:rPr>
        <w:t>418</w:t>
      </w:r>
      <w:r w:rsidR="00AD36B4">
        <w:rPr>
          <w:sz w:val="22"/>
          <w:szCs w:val="22"/>
          <w:lang w:val="sr-Cyrl-RS"/>
        </w:rPr>
        <w:t>,</w:t>
      </w:r>
      <w:r w:rsidR="00E42F6C">
        <w:rPr>
          <w:sz w:val="22"/>
          <w:szCs w:val="22"/>
          <w:lang w:val="sr-Cyrl-RS"/>
        </w:rPr>
        <w:t>7</w:t>
      </w:r>
      <w:r w:rsidRPr="00137311">
        <w:rPr>
          <w:sz w:val="22"/>
          <w:szCs w:val="22"/>
          <w:lang w:val="sr-Latn-RS"/>
        </w:rPr>
        <w:t>m</w:t>
      </w:r>
      <w:r w:rsidRPr="00137311">
        <w:rPr>
          <w:sz w:val="22"/>
          <w:szCs w:val="22"/>
          <w:vertAlign w:val="superscript"/>
          <w:lang w:val="sr-Cyrl-RS"/>
        </w:rPr>
        <w:t>3</w:t>
      </w:r>
      <w:r w:rsidRPr="002C21CC">
        <w:rPr>
          <w:sz w:val="22"/>
          <w:szCs w:val="22"/>
          <w:lang w:val="sr-Cyrl-RS"/>
        </w:rPr>
        <w:t>).</w:t>
      </w:r>
    </w:p>
    <w:p w14:paraId="43E89BC0" w14:textId="6FF5147C" w:rsidR="00CF7D96" w:rsidRPr="002C21CC" w:rsidRDefault="00CF7D96" w:rsidP="0014120C">
      <w:pPr>
        <w:suppressAutoHyphens w:val="0"/>
        <w:spacing w:after="60"/>
        <w:ind w:right="131" w:firstLine="720"/>
        <w:jc w:val="both"/>
        <w:rPr>
          <w:b/>
          <w:bCs/>
          <w:sz w:val="22"/>
          <w:szCs w:val="22"/>
          <w:lang w:eastAsia="en-US"/>
        </w:rPr>
      </w:pPr>
      <w:r w:rsidRPr="00AD36B4">
        <w:rPr>
          <w:sz w:val="22"/>
          <w:szCs w:val="22"/>
          <w:lang w:val="sr-Cyrl-RS"/>
        </w:rPr>
        <w:t>По дебљинској структури највише дрвне масе сконцентрисано је у категорији</w:t>
      </w:r>
      <w:r w:rsidR="00C50623" w:rsidRPr="00C50623">
        <w:rPr>
          <w:sz w:val="22"/>
          <w:szCs w:val="22"/>
          <w:lang w:val="sr-Cyrl-RS"/>
        </w:rPr>
        <w:t xml:space="preserve"> </w:t>
      </w:r>
      <w:r w:rsidR="00C50623" w:rsidRPr="00AD36B4">
        <w:rPr>
          <w:sz w:val="22"/>
          <w:szCs w:val="22"/>
          <w:lang w:val="sr-Cyrl-RS"/>
        </w:rPr>
        <w:t>средње јаког</w:t>
      </w:r>
      <w:r w:rsidRPr="00AD36B4">
        <w:rPr>
          <w:sz w:val="22"/>
          <w:szCs w:val="22"/>
          <w:lang w:val="sr-Cyrl-RS"/>
        </w:rPr>
        <w:t xml:space="preserve"> материјала по Биолеју са </w:t>
      </w:r>
      <w:r w:rsidR="000F2009">
        <w:rPr>
          <w:sz w:val="22"/>
          <w:szCs w:val="22"/>
          <w:lang w:val="sr-Cyrl-RS"/>
        </w:rPr>
        <w:t>43</w:t>
      </w:r>
      <w:r w:rsidR="00AD36B4" w:rsidRPr="00AD36B4">
        <w:rPr>
          <w:sz w:val="22"/>
          <w:szCs w:val="22"/>
          <w:lang w:val="sr-Cyrl-RS"/>
        </w:rPr>
        <w:t>,</w:t>
      </w:r>
      <w:r w:rsidR="000F2009">
        <w:rPr>
          <w:sz w:val="22"/>
          <w:szCs w:val="22"/>
          <w:lang w:val="sr-Cyrl-RS"/>
        </w:rPr>
        <w:t>1</w:t>
      </w:r>
      <w:r w:rsidRPr="00AD36B4">
        <w:rPr>
          <w:sz w:val="22"/>
          <w:szCs w:val="22"/>
          <w:lang w:val="sr-Cyrl-RS"/>
        </w:rPr>
        <w:t xml:space="preserve">%, за њом следи категорија </w:t>
      </w:r>
      <w:r w:rsidR="00C50623">
        <w:rPr>
          <w:sz w:val="22"/>
          <w:szCs w:val="22"/>
          <w:lang w:val="sr-Cyrl-RS"/>
        </w:rPr>
        <w:t xml:space="preserve">танког </w:t>
      </w:r>
      <w:r w:rsidRPr="00AD36B4">
        <w:rPr>
          <w:sz w:val="22"/>
          <w:szCs w:val="22"/>
          <w:lang w:val="sr-Cyrl-RS"/>
        </w:rPr>
        <w:t xml:space="preserve">материјала са </w:t>
      </w:r>
      <w:r w:rsidR="00311B20" w:rsidRPr="00AD36B4">
        <w:rPr>
          <w:sz w:val="22"/>
          <w:szCs w:val="22"/>
          <w:lang w:val="sr-Cyrl-RS"/>
        </w:rPr>
        <w:t>3</w:t>
      </w:r>
      <w:r w:rsidR="000F2009">
        <w:rPr>
          <w:sz w:val="22"/>
          <w:szCs w:val="22"/>
          <w:lang w:val="sr-Cyrl-RS"/>
        </w:rPr>
        <w:t>1</w:t>
      </w:r>
      <w:r w:rsidR="00AD36B4" w:rsidRPr="00AD36B4">
        <w:rPr>
          <w:sz w:val="22"/>
          <w:szCs w:val="22"/>
          <w:lang w:val="sr-Cyrl-RS"/>
        </w:rPr>
        <w:t>,</w:t>
      </w:r>
      <w:r w:rsidR="00E43F33">
        <w:rPr>
          <w:sz w:val="22"/>
          <w:szCs w:val="22"/>
          <w:lang w:val="sr-Latn-RS"/>
        </w:rPr>
        <w:t>1</w:t>
      </w:r>
      <w:r w:rsidRPr="00AD36B4">
        <w:rPr>
          <w:sz w:val="22"/>
          <w:szCs w:val="22"/>
          <w:lang w:val="sr-Cyrl-RS"/>
        </w:rPr>
        <w:t xml:space="preserve">% и категорија јаког материјала са </w:t>
      </w:r>
      <w:r w:rsidR="000F711A">
        <w:rPr>
          <w:sz w:val="22"/>
          <w:szCs w:val="22"/>
          <w:lang w:val="sr-Cyrl-RS"/>
        </w:rPr>
        <w:t>2</w:t>
      </w:r>
      <w:r w:rsidR="000F2009">
        <w:rPr>
          <w:sz w:val="22"/>
          <w:szCs w:val="22"/>
          <w:lang w:val="sr-Cyrl-RS"/>
        </w:rPr>
        <w:t>4</w:t>
      </w:r>
      <w:r w:rsidR="00311B20" w:rsidRPr="00AD36B4">
        <w:rPr>
          <w:sz w:val="22"/>
          <w:szCs w:val="22"/>
          <w:lang w:val="sr-Cyrl-RS"/>
        </w:rPr>
        <w:t>,</w:t>
      </w:r>
      <w:r w:rsidR="000F2009">
        <w:rPr>
          <w:sz w:val="22"/>
          <w:szCs w:val="22"/>
          <w:lang w:val="sr-Cyrl-RS"/>
        </w:rPr>
        <w:t>9</w:t>
      </w:r>
      <w:r w:rsidRPr="00AD36B4">
        <w:rPr>
          <w:sz w:val="22"/>
          <w:szCs w:val="22"/>
          <w:lang w:val="sr-Cyrl-RS"/>
        </w:rPr>
        <w:t>%.</w:t>
      </w:r>
    </w:p>
    <w:p w14:paraId="4DABF974" w14:textId="4D5F113B" w:rsidR="00CF7D96" w:rsidRPr="00827B16" w:rsidRDefault="00CF7D96" w:rsidP="00827B16">
      <w:pPr>
        <w:suppressAutoHyphens w:val="0"/>
        <w:ind w:firstLine="720"/>
        <w:jc w:val="both"/>
        <w:rPr>
          <w:sz w:val="18"/>
          <w:szCs w:val="18"/>
          <w:lang w:eastAsia="en-US"/>
        </w:rPr>
      </w:pPr>
      <w:r w:rsidRPr="00827B16">
        <w:rPr>
          <w:sz w:val="22"/>
          <w:szCs w:val="22"/>
          <w:lang w:val="sr-Cyrl-RS"/>
        </w:rPr>
        <w:t xml:space="preserve">У високим шумама најзаступљенији је </w:t>
      </w:r>
      <w:r w:rsidR="00A902D0">
        <w:rPr>
          <w:sz w:val="22"/>
          <w:szCs w:val="22"/>
          <w:lang w:val="sr-Latn-RS"/>
        </w:rPr>
        <w:t>I</w:t>
      </w:r>
      <w:r w:rsidR="009F29CB" w:rsidRPr="00827B16">
        <w:rPr>
          <w:sz w:val="22"/>
          <w:szCs w:val="22"/>
          <w:lang w:val="sr-Latn-RS"/>
        </w:rPr>
        <w:t>V</w:t>
      </w:r>
      <w:r w:rsidRPr="00827B16">
        <w:rPr>
          <w:sz w:val="22"/>
          <w:szCs w:val="22"/>
          <w:lang w:val="sr-Cyrl-RS"/>
        </w:rPr>
        <w:t xml:space="preserve"> добни разред са запремином </w:t>
      </w:r>
      <w:r w:rsidRPr="00A902D0">
        <w:rPr>
          <w:sz w:val="22"/>
          <w:szCs w:val="22"/>
          <w:lang w:val="sr-Cyrl-RS"/>
        </w:rPr>
        <w:t xml:space="preserve">од </w:t>
      </w:r>
      <w:r w:rsidR="004E5F21" w:rsidRPr="00A902D0">
        <w:rPr>
          <w:sz w:val="22"/>
          <w:szCs w:val="22"/>
          <w:lang w:val="sr-Latn-RS" w:eastAsia="en-US"/>
        </w:rPr>
        <w:t>1</w:t>
      </w:r>
      <w:r w:rsidR="00A902D0" w:rsidRPr="00A902D0">
        <w:rPr>
          <w:sz w:val="22"/>
          <w:szCs w:val="22"/>
          <w:lang w:val="sr-Cyrl-RS" w:eastAsia="en-US"/>
        </w:rPr>
        <w:t>21</w:t>
      </w:r>
      <w:r w:rsidR="004E5F21" w:rsidRPr="00A902D0">
        <w:rPr>
          <w:sz w:val="22"/>
          <w:szCs w:val="22"/>
          <w:lang w:val="sr-Latn-RS" w:eastAsia="en-US"/>
        </w:rPr>
        <w:t>.</w:t>
      </w:r>
      <w:r w:rsidR="00A902D0" w:rsidRPr="00A902D0">
        <w:rPr>
          <w:sz w:val="22"/>
          <w:szCs w:val="22"/>
          <w:lang w:val="sr-Cyrl-RS" w:eastAsia="en-US"/>
        </w:rPr>
        <w:t>685</w:t>
      </w:r>
      <w:r w:rsidRPr="00A902D0">
        <w:rPr>
          <w:sz w:val="22"/>
          <w:szCs w:val="22"/>
          <w:lang w:val="sr-Latn-RS"/>
        </w:rPr>
        <w:t>m</w:t>
      </w:r>
      <w:r w:rsidRPr="00A902D0">
        <w:rPr>
          <w:sz w:val="22"/>
          <w:szCs w:val="22"/>
          <w:vertAlign w:val="superscript"/>
          <w:lang w:val="sr-Cyrl-RS"/>
        </w:rPr>
        <w:t>3.</w:t>
      </w:r>
      <w:r w:rsidRPr="00827B16">
        <w:rPr>
          <w:sz w:val="22"/>
          <w:szCs w:val="22"/>
          <w:lang w:val="sr-Cyrl-RS"/>
        </w:rPr>
        <w:t xml:space="preserve"> </w:t>
      </w:r>
      <w:r w:rsidRPr="00827B16">
        <w:rPr>
          <w:color w:val="000000"/>
          <w:sz w:val="22"/>
          <w:szCs w:val="22"/>
          <w:lang w:val="sr-Cyrl-RS"/>
        </w:rPr>
        <w:t xml:space="preserve">Највећи део вештачки подигнутих састојина са запремином се налази у </w:t>
      </w:r>
      <w:r w:rsidR="009F29CB" w:rsidRPr="00827B16">
        <w:rPr>
          <w:color w:val="000000"/>
          <w:sz w:val="22"/>
          <w:szCs w:val="22"/>
          <w:lang w:val="sr-Latn-RS"/>
        </w:rPr>
        <w:t>V</w:t>
      </w:r>
      <w:r w:rsidR="00A902D0">
        <w:rPr>
          <w:color w:val="000000"/>
          <w:sz w:val="22"/>
          <w:szCs w:val="22"/>
          <w:lang w:val="sr-Latn-RS"/>
        </w:rPr>
        <w:t>I</w:t>
      </w:r>
      <w:r w:rsidRPr="00827B16">
        <w:rPr>
          <w:color w:val="000000"/>
          <w:sz w:val="22"/>
          <w:szCs w:val="22"/>
          <w:lang w:val="sr-Cyrl-RS"/>
        </w:rPr>
        <w:t xml:space="preserve"> добном разреду </w:t>
      </w:r>
      <w:r w:rsidR="00A902D0">
        <w:rPr>
          <w:sz w:val="22"/>
          <w:szCs w:val="22"/>
          <w:lang w:val="sr-Cyrl-RS" w:eastAsia="en-US"/>
        </w:rPr>
        <w:t>399</w:t>
      </w:r>
      <w:r w:rsidRPr="00827B16">
        <w:rPr>
          <w:color w:val="000000"/>
          <w:sz w:val="22"/>
          <w:szCs w:val="22"/>
          <w:lang w:val="sr-Latn-RS"/>
        </w:rPr>
        <w:t>m</w:t>
      </w:r>
      <w:r w:rsidRPr="00827B16">
        <w:rPr>
          <w:color w:val="000000"/>
          <w:sz w:val="22"/>
          <w:szCs w:val="22"/>
          <w:vertAlign w:val="superscript"/>
          <w:lang w:val="sr-Cyrl-RS"/>
        </w:rPr>
        <w:t>3</w:t>
      </w:r>
      <w:r w:rsidRPr="00827B16">
        <w:rPr>
          <w:color w:val="000000"/>
          <w:sz w:val="22"/>
          <w:szCs w:val="22"/>
          <w:lang w:val="sr-Cyrl-RS"/>
        </w:rPr>
        <w:t>.</w:t>
      </w:r>
    </w:p>
    <w:p w14:paraId="470542C4" w14:textId="2EC482F5" w:rsidR="00802222" w:rsidRPr="00802222" w:rsidRDefault="00CF7D96" w:rsidP="000D5DB1">
      <w:pPr>
        <w:suppressAutoHyphens w:val="0"/>
        <w:spacing w:after="60"/>
        <w:ind w:firstLine="720"/>
        <w:jc w:val="both"/>
        <w:rPr>
          <w:sz w:val="22"/>
          <w:szCs w:val="22"/>
          <w:lang w:val="sr-Latn-RS"/>
        </w:rPr>
      </w:pPr>
      <w:r w:rsidRPr="00802222">
        <w:rPr>
          <w:sz w:val="22"/>
          <w:szCs w:val="22"/>
          <w:lang w:val="sr-Cyrl-RS"/>
        </w:rPr>
        <w:t xml:space="preserve">Најзаступљенија газдинска класа је </w:t>
      </w:r>
      <w:r w:rsidR="00736600" w:rsidRPr="002750E0">
        <w:rPr>
          <w:sz w:val="22"/>
          <w:szCs w:val="22"/>
          <w:lang w:val="sr-Cyrl-RS"/>
        </w:rPr>
        <w:t>62</w:t>
      </w:r>
      <w:r w:rsidRPr="002750E0">
        <w:rPr>
          <w:sz w:val="22"/>
          <w:szCs w:val="22"/>
          <w:lang w:val="sr-Cyrl-RS"/>
        </w:rPr>
        <w:t>.351.421</w:t>
      </w:r>
      <w:r w:rsidRPr="00802222">
        <w:rPr>
          <w:sz w:val="22"/>
          <w:szCs w:val="22"/>
          <w:lang w:val="sr-Cyrl-RS"/>
        </w:rPr>
        <w:t xml:space="preserve"> која обухвата </w:t>
      </w:r>
      <w:r w:rsidR="00A902D0">
        <w:rPr>
          <w:sz w:val="22"/>
          <w:szCs w:val="22"/>
          <w:lang w:val="sr-Cyrl-RS"/>
        </w:rPr>
        <w:t>47</w:t>
      </w:r>
      <w:r w:rsidR="00802222" w:rsidRPr="00802222">
        <w:rPr>
          <w:sz w:val="22"/>
          <w:szCs w:val="22"/>
          <w:lang w:val="sr-Latn-RS"/>
        </w:rPr>
        <w:t>,</w:t>
      </w:r>
      <w:r w:rsidR="009B3AF1">
        <w:rPr>
          <w:sz w:val="22"/>
          <w:szCs w:val="22"/>
          <w:lang w:val="sr-Latn-RS"/>
        </w:rPr>
        <w:t>4</w:t>
      </w:r>
      <w:r w:rsidRPr="00802222">
        <w:rPr>
          <w:sz w:val="22"/>
          <w:szCs w:val="22"/>
          <w:lang w:val="sr-Cyrl-RS"/>
        </w:rPr>
        <w:t>% површине обраслог земљишта (</w:t>
      </w:r>
      <w:r w:rsidR="004E5F21">
        <w:rPr>
          <w:sz w:val="22"/>
          <w:szCs w:val="22"/>
          <w:lang w:val="sr-Latn-RS" w:eastAsia="en-US"/>
        </w:rPr>
        <w:t>7</w:t>
      </w:r>
      <w:r w:rsidR="00A902D0">
        <w:rPr>
          <w:sz w:val="22"/>
          <w:szCs w:val="22"/>
          <w:lang w:val="sr-Cyrl-RS" w:eastAsia="en-US"/>
        </w:rPr>
        <w:t>59</w:t>
      </w:r>
      <w:r w:rsidR="00802222" w:rsidRPr="00802222">
        <w:rPr>
          <w:sz w:val="22"/>
          <w:szCs w:val="22"/>
          <w:lang w:eastAsia="en-US"/>
        </w:rPr>
        <w:t>,</w:t>
      </w:r>
      <w:r w:rsidR="00A902D0">
        <w:rPr>
          <w:sz w:val="22"/>
          <w:szCs w:val="22"/>
          <w:lang w:val="sr-Cyrl-RS" w:eastAsia="en-US"/>
        </w:rPr>
        <w:t>21</w:t>
      </w:r>
      <w:r w:rsidRPr="00802222">
        <w:rPr>
          <w:sz w:val="22"/>
          <w:szCs w:val="22"/>
          <w:lang w:val="sr-Latn-RS" w:eastAsia="sr-Cyrl-RS"/>
        </w:rPr>
        <w:t>ha</w:t>
      </w:r>
      <w:r w:rsidRPr="00802222">
        <w:rPr>
          <w:sz w:val="22"/>
          <w:szCs w:val="22"/>
          <w:lang w:val="sr-Cyrl-RS"/>
        </w:rPr>
        <w:t xml:space="preserve">) са учешћем у укупној дрвној маси од </w:t>
      </w:r>
      <w:r w:rsidR="004E5F21">
        <w:rPr>
          <w:sz w:val="22"/>
          <w:szCs w:val="22"/>
          <w:lang w:val="sr-Latn-RS"/>
        </w:rPr>
        <w:t>6</w:t>
      </w:r>
      <w:r w:rsidR="00A902D0">
        <w:rPr>
          <w:sz w:val="22"/>
          <w:szCs w:val="22"/>
          <w:lang w:val="sr-Cyrl-RS"/>
        </w:rPr>
        <w:t>2</w:t>
      </w:r>
      <w:r w:rsidR="00802222" w:rsidRPr="00802222">
        <w:rPr>
          <w:sz w:val="22"/>
          <w:szCs w:val="22"/>
          <w:lang w:val="sr-Latn-RS"/>
        </w:rPr>
        <w:t>,</w:t>
      </w:r>
      <w:r w:rsidR="00A902D0">
        <w:rPr>
          <w:sz w:val="22"/>
          <w:szCs w:val="22"/>
          <w:lang w:val="sr-Cyrl-RS"/>
        </w:rPr>
        <w:t>6</w:t>
      </w:r>
      <w:r w:rsidRPr="00802222">
        <w:rPr>
          <w:sz w:val="22"/>
          <w:szCs w:val="22"/>
          <w:lang w:val="sr-Cyrl-RS"/>
        </w:rPr>
        <w:t>% (</w:t>
      </w:r>
      <w:r w:rsidR="00A902D0">
        <w:rPr>
          <w:sz w:val="22"/>
          <w:szCs w:val="22"/>
          <w:lang w:val="sr-Cyrl-RS" w:eastAsia="en-US"/>
        </w:rPr>
        <w:t>224</w:t>
      </w:r>
      <w:r w:rsidR="00B27A7A">
        <w:rPr>
          <w:sz w:val="22"/>
          <w:szCs w:val="22"/>
          <w:lang w:val="sr-Cyrl-RS" w:eastAsia="en-US"/>
        </w:rPr>
        <w:t>.</w:t>
      </w:r>
      <w:r w:rsidR="00A902D0">
        <w:rPr>
          <w:sz w:val="22"/>
          <w:szCs w:val="22"/>
          <w:lang w:val="sr-Cyrl-RS" w:eastAsia="en-US"/>
        </w:rPr>
        <w:t>303</w:t>
      </w:r>
      <w:r w:rsidR="00802222" w:rsidRPr="00802222">
        <w:rPr>
          <w:sz w:val="22"/>
          <w:szCs w:val="22"/>
          <w:lang w:eastAsia="en-US"/>
        </w:rPr>
        <w:t>,</w:t>
      </w:r>
      <w:r w:rsidR="00A902D0">
        <w:rPr>
          <w:sz w:val="22"/>
          <w:szCs w:val="22"/>
          <w:lang w:val="sr-Cyrl-RS" w:eastAsia="en-US"/>
        </w:rPr>
        <w:t>1</w:t>
      </w:r>
      <w:r w:rsidRPr="00802222">
        <w:rPr>
          <w:sz w:val="22"/>
          <w:szCs w:val="22"/>
          <w:lang w:val="sr-Latn-RS"/>
        </w:rPr>
        <w:t>m</w:t>
      </w:r>
      <w:r w:rsidRPr="00802222">
        <w:rPr>
          <w:sz w:val="22"/>
          <w:szCs w:val="22"/>
          <w:vertAlign w:val="superscript"/>
          <w:lang w:val="sr-Cyrl-RS"/>
        </w:rPr>
        <w:t>3</w:t>
      </w:r>
      <w:r w:rsidRPr="00802222">
        <w:rPr>
          <w:sz w:val="22"/>
          <w:szCs w:val="22"/>
          <w:lang w:val="sr-Cyrl-RS"/>
        </w:rPr>
        <w:t>)</w:t>
      </w:r>
      <w:r w:rsidR="00802222">
        <w:rPr>
          <w:sz w:val="22"/>
          <w:szCs w:val="22"/>
          <w:lang w:val="sr-Latn-RS"/>
        </w:rPr>
        <w:t>.</w:t>
      </w:r>
    </w:p>
    <w:p w14:paraId="26B03B1A" w14:textId="74B82389" w:rsidR="00802222" w:rsidRPr="00802222" w:rsidRDefault="00CF7D96" w:rsidP="000D5DB1">
      <w:pPr>
        <w:suppressAutoHyphens w:val="0"/>
        <w:spacing w:after="60"/>
        <w:ind w:firstLine="720"/>
        <w:jc w:val="both"/>
        <w:rPr>
          <w:sz w:val="22"/>
          <w:szCs w:val="22"/>
          <w:lang w:val="sr-Cyrl-RS"/>
        </w:rPr>
      </w:pPr>
      <w:r w:rsidRPr="002C21CC">
        <w:rPr>
          <w:sz w:val="22"/>
          <w:szCs w:val="22"/>
          <w:lang w:val="sr-Cyrl-RS"/>
        </w:rPr>
        <w:t xml:space="preserve">Најзаступљенија врста је буква, са </w:t>
      </w:r>
      <w:r w:rsidRPr="00802222">
        <w:rPr>
          <w:sz w:val="22"/>
          <w:szCs w:val="22"/>
          <w:lang w:val="sr-Cyrl-RS"/>
        </w:rPr>
        <w:t xml:space="preserve">запремином од  </w:t>
      </w:r>
      <w:r w:rsidR="00A902D0">
        <w:rPr>
          <w:sz w:val="22"/>
          <w:szCs w:val="22"/>
          <w:lang w:val="sr-Cyrl-RS" w:eastAsia="en-US"/>
        </w:rPr>
        <w:t>353</w:t>
      </w:r>
      <w:r w:rsidR="00802222">
        <w:rPr>
          <w:sz w:val="22"/>
          <w:szCs w:val="22"/>
          <w:lang w:eastAsia="en-US"/>
        </w:rPr>
        <w:t>.</w:t>
      </w:r>
      <w:r w:rsidR="00A902D0">
        <w:rPr>
          <w:sz w:val="22"/>
          <w:szCs w:val="22"/>
          <w:lang w:val="sr-Cyrl-RS" w:eastAsia="en-US"/>
        </w:rPr>
        <w:t>409</w:t>
      </w:r>
      <w:r w:rsidR="00802222" w:rsidRPr="00802222">
        <w:rPr>
          <w:sz w:val="22"/>
          <w:szCs w:val="22"/>
          <w:lang w:eastAsia="en-US"/>
        </w:rPr>
        <w:t>,</w:t>
      </w:r>
      <w:r w:rsidR="00A902D0">
        <w:rPr>
          <w:sz w:val="22"/>
          <w:szCs w:val="22"/>
          <w:lang w:val="sr-Cyrl-RS" w:eastAsia="en-US"/>
        </w:rPr>
        <w:t>7</w:t>
      </w:r>
      <w:r w:rsidRPr="00802222">
        <w:rPr>
          <w:sz w:val="22"/>
          <w:szCs w:val="22"/>
          <w:lang w:val="sr-Latn-RS"/>
        </w:rPr>
        <w:t>m</w:t>
      </w:r>
      <w:r w:rsidRPr="00802222">
        <w:rPr>
          <w:sz w:val="22"/>
          <w:szCs w:val="22"/>
          <w:vertAlign w:val="superscript"/>
          <w:lang w:val="sr-Cyrl-RS"/>
        </w:rPr>
        <w:t>3</w:t>
      </w:r>
      <w:r w:rsidRPr="002C21CC">
        <w:rPr>
          <w:sz w:val="22"/>
          <w:szCs w:val="22"/>
          <w:lang w:val="sr-Cyrl-RS"/>
        </w:rPr>
        <w:t xml:space="preserve"> (</w:t>
      </w:r>
      <w:r w:rsidR="004E5F21">
        <w:rPr>
          <w:sz w:val="22"/>
          <w:szCs w:val="22"/>
          <w:lang w:val="sr-Latn-RS"/>
        </w:rPr>
        <w:t>9</w:t>
      </w:r>
      <w:r w:rsidR="00A902D0">
        <w:rPr>
          <w:sz w:val="22"/>
          <w:szCs w:val="22"/>
          <w:lang w:val="sr-Cyrl-RS"/>
        </w:rPr>
        <w:t>8</w:t>
      </w:r>
      <w:r w:rsidR="00802222">
        <w:rPr>
          <w:sz w:val="22"/>
          <w:szCs w:val="22"/>
          <w:lang w:val="sr-Latn-RS"/>
        </w:rPr>
        <w:t>,</w:t>
      </w:r>
      <w:r w:rsidR="00A902D0">
        <w:rPr>
          <w:sz w:val="22"/>
          <w:szCs w:val="22"/>
          <w:lang w:val="sr-Cyrl-RS"/>
        </w:rPr>
        <w:t>7</w:t>
      </w:r>
      <w:r w:rsidRPr="002C21CC">
        <w:rPr>
          <w:sz w:val="22"/>
          <w:szCs w:val="22"/>
          <w:lang w:val="sr-Cyrl-RS"/>
        </w:rPr>
        <w:t>%).</w:t>
      </w:r>
    </w:p>
    <w:p w14:paraId="459D49F3" w14:textId="77777777" w:rsidR="00CF7D96"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t>Ова газдинска јединица има солидан потенцијал у осталим шумским производима.</w:t>
      </w:r>
    </w:p>
    <w:p w14:paraId="3E2AD57B" w14:textId="3EBB5574" w:rsidR="00FC1200" w:rsidRPr="00AA02EC" w:rsidRDefault="00CF7D96" w:rsidP="0014120C">
      <w:pPr>
        <w:suppressAutoHyphens w:val="0"/>
        <w:spacing w:after="60"/>
        <w:ind w:right="131" w:firstLine="720"/>
        <w:jc w:val="both"/>
        <w:rPr>
          <w:b/>
          <w:bCs/>
          <w:sz w:val="22"/>
          <w:szCs w:val="22"/>
          <w:lang w:eastAsia="en-US"/>
        </w:rPr>
      </w:pPr>
      <w:r w:rsidRPr="00C6711B">
        <w:rPr>
          <w:sz w:val="22"/>
          <w:szCs w:val="22"/>
          <w:lang w:val="sr-Cyrl-RS"/>
        </w:rPr>
        <w:t xml:space="preserve">Отвореност шума у овој газдинској јединици износи </w:t>
      </w:r>
      <w:r w:rsidR="00FD2317">
        <w:rPr>
          <w:bCs/>
          <w:sz w:val="22"/>
          <w:szCs w:val="22"/>
          <w:lang w:val="sr-Cyrl-RS" w:eastAsia="sr-Cyrl-RS"/>
        </w:rPr>
        <w:t>3</w:t>
      </w:r>
      <w:r w:rsidR="00C6711B" w:rsidRPr="00C6711B">
        <w:rPr>
          <w:bCs/>
          <w:sz w:val="22"/>
          <w:szCs w:val="22"/>
          <w:lang w:val="sr-Latn-RS" w:eastAsia="sr-Cyrl-RS"/>
        </w:rPr>
        <w:t>,</w:t>
      </w:r>
      <w:r w:rsidR="00FD2317">
        <w:rPr>
          <w:bCs/>
          <w:sz w:val="22"/>
          <w:szCs w:val="22"/>
          <w:lang w:val="sr-Cyrl-RS" w:eastAsia="sr-Cyrl-RS"/>
        </w:rPr>
        <w:t>49</w:t>
      </w:r>
      <w:r w:rsidR="00AA02EC" w:rsidRPr="00C6711B">
        <w:rPr>
          <w:sz w:val="22"/>
          <w:szCs w:val="22"/>
          <w:lang w:val="sr-Latn-RS" w:eastAsia="sr-Cyrl-RS"/>
        </w:rPr>
        <w:t>m</w:t>
      </w:r>
      <w:r w:rsidRPr="00C6711B">
        <w:rPr>
          <w:sz w:val="22"/>
          <w:szCs w:val="22"/>
          <w:lang w:val="sr-Cyrl-RS"/>
        </w:rPr>
        <w:t>/</w:t>
      </w:r>
      <w:r w:rsidRPr="00C6711B">
        <w:rPr>
          <w:sz w:val="22"/>
          <w:szCs w:val="22"/>
          <w:lang w:val="sr-Latn-RS"/>
        </w:rPr>
        <w:t>ha</w:t>
      </w:r>
      <w:r w:rsidRPr="00C6711B">
        <w:rPr>
          <w:sz w:val="22"/>
          <w:szCs w:val="22"/>
          <w:lang w:val="sr-Cyrl-RS"/>
        </w:rPr>
        <w:t xml:space="preserve"> путевима са </w:t>
      </w:r>
      <w:r w:rsidR="000D5DB1" w:rsidRPr="00C6711B">
        <w:rPr>
          <w:sz w:val="22"/>
          <w:szCs w:val="22"/>
          <w:lang w:val="sr-Cyrl-RS"/>
        </w:rPr>
        <w:t>меком</w:t>
      </w:r>
      <w:r w:rsidRPr="00C6711B">
        <w:rPr>
          <w:sz w:val="22"/>
          <w:szCs w:val="22"/>
          <w:lang w:val="sr-Cyrl-RS"/>
        </w:rPr>
        <w:t xml:space="preserve"> подлогом.</w:t>
      </w:r>
    </w:p>
    <w:p w14:paraId="0C4CA03C" w14:textId="6A73D3A8" w:rsidR="00CF7D96" w:rsidRPr="00802222" w:rsidRDefault="00CF7D96" w:rsidP="0014120C">
      <w:pPr>
        <w:suppressAutoHyphens w:val="0"/>
        <w:spacing w:after="60"/>
        <w:ind w:right="131" w:firstLine="720"/>
        <w:jc w:val="both"/>
        <w:rPr>
          <w:b/>
          <w:bCs/>
          <w:sz w:val="22"/>
          <w:szCs w:val="22"/>
          <w:lang w:val="sr-Latn-RS" w:eastAsia="en-US"/>
        </w:rPr>
      </w:pPr>
      <w:r w:rsidRPr="002C21CC">
        <w:rPr>
          <w:sz w:val="22"/>
          <w:szCs w:val="22"/>
          <w:lang w:val="sr-Cyrl-RS"/>
        </w:rPr>
        <w:t>Нису примећене појаве штеточина до сада, али је планирано постављање ловних стабала и феромонских клопки. Угроженост од пожара у овој газдинској јединици је слабо изражена и редовно се спроводе све превентивне мере на заштити шума од пожара.</w:t>
      </w:r>
      <w:r w:rsidR="00802222">
        <w:rPr>
          <w:sz w:val="22"/>
          <w:szCs w:val="22"/>
          <w:lang w:val="sr-Latn-RS"/>
        </w:rPr>
        <w:t xml:space="preserve"> </w:t>
      </w:r>
    </w:p>
    <w:p w14:paraId="72ABDB63" w14:textId="77777777" w:rsidR="00260AB9" w:rsidRPr="002C21CC" w:rsidRDefault="00CF7D96" w:rsidP="0014120C">
      <w:pPr>
        <w:suppressAutoHyphens w:val="0"/>
        <w:spacing w:after="60"/>
        <w:ind w:right="131" w:firstLine="720"/>
        <w:jc w:val="both"/>
        <w:rPr>
          <w:b/>
          <w:bCs/>
          <w:sz w:val="22"/>
          <w:szCs w:val="22"/>
          <w:lang w:eastAsia="en-US"/>
        </w:rPr>
      </w:pPr>
      <w:r w:rsidRPr="002C21CC">
        <w:rPr>
          <w:sz w:val="22"/>
          <w:szCs w:val="22"/>
          <w:lang w:val="sr-Cyrl-RS"/>
        </w:rPr>
        <w:t xml:space="preserve">У складу са сертификационим процесима на територији ове газдинске јединице су идентификоване ретке и угрожене врсте биљака и животиња, спроводи се мониторинг. Идентификоване су бафер зоне око водотока и саобраћајница, </w:t>
      </w:r>
      <w:r w:rsidRPr="002C21CC">
        <w:rPr>
          <w:sz w:val="22"/>
          <w:szCs w:val="22"/>
          <w:lang w:val="sr-Latn-RS"/>
        </w:rPr>
        <w:t>HCV</w:t>
      </w:r>
      <w:r w:rsidRPr="002C21CC">
        <w:rPr>
          <w:sz w:val="22"/>
          <w:szCs w:val="22"/>
          <w:lang w:val="sr-Cyrl-RS"/>
        </w:rPr>
        <w:t xml:space="preserve"> шуме као и обележавање објеката у шуми.</w:t>
      </w:r>
    </w:p>
    <w:p w14:paraId="74CCB28A" w14:textId="2ABDF0DB" w:rsidR="003D41F7" w:rsidRPr="00AD17FD" w:rsidRDefault="00260AB9" w:rsidP="00AD17FD">
      <w:pPr>
        <w:pStyle w:val="BodyText"/>
        <w:spacing w:after="60"/>
        <w:ind w:right="131" w:firstLine="720"/>
        <w:rPr>
          <w:bCs w:val="0"/>
          <w:iCs/>
          <w:szCs w:val="22"/>
          <w:lang w:val="sr-Cyrl-RS"/>
        </w:rPr>
      </w:pPr>
      <w:bookmarkStart w:id="274" w:name="_Toc186198589"/>
      <w:bookmarkStart w:id="275" w:name="_Toc230479886"/>
      <w:bookmarkStart w:id="276" w:name="_Toc241997884"/>
      <w:bookmarkStart w:id="277" w:name="_Toc289938909"/>
      <w:bookmarkStart w:id="278" w:name="_Toc289939172"/>
      <w:bookmarkStart w:id="279" w:name="_Toc303339587"/>
      <w:r w:rsidRPr="002C21CC">
        <w:rPr>
          <w:bCs w:val="0"/>
          <w:iCs/>
          <w:szCs w:val="22"/>
          <w:lang w:val="sr-Cyrl-RS"/>
        </w:rPr>
        <w:t>У целини се стање у овој газдинској јединици може сматрати  задовољавајућим и примереним намени.</w:t>
      </w:r>
      <w:bookmarkEnd w:id="274"/>
      <w:bookmarkEnd w:id="275"/>
      <w:bookmarkEnd w:id="276"/>
      <w:bookmarkEnd w:id="277"/>
      <w:bookmarkEnd w:id="278"/>
      <w:bookmarkEnd w:id="279"/>
    </w:p>
    <w:p w14:paraId="6BEA4BE5" w14:textId="77777777" w:rsidR="00A52A2D" w:rsidRPr="00D90461" w:rsidRDefault="00A52A2D" w:rsidP="00124C37">
      <w:pPr>
        <w:pStyle w:val="Heading1"/>
        <w:tabs>
          <w:tab w:val="left" w:pos="709"/>
        </w:tabs>
        <w:spacing w:before="240" w:after="120"/>
        <w:ind w:left="720" w:right="131" w:firstLine="720"/>
        <w:rPr>
          <w:i w:val="0"/>
          <w:iCs/>
          <w:color w:val="000000"/>
          <w:sz w:val="32"/>
          <w:lang w:val="sr-Cyrl-RS"/>
        </w:rPr>
      </w:pPr>
      <w:bookmarkStart w:id="280" w:name="_Toc148348837"/>
      <w:r w:rsidRPr="00D90461">
        <w:rPr>
          <w:i w:val="0"/>
          <w:iCs/>
          <w:color w:val="000000"/>
          <w:sz w:val="32"/>
          <w:lang w:val="sr-Cyrl-RS"/>
        </w:rPr>
        <w:lastRenderedPageBreak/>
        <w:t>5.0.</w:t>
      </w:r>
      <w:r w:rsidR="00D90461">
        <w:rPr>
          <w:i w:val="0"/>
          <w:iCs/>
          <w:color w:val="000000"/>
          <w:sz w:val="32"/>
          <w:lang w:val="sr-Cyrl-RS"/>
        </w:rPr>
        <w:tab/>
      </w:r>
      <w:r w:rsidRPr="00014CC9">
        <w:rPr>
          <w:i w:val="0"/>
          <w:iCs/>
          <w:color w:val="000000"/>
          <w:sz w:val="32"/>
          <w:lang w:val="sr-Cyrl-RS"/>
        </w:rPr>
        <w:t>АНАЛИЗА И ОЦЕНА ГАЗ</w:t>
      </w:r>
      <w:smartTag w:uri="urn:schemas-microsoft-com:office:smarttags" w:element="stockticker">
        <w:r w:rsidRPr="00014CC9">
          <w:rPr>
            <w:i w:val="0"/>
            <w:iCs/>
            <w:color w:val="000000"/>
            <w:sz w:val="32"/>
            <w:lang w:val="sr-Cyrl-RS"/>
          </w:rPr>
          <w:t>ДОВ</w:t>
        </w:r>
      </w:smartTag>
      <w:r w:rsidRPr="00014CC9">
        <w:rPr>
          <w:i w:val="0"/>
          <w:iCs/>
          <w:color w:val="000000"/>
          <w:sz w:val="32"/>
          <w:lang w:val="sr-Cyrl-RS"/>
        </w:rPr>
        <w:t>АЊА У ПРЕДХОДНОМ УРЕЂАЈНОМ ПЕРИОДУ</w:t>
      </w:r>
      <w:bookmarkEnd w:id="280"/>
    </w:p>
    <w:p w14:paraId="166E8E00" w14:textId="77777777" w:rsidR="005E33CF" w:rsidRPr="002C21CC" w:rsidRDefault="005E33CF" w:rsidP="00124C37">
      <w:pPr>
        <w:ind w:right="131"/>
        <w:rPr>
          <w:sz w:val="22"/>
          <w:szCs w:val="22"/>
          <w:lang w:val="sr-Cyrl-RS"/>
        </w:rPr>
      </w:pPr>
    </w:p>
    <w:p w14:paraId="2A4A4894" w14:textId="77777777" w:rsidR="00A52A2D" w:rsidRPr="00D90461" w:rsidRDefault="00A52A2D" w:rsidP="00124C37">
      <w:pPr>
        <w:pStyle w:val="Heading2"/>
        <w:tabs>
          <w:tab w:val="left" w:pos="709"/>
        </w:tabs>
        <w:spacing w:before="120" w:after="120"/>
        <w:ind w:right="131" w:firstLine="720"/>
        <w:rPr>
          <w:iCs/>
          <w:color w:val="000000"/>
          <w:sz w:val="28"/>
          <w:lang w:val="sr-Cyrl-RS"/>
        </w:rPr>
      </w:pPr>
      <w:bookmarkStart w:id="281" w:name="_Toc148348838"/>
      <w:r w:rsidRPr="00D90461">
        <w:rPr>
          <w:iCs/>
          <w:color w:val="000000"/>
          <w:sz w:val="28"/>
          <w:lang w:val="sr-Cyrl-RS"/>
        </w:rPr>
        <w:t>5.1.</w:t>
      </w:r>
      <w:r w:rsidR="00D90461">
        <w:rPr>
          <w:iCs/>
          <w:color w:val="000000"/>
          <w:sz w:val="28"/>
          <w:lang w:val="sr-Cyrl-RS"/>
        </w:rPr>
        <w:tab/>
      </w:r>
      <w:r w:rsidRPr="00D90461">
        <w:rPr>
          <w:iCs/>
          <w:color w:val="000000"/>
          <w:sz w:val="28"/>
          <w:lang w:val="sr-Cyrl-RS"/>
        </w:rPr>
        <w:t>Промене шумског фонда</w:t>
      </w:r>
      <w:bookmarkEnd w:id="281"/>
    </w:p>
    <w:p w14:paraId="7ECF208A" w14:textId="77777777" w:rsidR="005E33CF" w:rsidRPr="002C21CC" w:rsidRDefault="005E33CF" w:rsidP="00124C37">
      <w:pPr>
        <w:ind w:right="131"/>
        <w:rPr>
          <w:sz w:val="22"/>
          <w:szCs w:val="22"/>
          <w:lang w:val="sr-Cyrl-RS"/>
        </w:rPr>
      </w:pPr>
    </w:p>
    <w:p w14:paraId="6B2058F9" w14:textId="77777777" w:rsidR="007C2CDF" w:rsidRPr="00D90461" w:rsidRDefault="00A52A2D" w:rsidP="00124C37">
      <w:pPr>
        <w:pStyle w:val="Heading3"/>
        <w:tabs>
          <w:tab w:val="left" w:pos="709"/>
        </w:tabs>
        <w:spacing w:before="120" w:after="60"/>
        <w:ind w:right="131" w:firstLine="720"/>
        <w:jc w:val="both"/>
        <w:rPr>
          <w:iCs/>
          <w:color w:val="000000"/>
          <w:lang w:val="sr-Cyrl-RS"/>
        </w:rPr>
      </w:pPr>
      <w:bookmarkStart w:id="282" w:name="_Toc148348839"/>
      <w:r w:rsidRPr="00D90461">
        <w:rPr>
          <w:iCs/>
          <w:color w:val="000000"/>
          <w:lang w:val="sr-Cyrl-RS"/>
        </w:rPr>
        <w:t>5.1.1.</w:t>
      </w:r>
      <w:r w:rsidR="00D90461">
        <w:rPr>
          <w:iCs/>
          <w:color w:val="000000"/>
          <w:lang w:val="sr-Cyrl-RS"/>
        </w:rPr>
        <w:tab/>
      </w:r>
      <w:r w:rsidRPr="00D90461">
        <w:rPr>
          <w:iCs/>
          <w:color w:val="000000"/>
          <w:lang w:val="sr-Cyrl-RS"/>
        </w:rPr>
        <w:t>Промене шумског фонда по површини</w:t>
      </w:r>
      <w:bookmarkEnd w:id="282"/>
    </w:p>
    <w:p w14:paraId="530238A0" w14:textId="77777777" w:rsidR="007C2CDF" w:rsidRPr="002C21CC" w:rsidRDefault="007C2CDF" w:rsidP="00124C37">
      <w:pPr>
        <w:spacing w:after="60"/>
        <w:ind w:right="131" w:firstLine="720"/>
        <w:jc w:val="both"/>
        <w:rPr>
          <w:sz w:val="22"/>
          <w:szCs w:val="22"/>
          <w:lang w:val="sr-Cyrl-RS"/>
        </w:rPr>
      </w:pPr>
    </w:p>
    <w:p w14:paraId="174328D2" w14:textId="745A0423" w:rsidR="00A52A2D" w:rsidRPr="00A52A2D" w:rsidRDefault="00A52A2D" w:rsidP="00CF517A">
      <w:pPr>
        <w:spacing w:before="120" w:after="20"/>
        <w:ind w:right="131"/>
        <w:rPr>
          <w:b/>
          <w:bCs/>
          <w:color w:val="000000"/>
          <w:sz w:val="22"/>
          <w:lang w:val="sr-Cyrl-RS"/>
        </w:rPr>
      </w:pPr>
      <w:r w:rsidRPr="008F2168">
        <w:rPr>
          <w:b/>
          <w:i/>
          <w:sz w:val="20"/>
          <w:lang w:val="sr-Cyrl-RS"/>
        </w:rPr>
        <w:t xml:space="preserve">Табела </w:t>
      </w:r>
      <w:r w:rsidR="00511BF3" w:rsidRPr="008F2168">
        <w:rPr>
          <w:b/>
          <w:i/>
          <w:sz w:val="20"/>
          <w:lang w:val="sr-Latn-RS"/>
        </w:rPr>
        <w:t>2</w:t>
      </w:r>
      <w:r w:rsidR="00D81EC1">
        <w:rPr>
          <w:b/>
          <w:i/>
          <w:sz w:val="20"/>
          <w:lang w:val="sr-Latn-RS"/>
        </w:rPr>
        <w:t>0</w:t>
      </w:r>
      <w:r w:rsidRPr="008F2168">
        <w:rPr>
          <w:b/>
          <w:i/>
          <w:sz w:val="20"/>
          <w:lang w:val="sr-Cyrl-RS"/>
        </w:rPr>
        <w:t>:</w:t>
      </w:r>
      <w:r w:rsidRPr="00A52A2D">
        <w:rPr>
          <w:bCs/>
          <w:i/>
          <w:sz w:val="20"/>
          <w:lang w:val="sr-Cyrl-RS"/>
        </w:rPr>
        <w:t xml:space="preserve"> Промене шумског фонда</w:t>
      </w:r>
    </w:p>
    <w:tbl>
      <w:tblPr>
        <w:tblW w:w="8920" w:type="dxa"/>
        <w:jc w:val="center"/>
        <w:tblLook w:val="04A0" w:firstRow="1" w:lastRow="0" w:firstColumn="1" w:lastColumn="0" w:noHBand="0" w:noVBand="1"/>
      </w:tblPr>
      <w:tblGrid>
        <w:gridCol w:w="1205"/>
        <w:gridCol w:w="1188"/>
        <w:gridCol w:w="1010"/>
        <w:gridCol w:w="993"/>
        <w:gridCol w:w="1146"/>
        <w:gridCol w:w="836"/>
        <w:gridCol w:w="991"/>
        <w:gridCol w:w="1107"/>
        <w:gridCol w:w="1117"/>
      </w:tblGrid>
      <w:tr w:rsidR="00014CC9" w:rsidRPr="00014CC9" w14:paraId="7CB3ABDC" w14:textId="77777777" w:rsidTr="00014CC9">
        <w:trPr>
          <w:trHeight w:val="525"/>
          <w:jc w:val="center"/>
        </w:trPr>
        <w:tc>
          <w:tcPr>
            <w:tcW w:w="103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3F25C01" w14:textId="77777777" w:rsidR="00014CC9" w:rsidRPr="00014CC9" w:rsidRDefault="00014CC9" w:rsidP="00014CC9">
            <w:pPr>
              <w:suppressAutoHyphens w:val="0"/>
              <w:jc w:val="center"/>
              <w:rPr>
                <w:b/>
                <w:bCs/>
                <w:sz w:val="20"/>
                <w:lang w:eastAsia="en-US"/>
              </w:rPr>
            </w:pPr>
            <w:r w:rsidRPr="00014CC9">
              <w:rPr>
                <w:b/>
                <w:bCs/>
                <w:sz w:val="20"/>
                <w:lang w:eastAsia="en-US"/>
              </w:rPr>
              <w:t>Година уређивања</w:t>
            </w:r>
          </w:p>
        </w:tc>
        <w:tc>
          <w:tcPr>
            <w:tcW w:w="1005" w:type="dxa"/>
            <w:tcBorders>
              <w:top w:val="double" w:sz="6" w:space="0" w:color="auto"/>
              <w:left w:val="nil"/>
              <w:bottom w:val="single" w:sz="4" w:space="0" w:color="auto"/>
              <w:right w:val="single" w:sz="4" w:space="0" w:color="auto"/>
            </w:tcBorders>
            <w:shd w:val="clear" w:color="auto" w:fill="auto"/>
            <w:vAlign w:val="center"/>
            <w:hideMark/>
          </w:tcPr>
          <w:p w14:paraId="43C063BC" w14:textId="77777777" w:rsidR="00014CC9" w:rsidRPr="00014CC9" w:rsidRDefault="00014CC9" w:rsidP="00014CC9">
            <w:pPr>
              <w:suppressAutoHyphens w:val="0"/>
              <w:jc w:val="center"/>
              <w:rPr>
                <w:b/>
                <w:bCs/>
                <w:sz w:val="20"/>
                <w:lang w:eastAsia="en-US"/>
              </w:rPr>
            </w:pPr>
            <w:r w:rsidRPr="00014CC9">
              <w:rPr>
                <w:b/>
                <w:bCs/>
                <w:sz w:val="20"/>
                <w:lang w:eastAsia="en-US"/>
              </w:rPr>
              <w:t>Површина</w:t>
            </w:r>
          </w:p>
        </w:tc>
        <w:tc>
          <w:tcPr>
            <w:tcW w:w="1013" w:type="dxa"/>
            <w:tcBorders>
              <w:top w:val="double" w:sz="6" w:space="0" w:color="auto"/>
              <w:left w:val="nil"/>
              <w:bottom w:val="single" w:sz="4" w:space="0" w:color="auto"/>
              <w:right w:val="single" w:sz="4" w:space="0" w:color="auto"/>
            </w:tcBorders>
            <w:shd w:val="clear" w:color="auto" w:fill="auto"/>
            <w:vAlign w:val="center"/>
            <w:hideMark/>
          </w:tcPr>
          <w:p w14:paraId="46BF072D" w14:textId="77777777" w:rsidR="00014CC9" w:rsidRPr="00014CC9" w:rsidRDefault="00014CC9" w:rsidP="00014CC9">
            <w:pPr>
              <w:suppressAutoHyphens w:val="0"/>
              <w:jc w:val="center"/>
              <w:rPr>
                <w:b/>
                <w:bCs/>
                <w:sz w:val="20"/>
                <w:lang w:eastAsia="en-US"/>
              </w:rPr>
            </w:pPr>
            <w:r w:rsidRPr="00014CC9">
              <w:rPr>
                <w:b/>
                <w:bCs/>
                <w:sz w:val="20"/>
                <w:lang w:eastAsia="en-US"/>
              </w:rPr>
              <w:t>Шума</w:t>
            </w:r>
          </w:p>
        </w:tc>
        <w:tc>
          <w:tcPr>
            <w:tcW w:w="996" w:type="dxa"/>
            <w:tcBorders>
              <w:top w:val="double" w:sz="6" w:space="0" w:color="auto"/>
              <w:left w:val="nil"/>
              <w:bottom w:val="single" w:sz="4" w:space="0" w:color="auto"/>
              <w:right w:val="single" w:sz="4" w:space="0" w:color="auto"/>
            </w:tcBorders>
            <w:shd w:val="clear" w:color="auto" w:fill="auto"/>
            <w:vAlign w:val="center"/>
            <w:hideMark/>
          </w:tcPr>
          <w:p w14:paraId="2983280F" w14:textId="77777777" w:rsidR="00014CC9" w:rsidRPr="00014CC9" w:rsidRDefault="00014CC9" w:rsidP="00014CC9">
            <w:pPr>
              <w:suppressAutoHyphens w:val="0"/>
              <w:jc w:val="center"/>
              <w:rPr>
                <w:b/>
                <w:bCs/>
                <w:sz w:val="20"/>
                <w:lang w:eastAsia="en-US"/>
              </w:rPr>
            </w:pPr>
            <w:r w:rsidRPr="00014CC9">
              <w:rPr>
                <w:b/>
                <w:bCs/>
                <w:sz w:val="20"/>
                <w:lang w:eastAsia="en-US"/>
              </w:rPr>
              <w:t>Шумске културе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27A491B4" w14:textId="77777777" w:rsidR="00014CC9" w:rsidRPr="00014CC9" w:rsidRDefault="00014CC9" w:rsidP="00014CC9">
            <w:pPr>
              <w:suppressAutoHyphens w:val="0"/>
              <w:jc w:val="center"/>
              <w:rPr>
                <w:b/>
                <w:bCs/>
                <w:sz w:val="20"/>
                <w:lang w:eastAsia="en-US"/>
              </w:rPr>
            </w:pPr>
            <w:r w:rsidRPr="00014CC9">
              <w:rPr>
                <w:b/>
                <w:bCs/>
                <w:sz w:val="20"/>
                <w:lang w:eastAsia="en-US"/>
              </w:rPr>
              <w:t>Шумско земљиште</w:t>
            </w:r>
          </w:p>
        </w:tc>
        <w:tc>
          <w:tcPr>
            <w:tcW w:w="817" w:type="dxa"/>
            <w:tcBorders>
              <w:top w:val="double" w:sz="6" w:space="0" w:color="auto"/>
              <w:left w:val="nil"/>
              <w:bottom w:val="single" w:sz="4" w:space="0" w:color="auto"/>
              <w:right w:val="single" w:sz="4" w:space="0" w:color="auto"/>
            </w:tcBorders>
            <w:shd w:val="clear" w:color="auto" w:fill="auto"/>
            <w:vAlign w:val="center"/>
            <w:hideMark/>
          </w:tcPr>
          <w:p w14:paraId="6F768074" w14:textId="77777777" w:rsidR="00014CC9" w:rsidRPr="00014CC9" w:rsidRDefault="00014CC9" w:rsidP="00014CC9">
            <w:pPr>
              <w:suppressAutoHyphens w:val="0"/>
              <w:jc w:val="center"/>
              <w:rPr>
                <w:b/>
                <w:bCs/>
                <w:sz w:val="20"/>
                <w:lang w:eastAsia="en-US"/>
              </w:rPr>
            </w:pPr>
            <w:r w:rsidRPr="00014CC9">
              <w:rPr>
                <w:b/>
                <w:bCs/>
                <w:sz w:val="20"/>
                <w:lang w:eastAsia="en-US"/>
              </w:rPr>
              <w:t>Непло.</w:t>
            </w:r>
          </w:p>
        </w:tc>
        <w:tc>
          <w:tcPr>
            <w:tcW w:w="994" w:type="dxa"/>
            <w:tcBorders>
              <w:top w:val="double" w:sz="6" w:space="0" w:color="auto"/>
              <w:left w:val="nil"/>
              <w:bottom w:val="single" w:sz="4" w:space="0" w:color="auto"/>
              <w:right w:val="single" w:sz="4" w:space="0" w:color="auto"/>
            </w:tcBorders>
            <w:shd w:val="clear" w:color="auto" w:fill="auto"/>
            <w:vAlign w:val="center"/>
            <w:hideMark/>
          </w:tcPr>
          <w:p w14:paraId="302AC8B8" w14:textId="77777777" w:rsidR="00014CC9" w:rsidRPr="00014CC9" w:rsidRDefault="00014CC9" w:rsidP="00014CC9">
            <w:pPr>
              <w:suppressAutoHyphens w:val="0"/>
              <w:jc w:val="center"/>
              <w:rPr>
                <w:b/>
                <w:bCs/>
                <w:sz w:val="20"/>
                <w:lang w:eastAsia="en-US"/>
              </w:rPr>
            </w:pPr>
            <w:r w:rsidRPr="00014CC9">
              <w:rPr>
                <w:b/>
                <w:bCs/>
                <w:sz w:val="20"/>
                <w:lang w:eastAsia="en-US"/>
              </w:rPr>
              <w:t>Заузеће</w:t>
            </w:r>
          </w:p>
        </w:tc>
        <w:tc>
          <w:tcPr>
            <w:tcW w:w="999" w:type="dxa"/>
            <w:tcBorders>
              <w:top w:val="double" w:sz="6" w:space="0" w:color="auto"/>
              <w:left w:val="nil"/>
              <w:bottom w:val="single" w:sz="4" w:space="0" w:color="auto"/>
              <w:right w:val="single" w:sz="4" w:space="0" w:color="auto"/>
            </w:tcBorders>
            <w:shd w:val="clear" w:color="auto" w:fill="auto"/>
            <w:vAlign w:val="center"/>
            <w:hideMark/>
          </w:tcPr>
          <w:p w14:paraId="746307F1" w14:textId="77777777" w:rsidR="00014CC9" w:rsidRPr="00014CC9" w:rsidRDefault="00014CC9" w:rsidP="00014CC9">
            <w:pPr>
              <w:suppressAutoHyphens w:val="0"/>
              <w:jc w:val="center"/>
              <w:rPr>
                <w:b/>
                <w:bCs/>
                <w:sz w:val="20"/>
                <w:lang w:eastAsia="en-US"/>
              </w:rPr>
            </w:pPr>
            <w:r w:rsidRPr="00014CC9">
              <w:rPr>
                <w:b/>
                <w:bCs/>
                <w:sz w:val="20"/>
                <w:lang w:eastAsia="en-US"/>
              </w:rPr>
              <w:t>Остало земљишт.</w:t>
            </w:r>
          </w:p>
        </w:tc>
        <w:tc>
          <w:tcPr>
            <w:tcW w:w="1058" w:type="dxa"/>
            <w:tcBorders>
              <w:top w:val="double" w:sz="6" w:space="0" w:color="auto"/>
              <w:left w:val="nil"/>
              <w:bottom w:val="single" w:sz="4" w:space="0" w:color="auto"/>
              <w:right w:val="double" w:sz="6" w:space="0" w:color="auto"/>
            </w:tcBorders>
            <w:shd w:val="clear" w:color="auto" w:fill="auto"/>
            <w:vAlign w:val="center"/>
            <w:hideMark/>
          </w:tcPr>
          <w:p w14:paraId="1634A53C" w14:textId="77777777" w:rsidR="00014CC9" w:rsidRPr="00014CC9" w:rsidRDefault="00014CC9" w:rsidP="00014CC9">
            <w:pPr>
              <w:suppressAutoHyphens w:val="0"/>
              <w:jc w:val="center"/>
              <w:rPr>
                <w:b/>
                <w:bCs/>
                <w:sz w:val="20"/>
                <w:lang w:eastAsia="en-US"/>
              </w:rPr>
            </w:pPr>
            <w:r w:rsidRPr="00014CC9">
              <w:rPr>
                <w:b/>
                <w:bCs/>
                <w:sz w:val="20"/>
                <w:lang w:eastAsia="en-US"/>
              </w:rPr>
              <w:t>Приватно</w:t>
            </w:r>
          </w:p>
        </w:tc>
      </w:tr>
      <w:tr w:rsidR="00014CC9" w:rsidRPr="00014CC9" w14:paraId="297BF81D" w14:textId="77777777" w:rsidTr="00014CC9">
        <w:trPr>
          <w:trHeight w:val="300"/>
          <w:jc w:val="center"/>
        </w:trPr>
        <w:tc>
          <w:tcPr>
            <w:tcW w:w="1039" w:type="dxa"/>
            <w:vMerge/>
            <w:tcBorders>
              <w:top w:val="double" w:sz="6" w:space="0" w:color="auto"/>
              <w:left w:val="double" w:sz="6" w:space="0" w:color="auto"/>
              <w:bottom w:val="double" w:sz="6" w:space="0" w:color="000000"/>
              <w:right w:val="single" w:sz="4" w:space="0" w:color="auto"/>
            </w:tcBorders>
            <w:vAlign w:val="center"/>
            <w:hideMark/>
          </w:tcPr>
          <w:p w14:paraId="13D5188D" w14:textId="77777777" w:rsidR="00014CC9" w:rsidRPr="00014CC9" w:rsidRDefault="00014CC9" w:rsidP="00014CC9">
            <w:pPr>
              <w:suppressAutoHyphens w:val="0"/>
              <w:rPr>
                <w:b/>
                <w:bCs/>
                <w:sz w:val="20"/>
                <w:lang w:eastAsia="en-US"/>
              </w:rPr>
            </w:pPr>
          </w:p>
        </w:tc>
        <w:tc>
          <w:tcPr>
            <w:tcW w:w="1005" w:type="dxa"/>
            <w:tcBorders>
              <w:top w:val="nil"/>
              <w:left w:val="nil"/>
              <w:bottom w:val="double" w:sz="6" w:space="0" w:color="auto"/>
              <w:right w:val="single" w:sz="4" w:space="0" w:color="auto"/>
            </w:tcBorders>
            <w:shd w:val="clear" w:color="auto" w:fill="auto"/>
            <w:vAlign w:val="center"/>
            <w:hideMark/>
          </w:tcPr>
          <w:p w14:paraId="711B95FD"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1013" w:type="dxa"/>
            <w:tcBorders>
              <w:top w:val="nil"/>
              <w:left w:val="nil"/>
              <w:bottom w:val="double" w:sz="6" w:space="0" w:color="auto"/>
              <w:right w:val="single" w:sz="4" w:space="0" w:color="auto"/>
            </w:tcBorders>
            <w:shd w:val="clear" w:color="auto" w:fill="auto"/>
            <w:vAlign w:val="center"/>
            <w:hideMark/>
          </w:tcPr>
          <w:p w14:paraId="4A55F0AA"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996" w:type="dxa"/>
            <w:tcBorders>
              <w:top w:val="nil"/>
              <w:left w:val="nil"/>
              <w:bottom w:val="double" w:sz="6" w:space="0" w:color="auto"/>
              <w:right w:val="single" w:sz="4" w:space="0" w:color="auto"/>
            </w:tcBorders>
            <w:shd w:val="clear" w:color="auto" w:fill="auto"/>
            <w:vAlign w:val="center"/>
            <w:hideMark/>
          </w:tcPr>
          <w:p w14:paraId="5DFE7702"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06286BFC"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817" w:type="dxa"/>
            <w:tcBorders>
              <w:top w:val="nil"/>
              <w:left w:val="nil"/>
              <w:bottom w:val="double" w:sz="6" w:space="0" w:color="auto"/>
              <w:right w:val="single" w:sz="4" w:space="0" w:color="auto"/>
            </w:tcBorders>
            <w:shd w:val="clear" w:color="auto" w:fill="auto"/>
            <w:vAlign w:val="center"/>
            <w:hideMark/>
          </w:tcPr>
          <w:p w14:paraId="57C3575F"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994" w:type="dxa"/>
            <w:tcBorders>
              <w:top w:val="nil"/>
              <w:left w:val="nil"/>
              <w:bottom w:val="double" w:sz="6" w:space="0" w:color="auto"/>
              <w:right w:val="single" w:sz="4" w:space="0" w:color="auto"/>
            </w:tcBorders>
            <w:shd w:val="clear" w:color="auto" w:fill="auto"/>
            <w:vAlign w:val="center"/>
            <w:hideMark/>
          </w:tcPr>
          <w:p w14:paraId="7BFBB385"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999" w:type="dxa"/>
            <w:tcBorders>
              <w:top w:val="nil"/>
              <w:left w:val="nil"/>
              <w:bottom w:val="double" w:sz="6" w:space="0" w:color="auto"/>
              <w:right w:val="single" w:sz="4" w:space="0" w:color="auto"/>
            </w:tcBorders>
            <w:shd w:val="clear" w:color="auto" w:fill="auto"/>
            <w:vAlign w:val="center"/>
            <w:hideMark/>
          </w:tcPr>
          <w:p w14:paraId="0222F79F" w14:textId="77777777" w:rsidR="00014CC9" w:rsidRPr="00014CC9" w:rsidRDefault="00014CC9" w:rsidP="00014CC9">
            <w:pPr>
              <w:suppressAutoHyphens w:val="0"/>
              <w:jc w:val="center"/>
              <w:rPr>
                <w:b/>
                <w:bCs/>
                <w:sz w:val="20"/>
                <w:lang w:eastAsia="en-US"/>
              </w:rPr>
            </w:pPr>
            <w:r w:rsidRPr="00014CC9">
              <w:rPr>
                <w:b/>
                <w:bCs/>
                <w:sz w:val="20"/>
                <w:lang w:eastAsia="en-US"/>
              </w:rPr>
              <w:t>ha</w:t>
            </w:r>
          </w:p>
        </w:tc>
        <w:tc>
          <w:tcPr>
            <w:tcW w:w="1058" w:type="dxa"/>
            <w:tcBorders>
              <w:top w:val="nil"/>
              <w:left w:val="nil"/>
              <w:bottom w:val="double" w:sz="6" w:space="0" w:color="auto"/>
              <w:right w:val="double" w:sz="6" w:space="0" w:color="auto"/>
            </w:tcBorders>
            <w:shd w:val="clear" w:color="auto" w:fill="auto"/>
            <w:vAlign w:val="center"/>
            <w:hideMark/>
          </w:tcPr>
          <w:p w14:paraId="12823D72" w14:textId="77777777" w:rsidR="00014CC9" w:rsidRPr="00014CC9" w:rsidRDefault="00014CC9" w:rsidP="00014CC9">
            <w:pPr>
              <w:suppressAutoHyphens w:val="0"/>
              <w:jc w:val="center"/>
              <w:rPr>
                <w:b/>
                <w:bCs/>
                <w:sz w:val="20"/>
                <w:lang w:eastAsia="en-US"/>
              </w:rPr>
            </w:pPr>
            <w:r w:rsidRPr="00014CC9">
              <w:rPr>
                <w:b/>
                <w:bCs/>
                <w:sz w:val="20"/>
                <w:lang w:eastAsia="en-US"/>
              </w:rPr>
              <w:t>ha</w:t>
            </w:r>
          </w:p>
        </w:tc>
      </w:tr>
      <w:tr w:rsidR="00014CC9" w:rsidRPr="00014CC9" w14:paraId="5C23771C" w14:textId="77777777" w:rsidTr="00014CC9">
        <w:trPr>
          <w:trHeight w:val="270"/>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13EA35C6" w14:textId="77777777" w:rsidR="00014CC9" w:rsidRPr="00014CC9" w:rsidRDefault="00014CC9" w:rsidP="00014CC9">
            <w:pPr>
              <w:suppressAutoHyphens w:val="0"/>
              <w:jc w:val="center"/>
              <w:rPr>
                <w:sz w:val="20"/>
                <w:lang w:eastAsia="en-US"/>
              </w:rPr>
            </w:pPr>
            <w:r w:rsidRPr="00014CC9">
              <w:rPr>
                <w:sz w:val="20"/>
                <w:lang w:eastAsia="en-US"/>
              </w:rPr>
              <w:t>2013</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B1D9A1D" w14:textId="77777777" w:rsidR="00014CC9" w:rsidRPr="00014CC9" w:rsidRDefault="00014CC9" w:rsidP="00014CC9">
            <w:pPr>
              <w:suppressAutoHyphens w:val="0"/>
              <w:jc w:val="right"/>
              <w:rPr>
                <w:sz w:val="20"/>
                <w:lang w:eastAsia="en-US"/>
              </w:rPr>
            </w:pPr>
            <w:r w:rsidRPr="00014CC9">
              <w:rPr>
                <w:sz w:val="20"/>
                <w:lang w:eastAsia="en-US"/>
              </w:rPr>
              <w:t>1727,02</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9AE1251" w14:textId="77777777" w:rsidR="00014CC9" w:rsidRPr="00014CC9" w:rsidRDefault="00014CC9" w:rsidP="00014CC9">
            <w:pPr>
              <w:suppressAutoHyphens w:val="0"/>
              <w:jc w:val="right"/>
              <w:rPr>
                <w:sz w:val="20"/>
                <w:lang w:eastAsia="en-US"/>
              </w:rPr>
            </w:pPr>
            <w:r w:rsidRPr="00014CC9">
              <w:rPr>
                <w:sz w:val="20"/>
                <w:lang w:eastAsia="en-US"/>
              </w:rPr>
              <w:t>1597,83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60187B8" w14:textId="77777777" w:rsidR="00014CC9" w:rsidRPr="00014CC9" w:rsidRDefault="00014CC9" w:rsidP="00014CC9">
            <w:pPr>
              <w:suppressAutoHyphens w:val="0"/>
              <w:rPr>
                <w:sz w:val="20"/>
                <w:lang w:eastAsia="en-US"/>
              </w:rPr>
            </w:pPr>
            <w:r w:rsidRPr="00014CC9">
              <w:rPr>
                <w:sz w:val="20"/>
                <w:lang w:eastAsia="en-US"/>
              </w:rPr>
              <w:t> </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03C04C9A" w14:textId="77777777" w:rsidR="00014CC9" w:rsidRPr="00014CC9" w:rsidRDefault="00014CC9" w:rsidP="00014CC9">
            <w:pPr>
              <w:suppressAutoHyphens w:val="0"/>
              <w:jc w:val="right"/>
              <w:rPr>
                <w:sz w:val="20"/>
                <w:lang w:eastAsia="en-US"/>
              </w:rPr>
            </w:pPr>
            <w:r w:rsidRPr="00014CC9">
              <w:rPr>
                <w:sz w:val="20"/>
                <w:lang w:eastAsia="en-US"/>
              </w:rPr>
              <w:t>50,04</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347709D" w14:textId="77777777" w:rsidR="00014CC9" w:rsidRPr="00014CC9" w:rsidRDefault="00014CC9" w:rsidP="00014CC9">
            <w:pPr>
              <w:suppressAutoHyphens w:val="0"/>
              <w:jc w:val="right"/>
              <w:rPr>
                <w:sz w:val="20"/>
                <w:lang w:eastAsia="en-US"/>
              </w:rPr>
            </w:pPr>
            <w:r w:rsidRPr="00014CC9">
              <w:rPr>
                <w:sz w:val="20"/>
                <w:lang w:eastAsia="en-US"/>
              </w:rPr>
              <w:t>48,80</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66B7E125" w14:textId="77777777" w:rsidR="00014CC9" w:rsidRPr="00014CC9" w:rsidRDefault="00014CC9" w:rsidP="00014CC9">
            <w:pPr>
              <w:suppressAutoHyphens w:val="0"/>
              <w:jc w:val="right"/>
              <w:rPr>
                <w:sz w:val="20"/>
                <w:lang w:eastAsia="en-US"/>
              </w:rPr>
            </w:pPr>
            <w:r w:rsidRPr="00014CC9">
              <w:rPr>
                <w:sz w:val="20"/>
                <w:lang w:eastAsia="en-US"/>
              </w:rPr>
              <w:t>13,49</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745256E" w14:textId="77777777" w:rsidR="00014CC9" w:rsidRPr="00014CC9" w:rsidRDefault="00014CC9" w:rsidP="00014CC9">
            <w:pPr>
              <w:suppressAutoHyphens w:val="0"/>
              <w:jc w:val="right"/>
              <w:rPr>
                <w:sz w:val="20"/>
                <w:lang w:eastAsia="en-US"/>
              </w:rPr>
            </w:pPr>
            <w:r w:rsidRPr="00014CC9">
              <w:rPr>
                <w:sz w:val="20"/>
                <w:lang w:eastAsia="en-US"/>
              </w:rPr>
              <w:t>16,86</w:t>
            </w:r>
          </w:p>
        </w:tc>
        <w:tc>
          <w:tcPr>
            <w:tcW w:w="1058" w:type="dxa"/>
            <w:tcBorders>
              <w:top w:val="single" w:sz="4" w:space="0" w:color="auto"/>
              <w:left w:val="nil"/>
              <w:bottom w:val="single" w:sz="4" w:space="0" w:color="auto"/>
              <w:right w:val="double" w:sz="6" w:space="0" w:color="auto"/>
            </w:tcBorders>
            <w:shd w:val="clear" w:color="auto" w:fill="auto"/>
            <w:noWrap/>
            <w:vAlign w:val="bottom"/>
            <w:hideMark/>
          </w:tcPr>
          <w:p w14:paraId="72B9C766" w14:textId="77777777" w:rsidR="00014CC9" w:rsidRPr="00014CC9" w:rsidRDefault="00014CC9" w:rsidP="00014CC9">
            <w:pPr>
              <w:suppressAutoHyphens w:val="0"/>
              <w:jc w:val="right"/>
              <w:rPr>
                <w:sz w:val="20"/>
                <w:lang w:eastAsia="en-US"/>
              </w:rPr>
            </w:pPr>
            <w:r w:rsidRPr="00014CC9">
              <w:rPr>
                <w:sz w:val="20"/>
                <w:lang w:eastAsia="en-US"/>
              </w:rPr>
              <w:t>91,48</w:t>
            </w:r>
          </w:p>
        </w:tc>
      </w:tr>
      <w:tr w:rsidR="00014CC9" w:rsidRPr="00014CC9" w14:paraId="5F7AD0C8" w14:textId="77777777" w:rsidTr="00014CC9">
        <w:trPr>
          <w:trHeight w:val="255"/>
          <w:jc w:val="center"/>
        </w:trPr>
        <w:tc>
          <w:tcPr>
            <w:tcW w:w="1039" w:type="dxa"/>
            <w:tcBorders>
              <w:top w:val="nil"/>
              <w:left w:val="double" w:sz="6" w:space="0" w:color="auto"/>
              <w:bottom w:val="single" w:sz="4" w:space="0" w:color="auto"/>
              <w:right w:val="single" w:sz="4" w:space="0" w:color="auto"/>
            </w:tcBorders>
            <w:shd w:val="clear" w:color="auto" w:fill="auto"/>
            <w:noWrap/>
            <w:vAlign w:val="center"/>
            <w:hideMark/>
          </w:tcPr>
          <w:p w14:paraId="579D4C1B" w14:textId="77777777" w:rsidR="00014CC9" w:rsidRPr="00014CC9" w:rsidRDefault="00014CC9" w:rsidP="00014CC9">
            <w:pPr>
              <w:suppressAutoHyphens w:val="0"/>
              <w:jc w:val="center"/>
              <w:rPr>
                <w:sz w:val="20"/>
                <w:lang w:eastAsia="en-US"/>
              </w:rPr>
            </w:pPr>
            <w:r w:rsidRPr="00014CC9">
              <w:rPr>
                <w:sz w:val="20"/>
                <w:lang w:eastAsia="en-US"/>
              </w:rPr>
              <w:t>2022</w:t>
            </w:r>
          </w:p>
        </w:tc>
        <w:tc>
          <w:tcPr>
            <w:tcW w:w="1005" w:type="dxa"/>
            <w:tcBorders>
              <w:top w:val="nil"/>
              <w:left w:val="nil"/>
              <w:bottom w:val="single" w:sz="4" w:space="0" w:color="auto"/>
              <w:right w:val="single" w:sz="4" w:space="0" w:color="auto"/>
            </w:tcBorders>
            <w:shd w:val="clear" w:color="auto" w:fill="auto"/>
            <w:noWrap/>
            <w:vAlign w:val="center"/>
            <w:hideMark/>
          </w:tcPr>
          <w:p w14:paraId="487D86F8" w14:textId="77777777" w:rsidR="00014CC9" w:rsidRPr="00014CC9" w:rsidRDefault="00014CC9" w:rsidP="00014CC9">
            <w:pPr>
              <w:suppressAutoHyphens w:val="0"/>
              <w:jc w:val="right"/>
              <w:rPr>
                <w:sz w:val="20"/>
                <w:lang w:eastAsia="en-US"/>
              </w:rPr>
            </w:pPr>
            <w:r w:rsidRPr="00014CC9">
              <w:rPr>
                <w:sz w:val="20"/>
                <w:lang w:eastAsia="en-US"/>
              </w:rPr>
              <w:t>1727,50</w:t>
            </w:r>
          </w:p>
        </w:tc>
        <w:tc>
          <w:tcPr>
            <w:tcW w:w="1013" w:type="dxa"/>
            <w:tcBorders>
              <w:top w:val="nil"/>
              <w:left w:val="nil"/>
              <w:bottom w:val="single" w:sz="4" w:space="0" w:color="auto"/>
              <w:right w:val="single" w:sz="4" w:space="0" w:color="auto"/>
            </w:tcBorders>
            <w:shd w:val="clear" w:color="auto" w:fill="auto"/>
            <w:noWrap/>
            <w:vAlign w:val="center"/>
            <w:hideMark/>
          </w:tcPr>
          <w:p w14:paraId="12AFA5CC" w14:textId="77777777" w:rsidR="00014CC9" w:rsidRPr="00014CC9" w:rsidRDefault="00014CC9" w:rsidP="00014CC9">
            <w:pPr>
              <w:suppressAutoHyphens w:val="0"/>
              <w:jc w:val="right"/>
              <w:rPr>
                <w:sz w:val="20"/>
                <w:lang w:eastAsia="en-US"/>
              </w:rPr>
            </w:pPr>
            <w:r w:rsidRPr="00014CC9">
              <w:rPr>
                <w:sz w:val="20"/>
                <w:lang w:eastAsia="en-US"/>
              </w:rPr>
              <w:t>1598,94</w:t>
            </w:r>
          </w:p>
        </w:tc>
        <w:tc>
          <w:tcPr>
            <w:tcW w:w="996" w:type="dxa"/>
            <w:tcBorders>
              <w:top w:val="nil"/>
              <w:left w:val="nil"/>
              <w:bottom w:val="single" w:sz="4" w:space="0" w:color="auto"/>
              <w:right w:val="single" w:sz="4" w:space="0" w:color="auto"/>
            </w:tcBorders>
            <w:shd w:val="clear" w:color="auto" w:fill="auto"/>
            <w:noWrap/>
            <w:vAlign w:val="center"/>
            <w:hideMark/>
          </w:tcPr>
          <w:p w14:paraId="77784472" w14:textId="77777777" w:rsidR="00014CC9" w:rsidRPr="00014CC9" w:rsidRDefault="00014CC9" w:rsidP="00014CC9">
            <w:pPr>
              <w:suppressAutoHyphens w:val="0"/>
              <w:jc w:val="right"/>
              <w:rPr>
                <w:sz w:val="20"/>
                <w:lang w:eastAsia="en-US"/>
              </w:rPr>
            </w:pPr>
            <w:r w:rsidRPr="00014CC9">
              <w:rPr>
                <w:sz w:val="20"/>
                <w:lang w:eastAsia="en-US"/>
              </w:rPr>
              <w:t>1,62</w:t>
            </w:r>
          </w:p>
        </w:tc>
        <w:tc>
          <w:tcPr>
            <w:tcW w:w="999" w:type="dxa"/>
            <w:tcBorders>
              <w:top w:val="nil"/>
              <w:left w:val="nil"/>
              <w:bottom w:val="single" w:sz="4" w:space="0" w:color="auto"/>
              <w:right w:val="single" w:sz="4" w:space="0" w:color="auto"/>
            </w:tcBorders>
            <w:shd w:val="clear" w:color="auto" w:fill="auto"/>
            <w:noWrap/>
            <w:vAlign w:val="center"/>
            <w:hideMark/>
          </w:tcPr>
          <w:p w14:paraId="5BE6B23D" w14:textId="77777777" w:rsidR="00014CC9" w:rsidRPr="00014CC9" w:rsidRDefault="00014CC9" w:rsidP="00014CC9">
            <w:pPr>
              <w:suppressAutoHyphens w:val="0"/>
              <w:rPr>
                <w:sz w:val="20"/>
                <w:lang w:eastAsia="en-US"/>
              </w:rPr>
            </w:pPr>
            <w:r w:rsidRPr="00014CC9">
              <w:rPr>
                <w:sz w:val="20"/>
                <w:lang w:eastAsia="en-US"/>
              </w:rPr>
              <w:t> </w:t>
            </w:r>
          </w:p>
        </w:tc>
        <w:tc>
          <w:tcPr>
            <w:tcW w:w="817" w:type="dxa"/>
            <w:tcBorders>
              <w:top w:val="nil"/>
              <w:left w:val="nil"/>
              <w:bottom w:val="single" w:sz="4" w:space="0" w:color="auto"/>
              <w:right w:val="single" w:sz="4" w:space="0" w:color="auto"/>
            </w:tcBorders>
            <w:shd w:val="clear" w:color="auto" w:fill="auto"/>
            <w:noWrap/>
            <w:vAlign w:val="center"/>
            <w:hideMark/>
          </w:tcPr>
          <w:p w14:paraId="3C50AC7F" w14:textId="77777777" w:rsidR="00014CC9" w:rsidRPr="00014CC9" w:rsidRDefault="00014CC9" w:rsidP="00014CC9">
            <w:pPr>
              <w:suppressAutoHyphens w:val="0"/>
              <w:jc w:val="right"/>
              <w:rPr>
                <w:sz w:val="20"/>
                <w:lang w:eastAsia="en-US"/>
              </w:rPr>
            </w:pPr>
            <w:r w:rsidRPr="00014CC9">
              <w:rPr>
                <w:sz w:val="20"/>
                <w:lang w:eastAsia="en-US"/>
              </w:rPr>
              <w:t>51,16</w:t>
            </w:r>
          </w:p>
        </w:tc>
        <w:tc>
          <w:tcPr>
            <w:tcW w:w="994" w:type="dxa"/>
            <w:tcBorders>
              <w:top w:val="nil"/>
              <w:left w:val="nil"/>
              <w:bottom w:val="single" w:sz="4" w:space="0" w:color="auto"/>
              <w:right w:val="single" w:sz="4" w:space="0" w:color="auto"/>
            </w:tcBorders>
            <w:shd w:val="clear" w:color="auto" w:fill="auto"/>
            <w:noWrap/>
            <w:vAlign w:val="center"/>
            <w:hideMark/>
          </w:tcPr>
          <w:p w14:paraId="7DF651E9" w14:textId="77777777" w:rsidR="00014CC9" w:rsidRPr="00014CC9" w:rsidRDefault="00014CC9" w:rsidP="00014CC9">
            <w:pPr>
              <w:suppressAutoHyphens w:val="0"/>
              <w:jc w:val="right"/>
              <w:rPr>
                <w:sz w:val="20"/>
                <w:lang w:eastAsia="en-US"/>
              </w:rPr>
            </w:pPr>
            <w:r w:rsidRPr="00014CC9">
              <w:rPr>
                <w:sz w:val="20"/>
                <w:lang w:eastAsia="en-US"/>
              </w:rPr>
              <w:t>0,89</w:t>
            </w:r>
          </w:p>
        </w:tc>
        <w:tc>
          <w:tcPr>
            <w:tcW w:w="999" w:type="dxa"/>
            <w:tcBorders>
              <w:top w:val="nil"/>
              <w:left w:val="nil"/>
              <w:bottom w:val="single" w:sz="4" w:space="0" w:color="auto"/>
              <w:right w:val="single" w:sz="4" w:space="0" w:color="auto"/>
            </w:tcBorders>
            <w:shd w:val="clear" w:color="auto" w:fill="auto"/>
            <w:noWrap/>
            <w:vAlign w:val="center"/>
            <w:hideMark/>
          </w:tcPr>
          <w:p w14:paraId="6DB14650" w14:textId="77777777" w:rsidR="00014CC9" w:rsidRPr="00014CC9" w:rsidRDefault="00014CC9" w:rsidP="00014CC9">
            <w:pPr>
              <w:suppressAutoHyphens w:val="0"/>
              <w:jc w:val="right"/>
              <w:rPr>
                <w:sz w:val="20"/>
                <w:lang w:eastAsia="en-US"/>
              </w:rPr>
            </w:pPr>
            <w:r w:rsidRPr="00014CC9">
              <w:rPr>
                <w:sz w:val="20"/>
                <w:lang w:eastAsia="en-US"/>
              </w:rPr>
              <w:t>74,89</w:t>
            </w:r>
          </w:p>
        </w:tc>
        <w:tc>
          <w:tcPr>
            <w:tcW w:w="1058" w:type="dxa"/>
            <w:tcBorders>
              <w:top w:val="nil"/>
              <w:left w:val="nil"/>
              <w:bottom w:val="single" w:sz="4" w:space="0" w:color="auto"/>
              <w:right w:val="double" w:sz="6" w:space="0" w:color="auto"/>
            </w:tcBorders>
            <w:shd w:val="clear" w:color="auto" w:fill="auto"/>
            <w:noWrap/>
            <w:vAlign w:val="center"/>
            <w:hideMark/>
          </w:tcPr>
          <w:p w14:paraId="44E34FD7" w14:textId="77777777" w:rsidR="00014CC9" w:rsidRPr="00014CC9" w:rsidRDefault="00014CC9" w:rsidP="00014CC9">
            <w:pPr>
              <w:suppressAutoHyphens w:val="0"/>
              <w:jc w:val="right"/>
              <w:rPr>
                <w:sz w:val="20"/>
                <w:lang w:eastAsia="en-US"/>
              </w:rPr>
            </w:pPr>
            <w:r w:rsidRPr="00014CC9">
              <w:rPr>
                <w:sz w:val="20"/>
                <w:lang w:eastAsia="en-US"/>
              </w:rPr>
              <w:t>89,28</w:t>
            </w:r>
          </w:p>
        </w:tc>
      </w:tr>
      <w:tr w:rsidR="00014CC9" w:rsidRPr="00014CC9" w14:paraId="2E50B711" w14:textId="77777777" w:rsidTr="00014CC9">
        <w:trPr>
          <w:trHeight w:val="270"/>
          <w:jc w:val="center"/>
        </w:trPr>
        <w:tc>
          <w:tcPr>
            <w:tcW w:w="1039" w:type="dxa"/>
            <w:tcBorders>
              <w:top w:val="nil"/>
              <w:left w:val="double" w:sz="6" w:space="0" w:color="auto"/>
              <w:bottom w:val="double" w:sz="6" w:space="0" w:color="auto"/>
              <w:right w:val="single" w:sz="4" w:space="0" w:color="auto"/>
            </w:tcBorders>
            <w:shd w:val="clear" w:color="auto" w:fill="auto"/>
            <w:noWrap/>
            <w:vAlign w:val="center"/>
            <w:hideMark/>
          </w:tcPr>
          <w:p w14:paraId="05A87528" w14:textId="77777777" w:rsidR="00014CC9" w:rsidRPr="00014CC9" w:rsidRDefault="00014CC9" w:rsidP="00014CC9">
            <w:pPr>
              <w:suppressAutoHyphens w:val="0"/>
              <w:jc w:val="center"/>
              <w:rPr>
                <w:b/>
                <w:bCs/>
                <w:sz w:val="20"/>
                <w:lang w:eastAsia="en-US"/>
              </w:rPr>
            </w:pPr>
            <w:r w:rsidRPr="00014CC9">
              <w:rPr>
                <w:b/>
                <w:bCs/>
                <w:sz w:val="20"/>
                <w:lang w:eastAsia="en-US"/>
              </w:rPr>
              <w:t>Разлика</w:t>
            </w:r>
          </w:p>
        </w:tc>
        <w:tc>
          <w:tcPr>
            <w:tcW w:w="1005" w:type="dxa"/>
            <w:tcBorders>
              <w:top w:val="nil"/>
              <w:left w:val="nil"/>
              <w:bottom w:val="double" w:sz="6" w:space="0" w:color="auto"/>
              <w:right w:val="single" w:sz="4" w:space="0" w:color="auto"/>
            </w:tcBorders>
            <w:shd w:val="clear" w:color="auto" w:fill="auto"/>
            <w:noWrap/>
            <w:vAlign w:val="center"/>
            <w:hideMark/>
          </w:tcPr>
          <w:p w14:paraId="2AA3339C" w14:textId="77777777" w:rsidR="00014CC9" w:rsidRPr="00014CC9" w:rsidRDefault="00014CC9" w:rsidP="00014CC9">
            <w:pPr>
              <w:suppressAutoHyphens w:val="0"/>
              <w:jc w:val="right"/>
              <w:rPr>
                <w:sz w:val="20"/>
                <w:lang w:eastAsia="en-US"/>
              </w:rPr>
            </w:pPr>
            <w:r w:rsidRPr="00014CC9">
              <w:rPr>
                <w:sz w:val="20"/>
                <w:lang w:eastAsia="en-US"/>
              </w:rPr>
              <w:t>0,48</w:t>
            </w:r>
          </w:p>
        </w:tc>
        <w:tc>
          <w:tcPr>
            <w:tcW w:w="1013" w:type="dxa"/>
            <w:tcBorders>
              <w:top w:val="nil"/>
              <w:left w:val="nil"/>
              <w:bottom w:val="double" w:sz="6" w:space="0" w:color="auto"/>
              <w:right w:val="single" w:sz="4" w:space="0" w:color="auto"/>
            </w:tcBorders>
            <w:shd w:val="clear" w:color="auto" w:fill="auto"/>
            <w:noWrap/>
            <w:vAlign w:val="center"/>
            <w:hideMark/>
          </w:tcPr>
          <w:p w14:paraId="51FFA45D" w14:textId="77777777" w:rsidR="00014CC9" w:rsidRPr="00014CC9" w:rsidRDefault="00014CC9" w:rsidP="00014CC9">
            <w:pPr>
              <w:suppressAutoHyphens w:val="0"/>
              <w:jc w:val="right"/>
              <w:rPr>
                <w:sz w:val="20"/>
                <w:lang w:eastAsia="en-US"/>
              </w:rPr>
            </w:pPr>
            <w:r w:rsidRPr="00014CC9">
              <w:rPr>
                <w:sz w:val="20"/>
                <w:lang w:eastAsia="en-US"/>
              </w:rPr>
              <w:t>1,11</w:t>
            </w:r>
          </w:p>
        </w:tc>
        <w:tc>
          <w:tcPr>
            <w:tcW w:w="996" w:type="dxa"/>
            <w:tcBorders>
              <w:top w:val="nil"/>
              <w:left w:val="nil"/>
              <w:bottom w:val="double" w:sz="6" w:space="0" w:color="auto"/>
              <w:right w:val="single" w:sz="4" w:space="0" w:color="auto"/>
            </w:tcBorders>
            <w:shd w:val="clear" w:color="auto" w:fill="auto"/>
            <w:noWrap/>
            <w:vAlign w:val="center"/>
            <w:hideMark/>
          </w:tcPr>
          <w:p w14:paraId="57516291" w14:textId="77777777" w:rsidR="00014CC9" w:rsidRPr="00014CC9" w:rsidRDefault="00014CC9" w:rsidP="00014CC9">
            <w:pPr>
              <w:suppressAutoHyphens w:val="0"/>
              <w:jc w:val="right"/>
              <w:rPr>
                <w:sz w:val="20"/>
                <w:lang w:eastAsia="en-US"/>
              </w:rPr>
            </w:pPr>
            <w:r w:rsidRPr="00014CC9">
              <w:rPr>
                <w:sz w:val="20"/>
                <w:lang w:eastAsia="en-US"/>
              </w:rPr>
              <w:t>1,62</w:t>
            </w:r>
          </w:p>
        </w:tc>
        <w:tc>
          <w:tcPr>
            <w:tcW w:w="999" w:type="dxa"/>
            <w:tcBorders>
              <w:top w:val="nil"/>
              <w:left w:val="nil"/>
              <w:bottom w:val="double" w:sz="6" w:space="0" w:color="auto"/>
              <w:right w:val="single" w:sz="4" w:space="0" w:color="auto"/>
            </w:tcBorders>
            <w:shd w:val="clear" w:color="auto" w:fill="auto"/>
            <w:noWrap/>
            <w:vAlign w:val="center"/>
            <w:hideMark/>
          </w:tcPr>
          <w:p w14:paraId="683F4C42" w14:textId="77777777" w:rsidR="00014CC9" w:rsidRPr="00014CC9" w:rsidRDefault="00014CC9" w:rsidP="00014CC9">
            <w:pPr>
              <w:suppressAutoHyphens w:val="0"/>
              <w:jc w:val="right"/>
              <w:rPr>
                <w:sz w:val="20"/>
                <w:lang w:eastAsia="en-US"/>
              </w:rPr>
            </w:pPr>
            <w:r w:rsidRPr="00014CC9">
              <w:rPr>
                <w:sz w:val="20"/>
                <w:lang w:eastAsia="en-US"/>
              </w:rPr>
              <w:t>-50,04</w:t>
            </w:r>
          </w:p>
        </w:tc>
        <w:tc>
          <w:tcPr>
            <w:tcW w:w="817" w:type="dxa"/>
            <w:tcBorders>
              <w:top w:val="nil"/>
              <w:left w:val="nil"/>
              <w:bottom w:val="double" w:sz="6" w:space="0" w:color="auto"/>
              <w:right w:val="single" w:sz="4" w:space="0" w:color="auto"/>
            </w:tcBorders>
            <w:shd w:val="clear" w:color="auto" w:fill="auto"/>
            <w:noWrap/>
            <w:vAlign w:val="center"/>
            <w:hideMark/>
          </w:tcPr>
          <w:p w14:paraId="5F5D7C48" w14:textId="77777777" w:rsidR="00014CC9" w:rsidRPr="00014CC9" w:rsidRDefault="00014CC9" w:rsidP="00014CC9">
            <w:pPr>
              <w:suppressAutoHyphens w:val="0"/>
              <w:jc w:val="right"/>
              <w:rPr>
                <w:sz w:val="20"/>
                <w:lang w:eastAsia="en-US"/>
              </w:rPr>
            </w:pPr>
            <w:r w:rsidRPr="00014CC9">
              <w:rPr>
                <w:sz w:val="20"/>
                <w:lang w:eastAsia="en-US"/>
              </w:rPr>
              <w:t>2,36</w:t>
            </w:r>
          </w:p>
        </w:tc>
        <w:tc>
          <w:tcPr>
            <w:tcW w:w="994" w:type="dxa"/>
            <w:tcBorders>
              <w:top w:val="nil"/>
              <w:left w:val="nil"/>
              <w:bottom w:val="double" w:sz="6" w:space="0" w:color="auto"/>
              <w:right w:val="single" w:sz="4" w:space="0" w:color="auto"/>
            </w:tcBorders>
            <w:shd w:val="clear" w:color="auto" w:fill="auto"/>
            <w:noWrap/>
            <w:vAlign w:val="center"/>
            <w:hideMark/>
          </w:tcPr>
          <w:p w14:paraId="2075BD1C" w14:textId="77777777" w:rsidR="00014CC9" w:rsidRPr="00014CC9" w:rsidRDefault="00014CC9" w:rsidP="00014CC9">
            <w:pPr>
              <w:suppressAutoHyphens w:val="0"/>
              <w:jc w:val="right"/>
              <w:rPr>
                <w:sz w:val="20"/>
                <w:lang w:eastAsia="en-US"/>
              </w:rPr>
            </w:pPr>
            <w:r w:rsidRPr="00014CC9">
              <w:rPr>
                <w:sz w:val="20"/>
                <w:lang w:eastAsia="en-US"/>
              </w:rPr>
              <w:t>-12,60</w:t>
            </w:r>
          </w:p>
        </w:tc>
        <w:tc>
          <w:tcPr>
            <w:tcW w:w="999" w:type="dxa"/>
            <w:tcBorders>
              <w:top w:val="nil"/>
              <w:left w:val="nil"/>
              <w:bottom w:val="double" w:sz="6" w:space="0" w:color="auto"/>
              <w:right w:val="single" w:sz="4" w:space="0" w:color="auto"/>
            </w:tcBorders>
            <w:shd w:val="clear" w:color="auto" w:fill="auto"/>
            <w:noWrap/>
            <w:vAlign w:val="center"/>
            <w:hideMark/>
          </w:tcPr>
          <w:p w14:paraId="5FE4A4AD" w14:textId="77777777" w:rsidR="00014CC9" w:rsidRPr="00014CC9" w:rsidRDefault="00014CC9" w:rsidP="00014CC9">
            <w:pPr>
              <w:suppressAutoHyphens w:val="0"/>
              <w:jc w:val="right"/>
              <w:rPr>
                <w:sz w:val="20"/>
                <w:lang w:eastAsia="en-US"/>
              </w:rPr>
            </w:pPr>
            <w:r w:rsidRPr="00014CC9">
              <w:rPr>
                <w:sz w:val="20"/>
                <w:lang w:eastAsia="en-US"/>
              </w:rPr>
              <w:t>58,03</w:t>
            </w:r>
          </w:p>
        </w:tc>
        <w:tc>
          <w:tcPr>
            <w:tcW w:w="1058" w:type="dxa"/>
            <w:tcBorders>
              <w:top w:val="nil"/>
              <w:left w:val="nil"/>
              <w:bottom w:val="double" w:sz="6" w:space="0" w:color="auto"/>
              <w:right w:val="double" w:sz="6" w:space="0" w:color="auto"/>
            </w:tcBorders>
            <w:shd w:val="clear" w:color="auto" w:fill="auto"/>
            <w:noWrap/>
            <w:vAlign w:val="center"/>
            <w:hideMark/>
          </w:tcPr>
          <w:p w14:paraId="618E61F4" w14:textId="77777777" w:rsidR="00014CC9" w:rsidRPr="00014CC9" w:rsidRDefault="00014CC9" w:rsidP="00014CC9">
            <w:pPr>
              <w:suppressAutoHyphens w:val="0"/>
              <w:jc w:val="right"/>
              <w:rPr>
                <w:sz w:val="20"/>
                <w:lang w:eastAsia="en-US"/>
              </w:rPr>
            </w:pPr>
            <w:r w:rsidRPr="00014CC9">
              <w:rPr>
                <w:sz w:val="20"/>
                <w:lang w:eastAsia="en-US"/>
              </w:rPr>
              <w:t>-2,20</w:t>
            </w:r>
          </w:p>
        </w:tc>
      </w:tr>
    </w:tbl>
    <w:p w14:paraId="7867AEA3" w14:textId="77777777" w:rsidR="00A52A2D" w:rsidRPr="002C21CC" w:rsidRDefault="00A52A2D" w:rsidP="00124C37">
      <w:pPr>
        <w:spacing w:after="60"/>
        <w:ind w:right="131" w:firstLine="720"/>
        <w:jc w:val="both"/>
        <w:rPr>
          <w:b/>
          <w:bCs/>
          <w:color w:val="000000"/>
          <w:sz w:val="22"/>
          <w:szCs w:val="22"/>
          <w:lang w:val="sr-Cyrl-RS"/>
        </w:rPr>
      </w:pPr>
    </w:p>
    <w:p w14:paraId="3CA38885" w14:textId="77777777" w:rsidR="0076318C" w:rsidRPr="002C21CC" w:rsidRDefault="00A52A2D" w:rsidP="00E90BA1">
      <w:pPr>
        <w:spacing w:after="60"/>
        <w:ind w:right="131" w:firstLine="567"/>
        <w:jc w:val="both"/>
        <w:rPr>
          <w:sz w:val="22"/>
          <w:szCs w:val="22"/>
        </w:rPr>
      </w:pPr>
      <w:bookmarkStart w:id="283" w:name="_Hlk73447535"/>
      <w:r w:rsidRPr="002C21CC">
        <w:rPr>
          <w:bCs/>
          <w:sz w:val="22"/>
          <w:szCs w:val="22"/>
          <w:lang w:val="sr-Cyrl-RS"/>
        </w:rPr>
        <w:t>У издвајању састојина, њиховом картирању и одређивању површина коришћене су савремене методе у шумарству:</w:t>
      </w:r>
      <w:r w:rsidRPr="002C21CC">
        <w:rPr>
          <w:sz w:val="22"/>
          <w:szCs w:val="22"/>
        </w:rPr>
        <w:t xml:space="preserve"> </w:t>
      </w:r>
      <w:r w:rsidR="0076318C" w:rsidRPr="002C21CC">
        <w:rPr>
          <w:bCs/>
          <w:sz w:val="22"/>
          <w:szCs w:val="22"/>
          <w:lang w:val="sr-Cyrl-RS"/>
        </w:rPr>
        <w:t>ГПС уређаји, ортофото снимци, сателитски снимци и напредни ГИС софтвер за одређивање површин</w:t>
      </w:r>
      <w:r w:rsidR="0076318C" w:rsidRPr="00845F7F">
        <w:rPr>
          <w:bCs/>
          <w:sz w:val="22"/>
          <w:szCs w:val="22"/>
          <w:lang w:val="sr-Cyrl-RS"/>
        </w:rPr>
        <w:t>а. Промена која је евидентирана</w:t>
      </w:r>
      <w:r w:rsidR="003D41F7" w:rsidRPr="00845F7F">
        <w:rPr>
          <w:bCs/>
          <w:sz w:val="22"/>
          <w:szCs w:val="22"/>
          <w:lang w:val="sr-Latn-RS"/>
        </w:rPr>
        <w:t xml:space="preserve"> </w:t>
      </w:r>
      <w:r w:rsidR="003D41F7" w:rsidRPr="00845F7F">
        <w:rPr>
          <w:bCs/>
          <w:sz w:val="22"/>
          <w:szCs w:val="22"/>
          <w:lang w:val="sr-Cyrl-RS"/>
        </w:rPr>
        <w:t>је занемарљива и</w:t>
      </w:r>
      <w:r w:rsidR="0076318C" w:rsidRPr="00845F7F">
        <w:rPr>
          <w:bCs/>
          <w:sz w:val="22"/>
          <w:szCs w:val="22"/>
          <w:lang w:val="sr-Cyrl-RS"/>
        </w:rPr>
        <w:t xml:space="preserve"> настала је услед прецизније одређених граница са друг</w:t>
      </w:r>
      <w:r w:rsidR="008258C4" w:rsidRPr="00845F7F">
        <w:rPr>
          <w:bCs/>
          <w:sz w:val="22"/>
          <w:szCs w:val="22"/>
          <w:lang w:val="sr-Cyrl-RS"/>
        </w:rPr>
        <w:t>ом</w:t>
      </w:r>
      <w:r w:rsidR="0076318C" w:rsidRPr="00845F7F">
        <w:rPr>
          <w:bCs/>
          <w:sz w:val="22"/>
          <w:szCs w:val="22"/>
          <w:lang w:val="sr-Cyrl-RS"/>
        </w:rPr>
        <w:t xml:space="preserve"> газдинск</w:t>
      </w:r>
      <w:r w:rsidR="008258C4" w:rsidRPr="00845F7F">
        <w:rPr>
          <w:bCs/>
          <w:sz w:val="22"/>
          <w:szCs w:val="22"/>
          <w:lang w:val="sr-Cyrl-RS"/>
        </w:rPr>
        <w:t>ом</w:t>
      </w:r>
      <w:r w:rsidR="0076318C" w:rsidRPr="00845F7F">
        <w:rPr>
          <w:bCs/>
          <w:sz w:val="22"/>
          <w:szCs w:val="22"/>
          <w:lang w:val="sr-Cyrl-RS"/>
        </w:rPr>
        <w:t xml:space="preserve"> јединиц</w:t>
      </w:r>
      <w:r w:rsidR="008258C4" w:rsidRPr="00845F7F">
        <w:rPr>
          <w:bCs/>
          <w:sz w:val="22"/>
          <w:szCs w:val="22"/>
          <w:lang w:val="sr-Cyrl-RS"/>
        </w:rPr>
        <w:t>ом</w:t>
      </w:r>
      <w:r w:rsidR="0076318C" w:rsidRPr="00845F7F">
        <w:rPr>
          <w:bCs/>
          <w:sz w:val="22"/>
          <w:szCs w:val="22"/>
          <w:lang w:val="sr-Cyrl-RS"/>
        </w:rPr>
        <w:t xml:space="preserve"> и савременији</w:t>
      </w:r>
      <w:r w:rsidR="008258C4" w:rsidRPr="00845F7F">
        <w:rPr>
          <w:bCs/>
          <w:sz w:val="22"/>
          <w:szCs w:val="22"/>
          <w:lang w:val="sr-Cyrl-RS"/>
        </w:rPr>
        <w:t>м</w:t>
      </w:r>
      <w:r w:rsidR="0076318C" w:rsidRPr="00845F7F">
        <w:rPr>
          <w:bCs/>
          <w:sz w:val="22"/>
          <w:szCs w:val="22"/>
          <w:lang w:val="sr-Cyrl-RS"/>
        </w:rPr>
        <w:t xml:space="preserve"> уређај</w:t>
      </w:r>
      <w:r w:rsidR="008258C4" w:rsidRPr="00845F7F">
        <w:rPr>
          <w:bCs/>
          <w:sz w:val="22"/>
          <w:szCs w:val="22"/>
          <w:lang w:val="sr-Cyrl-RS"/>
        </w:rPr>
        <w:t>има</w:t>
      </w:r>
      <w:bookmarkEnd w:id="283"/>
      <w:r w:rsidR="0076318C" w:rsidRPr="00845F7F">
        <w:rPr>
          <w:bCs/>
          <w:sz w:val="22"/>
          <w:szCs w:val="22"/>
          <w:lang w:val="sr-Cyrl-RS"/>
        </w:rPr>
        <w:t>.</w:t>
      </w:r>
      <w:r w:rsidR="0076318C" w:rsidRPr="002C21CC">
        <w:rPr>
          <w:bCs/>
          <w:sz w:val="22"/>
          <w:szCs w:val="22"/>
          <w:lang w:val="sr-Cyrl-RS"/>
        </w:rPr>
        <w:t xml:space="preserve"> </w:t>
      </w:r>
    </w:p>
    <w:p w14:paraId="68B91FF8" w14:textId="77777777" w:rsidR="0074777F" w:rsidRPr="002C21CC" w:rsidRDefault="0076318C" w:rsidP="000D1352">
      <w:pPr>
        <w:spacing w:after="60"/>
        <w:ind w:right="131" w:firstLine="567"/>
        <w:jc w:val="both"/>
        <w:rPr>
          <w:bCs/>
          <w:sz w:val="22"/>
          <w:szCs w:val="22"/>
          <w:lang w:val="sr-Cyrl-RS"/>
        </w:rPr>
      </w:pPr>
      <w:r w:rsidRPr="002C21CC">
        <w:rPr>
          <w:bCs/>
          <w:sz w:val="22"/>
          <w:szCs w:val="22"/>
          <w:lang w:val="sr-Cyrl-RS"/>
        </w:rPr>
        <w:t xml:space="preserve">У свим категоријама површина дошло је до одређених промена. </w:t>
      </w:r>
    </w:p>
    <w:p w14:paraId="210C5C24" w14:textId="77777777" w:rsidR="00097FC2" w:rsidRPr="002C21CC" w:rsidRDefault="00097FC2" w:rsidP="00124C37">
      <w:pPr>
        <w:spacing w:after="60"/>
        <w:ind w:left="567" w:right="131" w:firstLine="720"/>
        <w:jc w:val="both"/>
        <w:rPr>
          <w:bCs/>
          <w:color w:val="000000"/>
          <w:sz w:val="22"/>
          <w:szCs w:val="22"/>
          <w:lang w:val="sr-Cyrl-RS"/>
        </w:rPr>
      </w:pPr>
    </w:p>
    <w:p w14:paraId="72378BE5" w14:textId="77777777" w:rsidR="00097FC2" w:rsidRPr="00D90461" w:rsidRDefault="00097FC2" w:rsidP="000D1352">
      <w:pPr>
        <w:spacing w:after="60"/>
        <w:ind w:right="131" w:firstLine="567"/>
        <w:jc w:val="both"/>
        <w:rPr>
          <w:b/>
          <w:bCs/>
          <w:color w:val="000000"/>
          <w:lang w:val="sr-Cyrl-RS"/>
        </w:rPr>
      </w:pPr>
      <w:r w:rsidRPr="00D90461">
        <w:rPr>
          <w:b/>
          <w:bCs/>
          <w:color w:val="000000"/>
          <w:lang w:val="sr-Cyrl-RS"/>
        </w:rPr>
        <w:t>5.1.2.</w:t>
      </w:r>
      <w:r w:rsidR="00D90461">
        <w:rPr>
          <w:b/>
          <w:bCs/>
          <w:color w:val="000000"/>
          <w:lang w:val="sr-Cyrl-RS"/>
        </w:rPr>
        <w:tab/>
      </w:r>
      <w:r w:rsidRPr="00D90461">
        <w:rPr>
          <w:b/>
          <w:bCs/>
          <w:color w:val="000000"/>
          <w:lang w:val="sr-Cyrl-RS"/>
        </w:rPr>
        <w:t>Промене шумског фонда по запремини и запреминском прирасту</w:t>
      </w:r>
    </w:p>
    <w:p w14:paraId="632EFFA6" w14:textId="6EA075FB" w:rsidR="00097FC2" w:rsidRPr="00097FC2" w:rsidRDefault="00097FC2" w:rsidP="0064258F">
      <w:pPr>
        <w:spacing w:before="120" w:after="20"/>
        <w:ind w:right="131"/>
        <w:rPr>
          <w:b/>
          <w:bCs/>
          <w:i/>
          <w:iCs/>
          <w:color w:val="000000"/>
          <w:lang w:val="sr-Cyrl-RS"/>
        </w:rPr>
      </w:pPr>
      <w:r w:rsidRPr="008F2168">
        <w:rPr>
          <w:b/>
          <w:i/>
          <w:sz w:val="20"/>
          <w:lang w:val="sr-Cyrl-RS"/>
        </w:rPr>
        <w:t xml:space="preserve">Табела </w:t>
      </w:r>
      <w:r w:rsidR="00511BF3" w:rsidRPr="008F2168">
        <w:rPr>
          <w:b/>
          <w:i/>
          <w:sz w:val="20"/>
          <w:lang w:val="sr-Latn-RS"/>
        </w:rPr>
        <w:t>2</w:t>
      </w:r>
      <w:r w:rsidR="00D81EC1">
        <w:rPr>
          <w:b/>
          <w:i/>
          <w:sz w:val="20"/>
          <w:lang w:val="sr-Latn-RS"/>
        </w:rPr>
        <w:t>1</w:t>
      </w:r>
      <w:r w:rsidRPr="008F2168">
        <w:rPr>
          <w:b/>
          <w:i/>
          <w:sz w:val="20"/>
          <w:lang w:val="sr-Cyrl-RS"/>
        </w:rPr>
        <w:t>:</w:t>
      </w:r>
      <w:r w:rsidRPr="0037666C">
        <w:rPr>
          <w:bCs/>
          <w:i/>
          <w:sz w:val="20"/>
          <w:lang w:val="sr-Cyrl-RS"/>
        </w:rPr>
        <w:t xml:space="preserve"> Промене шумског фонда по запремини и зап.прирасту</w:t>
      </w:r>
    </w:p>
    <w:tbl>
      <w:tblPr>
        <w:tblW w:w="10520" w:type="dxa"/>
        <w:jc w:val="center"/>
        <w:tblLook w:val="04A0" w:firstRow="1" w:lastRow="0" w:firstColumn="1" w:lastColumn="0" w:noHBand="0" w:noVBand="1"/>
      </w:tblPr>
      <w:tblGrid>
        <w:gridCol w:w="1458"/>
        <w:gridCol w:w="1119"/>
        <w:gridCol w:w="1138"/>
        <w:gridCol w:w="1019"/>
        <w:gridCol w:w="1138"/>
        <w:gridCol w:w="1258"/>
        <w:gridCol w:w="1538"/>
        <w:gridCol w:w="949"/>
        <w:gridCol w:w="903"/>
      </w:tblGrid>
      <w:tr w:rsidR="00554BB6" w:rsidRPr="00554BB6" w14:paraId="2DCFF00F" w14:textId="77777777" w:rsidTr="00554BB6">
        <w:trPr>
          <w:trHeight w:val="585"/>
          <w:jc w:val="center"/>
        </w:trPr>
        <w:tc>
          <w:tcPr>
            <w:tcW w:w="145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02C3E73" w14:textId="77777777" w:rsidR="00554BB6" w:rsidRPr="00554BB6" w:rsidRDefault="00554BB6" w:rsidP="00554BB6">
            <w:pPr>
              <w:suppressAutoHyphens w:val="0"/>
              <w:jc w:val="center"/>
              <w:rPr>
                <w:b/>
                <w:bCs/>
                <w:sz w:val="20"/>
                <w:lang w:eastAsia="en-US"/>
              </w:rPr>
            </w:pPr>
            <w:r w:rsidRPr="00554BB6">
              <w:rPr>
                <w:b/>
                <w:bCs/>
                <w:sz w:val="20"/>
                <w:lang w:eastAsia="en-US"/>
              </w:rPr>
              <w:t>Врста           дрвећа</w:t>
            </w:r>
          </w:p>
        </w:tc>
        <w:tc>
          <w:tcPr>
            <w:tcW w:w="2257" w:type="dxa"/>
            <w:gridSpan w:val="2"/>
            <w:tcBorders>
              <w:top w:val="double" w:sz="6" w:space="0" w:color="auto"/>
              <w:left w:val="nil"/>
              <w:bottom w:val="single" w:sz="4" w:space="0" w:color="auto"/>
              <w:right w:val="single" w:sz="4" w:space="0" w:color="auto"/>
            </w:tcBorders>
            <w:shd w:val="clear" w:color="auto" w:fill="auto"/>
            <w:vAlign w:val="center"/>
            <w:hideMark/>
          </w:tcPr>
          <w:p w14:paraId="3C647853" w14:textId="77777777" w:rsidR="00554BB6" w:rsidRPr="00554BB6" w:rsidRDefault="00554BB6" w:rsidP="00554BB6">
            <w:pPr>
              <w:suppressAutoHyphens w:val="0"/>
              <w:jc w:val="center"/>
              <w:rPr>
                <w:b/>
                <w:bCs/>
                <w:sz w:val="20"/>
                <w:lang w:eastAsia="en-US"/>
              </w:rPr>
            </w:pPr>
            <w:r w:rsidRPr="00554BB6">
              <w:rPr>
                <w:b/>
                <w:bCs/>
                <w:sz w:val="20"/>
                <w:lang w:eastAsia="en-US"/>
              </w:rPr>
              <w:t>2013</w:t>
            </w:r>
          </w:p>
        </w:tc>
        <w:tc>
          <w:tcPr>
            <w:tcW w:w="2157" w:type="dxa"/>
            <w:gridSpan w:val="2"/>
            <w:tcBorders>
              <w:top w:val="double" w:sz="6" w:space="0" w:color="auto"/>
              <w:left w:val="nil"/>
              <w:bottom w:val="single" w:sz="4" w:space="0" w:color="auto"/>
              <w:right w:val="single" w:sz="4" w:space="0" w:color="auto"/>
            </w:tcBorders>
            <w:shd w:val="clear" w:color="auto" w:fill="auto"/>
            <w:vAlign w:val="center"/>
            <w:hideMark/>
          </w:tcPr>
          <w:p w14:paraId="7568EAFB" w14:textId="77777777" w:rsidR="00554BB6" w:rsidRPr="00554BB6" w:rsidRDefault="00554BB6" w:rsidP="00554BB6">
            <w:pPr>
              <w:suppressAutoHyphens w:val="0"/>
              <w:jc w:val="center"/>
              <w:rPr>
                <w:b/>
                <w:bCs/>
                <w:sz w:val="20"/>
                <w:lang w:eastAsia="en-US"/>
              </w:rPr>
            </w:pPr>
            <w:r w:rsidRPr="00554BB6">
              <w:rPr>
                <w:b/>
                <w:bCs/>
                <w:sz w:val="20"/>
                <w:lang w:eastAsia="en-US"/>
              </w:rPr>
              <w:t>Запремина добијена премером 2022</w:t>
            </w:r>
          </w:p>
        </w:tc>
        <w:tc>
          <w:tcPr>
            <w:tcW w:w="1072" w:type="dxa"/>
            <w:tcBorders>
              <w:top w:val="double" w:sz="6" w:space="0" w:color="auto"/>
              <w:left w:val="nil"/>
              <w:bottom w:val="single" w:sz="4" w:space="0" w:color="auto"/>
              <w:right w:val="single" w:sz="4" w:space="0" w:color="auto"/>
            </w:tcBorders>
            <w:shd w:val="clear" w:color="auto" w:fill="auto"/>
            <w:vAlign w:val="center"/>
            <w:hideMark/>
          </w:tcPr>
          <w:p w14:paraId="550B9DD0" w14:textId="77777777" w:rsidR="00554BB6" w:rsidRPr="00554BB6" w:rsidRDefault="00554BB6" w:rsidP="00554BB6">
            <w:pPr>
              <w:suppressAutoHyphens w:val="0"/>
              <w:jc w:val="center"/>
              <w:rPr>
                <w:b/>
                <w:bCs/>
                <w:sz w:val="20"/>
                <w:lang w:eastAsia="en-US"/>
              </w:rPr>
            </w:pPr>
            <w:r w:rsidRPr="00554BB6">
              <w:rPr>
                <w:b/>
                <w:bCs/>
                <w:sz w:val="20"/>
                <w:lang w:eastAsia="en-US"/>
              </w:rPr>
              <w:t>Реализован принос</w:t>
            </w:r>
          </w:p>
        </w:tc>
        <w:tc>
          <w:tcPr>
            <w:tcW w:w="1538" w:type="dxa"/>
            <w:tcBorders>
              <w:top w:val="double" w:sz="6" w:space="0" w:color="auto"/>
              <w:left w:val="nil"/>
              <w:bottom w:val="single" w:sz="4" w:space="0" w:color="auto"/>
              <w:right w:val="single" w:sz="4" w:space="0" w:color="auto"/>
            </w:tcBorders>
            <w:shd w:val="clear" w:color="auto" w:fill="auto"/>
            <w:vAlign w:val="center"/>
            <w:hideMark/>
          </w:tcPr>
          <w:p w14:paraId="39B20D81" w14:textId="77777777" w:rsidR="00554BB6" w:rsidRPr="00554BB6" w:rsidRDefault="00554BB6" w:rsidP="00554BB6">
            <w:pPr>
              <w:suppressAutoHyphens w:val="0"/>
              <w:jc w:val="center"/>
              <w:rPr>
                <w:b/>
                <w:bCs/>
                <w:sz w:val="20"/>
                <w:lang w:eastAsia="en-US"/>
              </w:rPr>
            </w:pPr>
            <w:r w:rsidRPr="00554BB6">
              <w:rPr>
                <w:b/>
                <w:bCs/>
                <w:sz w:val="20"/>
                <w:lang w:eastAsia="en-US"/>
              </w:rPr>
              <w:t>Очекивана запермина</w:t>
            </w:r>
          </w:p>
        </w:tc>
        <w:tc>
          <w:tcPr>
            <w:tcW w:w="2038" w:type="dxa"/>
            <w:gridSpan w:val="2"/>
            <w:tcBorders>
              <w:top w:val="double" w:sz="6" w:space="0" w:color="auto"/>
              <w:left w:val="nil"/>
              <w:bottom w:val="single" w:sz="4" w:space="0" w:color="auto"/>
              <w:right w:val="double" w:sz="6" w:space="0" w:color="000000"/>
            </w:tcBorders>
            <w:shd w:val="clear" w:color="auto" w:fill="auto"/>
            <w:vAlign w:val="center"/>
            <w:hideMark/>
          </w:tcPr>
          <w:p w14:paraId="7EBCD8A3" w14:textId="77777777" w:rsidR="00554BB6" w:rsidRPr="00554BB6" w:rsidRDefault="00554BB6" w:rsidP="00554BB6">
            <w:pPr>
              <w:suppressAutoHyphens w:val="0"/>
              <w:jc w:val="center"/>
              <w:rPr>
                <w:b/>
                <w:bCs/>
                <w:sz w:val="20"/>
                <w:lang w:eastAsia="en-US"/>
              </w:rPr>
            </w:pPr>
            <w:r w:rsidRPr="00554BB6">
              <w:rPr>
                <w:b/>
                <w:bCs/>
                <w:sz w:val="20"/>
                <w:lang w:eastAsia="en-US"/>
              </w:rPr>
              <w:t>Разлика</w:t>
            </w:r>
          </w:p>
        </w:tc>
      </w:tr>
      <w:tr w:rsidR="00554BB6" w:rsidRPr="00554BB6" w14:paraId="148C2013" w14:textId="77777777" w:rsidTr="00554BB6">
        <w:trPr>
          <w:trHeight w:val="525"/>
          <w:jc w:val="center"/>
        </w:trPr>
        <w:tc>
          <w:tcPr>
            <w:tcW w:w="1458" w:type="dxa"/>
            <w:vMerge/>
            <w:tcBorders>
              <w:top w:val="double" w:sz="6" w:space="0" w:color="auto"/>
              <w:left w:val="double" w:sz="6" w:space="0" w:color="auto"/>
              <w:bottom w:val="double" w:sz="6" w:space="0" w:color="000000"/>
              <w:right w:val="single" w:sz="4" w:space="0" w:color="auto"/>
            </w:tcBorders>
            <w:vAlign w:val="center"/>
            <w:hideMark/>
          </w:tcPr>
          <w:p w14:paraId="1D393942" w14:textId="77777777" w:rsidR="00554BB6" w:rsidRPr="00554BB6" w:rsidRDefault="00554BB6" w:rsidP="00554BB6">
            <w:pPr>
              <w:suppressAutoHyphens w:val="0"/>
              <w:rPr>
                <w:b/>
                <w:bCs/>
                <w:sz w:val="20"/>
                <w:lang w:eastAsia="en-US"/>
              </w:rPr>
            </w:pPr>
          </w:p>
        </w:tc>
        <w:tc>
          <w:tcPr>
            <w:tcW w:w="1119" w:type="dxa"/>
            <w:tcBorders>
              <w:top w:val="nil"/>
              <w:left w:val="nil"/>
              <w:bottom w:val="single" w:sz="4" w:space="0" w:color="auto"/>
              <w:right w:val="single" w:sz="4" w:space="0" w:color="auto"/>
            </w:tcBorders>
            <w:shd w:val="clear" w:color="auto" w:fill="auto"/>
            <w:vAlign w:val="center"/>
            <w:hideMark/>
          </w:tcPr>
          <w:p w14:paraId="3756493B" w14:textId="77777777" w:rsidR="00554BB6" w:rsidRPr="00554BB6" w:rsidRDefault="00554BB6" w:rsidP="00554BB6">
            <w:pPr>
              <w:suppressAutoHyphens w:val="0"/>
              <w:jc w:val="center"/>
              <w:rPr>
                <w:b/>
                <w:bCs/>
                <w:sz w:val="20"/>
                <w:lang w:eastAsia="en-US"/>
              </w:rPr>
            </w:pPr>
            <w:r w:rsidRPr="00554BB6">
              <w:rPr>
                <w:b/>
                <w:bCs/>
                <w:sz w:val="20"/>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04443561" w14:textId="77777777" w:rsidR="00554BB6" w:rsidRPr="00554BB6" w:rsidRDefault="00554BB6" w:rsidP="00554BB6">
            <w:pPr>
              <w:suppressAutoHyphens w:val="0"/>
              <w:jc w:val="center"/>
              <w:rPr>
                <w:b/>
                <w:bCs/>
                <w:sz w:val="20"/>
                <w:lang w:eastAsia="en-US"/>
              </w:rPr>
            </w:pPr>
            <w:r w:rsidRPr="00554BB6">
              <w:rPr>
                <w:b/>
                <w:bCs/>
                <w:sz w:val="20"/>
                <w:lang w:eastAsia="en-US"/>
              </w:rPr>
              <w:t>Z</w:t>
            </w:r>
            <w:r w:rsidRPr="00554BB6">
              <w:rPr>
                <w:rFonts w:ascii="Arial" w:hAnsi="Arial" w:cs="Arial"/>
                <w:sz w:val="20"/>
                <w:vertAlign w:val="subscript"/>
                <w:lang w:eastAsia="en-US"/>
              </w:rPr>
              <w:t>V</w:t>
            </w:r>
            <w:r w:rsidRPr="00554BB6">
              <w:rPr>
                <w:rFonts w:ascii="Arial" w:hAnsi="Arial" w:cs="Arial"/>
                <w:sz w:val="20"/>
                <w:lang w:eastAsia="en-US"/>
              </w:rPr>
              <w:t xml:space="preserve">   </w:t>
            </w:r>
          </w:p>
        </w:tc>
        <w:tc>
          <w:tcPr>
            <w:tcW w:w="1019" w:type="dxa"/>
            <w:tcBorders>
              <w:top w:val="nil"/>
              <w:left w:val="nil"/>
              <w:bottom w:val="single" w:sz="4" w:space="0" w:color="auto"/>
              <w:right w:val="single" w:sz="4" w:space="0" w:color="auto"/>
            </w:tcBorders>
            <w:shd w:val="clear" w:color="auto" w:fill="auto"/>
            <w:vAlign w:val="center"/>
            <w:hideMark/>
          </w:tcPr>
          <w:p w14:paraId="47C06EA7" w14:textId="77777777" w:rsidR="00554BB6" w:rsidRPr="00554BB6" w:rsidRDefault="00554BB6" w:rsidP="00554BB6">
            <w:pPr>
              <w:suppressAutoHyphens w:val="0"/>
              <w:jc w:val="center"/>
              <w:rPr>
                <w:b/>
                <w:bCs/>
                <w:sz w:val="20"/>
                <w:lang w:eastAsia="en-US"/>
              </w:rPr>
            </w:pPr>
            <w:r w:rsidRPr="00554BB6">
              <w:rPr>
                <w:b/>
                <w:bCs/>
                <w:sz w:val="20"/>
                <w:lang w:eastAsia="en-US"/>
              </w:rPr>
              <w:t xml:space="preserve">V </w:t>
            </w:r>
          </w:p>
        </w:tc>
        <w:tc>
          <w:tcPr>
            <w:tcW w:w="1138" w:type="dxa"/>
            <w:tcBorders>
              <w:top w:val="nil"/>
              <w:left w:val="nil"/>
              <w:bottom w:val="single" w:sz="4" w:space="0" w:color="auto"/>
              <w:right w:val="single" w:sz="4" w:space="0" w:color="auto"/>
            </w:tcBorders>
            <w:shd w:val="clear" w:color="auto" w:fill="auto"/>
            <w:vAlign w:val="center"/>
            <w:hideMark/>
          </w:tcPr>
          <w:p w14:paraId="3C61E126" w14:textId="77777777" w:rsidR="00554BB6" w:rsidRPr="00554BB6" w:rsidRDefault="00554BB6" w:rsidP="00554BB6">
            <w:pPr>
              <w:suppressAutoHyphens w:val="0"/>
              <w:jc w:val="center"/>
              <w:rPr>
                <w:b/>
                <w:bCs/>
                <w:sz w:val="20"/>
                <w:lang w:eastAsia="en-US"/>
              </w:rPr>
            </w:pPr>
            <w:r w:rsidRPr="00554BB6">
              <w:rPr>
                <w:b/>
                <w:bCs/>
                <w:sz w:val="20"/>
                <w:lang w:eastAsia="en-US"/>
              </w:rPr>
              <w:t>Z</w:t>
            </w:r>
            <w:r w:rsidRPr="00554BB6">
              <w:rPr>
                <w:rFonts w:ascii="Arial" w:hAnsi="Arial" w:cs="Arial"/>
                <w:sz w:val="20"/>
                <w:vertAlign w:val="subscript"/>
                <w:lang w:eastAsia="en-US"/>
              </w:rPr>
              <w:t>V</w:t>
            </w:r>
            <w:r w:rsidRPr="00554BB6">
              <w:rPr>
                <w:rFonts w:ascii="Arial" w:hAnsi="Arial" w:cs="Arial"/>
                <w:sz w:val="20"/>
                <w:lang w:eastAsia="en-US"/>
              </w:rPr>
              <w:t xml:space="preserve">   </w:t>
            </w:r>
          </w:p>
        </w:tc>
        <w:tc>
          <w:tcPr>
            <w:tcW w:w="1072" w:type="dxa"/>
            <w:tcBorders>
              <w:top w:val="nil"/>
              <w:left w:val="nil"/>
              <w:bottom w:val="single" w:sz="4" w:space="0" w:color="auto"/>
              <w:right w:val="single" w:sz="4" w:space="0" w:color="auto"/>
            </w:tcBorders>
            <w:shd w:val="clear" w:color="auto" w:fill="auto"/>
            <w:vAlign w:val="center"/>
            <w:hideMark/>
          </w:tcPr>
          <w:p w14:paraId="1207388A" w14:textId="77777777" w:rsidR="00554BB6" w:rsidRPr="00554BB6" w:rsidRDefault="00554BB6" w:rsidP="00554BB6">
            <w:pPr>
              <w:suppressAutoHyphens w:val="0"/>
              <w:jc w:val="center"/>
              <w:rPr>
                <w:b/>
                <w:bCs/>
                <w:sz w:val="20"/>
                <w:lang w:eastAsia="en-US"/>
              </w:rPr>
            </w:pPr>
            <w:r w:rsidRPr="00554BB6">
              <w:rPr>
                <w:b/>
                <w:bCs/>
                <w:sz w:val="20"/>
                <w:lang w:eastAsia="en-US"/>
              </w:rPr>
              <w:t xml:space="preserve">E </w:t>
            </w:r>
          </w:p>
        </w:tc>
        <w:tc>
          <w:tcPr>
            <w:tcW w:w="1538" w:type="dxa"/>
            <w:tcBorders>
              <w:top w:val="nil"/>
              <w:left w:val="nil"/>
              <w:bottom w:val="single" w:sz="4" w:space="0" w:color="auto"/>
              <w:right w:val="single" w:sz="4" w:space="0" w:color="auto"/>
            </w:tcBorders>
            <w:shd w:val="clear" w:color="auto" w:fill="auto"/>
            <w:vAlign w:val="center"/>
            <w:hideMark/>
          </w:tcPr>
          <w:p w14:paraId="3A10AF6B" w14:textId="77777777" w:rsidR="00554BB6" w:rsidRPr="00554BB6" w:rsidRDefault="00554BB6" w:rsidP="00554BB6">
            <w:pPr>
              <w:suppressAutoHyphens w:val="0"/>
              <w:jc w:val="center"/>
              <w:rPr>
                <w:b/>
                <w:bCs/>
                <w:sz w:val="20"/>
                <w:lang w:eastAsia="en-US"/>
              </w:rPr>
            </w:pPr>
            <w:r w:rsidRPr="00554BB6">
              <w:rPr>
                <w:b/>
                <w:bCs/>
                <w:sz w:val="20"/>
                <w:lang w:eastAsia="en-US"/>
              </w:rPr>
              <w:t>V</w:t>
            </w:r>
          </w:p>
        </w:tc>
        <w:tc>
          <w:tcPr>
            <w:tcW w:w="999" w:type="dxa"/>
            <w:tcBorders>
              <w:top w:val="nil"/>
              <w:left w:val="nil"/>
              <w:bottom w:val="single" w:sz="4" w:space="0" w:color="auto"/>
              <w:right w:val="single" w:sz="4" w:space="0" w:color="auto"/>
            </w:tcBorders>
            <w:shd w:val="clear" w:color="auto" w:fill="auto"/>
            <w:vAlign w:val="center"/>
            <w:hideMark/>
          </w:tcPr>
          <w:p w14:paraId="2D2678EF" w14:textId="77777777" w:rsidR="00554BB6" w:rsidRPr="00554BB6" w:rsidRDefault="00554BB6" w:rsidP="00554BB6">
            <w:pPr>
              <w:suppressAutoHyphens w:val="0"/>
              <w:jc w:val="center"/>
              <w:rPr>
                <w:b/>
                <w:bCs/>
                <w:sz w:val="20"/>
                <w:lang w:eastAsia="en-US"/>
              </w:rPr>
            </w:pPr>
            <w:r w:rsidRPr="00554BB6">
              <w:rPr>
                <w:b/>
                <w:bCs/>
                <w:sz w:val="20"/>
                <w:lang w:eastAsia="en-US"/>
              </w:rPr>
              <w:t xml:space="preserve">V </w:t>
            </w:r>
          </w:p>
        </w:tc>
        <w:tc>
          <w:tcPr>
            <w:tcW w:w="1039" w:type="dxa"/>
            <w:tcBorders>
              <w:top w:val="nil"/>
              <w:left w:val="nil"/>
              <w:bottom w:val="single" w:sz="4" w:space="0" w:color="auto"/>
              <w:right w:val="double" w:sz="6" w:space="0" w:color="auto"/>
            </w:tcBorders>
            <w:shd w:val="clear" w:color="auto" w:fill="auto"/>
            <w:vAlign w:val="center"/>
            <w:hideMark/>
          </w:tcPr>
          <w:p w14:paraId="37FA333B" w14:textId="77777777" w:rsidR="00554BB6" w:rsidRPr="00554BB6" w:rsidRDefault="00554BB6" w:rsidP="00554BB6">
            <w:pPr>
              <w:suppressAutoHyphens w:val="0"/>
              <w:jc w:val="center"/>
              <w:rPr>
                <w:b/>
                <w:bCs/>
                <w:sz w:val="20"/>
                <w:lang w:eastAsia="en-US"/>
              </w:rPr>
            </w:pPr>
            <w:r w:rsidRPr="00554BB6">
              <w:rPr>
                <w:b/>
                <w:bCs/>
                <w:sz w:val="20"/>
                <w:lang w:eastAsia="en-US"/>
              </w:rPr>
              <w:t>Z</w:t>
            </w:r>
            <w:r w:rsidRPr="00554BB6">
              <w:rPr>
                <w:rFonts w:ascii="Arial" w:hAnsi="Arial" w:cs="Arial"/>
                <w:sz w:val="20"/>
                <w:vertAlign w:val="subscript"/>
                <w:lang w:eastAsia="en-US"/>
              </w:rPr>
              <w:t>V</w:t>
            </w:r>
            <w:r w:rsidRPr="00554BB6">
              <w:rPr>
                <w:rFonts w:ascii="Arial" w:hAnsi="Arial" w:cs="Arial"/>
                <w:sz w:val="20"/>
                <w:lang w:eastAsia="en-US"/>
              </w:rPr>
              <w:t xml:space="preserve">   </w:t>
            </w:r>
          </w:p>
        </w:tc>
      </w:tr>
      <w:tr w:rsidR="00554BB6" w:rsidRPr="00554BB6" w14:paraId="615784A3" w14:textId="77777777" w:rsidTr="00554BB6">
        <w:trPr>
          <w:trHeight w:val="300"/>
          <w:jc w:val="center"/>
        </w:trPr>
        <w:tc>
          <w:tcPr>
            <w:tcW w:w="1458" w:type="dxa"/>
            <w:vMerge/>
            <w:tcBorders>
              <w:top w:val="double" w:sz="6" w:space="0" w:color="auto"/>
              <w:left w:val="double" w:sz="6" w:space="0" w:color="auto"/>
              <w:bottom w:val="double" w:sz="6" w:space="0" w:color="000000"/>
              <w:right w:val="single" w:sz="4" w:space="0" w:color="auto"/>
            </w:tcBorders>
            <w:vAlign w:val="center"/>
            <w:hideMark/>
          </w:tcPr>
          <w:p w14:paraId="5EB730DF" w14:textId="77777777" w:rsidR="00554BB6" w:rsidRPr="00554BB6" w:rsidRDefault="00554BB6" w:rsidP="00554BB6">
            <w:pPr>
              <w:suppressAutoHyphens w:val="0"/>
              <w:rPr>
                <w:b/>
                <w:bCs/>
                <w:sz w:val="20"/>
                <w:lang w:eastAsia="en-US"/>
              </w:rPr>
            </w:pPr>
          </w:p>
        </w:tc>
        <w:tc>
          <w:tcPr>
            <w:tcW w:w="1119" w:type="dxa"/>
            <w:tcBorders>
              <w:top w:val="nil"/>
              <w:left w:val="nil"/>
              <w:bottom w:val="double" w:sz="6" w:space="0" w:color="auto"/>
              <w:right w:val="single" w:sz="4" w:space="0" w:color="auto"/>
            </w:tcBorders>
            <w:shd w:val="clear" w:color="auto" w:fill="auto"/>
            <w:vAlign w:val="center"/>
            <w:hideMark/>
          </w:tcPr>
          <w:p w14:paraId="34DACF27"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4949D379"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019" w:type="dxa"/>
            <w:tcBorders>
              <w:top w:val="nil"/>
              <w:left w:val="nil"/>
              <w:bottom w:val="double" w:sz="6" w:space="0" w:color="auto"/>
              <w:right w:val="single" w:sz="4" w:space="0" w:color="auto"/>
            </w:tcBorders>
            <w:shd w:val="clear" w:color="auto" w:fill="auto"/>
            <w:vAlign w:val="center"/>
            <w:hideMark/>
          </w:tcPr>
          <w:p w14:paraId="3042ADA9"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138" w:type="dxa"/>
            <w:tcBorders>
              <w:top w:val="nil"/>
              <w:left w:val="nil"/>
              <w:bottom w:val="double" w:sz="6" w:space="0" w:color="auto"/>
              <w:right w:val="single" w:sz="4" w:space="0" w:color="auto"/>
            </w:tcBorders>
            <w:shd w:val="clear" w:color="auto" w:fill="auto"/>
            <w:vAlign w:val="center"/>
            <w:hideMark/>
          </w:tcPr>
          <w:p w14:paraId="090D0B08"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072" w:type="dxa"/>
            <w:tcBorders>
              <w:top w:val="nil"/>
              <w:left w:val="nil"/>
              <w:bottom w:val="double" w:sz="6" w:space="0" w:color="auto"/>
              <w:right w:val="single" w:sz="4" w:space="0" w:color="auto"/>
            </w:tcBorders>
            <w:shd w:val="clear" w:color="auto" w:fill="auto"/>
            <w:vAlign w:val="center"/>
            <w:hideMark/>
          </w:tcPr>
          <w:p w14:paraId="546CF531"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538" w:type="dxa"/>
            <w:tcBorders>
              <w:top w:val="nil"/>
              <w:left w:val="nil"/>
              <w:bottom w:val="double" w:sz="6" w:space="0" w:color="auto"/>
              <w:right w:val="single" w:sz="4" w:space="0" w:color="auto"/>
            </w:tcBorders>
            <w:shd w:val="clear" w:color="auto" w:fill="auto"/>
            <w:vAlign w:val="center"/>
            <w:hideMark/>
          </w:tcPr>
          <w:p w14:paraId="730736FC"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999" w:type="dxa"/>
            <w:tcBorders>
              <w:top w:val="nil"/>
              <w:left w:val="nil"/>
              <w:bottom w:val="double" w:sz="6" w:space="0" w:color="auto"/>
              <w:right w:val="single" w:sz="4" w:space="0" w:color="auto"/>
            </w:tcBorders>
            <w:shd w:val="clear" w:color="auto" w:fill="auto"/>
            <w:vAlign w:val="center"/>
            <w:hideMark/>
          </w:tcPr>
          <w:p w14:paraId="76D547BF"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c>
          <w:tcPr>
            <w:tcW w:w="1039" w:type="dxa"/>
            <w:tcBorders>
              <w:top w:val="nil"/>
              <w:left w:val="nil"/>
              <w:bottom w:val="double" w:sz="6" w:space="0" w:color="auto"/>
              <w:right w:val="double" w:sz="6" w:space="0" w:color="auto"/>
            </w:tcBorders>
            <w:shd w:val="clear" w:color="auto" w:fill="auto"/>
            <w:vAlign w:val="center"/>
            <w:hideMark/>
          </w:tcPr>
          <w:p w14:paraId="6F2E614C" w14:textId="77777777" w:rsidR="00554BB6" w:rsidRPr="00554BB6" w:rsidRDefault="00554BB6" w:rsidP="00554BB6">
            <w:pPr>
              <w:suppressAutoHyphens w:val="0"/>
              <w:jc w:val="center"/>
              <w:rPr>
                <w:sz w:val="20"/>
                <w:lang w:eastAsia="en-US"/>
              </w:rPr>
            </w:pPr>
            <w:r w:rsidRPr="00554BB6">
              <w:rPr>
                <w:sz w:val="20"/>
                <w:lang w:eastAsia="en-US"/>
              </w:rPr>
              <w:t>m</w:t>
            </w:r>
            <w:r w:rsidRPr="00554BB6">
              <w:rPr>
                <w:rFonts w:ascii="Arial" w:hAnsi="Arial" w:cs="Arial"/>
                <w:sz w:val="20"/>
                <w:vertAlign w:val="superscript"/>
                <w:lang w:eastAsia="en-US"/>
              </w:rPr>
              <w:t>3</w:t>
            </w:r>
          </w:p>
        </w:tc>
      </w:tr>
      <w:tr w:rsidR="00554BB6" w:rsidRPr="00554BB6" w14:paraId="494A1C29" w14:textId="77777777" w:rsidTr="00554BB6">
        <w:trPr>
          <w:trHeight w:val="270"/>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75884DEF" w14:textId="77777777" w:rsidR="00554BB6" w:rsidRPr="00554BB6" w:rsidRDefault="00554BB6" w:rsidP="00554BB6">
            <w:pPr>
              <w:suppressAutoHyphens w:val="0"/>
              <w:jc w:val="center"/>
              <w:rPr>
                <w:sz w:val="20"/>
                <w:lang w:eastAsia="en-US"/>
              </w:rPr>
            </w:pPr>
            <w:r w:rsidRPr="00554BB6">
              <w:rPr>
                <w:sz w:val="20"/>
                <w:lang w:eastAsia="en-US"/>
              </w:rPr>
              <w:t>буква</w:t>
            </w:r>
          </w:p>
        </w:tc>
        <w:tc>
          <w:tcPr>
            <w:tcW w:w="1119" w:type="dxa"/>
            <w:tcBorders>
              <w:top w:val="nil"/>
              <w:left w:val="nil"/>
              <w:bottom w:val="single" w:sz="4" w:space="0" w:color="auto"/>
              <w:right w:val="single" w:sz="4" w:space="0" w:color="auto"/>
            </w:tcBorders>
            <w:shd w:val="clear" w:color="auto" w:fill="auto"/>
            <w:vAlign w:val="center"/>
            <w:hideMark/>
          </w:tcPr>
          <w:p w14:paraId="0922B92C" w14:textId="77777777" w:rsidR="00554BB6" w:rsidRPr="00554BB6" w:rsidRDefault="00554BB6" w:rsidP="00554BB6">
            <w:pPr>
              <w:suppressAutoHyphens w:val="0"/>
              <w:jc w:val="right"/>
              <w:rPr>
                <w:sz w:val="20"/>
                <w:lang w:eastAsia="en-US"/>
              </w:rPr>
            </w:pPr>
            <w:r w:rsidRPr="00554BB6">
              <w:rPr>
                <w:sz w:val="20"/>
                <w:lang w:eastAsia="en-US"/>
              </w:rPr>
              <w:t>345337,8</w:t>
            </w:r>
          </w:p>
        </w:tc>
        <w:tc>
          <w:tcPr>
            <w:tcW w:w="1138" w:type="dxa"/>
            <w:tcBorders>
              <w:top w:val="nil"/>
              <w:left w:val="nil"/>
              <w:bottom w:val="single" w:sz="4" w:space="0" w:color="auto"/>
              <w:right w:val="single" w:sz="4" w:space="0" w:color="auto"/>
            </w:tcBorders>
            <w:shd w:val="clear" w:color="auto" w:fill="auto"/>
            <w:noWrap/>
            <w:vAlign w:val="bottom"/>
            <w:hideMark/>
          </w:tcPr>
          <w:p w14:paraId="14267D77" w14:textId="77777777" w:rsidR="00554BB6" w:rsidRPr="00554BB6" w:rsidRDefault="00554BB6" w:rsidP="00554BB6">
            <w:pPr>
              <w:suppressAutoHyphens w:val="0"/>
              <w:jc w:val="right"/>
              <w:rPr>
                <w:sz w:val="20"/>
                <w:lang w:eastAsia="en-US"/>
              </w:rPr>
            </w:pPr>
            <w:r w:rsidRPr="00554BB6">
              <w:rPr>
                <w:sz w:val="20"/>
                <w:lang w:eastAsia="en-US"/>
              </w:rPr>
              <w:t>8060,7</w:t>
            </w:r>
          </w:p>
        </w:tc>
        <w:tc>
          <w:tcPr>
            <w:tcW w:w="1019" w:type="dxa"/>
            <w:tcBorders>
              <w:top w:val="nil"/>
              <w:left w:val="nil"/>
              <w:bottom w:val="single" w:sz="4" w:space="0" w:color="auto"/>
              <w:right w:val="single" w:sz="4" w:space="0" w:color="auto"/>
            </w:tcBorders>
            <w:shd w:val="clear" w:color="auto" w:fill="auto"/>
            <w:vAlign w:val="bottom"/>
            <w:hideMark/>
          </w:tcPr>
          <w:p w14:paraId="23A805B7" w14:textId="77777777" w:rsidR="00554BB6" w:rsidRPr="00554BB6" w:rsidRDefault="00554BB6" w:rsidP="00554BB6">
            <w:pPr>
              <w:suppressAutoHyphens w:val="0"/>
              <w:jc w:val="right"/>
              <w:rPr>
                <w:sz w:val="20"/>
                <w:lang w:eastAsia="en-US"/>
              </w:rPr>
            </w:pPr>
            <w:r w:rsidRPr="00554BB6">
              <w:rPr>
                <w:sz w:val="20"/>
                <w:lang w:eastAsia="en-US"/>
              </w:rPr>
              <w:t>353409,7</w:t>
            </w:r>
          </w:p>
        </w:tc>
        <w:tc>
          <w:tcPr>
            <w:tcW w:w="1138" w:type="dxa"/>
            <w:tcBorders>
              <w:top w:val="nil"/>
              <w:left w:val="nil"/>
              <w:bottom w:val="single" w:sz="4" w:space="0" w:color="auto"/>
              <w:right w:val="single" w:sz="4" w:space="0" w:color="auto"/>
            </w:tcBorders>
            <w:shd w:val="clear" w:color="auto" w:fill="auto"/>
            <w:noWrap/>
            <w:vAlign w:val="center"/>
            <w:hideMark/>
          </w:tcPr>
          <w:p w14:paraId="7FEFFBE4" w14:textId="77777777" w:rsidR="00554BB6" w:rsidRPr="00554BB6" w:rsidRDefault="00554BB6" w:rsidP="00554BB6">
            <w:pPr>
              <w:suppressAutoHyphens w:val="0"/>
              <w:jc w:val="right"/>
              <w:rPr>
                <w:sz w:val="20"/>
                <w:lang w:eastAsia="en-US"/>
              </w:rPr>
            </w:pPr>
            <w:r w:rsidRPr="00554BB6">
              <w:rPr>
                <w:sz w:val="20"/>
                <w:lang w:eastAsia="en-US"/>
              </w:rPr>
              <w:t>6167,8</w:t>
            </w:r>
          </w:p>
        </w:tc>
        <w:tc>
          <w:tcPr>
            <w:tcW w:w="1072" w:type="dxa"/>
            <w:tcBorders>
              <w:top w:val="nil"/>
              <w:left w:val="nil"/>
              <w:bottom w:val="single" w:sz="4" w:space="0" w:color="auto"/>
              <w:right w:val="single" w:sz="4" w:space="0" w:color="auto"/>
            </w:tcBorders>
            <w:shd w:val="clear" w:color="auto" w:fill="auto"/>
            <w:noWrap/>
            <w:vAlign w:val="center"/>
            <w:hideMark/>
          </w:tcPr>
          <w:p w14:paraId="349F65CC" w14:textId="77777777" w:rsidR="00554BB6" w:rsidRPr="00554BB6" w:rsidRDefault="00554BB6" w:rsidP="00554BB6">
            <w:pPr>
              <w:suppressAutoHyphens w:val="0"/>
              <w:jc w:val="right"/>
              <w:rPr>
                <w:sz w:val="20"/>
                <w:lang w:eastAsia="en-US"/>
              </w:rPr>
            </w:pPr>
            <w:r w:rsidRPr="00554BB6">
              <w:rPr>
                <w:sz w:val="20"/>
                <w:lang w:eastAsia="en-US"/>
              </w:rPr>
              <w:t>57563,0</w:t>
            </w:r>
          </w:p>
        </w:tc>
        <w:tc>
          <w:tcPr>
            <w:tcW w:w="1538" w:type="dxa"/>
            <w:tcBorders>
              <w:top w:val="nil"/>
              <w:left w:val="nil"/>
              <w:bottom w:val="single" w:sz="4" w:space="0" w:color="auto"/>
              <w:right w:val="single" w:sz="4" w:space="0" w:color="auto"/>
            </w:tcBorders>
            <w:shd w:val="clear" w:color="auto" w:fill="auto"/>
            <w:noWrap/>
            <w:vAlign w:val="center"/>
            <w:hideMark/>
          </w:tcPr>
          <w:p w14:paraId="62110246" w14:textId="77777777" w:rsidR="00554BB6" w:rsidRPr="00554BB6" w:rsidRDefault="00554BB6" w:rsidP="00554BB6">
            <w:pPr>
              <w:suppressAutoHyphens w:val="0"/>
              <w:jc w:val="right"/>
              <w:rPr>
                <w:sz w:val="20"/>
                <w:lang w:eastAsia="en-US"/>
              </w:rPr>
            </w:pPr>
            <w:r w:rsidRPr="00554BB6">
              <w:rPr>
                <w:sz w:val="20"/>
                <w:lang w:eastAsia="en-US"/>
              </w:rPr>
              <w:t>368381,8</w:t>
            </w:r>
          </w:p>
        </w:tc>
        <w:tc>
          <w:tcPr>
            <w:tcW w:w="999" w:type="dxa"/>
            <w:tcBorders>
              <w:top w:val="nil"/>
              <w:left w:val="nil"/>
              <w:bottom w:val="single" w:sz="4" w:space="0" w:color="auto"/>
              <w:right w:val="single" w:sz="4" w:space="0" w:color="auto"/>
            </w:tcBorders>
            <w:shd w:val="clear" w:color="auto" w:fill="auto"/>
            <w:vAlign w:val="center"/>
            <w:hideMark/>
          </w:tcPr>
          <w:p w14:paraId="419115FD" w14:textId="77777777" w:rsidR="00554BB6" w:rsidRPr="00554BB6" w:rsidRDefault="00554BB6" w:rsidP="00554BB6">
            <w:pPr>
              <w:suppressAutoHyphens w:val="0"/>
              <w:jc w:val="right"/>
              <w:rPr>
                <w:sz w:val="20"/>
                <w:lang w:eastAsia="en-US"/>
              </w:rPr>
            </w:pPr>
            <w:r w:rsidRPr="00554BB6">
              <w:rPr>
                <w:sz w:val="20"/>
                <w:lang w:eastAsia="en-US"/>
              </w:rPr>
              <w:t>-14972,1</w:t>
            </w:r>
          </w:p>
        </w:tc>
        <w:tc>
          <w:tcPr>
            <w:tcW w:w="1039" w:type="dxa"/>
            <w:tcBorders>
              <w:top w:val="nil"/>
              <w:left w:val="nil"/>
              <w:bottom w:val="single" w:sz="4" w:space="0" w:color="auto"/>
              <w:right w:val="double" w:sz="6" w:space="0" w:color="auto"/>
            </w:tcBorders>
            <w:shd w:val="clear" w:color="auto" w:fill="auto"/>
            <w:vAlign w:val="center"/>
            <w:hideMark/>
          </w:tcPr>
          <w:p w14:paraId="76056D96" w14:textId="77777777" w:rsidR="00554BB6" w:rsidRPr="00554BB6" w:rsidRDefault="00554BB6" w:rsidP="00554BB6">
            <w:pPr>
              <w:suppressAutoHyphens w:val="0"/>
              <w:jc w:val="right"/>
              <w:rPr>
                <w:sz w:val="20"/>
                <w:lang w:eastAsia="en-US"/>
              </w:rPr>
            </w:pPr>
            <w:r w:rsidRPr="00554BB6">
              <w:rPr>
                <w:sz w:val="20"/>
                <w:lang w:eastAsia="en-US"/>
              </w:rPr>
              <w:t>-1892,9</w:t>
            </w:r>
          </w:p>
        </w:tc>
      </w:tr>
      <w:tr w:rsidR="00554BB6" w:rsidRPr="00554BB6" w14:paraId="6858086D" w14:textId="77777777" w:rsidTr="00554BB6">
        <w:trPr>
          <w:trHeight w:val="255"/>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3B2736B9" w14:textId="77777777" w:rsidR="00554BB6" w:rsidRPr="00554BB6" w:rsidRDefault="00554BB6" w:rsidP="00554BB6">
            <w:pPr>
              <w:suppressAutoHyphens w:val="0"/>
              <w:jc w:val="center"/>
              <w:rPr>
                <w:sz w:val="20"/>
                <w:lang w:eastAsia="en-US"/>
              </w:rPr>
            </w:pPr>
            <w:r w:rsidRPr="00554BB6">
              <w:rPr>
                <w:sz w:val="20"/>
                <w:lang w:eastAsia="en-US"/>
              </w:rPr>
              <w:t>храст</w:t>
            </w:r>
          </w:p>
        </w:tc>
        <w:tc>
          <w:tcPr>
            <w:tcW w:w="1119" w:type="dxa"/>
            <w:tcBorders>
              <w:top w:val="nil"/>
              <w:left w:val="nil"/>
              <w:bottom w:val="single" w:sz="4" w:space="0" w:color="auto"/>
              <w:right w:val="single" w:sz="4" w:space="0" w:color="auto"/>
            </w:tcBorders>
            <w:shd w:val="clear" w:color="auto" w:fill="auto"/>
            <w:vAlign w:val="center"/>
            <w:hideMark/>
          </w:tcPr>
          <w:p w14:paraId="6A6B2B46" w14:textId="77777777" w:rsidR="00554BB6" w:rsidRPr="00554BB6" w:rsidRDefault="00554BB6" w:rsidP="00554BB6">
            <w:pPr>
              <w:suppressAutoHyphens w:val="0"/>
              <w:jc w:val="right"/>
              <w:rPr>
                <w:sz w:val="20"/>
                <w:lang w:eastAsia="en-US"/>
              </w:rPr>
            </w:pPr>
            <w:r w:rsidRPr="00554BB6">
              <w:rPr>
                <w:sz w:val="20"/>
                <w:lang w:eastAsia="en-US"/>
              </w:rPr>
              <w:t>1333,5</w:t>
            </w:r>
          </w:p>
        </w:tc>
        <w:tc>
          <w:tcPr>
            <w:tcW w:w="1138" w:type="dxa"/>
            <w:tcBorders>
              <w:top w:val="nil"/>
              <w:left w:val="nil"/>
              <w:bottom w:val="single" w:sz="4" w:space="0" w:color="auto"/>
              <w:right w:val="single" w:sz="4" w:space="0" w:color="auto"/>
            </w:tcBorders>
            <w:shd w:val="clear" w:color="auto" w:fill="auto"/>
            <w:noWrap/>
            <w:vAlign w:val="bottom"/>
            <w:hideMark/>
          </w:tcPr>
          <w:p w14:paraId="2C6814FE" w14:textId="77777777" w:rsidR="00554BB6" w:rsidRPr="00554BB6" w:rsidRDefault="00554BB6" w:rsidP="00554BB6">
            <w:pPr>
              <w:suppressAutoHyphens w:val="0"/>
              <w:jc w:val="right"/>
              <w:rPr>
                <w:sz w:val="20"/>
                <w:lang w:eastAsia="en-US"/>
              </w:rPr>
            </w:pPr>
            <w:r w:rsidRPr="00554BB6">
              <w:rPr>
                <w:sz w:val="20"/>
                <w:lang w:eastAsia="en-US"/>
              </w:rPr>
              <w:t>35,6</w:t>
            </w:r>
          </w:p>
        </w:tc>
        <w:tc>
          <w:tcPr>
            <w:tcW w:w="1019" w:type="dxa"/>
            <w:tcBorders>
              <w:top w:val="nil"/>
              <w:left w:val="nil"/>
              <w:bottom w:val="single" w:sz="4" w:space="0" w:color="auto"/>
              <w:right w:val="single" w:sz="4" w:space="0" w:color="auto"/>
            </w:tcBorders>
            <w:shd w:val="clear" w:color="auto" w:fill="auto"/>
            <w:vAlign w:val="bottom"/>
            <w:hideMark/>
          </w:tcPr>
          <w:p w14:paraId="2FFA11B7" w14:textId="77777777" w:rsidR="00554BB6" w:rsidRPr="00554BB6" w:rsidRDefault="00554BB6" w:rsidP="00554BB6">
            <w:pPr>
              <w:suppressAutoHyphens w:val="0"/>
              <w:jc w:val="right"/>
              <w:rPr>
                <w:sz w:val="20"/>
                <w:lang w:eastAsia="en-US"/>
              </w:rPr>
            </w:pPr>
            <w:r w:rsidRPr="00554BB6">
              <w:rPr>
                <w:sz w:val="20"/>
                <w:lang w:eastAsia="en-US"/>
              </w:rPr>
              <w:t>1312,9</w:t>
            </w:r>
          </w:p>
        </w:tc>
        <w:tc>
          <w:tcPr>
            <w:tcW w:w="1138" w:type="dxa"/>
            <w:tcBorders>
              <w:top w:val="nil"/>
              <w:left w:val="nil"/>
              <w:bottom w:val="single" w:sz="4" w:space="0" w:color="auto"/>
              <w:right w:val="single" w:sz="4" w:space="0" w:color="auto"/>
            </w:tcBorders>
            <w:shd w:val="clear" w:color="auto" w:fill="auto"/>
            <w:noWrap/>
            <w:vAlign w:val="center"/>
            <w:hideMark/>
          </w:tcPr>
          <w:p w14:paraId="27867139" w14:textId="77777777" w:rsidR="00554BB6" w:rsidRPr="00554BB6" w:rsidRDefault="00554BB6" w:rsidP="00554BB6">
            <w:pPr>
              <w:suppressAutoHyphens w:val="0"/>
              <w:jc w:val="right"/>
              <w:rPr>
                <w:sz w:val="20"/>
                <w:lang w:eastAsia="en-US"/>
              </w:rPr>
            </w:pPr>
            <w:r w:rsidRPr="00554BB6">
              <w:rPr>
                <w:sz w:val="20"/>
                <w:lang w:eastAsia="en-US"/>
              </w:rPr>
              <w:t>29,4</w:t>
            </w:r>
          </w:p>
        </w:tc>
        <w:tc>
          <w:tcPr>
            <w:tcW w:w="1072" w:type="dxa"/>
            <w:tcBorders>
              <w:top w:val="nil"/>
              <w:left w:val="nil"/>
              <w:bottom w:val="single" w:sz="4" w:space="0" w:color="auto"/>
              <w:right w:val="single" w:sz="4" w:space="0" w:color="auto"/>
            </w:tcBorders>
            <w:shd w:val="clear" w:color="auto" w:fill="auto"/>
            <w:noWrap/>
            <w:vAlign w:val="center"/>
            <w:hideMark/>
          </w:tcPr>
          <w:p w14:paraId="6BB26614" w14:textId="77777777" w:rsidR="00554BB6" w:rsidRPr="00554BB6" w:rsidRDefault="00554BB6" w:rsidP="00554BB6">
            <w:pPr>
              <w:suppressAutoHyphens w:val="0"/>
              <w:jc w:val="right"/>
              <w:rPr>
                <w:sz w:val="20"/>
                <w:lang w:eastAsia="en-US"/>
              </w:rPr>
            </w:pPr>
            <w:r w:rsidRPr="00554BB6">
              <w:rPr>
                <w:sz w:val="20"/>
                <w:lang w:eastAsia="en-US"/>
              </w:rPr>
              <w:t> </w:t>
            </w:r>
          </w:p>
        </w:tc>
        <w:tc>
          <w:tcPr>
            <w:tcW w:w="1538" w:type="dxa"/>
            <w:tcBorders>
              <w:top w:val="nil"/>
              <w:left w:val="nil"/>
              <w:bottom w:val="single" w:sz="4" w:space="0" w:color="auto"/>
              <w:right w:val="single" w:sz="4" w:space="0" w:color="auto"/>
            </w:tcBorders>
            <w:shd w:val="clear" w:color="auto" w:fill="auto"/>
            <w:noWrap/>
            <w:vAlign w:val="center"/>
            <w:hideMark/>
          </w:tcPr>
          <w:p w14:paraId="36030D52" w14:textId="77777777" w:rsidR="00554BB6" w:rsidRPr="00554BB6" w:rsidRDefault="00554BB6" w:rsidP="00554BB6">
            <w:pPr>
              <w:suppressAutoHyphens w:val="0"/>
              <w:jc w:val="right"/>
              <w:rPr>
                <w:sz w:val="20"/>
                <w:lang w:eastAsia="en-US"/>
              </w:rPr>
            </w:pPr>
            <w:r w:rsidRPr="00554BB6">
              <w:rPr>
                <w:sz w:val="20"/>
                <w:lang w:eastAsia="en-US"/>
              </w:rPr>
              <w:t> </w:t>
            </w:r>
          </w:p>
        </w:tc>
        <w:tc>
          <w:tcPr>
            <w:tcW w:w="999" w:type="dxa"/>
            <w:tcBorders>
              <w:top w:val="nil"/>
              <w:left w:val="nil"/>
              <w:bottom w:val="single" w:sz="4" w:space="0" w:color="auto"/>
              <w:right w:val="single" w:sz="4" w:space="0" w:color="auto"/>
            </w:tcBorders>
            <w:shd w:val="clear" w:color="auto" w:fill="auto"/>
            <w:vAlign w:val="center"/>
            <w:hideMark/>
          </w:tcPr>
          <w:p w14:paraId="2E22C69A" w14:textId="77777777" w:rsidR="00554BB6" w:rsidRPr="00554BB6" w:rsidRDefault="00554BB6" w:rsidP="00554BB6">
            <w:pPr>
              <w:suppressAutoHyphens w:val="0"/>
              <w:jc w:val="right"/>
              <w:rPr>
                <w:sz w:val="20"/>
                <w:lang w:eastAsia="en-US"/>
              </w:rPr>
            </w:pPr>
            <w:r w:rsidRPr="00554BB6">
              <w:rPr>
                <w:sz w:val="20"/>
                <w:lang w:eastAsia="en-US"/>
              </w:rPr>
              <w:t> </w:t>
            </w:r>
          </w:p>
        </w:tc>
        <w:tc>
          <w:tcPr>
            <w:tcW w:w="1039" w:type="dxa"/>
            <w:tcBorders>
              <w:top w:val="nil"/>
              <w:left w:val="nil"/>
              <w:bottom w:val="single" w:sz="4" w:space="0" w:color="auto"/>
              <w:right w:val="double" w:sz="6" w:space="0" w:color="auto"/>
            </w:tcBorders>
            <w:shd w:val="clear" w:color="auto" w:fill="auto"/>
            <w:vAlign w:val="center"/>
            <w:hideMark/>
          </w:tcPr>
          <w:p w14:paraId="0729C430" w14:textId="77777777" w:rsidR="00554BB6" w:rsidRPr="00554BB6" w:rsidRDefault="00554BB6" w:rsidP="00554BB6">
            <w:pPr>
              <w:suppressAutoHyphens w:val="0"/>
              <w:jc w:val="right"/>
              <w:rPr>
                <w:sz w:val="20"/>
                <w:lang w:eastAsia="en-US"/>
              </w:rPr>
            </w:pPr>
            <w:r w:rsidRPr="00554BB6">
              <w:rPr>
                <w:sz w:val="20"/>
                <w:lang w:eastAsia="en-US"/>
              </w:rPr>
              <w:t> </w:t>
            </w:r>
          </w:p>
        </w:tc>
      </w:tr>
      <w:tr w:rsidR="00554BB6" w:rsidRPr="00554BB6" w14:paraId="293B239D" w14:textId="77777777" w:rsidTr="00554BB6">
        <w:trPr>
          <w:trHeight w:val="270"/>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14483722" w14:textId="77777777" w:rsidR="00554BB6" w:rsidRPr="00554BB6" w:rsidRDefault="00554BB6" w:rsidP="00554BB6">
            <w:pPr>
              <w:suppressAutoHyphens w:val="0"/>
              <w:jc w:val="center"/>
              <w:rPr>
                <w:sz w:val="20"/>
                <w:lang w:eastAsia="en-US"/>
              </w:rPr>
            </w:pPr>
            <w:r w:rsidRPr="00554BB6">
              <w:rPr>
                <w:sz w:val="20"/>
                <w:lang w:eastAsia="en-US"/>
              </w:rPr>
              <w:t>OТЛ</w:t>
            </w:r>
          </w:p>
        </w:tc>
        <w:tc>
          <w:tcPr>
            <w:tcW w:w="1119" w:type="dxa"/>
            <w:tcBorders>
              <w:top w:val="nil"/>
              <w:left w:val="nil"/>
              <w:bottom w:val="single" w:sz="4" w:space="0" w:color="auto"/>
              <w:right w:val="single" w:sz="4" w:space="0" w:color="auto"/>
            </w:tcBorders>
            <w:shd w:val="clear" w:color="auto" w:fill="auto"/>
            <w:noWrap/>
            <w:vAlign w:val="bottom"/>
            <w:hideMark/>
          </w:tcPr>
          <w:p w14:paraId="3177DEA8" w14:textId="77777777" w:rsidR="00554BB6" w:rsidRPr="00554BB6" w:rsidRDefault="00554BB6" w:rsidP="00554BB6">
            <w:pPr>
              <w:suppressAutoHyphens w:val="0"/>
              <w:jc w:val="right"/>
              <w:rPr>
                <w:sz w:val="20"/>
                <w:lang w:eastAsia="en-US"/>
              </w:rPr>
            </w:pPr>
            <w:r w:rsidRPr="00554BB6">
              <w:rPr>
                <w:sz w:val="20"/>
                <w:lang w:eastAsia="en-US"/>
              </w:rPr>
              <w:t>6478,1</w:t>
            </w:r>
          </w:p>
        </w:tc>
        <w:tc>
          <w:tcPr>
            <w:tcW w:w="1138" w:type="dxa"/>
            <w:tcBorders>
              <w:top w:val="nil"/>
              <w:left w:val="nil"/>
              <w:bottom w:val="single" w:sz="4" w:space="0" w:color="auto"/>
              <w:right w:val="single" w:sz="4" w:space="0" w:color="auto"/>
            </w:tcBorders>
            <w:shd w:val="clear" w:color="auto" w:fill="auto"/>
            <w:noWrap/>
            <w:vAlign w:val="bottom"/>
            <w:hideMark/>
          </w:tcPr>
          <w:p w14:paraId="5EA59B8F" w14:textId="77777777" w:rsidR="00554BB6" w:rsidRPr="00554BB6" w:rsidRDefault="00554BB6" w:rsidP="00554BB6">
            <w:pPr>
              <w:suppressAutoHyphens w:val="0"/>
              <w:jc w:val="right"/>
              <w:rPr>
                <w:sz w:val="20"/>
                <w:lang w:eastAsia="en-US"/>
              </w:rPr>
            </w:pPr>
            <w:r w:rsidRPr="00554BB6">
              <w:rPr>
                <w:sz w:val="20"/>
                <w:lang w:eastAsia="en-US"/>
              </w:rPr>
              <w:t>164,1</w:t>
            </w:r>
          </w:p>
        </w:tc>
        <w:tc>
          <w:tcPr>
            <w:tcW w:w="1019" w:type="dxa"/>
            <w:tcBorders>
              <w:top w:val="nil"/>
              <w:left w:val="nil"/>
              <w:bottom w:val="single" w:sz="4" w:space="0" w:color="auto"/>
              <w:right w:val="single" w:sz="4" w:space="0" w:color="auto"/>
            </w:tcBorders>
            <w:shd w:val="clear" w:color="auto" w:fill="auto"/>
            <w:vAlign w:val="bottom"/>
            <w:hideMark/>
          </w:tcPr>
          <w:p w14:paraId="124DB690" w14:textId="77777777" w:rsidR="00554BB6" w:rsidRPr="00554BB6" w:rsidRDefault="00554BB6" w:rsidP="00554BB6">
            <w:pPr>
              <w:suppressAutoHyphens w:val="0"/>
              <w:jc w:val="right"/>
              <w:rPr>
                <w:sz w:val="20"/>
                <w:lang w:eastAsia="en-US"/>
              </w:rPr>
            </w:pPr>
            <w:r w:rsidRPr="00554BB6">
              <w:rPr>
                <w:sz w:val="20"/>
                <w:lang w:eastAsia="en-US"/>
              </w:rPr>
              <w:t>2863,2</w:t>
            </w:r>
          </w:p>
        </w:tc>
        <w:tc>
          <w:tcPr>
            <w:tcW w:w="1138" w:type="dxa"/>
            <w:tcBorders>
              <w:top w:val="nil"/>
              <w:left w:val="nil"/>
              <w:bottom w:val="single" w:sz="4" w:space="0" w:color="auto"/>
              <w:right w:val="single" w:sz="4" w:space="0" w:color="auto"/>
            </w:tcBorders>
            <w:shd w:val="clear" w:color="auto" w:fill="auto"/>
            <w:noWrap/>
            <w:vAlign w:val="center"/>
            <w:hideMark/>
          </w:tcPr>
          <w:p w14:paraId="4A615E38" w14:textId="77777777" w:rsidR="00554BB6" w:rsidRPr="00554BB6" w:rsidRDefault="00554BB6" w:rsidP="00554BB6">
            <w:pPr>
              <w:suppressAutoHyphens w:val="0"/>
              <w:jc w:val="right"/>
              <w:rPr>
                <w:sz w:val="20"/>
                <w:lang w:eastAsia="en-US"/>
              </w:rPr>
            </w:pPr>
            <w:r w:rsidRPr="00554BB6">
              <w:rPr>
                <w:sz w:val="20"/>
                <w:lang w:eastAsia="en-US"/>
              </w:rPr>
              <w:t>56,7</w:t>
            </w:r>
          </w:p>
        </w:tc>
        <w:tc>
          <w:tcPr>
            <w:tcW w:w="1072" w:type="dxa"/>
            <w:tcBorders>
              <w:top w:val="nil"/>
              <w:left w:val="nil"/>
              <w:bottom w:val="single" w:sz="4" w:space="0" w:color="auto"/>
              <w:right w:val="single" w:sz="4" w:space="0" w:color="auto"/>
            </w:tcBorders>
            <w:shd w:val="clear" w:color="auto" w:fill="auto"/>
            <w:vAlign w:val="center"/>
            <w:hideMark/>
          </w:tcPr>
          <w:p w14:paraId="1468751F" w14:textId="77777777" w:rsidR="00554BB6" w:rsidRPr="00554BB6" w:rsidRDefault="00554BB6" w:rsidP="00554BB6">
            <w:pPr>
              <w:suppressAutoHyphens w:val="0"/>
              <w:jc w:val="right"/>
              <w:rPr>
                <w:sz w:val="20"/>
                <w:lang w:eastAsia="en-US"/>
              </w:rPr>
            </w:pPr>
            <w:r w:rsidRPr="00554BB6">
              <w:rPr>
                <w:sz w:val="20"/>
                <w:lang w:eastAsia="en-US"/>
              </w:rPr>
              <w:t> </w:t>
            </w:r>
          </w:p>
        </w:tc>
        <w:tc>
          <w:tcPr>
            <w:tcW w:w="1538" w:type="dxa"/>
            <w:tcBorders>
              <w:top w:val="nil"/>
              <w:left w:val="nil"/>
              <w:bottom w:val="single" w:sz="4" w:space="0" w:color="auto"/>
              <w:right w:val="single" w:sz="4" w:space="0" w:color="auto"/>
            </w:tcBorders>
            <w:shd w:val="clear" w:color="auto" w:fill="auto"/>
            <w:noWrap/>
            <w:vAlign w:val="center"/>
            <w:hideMark/>
          </w:tcPr>
          <w:p w14:paraId="0661D386" w14:textId="77777777" w:rsidR="00554BB6" w:rsidRPr="00554BB6" w:rsidRDefault="00554BB6" w:rsidP="00554BB6">
            <w:pPr>
              <w:suppressAutoHyphens w:val="0"/>
              <w:jc w:val="right"/>
              <w:rPr>
                <w:sz w:val="20"/>
                <w:lang w:eastAsia="en-US"/>
              </w:rPr>
            </w:pPr>
            <w:r w:rsidRPr="00554BB6">
              <w:rPr>
                <w:sz w:val="20"/>
                <w:lang w:eastAsia="en-US"/>
              </w:rPr>
              <w:t>8119,1</w:t>
            </w:r>
          </w:p>
        </w:tc>
        <w:tc>
          <w:tcPr>
            <w:tcW w:w="999" w:type="dxa"/>
            <w:tcBorders>
              <w:top w:val="nil"/>
              <w:left w:val="nil"/>
              <w:bottom w:val="single" w:sz="4" w:space="0" w:color="auto"/>
              <w:right w:val="single" w:sz="4" w:space="0" w:color="auto"/>
            </w:tcBorders>
            <w:shd w:val="clear" w:color="auto" w:fill="auto"/>
            <w:vAlign w:val="center"/>
            <w:hideMark/>
          </w:tcPr>
          <w:p w14:paraId="71FC6410" w14:textId="77777777" w:rsidR="00554BB6" w:rsidRPr="00554BB6" w:rsidRDefault="00554BB6" w:rsidP="00554BB6">
            <w:pPr>
              <w:suppressAutoHyphens w:val="0"/>
              <w:jc w:val="right"/>
              <w:rPr>
                <w:sz w:val="20"/>
                <w:lang w:eastAsia="en-US"/>
              </w:rPr>
            </w:pPr>
            <w:r w:rsidRPr="00554BB6">
              <w:rPr>
                <w:sz w:val="20"/>
                <w:lang w:eastAsia="en-US"/>
              </w:rPr>
              <w:t>-5255,9</w:t>
            </w:r>
          </w:p>
        </w:tc>
        <w:tc>
          <w:tcPr>
            <w:tcW w:w="1039" w:type="dxa"/>
            <w:tcBorders>
              <w:top w:val="nil"/>
              <w:left w:val="nil"/>
              <w:bottom w:val="single" w:sz="4" w:space="0" w:color="auto"/>
              <w:right w:val="double" w:sz="6" w:space="0" w:color="auto"/>
            </w:tcBorders>
            <w:shd w:val="clear" w:color="auto" w:fill="auto"/>
            <w:vAlign w:val="center"/>
            <w:hideMark/>
          </w:tcPr>
          <w:p w14:paraId="7A97B657" w14:textId="77777777" w:rsidR="00554BB6" w:rsidRPr="00554BB6" w:rsidRDefault="00554BB6" w:rsidP="00554BB6">
            <w:pPr>
              <w:suppressAutoHyphens w:val="0"/>
              <w:jc w:val="right"/>
              <w:rPr>
                <w:sz w:val="20"/>
                <w:lang w:eastAsia="en-US"/>
              </w:rPr>
            </w:pPr>
            <w:r w:rsidRPr="00554BB6">
              <w:rPr>
                <w:sz w:val="20"/>
                <w:lang w:eastAsia="en-US"/>
              </w:rPr>
              <w:t>-107,4</w:t>
            </w:r>
          </w:p>
        </w:tc>
      </w:tr>
      <w:tr w:rsidR="00554BB6" w:rsidRPr="00554BB6" w14:paraId="0C7AD111" w14:textId="77777777" w:rsidTr="00554BB6">
        <w:trPr>
          <w:trHeight w:val="285"/>
          <w:jc w:val="center"/>
        </w:trPr>
        <w:tc>
          <w:tcPr>
            <w:tcW w:w="1458" w:type="dxa"/>
            <w:tcBorders>
              <w:top w:val="nil"/>
              <w:left w:val="double" w:sz="6" w:space="0" w:color="auto"/>
              <w:bottom w:val="single" w:sz="4" w:space="0" w:color="auto"/>
              <w:right w:val="single" w:sz="4" w:space="0" w:color="auto"/>
            </w:tcBorders>
            <w:shd w:val="clear" w:color="auto" w:fill="auto"/>
            <w:vAlign w:val="center"/>
            <w:hideMark/>
          </w:tcPr>
          <w:p w14:paraId="5CD20930" w14:textId="77777777" w:rsidR="00554BB6" w:rsidRPr="00554BB6" w:rsidRDefault="00554BB6" w:rsidP="00554BB6">
            <w:pPr>
              <w:suppressAutoHyphens w:val="0"/>
              <w:jc w:val="center"/>
              <w:rPr>
                <w:sz w:val="20"/>
                <w:lang w:eastAsia="en-US"/>
              </w:rPr>
            </w:pPr>
            <w:r w:rsidRPr="00554BB6">
              <w:rPr>
                <w:sz w:val="20"/>
                <w:lang w:eastAsia="en-US"/>
              </w:rPr>
              <w:t>црни бор</w:t>
            </w:r>
          </w:p>
        </w:tc>
        <w:tc>
          <w:tcPr>
            <w:tcW w:w="1119" w:type="dxa"/>
            <w:tcBorders>
              <w:top w:val="nil"/>
              <w:left w:val="nil"/>
              <w:bottom w:val="single" w:sz="4" w:space="0" w:color="auto"/>
              <w:right w:val="single" w:sz="4" w:space="0" w:color="auto"/>
            </w:tcBorders>
            <w:shd w:val="clear" w:color="auto" w:fill="auto"/>
            <w:noWrap/>
            <w:vAlign w:val="bottom"/>
            <w:hideMark/>
          </w:tcPr>
          <w:p w14:paraId="00B75766" w14:textId="77777777" w:rsidR="00554BB6" w:rsidRPr="00554BB6" w:rsidRDefault="00554BB6" w:rsidP="00554BB6">
            <w:pPr>
              <w:suppressAutoHyphens w:val="0"/>
              <w:jc w:val="right"/>
              <w:rPr>
                <w:sz w:val="20"/>
                <w:lang w:eastAsia="en-US"/>
              </w:rPr>
            </w:pPr>
            <w:r w:rsidRPr="00554BB6">
              <w:rPr>
                <w:sz w:val="20"/>
                <w:lang w:eastAsia="en-US"/>
              </w:rPr>
              <w:t>359,8</w:t>
            </w:r>
          </w:p>
        </w:tc>
        <w:tc>
          <w:tcPr>
            <w:tcW w:w="1138" w:type="dxa"/>
            <w:tcBorders>
              <w:top w:val="nil"/>
              <w:left w:val="nil"/>
              <w:bottom w:val="single" w:sz="4" w:space="0" w:color="auto"/>
              <w:right w:val="single" w:sz="4" w:space="0" w:color="auto"/>
            </w:tcBorders>
            <w:shd w:val="clear" w:color="auto" w:fill="auto"/>
            <w:noWrap/>
            <w:vAlign w:val="bottom"/>
            <w:hideMark/>
          </w:tcPr>
          <w:p w14:paraId="14A0992F" w14:textId="77777777" w:rsidR="00554BB6" w:rsidRPr="00554BB6" w:rsidRDefault="00554BB6" w:rsidP="00554BB6">
            <w:pPr>
              <w:suppressAutoHyphens w:val="0"/>
              <w:jc w:val="right"/>
              <w:rPr>
                <w:sz w:val="20"/>
                <w:lang w:eastAsia="en-US"/>
              </w:rPr>
            </w:pPr>
            <w:r w:rsidRPr="00554BB6">
              <w:rPr>
                <w:sz w:val="20"/>
                <w:lang w:eastAsia="en-US"/>
              </w:rPr>
              <w:t>13,9</w:t>
            </w:r>
          </w:p>
        </w:tc>
        <w:tc>
          <w:tcPr>
            <w:tcW w:w="1019" w:type="dxa"/>
            <w:tcBorders>
              <w:top w:val="nil"/>
              <w:left w:val="nil"/>
              <w:bottom w:val="single" w:sz="4" w:space="0" w:color="auto"/>
              <w:right w:val="single" w:sz="4" w:space="0" w:color="auto"/>
            </w:tcBorders>
            <w:shd w:val="clear" w:color="auto" w:fill="auto"/>
            <w:vAlign w:val="bottom"/>
            <w:hideMark/>
          </w:tcPr>
          <w:p w14:paraId="70214B3B" w14:textId="77777777" w:rsidR="00554BB6" w:rsidRPr="00554BB6" w:rsidRDefault="00554BB6" w:rsidP="00554BB6">
            <w:pPr>
              <w:suppressAutoHyphens w:val="0"/>
              <w:jc w:val="right"/>
              <w:rPr>
                <w:sz w:val="20"/>
                <w:lang w:eastAsia="en-US"/>
              </w:rPr>
            </w:pPr>
            <w:r w:rsidRPr="00554BB6">
              <w:rPr>
                <w:sz w:val="20"/>
                <w:lang w:eastAsia="en-US"/>
              </w:rPr>
              <w:t>480,3</w:t>
            </w:r>
          </w:p>
        </w:tc>
        <w:tc>
          <w:tcPr>
            <w:tcW w:w="1138" w:type="dxa"/>
            <w:tcBorders>
              <w:top w:val="nil"/>
              <w:left w:val="nil"/>
              <w:bottom w:val="single" w:sz="4" w:space="0" w:color="auto"/>
              <w:right w:val="single" w:sz="4" w:space="0" w:color="auto"/>
            </w:tcBorders>
            <w:shd w:val="clear" w:color="auto" w:fill="auto"/>
            <w:noWrap/>
            <w:vAlign w:val="center"/>
            <w:hideMark/>
          </w:tcPr>
          <w:p w14:paraId="485013C0" w14:textId="77777777" w:rsidR="00554BB6" w:rsidRPr="00554BB6" w:rsidRDefault="00554BB6" w:rsidP="00554BB6">
            <w:pPr>
              <w:suppressAutoHyphens w:val="0"/>
              <w:jc w:val="right"/>
              <w:rPr>
                <w:sz w:val="20"/>
                <w:lang w:eastAsia="en-US"/>
              </w:rPr>
            </w:pPr>
            <w:r w:rsidRPr="00554BB6">
              <w:rPr>
                <w:sz w:val="20"/>
                <w:lang w:eastAsia="en-US"/>
              </w:rPr>
              <w:t>12,6</w:t>
            </w:r>
          </w:p>
        </w:tc>
        <w:tc>
          <w:tcPr>
            <w:tcW w:w="1072" w:type="dxa"/>
            <w:tcBorders>
              <w:top w:val="nil"/>
              <w:left w:val="nil"/>
              <w:bottom w:val="single" w:sz="4" w:space="0" w:color="auto"/>
              <w:right w:val="single" w:sz="4" w:space="0" w:color="auto"/>
            </w:tcBorders>
            <w:shd w:val="clear" w:color="auto" w:fill="auto"/>
            <w:vAlign w:val="center"/>
            <w:hideMark/>
          </w:tcPr>
          <w:p w14:paraId="431291FA" w14:textId="77777777" w:rsidR="00554BB6" w:rsidRPr="00554BB6" w:rsidRDefault="00554BB6" w:rsidP="00554BB6">
            <w:pPr>
              <w:suppressAutoHyphens w:val="0"/>
              <w:jc w:val="right"/>
              <w:rPr>
                <w:sz w:val="20"/>
                <w:lang w:eastAsia="en-US"/>
              </w:rPr>
            </w:pPr>
            <w:r w:rsidRPr="00554BB6">
              <w:rPr>
                <w:sz w:val="20"/>
                <w:lang w:eastAsia="en-US"/>
              </w:rPr>
              <w:t> </w:t>
            </w:r>
          </w:p>
        </w:tc>
        <w:tc>
          <w:tcPr>
            <w:tcW w:w="1538" w:type="dxa"/>
            <w:tcBorders>
              <w:top w:val="nil"/>
              <w:left w:val="nil"/>
              <w:bottom w:val="single" w:sz="4" w:space="0" w:color="auto"/>
              <w:right w:val="single" w:sz="4" w:space="0" w:color="auto"/>
            </w:tcBorders>
            <w:shd w:val="clear" w:color="auto" w:fill="auto"/>
            <w:noWrap/>
            <w:vAlign w:val="center"/>
            <w:hideMark/>
          </w:tcPr>
          <w:p w14:paraId="3A770CDF" w14:textId="77777777" w:rsidR="00554BB6" w:rsidRPr="00554BB6" w:rsidRDefault="00554BB6" w:rsidP="00554BB6">
            <w:pPr>
              <w:suppressAutoHyphens w:val="0"/>
              <w:jc w:val="right"/>
              <w:rPr>
                <w:sz w:val="20"/>
                <w:lang w:eastAsia="en-US"/>
              </w:rPr>
            </w:pPr>
            <w:r w:rsidRPr="00554BB6">
              <w:rPr>
                <w:sz w:val="20"/>
                <w:lang w:eastAsia="en-US"/>
              </w:rPr>
              <w:t>498,8</w:t>
            </w:r>
          </w:p>
        </w:tc>
        <w:tc>
          <w:tcPr>
            <w:tcW w:w="999" w:type="dxa"/>
            <w:tcBorders>
              <w:top w:val="nil"/>
              <w:left w:val="nil"/>
              <w:bottom w:val="single" w:sz="4" w:space="0" w:color="auto"/>
              <w:right w:val="single" w:sz="4" w:space="0" w:color="auto"/>
            </w:tcBorders>
            <w:shd w:val="clear" w:color="auto" w:fill="auto"/>
            <w:vAlign w:val="center"/>
            <w:hideMark/>
          </w:tcPr>
          <w:p w14:paraId="043593D1" w14:textId="77777777" w:rsidR="00554BB6" w:rsidRPr="00554BB6" w:rsidRDefault="00554BB6" w:rsidP="00554BB6">
            <w:pPr>
              <w:suppressAutoHyphens w:val="0"/>
              <w:jc w:val="right"/>
              <w:rPr>
                <w:sz w:val="20"/>
                <w:lang w:eastAsia="en-US"/>
              </w:rPr>
            </w:pPr>
            <w:r w:rsidRPr="00554BB6">
              <w:rPr>
                <w:sz w:val="20"/>
                <w:lang w:eastAsia="en-US"/>
              </w:rPr>
              <w:t>-18,5</w:t>
            </w:r>
          </w:p>
        </w:tc>
        <w:tc>
          <w:tcPr>
            <w:tcW w:w="1039" w:type="dxa"/>
            <w:tcBorders>
              <w:top w:val="nil"/>
              <w:left w:val="nil"/>
              <w:bottom w:val="single" w:sz="4" w:space="0" w:color="auto"/>
              <w:right w:val="double" w:sz="6" w:space="0" w:color="auto"/>
            </w:tcBorders>
            <w:shd w:val="clear" w:color="auto" w:fill="auto"/>
            <w:vAlign w:val="center"/>
            <w:hideMark/>
          </w:tcPr>
          <w:p w14:paraId="1674735F" w14:textId="77777777" w:rsidR="00554BB6" w:rsidRPr="00554BB6" w:rsidRDefault="00554BB6" w:rsidP="00554BB6">
            <w:pPr>
              <w:suppressAutoHyphens w:val="0"/>
              <w:jc w:val="right"/>
              <w:rPr>
                <w:sz w:val="20"/>
                <w:lang w:eastAsia="en-US"/>
              </w:rPr>
            </w:pPr>
            <w:r w:rsidRPr="00554BB6">
              <w:rPr>
                <w:sz w:val="20"/>
                <w:lang w:eastAsia="en-US"/>
              </w:rPr>
              <w:t>-1,3</w:t>
            </w:r>
          </w:p>
        </w:tc>
      </w:tr>
      <w:tr w:rsidR="00554BB6" w:rsidRPr="00554BB6" w14:paraId="41AF7DBE" w14:textId="77777777" w:rsidTr="00554BB6">
        <w:trPr>
          <w:trHeight w:val="270"/>
          <w:jc w:val="center"/>
        </w:trPr>
        <w:tc>
          <w:tcPr>
            <w:tcW w:w="1458"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EB32C93" w14:textId="77777777" w:rsidR="00554BB6" w:rsidRPr="00554BB6" w:rsidRDefault="00554BB6" w:rsidP="00554BB6">
            <w:pPr>
              <w:suppressAutoHyphens w:val="0"/>
              <w:jc w:val="center"/>
              <w:rPr>
                <w:b/>
                <w:bCs/>
                <w:sz w:val="20"/>
                <w:lang w:eastAsia="en-US"/>
              </w:rPr>
            </w:pPr>
            <w:r w:rsidRPr="00554BB6">
              <w:rPr>
                <w:b/>
                <w:bCs/>
                <w:sz w:val="20"/>
                <w:lang w:eastAsia="en-US"/>
              </w:rPr>
              <w:t>Укупно</w:t>
            </w:r>
          </w:p>
        </w:tc>
        <w:tc>
          <w:tcPr>
            <w:tcW w:w="1119" w:type="dxa"/>
            <w:tcBorders>
              <w:top w:val="double" w:sz="6" w:space="0" w:color="auto"/>
              <w:left w:val="nil"/>
              <w:bottom w:val="double" w:sz="6" w:space="0" w:color="auto"/>
              <w:right w:val="single" w:sz="4" w:space="0" w:color="auto"/>
            </w:tcBorders>
            <w:shd w:val="clear" w:color="auto" w:fill="auto"/>
            <w:noWrap/>
            <w:vAlign w:val="center"/>
            <w:hideMark/>
          </w:tcPr>
          <w:p w14:paraId="1AC1F479" w14:textId="77777777" w:rsidR="00554BB6" w:rsidRPr="00554BB6" w:rsidRDefault="00554BB6" w:rsidP="00554BB6">
            <w:pPr>
              <w:suppressAutoHyphens w:val="0"/>
              <w:jc w:val="right"/>
              <w:rPr>
                <w:b/>
                <w:bCs/>
                <w:sz w:val="20"/>
                <w:lang w:eastAsia="en-US"/>
              </w:rPr>
            </w:pPr>
            <w:r w:rsidRPr="00554BB6">
              <w:rPr>
                <w:b/>
                <w:bCs/>
                <w:sz w:val="20"/>
                <w:lang w:eastAsia="en-US"/>
              </w:rPr>
              <w:t>353.509,2</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1DCC7D1B" w14:textId="77777777" w:rsidR="00554BB6" w:rsidRPr="00554BB6" w:rsidRDefault="00554BB6" w:rsidP="00554BB6">
            <w:pPr>
              <w:suppressAutoHyphens w:val="0"/>
              <w:jc w:val="right"/>
              <w:rPr>
                <w:b/>
                <w:bCs/>
                <w:sz w:val="20"/>
                <w:lang w:eastAsia="en-US"/>
              </w:rPr>
            </w:pPr>
            <w:r w:rsidRPr="00554BB6">
              <w:rPr>
                <w:b/>
                <w:bCs/>
                <w:sz w:val="20"/>
                <w:lang w:eastAsia="en-US"/>
              </w:rPr>
              <w:t>8.274,3</w:t>
            </w:r>
          </w:p>
        </w:tc>
        <w:tc>
          <w:tcPr>
            <w:tcW w:w="1019" w:type="dxa"/>
            <w:tcBorders>
              <w:top w:val="double" w:sz="6" w:space="0" w:color="auto"/>
              <w:left w:val="nil"/>
              <w:bottom w:val="double" w:sz="6" w:space="0" w:color="auto"/>
              <w:right w:val="single" w:sz="4" w:space="0" w:color="auto"/>
            </w:tcBorders>
            <w:shd w:val="clear" w:color="auto" w:fill="auto"/>
            <w:noWrap/>
            <w:vAlign w:val="center"/>
            <w:hideMark/>
          </w:tcPr>
          <w:p w14:paraId="48E842A9" w14:textId="77777777" w:rsidR="00554BB6" w:rsidRPr="00554BB6" w:rsidRDefault="00554BB6" w:rsidP="00554BB6">
            <w:pPr>
              <w:suppressAutoHyphens w:val="0"/>
              <w:jc w:val="right"/>
              <w:rPr>
                <w:b/>
                <w:bCs/>
                <w:sz w:val="20"/>
                <w:lang w:eastAsia="en-US"/>
              </w:rPr>
            </w:pPr>
            <w:r w:rsidRPr="00554BB6">
              <w:rPr>
                <w:b/>
                <w:bCs/>
                <w:sz w:val="20"/>
                <w:lang w:eastAsia="en-US"/>
              </w:rPr>
              <w:t>358.066,1</w:t>
            </w:r>
          </w:p>
        </w:tc>
        <w:tc>
          <w:tcPr>
            <w:tcW w:w="1138" w:type="dxa"/>
            <w:tcBorders>
              <w:top w:val="double" w:sz="6" w:space="0" w:color="auto"/>
              <w:left w:val="nil"/>
              <w:bottom w:val="double" w:sz="6" w:space="0" w:color="auto"/>
              <w:right w:val="single" w:sz="4" w:space="0" w:color="auto"/>
            </w:tcBorders>
            <w:shd w:val="clear" w:color="auto" w:fill="auto"/>
            <w:noWrap/>
            <w:vAlign w:val="center"/>
            <w:hideMark/>
          </w:tcPr>
          <w:p w14:paraId="11521CAC" w14:textId="77777777" w:rsidR="00554BB6" w:rsidRPr="00554BB6" w:rsidRDefault="00554BB6" w:rsidP="00554BB6">
            <w:pPr>
              <w:suppressAutoHyphens w:val="0"/>
              <w:jc w:val="right"/>
              <w:rPr>
                <w:b/>
                <w:bCs/>
                <w:sz w:val="20"/>
                <w:lang w:eastAsia="en-US"/>
              </w:rPr>
            </w:pPr>
            <w:r w:rsidRPr="00554BB6">
              <w:rPr>
                <w:b/>
                <w:bCs/>
                <w:sz w:val="20"/>
                <w:lang w:eastAsia="en-US"/>
              </w:rPr>
              <w:t>6.266,5</w:t>
            </w:r>
          </w:p>
        </w:tc>
        <w:tc>
          <w:tcPr>
            <w:tcW w:w="1072" w:type="dxa"/>
            <w:tcBorders>
              <w:top w:val="double" w:sz="6" w:space="0" w:color="auto"/>
              <w:left w:val="nil"/>
              <w:bottom w:val="double" w:sz="6" w:space="0" w:color="auto"/>
              <w:right w:val="single" w:sz="4" w:space="0" w:color="auto"/>
            </w:tcBorders>
            <w:shd w:val="clear" w:color="auto" w:fill="auto"/>
            <w:noWrap/>
            <w:vAlign w:val="center"/>
            <w:hideMark/>
          </w:tcPr>
          <w:p w14:paraId="1622ACB5" w14:textId="77777777" w:rsidR="00554BB6" w:rsidRPr="00554BB6" w:rsidRDefault="00554BB6" w:rsidP="00554BB6">
            <w:pPr>
              <w:suppressAutoHyphens w:val="0"/>
              <w:jc w:val="right"/>
              <w:rPr>
                <w:b/>
                <w:bCs/>
                <w:sz w:val="20"/>
                <w:lang w:eastAsia="en-US"/>
              </w:rPr>
            </w:pPr>
            <w:r w:rsidRPr="00554BB6">
              <w:rPr>
                <w:b/>
                <w:bCs/>
                <w:sz w:val="20"/>
                <w:lang w:eastAsia="en-US"/>
              </w:rPr>
              <w:t>57.563,0</w:t>
            </w:r>
          </w:p>
        </w:tc>
        <w:tc>
          <w:tcPr>
            <w:tcW w:w="1538" w:type="dxa"/>
            <w:tcBorders>
              <w:top w:val="double" w:sz="6" w:space="0" w:color="auto"/>
              <w:left w:val="nil"/>
              <w:bottom w:val="double" w:sz="6" w:space="0" w:color="auto"/>
              <w:right w:val="single" w:sz="4" w:space="0" w:color="auto"/>
            </w:tcBorders>
            <w:shd w:val="clear" w:color="auto" w:fill="auto"/>
            <w:noWrap/>
            <w:vAlign w:val="center"/>
            <w:hideMark/>
          </w:tcPr>
          <w:p w14:paraId="4B485466" w14:textId="77777777" w:rsidR="00554BB6" w:rsidRPr="00554BB6" w:rsidRDefault="00554BB6" w:rsidP="00554BB6">
            <w:pPr>
              <w:suppressAutoHyphens w:val="0"/>
              <w:jc w:val="right"/>
              <w:rPr>
                <w:b/>
                <w:bCs/>
                <w:sz w:val="20"/>
                <w:lang w:eastAsia="en-US"/>
              </w:rPr>
            </w:pPr>
            <w:r w:rsidRPr="00554BB6">
              <w:rPr>
                <w:b/>
                <w:bCs/>
                <w:sz w:val="20"/>
                <w:lang w:eastAsia="en-US"/>
              </w:rPr>
              <w:t>376.999,7</w:t>
            </w:r>
          </w:p>
        </w:tc>
        <w:tc>
          <w:tcPr>
            <w:tcW w:w="999" w:type="dxa"/>
            <w:tcBorders>
              <w:top w:val="double" w:sz="6" w:space="0" w:color="auto"/>
              <w:left w:val="nil"/>
              <w:bottom w:val="double" w:sz="6" w:space="0" w:color="auto"/>
              <w:right w:val="single" w:sz="4" w:space="0" w:color="auto"/>
            </w:tcBorders>
            <w:shd w:val="clear" w:color="auto" w:fill="auto"/>
            <w:vAlign w:val="center"/>
            <w:hideMark/>
          </w:tcPr>
          <w:p w14:paraId="30DAB32F" w14:textId="77777777" w:rsidR="00554BB6" w:rsidRPr="00554BB6" w:rsidRDefault="00554BB6" w:rsidP="00554BB6">
            <w:pPr>
              <w:suppressAutoHyphens w:val="0"/>
              <w:jc w:val="right"/>
              <w:rPr>
                <w:b/>
                <w:bCs/>
                <w:sz w:val="20"/>
                <w:lang w:eastAsia="en-US"/>
              </w:rPr>
            </w:pPr>
            <w:r w:rsidRPr="00554BB6">
              <w:rPr>
                <w:b/>
                <w:bCs/>
                <w:sz w:val="20"/>
                <w:lang w:eastAsia="en-US"/>
              </w:rPr>
              <w:t>-20.623,1</w:t>
            </w:r>
          </w:p>
        </w:tc>
        <w:tc>
          <w:tcPr>
            <w:tcW w:w="1039" w:type="dxa"/>
            <w:tcBorders>
              <w:top w:val="double" w:sz="6" w:space="0" w:color="auto"/>
              <w:left w:val="nil"/>
              <w:bottom w:val="double" w:sz="6" w:space="0" w:color="auto"/>
              <w:right w:val="double" w:sz="6" w:space="0" w:color="auto"/>
            </w:tcBorders>
            <w:shd w:val="clear" w:color="auto" w:fill="auto"/>
            <w:vAlign w:val="center"/>
            <w:hideMark/>
          </w:tcPr>
          <w:p w14:paraId="5118DBA7" w14:textId="77777777" w:rsidR="00554BB6" w:rsidRPr="00554BB6" w:rsidRDefault="00554BB6" w:rsidP="00554BB6">
            <w:pPr>
              <w:suppressAutoHyphens w:val="0"/>
              <w:jc w:val="right"/>
              <w:rPr>
                <w:b/>
                <w:bCs/>
                <w:sz w:val="20"/>
                <w:lang w:eastAsia="en-US"/>
              </w:rPr>
            </w:pPr>
            <w:r w:rsidRPr="00554BB6">
              <w:rPr>
                <w:b/>
                <w:bCs/>
                <w:sz w:val="20"/>
                <w:lang w:eastAsia="en-US"/>
              </w:rPr>
              <w:t>-2.007,8</w:t>
            </w:r>
          </w:p>
        </w:tc>
      </w:tr>
    </w:tbl>
    <w:p w14:paraId="19804ABF" w14:textId="77777777" w:rsidR="0037666C" w:rsidRPr="002C21CC" w:rsidRDefault="0037666C" w:rsidP="00124C37">
      <w:pPr>
        <w:spacing w:after="60"/>
        <w:ind w:right="131" w:firstLine="720"/>
        <w:jc w:val="both"/>
        <w:rPr>
          <w:bCs/>
          <w:sz w:val="22"/>
          <w:szCs w:val="22"/>
          <w:lang w:val="sr-Cyrl-RS"/>
        </w:rPr>
      </w:pPr>
    </w:p>
    <w:p w14:paraId="69C04DA9" w14:textId="77777777" w:rsidR="00097FC2" w:rsidRPr="002C21CC" w:rsidRDefault="00097FC2" w:rsidP="006E6FC3">
      <w:pPr>
        <w:spacing w:after="60"/>
        <w:ind w:right="131" w:firstLine="567"/>
        <w:jc w:val="both"/>
        <w:rPr>
          <w:bCs/>
          <w:sz w:val="22"/>
          <w:szCs w:val="22"/>
          <w:lang w:val="sr-Cyrl-RS"/>
        </w:rPr>
      </w:pPr>
      <w:r w:rsidRPr="002C21CC">
        <w:rPr>
          <w:bCs/>
          <w:sz w:val="22"/>
          <w:szCs w:val="22"/>
          <w:lang w:val="sr-Cyrl-RS"/>
        </w:rPr>
        <w:t>Калкулација је вршена тако што је очекивана запремина добијена на основу претходно премерене, која је увећана за периодични прираст и умањена за остварени принос у периоду.</w:t>
      </w:r>
    </w:p>
    <w:p w14:paraId="11704927" w14:textId="5D790B04" w:rsidR="0076318C" w:rsidRPr="00811A46" w:rsidRDefault="0076318C" w:rsidP="006E6FC3">
      <w:pPr>
        <w:spacing w:after="60"/>
        <w:ind w:right="131" w:firstLine="567"/>
        <w:jc w:val="both"/>
        <w:rPr>
          <w:bCs/>
          <w:sz w:val="22"/>
          <w:szCs w:val="22"/>
          <w:lang w:val="sr-Cyrl-RS"/>
        </w:rPr>
      </w:pPr>
      <w:r w:rsidRPr="00F51CDA">
        <w:rPr>
          <w:bCs/>
          <w:sz w:val="22"/>
          <w:szCs w:val="22"/>
          <w:lang w:val="sr-Cyrl-RS"/>
        </w:rPr>
        <w:t xml:space="preserve">Укупна разлика између очекиване и запремине добијене премером је </w:t>
      </w:r>
      <w:r w:rsidR="00845F7F" w:rsidRPr="00F51CDA">
        <w:rPr>
          <w:bCs/>
          <w:sz w:val="22"/>
          <w:szCs w:val="22"/>
          <w:lang w:val="sr-Cyrl-RS"/>
        </w:rPr>
        <w:t>+</w:t>
      </w:r>
      <w:r w:rsidR="00F51CDA" w:rsidRPr="00F51CDA">
        <w:rPr>
          <w:bCs/>
          <w:sz w:val="22"/>
          <w:szCs w:val="22"/>
          <w:lang w:val="sr-Cyrl-RS"/>
        </w:rPr>
        <w:t>4</w:t>
      </w:r>
      <w:r w:rsidR="00845F7F" w:rsidRPr="00F51CDA">
        <w:rPr>
          <w:bCs/>
          <w:sz w:val="22"/>
          <w:szCs w:val="22"/>
          <w:lang w:val="sr-Cyrl-RS"/>
        </w:rPr>
        <w:t>,</w:t>
      </w:r>
      <w:r w:rsidR="00F51CDA" w:rsidRPr="00F51CDA">
        <w:rPr>
          <w:bCs/>
          <w:sz w:val="22"/>
          <w:szCs w:val="22"/>
          <w:lang w:val="sr-Cyrl-RS"/>
        </w:rPr>
        <w:t>4</w:t>
      </w:r>
      <w:r w:rsidRPr="00F51CDA">
        <w:rPr>
          <w:bCs/>
          <w:sz w:val="22"/>
          <w:szCs w:val="22"/>
          <w:lang w:val="sr-Cyrl-RS"/>
        </w:rPr>
        <w:t>%.</w:t>
      </w:r>
      <w:r w:rsidR="00845F7F" w:rsidRPr="00F51CDA">
        <w:rPr>
          <w:bCs/>
          <w:sz w:val="22"/>
          <w:szCs w:val="22"/>
          <w:lang w:val="sr-Cyrl-RS"/>
        </w:rPr>
        <w:t xml:space="preserve"> Из тог разлога можемо да констатујемо да </w:t>
      </w:r>
      <w:r w:rsidR="00F51CDA">
        <w:rPr>
          <w:bCs/>
          <w:sz w:val="22"/>
          <w:szCs w:val="22"/>
          <w:lang w:val="sr-Cyrl-RS"/>
        </w:rPr>
        <w:t xml:space="preserve">је </w:t>
      </w:r>
      <w:r w:rsidR="00845F7F" w:rsidRPr="00F51CDA">
        <w:rPr>
          <w:bCs/>
          <w:sz w:val="22"/>
          <w:szCs w:val="22"/>
          <w:lang w:val="sr-Cyrl-RS"/>
        </w:rPr>
        <w:t>садашњи премер потврдио претходни</w:t>
      </w:r>
      <w:r w:rsidR="00811A46" w:rsidRPr="00F51CDA">
        <w:rPr>
          <w:bCs/>
          <w:sz w:val="22"/>
          <w:szCs w:val="22"/>
          <w:lang w:val="sr-Cyrl-RS"/>
        </w:rPr>
        <w:t>.</w:t>
      </w:r>
    </w:p>
    <w:p w14:paraId="1BB32135" w14:textId="77777777" w:rsidR="00CB65F2" w:rsidRDefault="00CB65F2" w:rsidP="00124C37">
      <w:pPr>
        <w:spacing w:after="60"/>
        <w:ind w:right="131"/>
        <w:jc w:val="both"/>
        <w:rPr>
          <w:bCs/>
          <w:color w:val="000000"/>
          <w:sz w:val="22"/>
          <w:szCs w:val="22"/>
          <w:lang w:val="sr-Cyrl-RS"/>
        </w:rPr>
      </w:pPr>
    </w:p>
    <w:p w14:paraId="5A254CD0" w14:textId="77777777" w:rsidR="00AD17FD" w:rsidRPr="002C21CC" w:rsidRDefault="00AD17FD" w:rsidP="00124C37">
      <w:pPr>
        <w:spacing w:after="60"/>
        <w:ind w:right="131"/>
        <w:jc w:val="both"/>
        <w:rPr>
          <w:bCs/>
          <w:color w:val="000000"/>
          <w:sz w:val="22"/>
          <w:szCs w:val="22"/>
          <w:lang w:val="sr-Cyrl-RS"/>
        </w:rPr>
      </w:pPr>
    </w:p>
    <w:p w14:paraId="420D9F08" w14:textId="77777777" w:rsidR="00CB65F2" w:rsidRPr="00D90461" w:rsidRDefault="00CB65F2" w:rsidP="00124C37">
      <w:pPr>
        <w:pStyle w:val="Heading2"/>
        <w:tabs>
          <w:tab w:val="left" w:pos="709"/>
        </w:tabs>
        <w:spacing w:before="120" w:after="120"/>
        <w:ind w:right="131" w:firstLine="720"/>
        <w:rPr>
          <w:iCs/>
          <w:color w:val="000000"/>
          <w:sz w:val="28"/>
          <w:lang w:val="sr-Cyrl-RS"/>
        </w:rPr>
      </w:pPr>
      <w:bookmarkStart w:id="284" w:name="_Toc186198590"/>
      <w:bookmarkStart w:id="285" w:name="_Toc230479887"/>
      <w:bookmarkStart w:id="286" w:name="_Toc241997885"/>
      <w:bookmarkStart w:id="287" w:name="_Toc289938910"/>
      <w:bookmarkStart w:id="288" w:name="_Toc289939173"/>
      <w:bookmarkStart w:id="289" w:name="_Toc303339588"/>
      <w:bookmarkStart w:id="290" w:name="_Toc148348840"/>
      <w:r w:rsidRPr="00D90461">
        <w:rPr>
          <w:iCs/>
          <w:color w:val="000000"/>
          <w:sz w:val="28"/>
          <w:lang w:val="sr-Cyrl-RS"/>
        </w:rPr>
        <w:lastRenderedPageBreak/>
        <w:t>5.2.</w:t>
      </w:r>
      <w:r w:rsidR="00D90461">
        <w:rPr>
          <w:iCs/>
          <w:color w:val="000000"/>
          <w:sz w:val="28"/>
          <w:lang w:val="sr-Cyrl-RS"/>
        </w:rPr>
        <w:tab/>
      </w:r>
      <w:r w:rsidRPr="00D90461">
        <w:rPr>
          <w:iCs/>
          <w:color w:val="000000"/>
          <w:sz w:val="28"/>
          <w:lang w:val="sr-Cyrl-RS"/>
        </w:rPr>
        <w:t>Однос планираних и остварених радова у досадашњем периоду</w:t>
      </w:r>
      <w:bookmarkEnd w:id="284"/>
      <w:bookmarkEnd w:id="285"/>
      <w:bookmarkEnd w:id="286"/>
      <w:bookmarkEnd w:id="287"/>
      <w:bookmarkEnd w:id="288"/>
      <w:bookmarkEnd w:id="289"/>
      <w:bookmarkEnd w:id="290"/>
    </w:p>
    <w:p w14:paraId="785CE23B" w14:textId="645D65B9" w:rsidR="00D93B2B" w:rsidRPr="00AF61B3" w:rsidRDefault="00CB65F2" w:rsidP="00AF61B3">
      <w:pPr>
        <w:pStyle w:val="Heading3"/>
        <w:tabs>
          <w:tab w:val="left" w:pos="709"/>
        </w:tabs>
        <w:spacing w:before="120" w:after="60"/>
        <w:ind w:right="131" w:firstLine="720"/>
        <w:jc w:val="both"/>
        <w:rPr>
          <w:iCs/>
          <w:lang w:val="sr-Cyrl-RS"/>
        </w:rPr>
      </w:pPr>
      <w:bookmarkStart w:id="291" w:name="_Toc186198591"/>
      <w:bookmarkStart w:id="292" w:name="_Toc230479888"/>
      <w:bookmarkStart w:id="293" w:name="_Toc241997886"/>
      <w:bookmarkStart w:id="294" w:name="_Toc289938911"/>
      <w:bookmarkStart w:id="295" w:name="_Toc289939174"/>
      <w:bookmarkStart w:id="296" w:name="_Toc303339589"/>
      <w:bookmarkStart w:id="297" w:name="_Toc148348841"/>
      <w:r w:rsidRPr="002031E1">
        <w:rPr>
          <w:iCs/>
          <w:lang w:val="sr-Cyrl-RS"/>
        </w:rPr>
        <w:t>5.2.1.</w:t>
      </w:r>
      <w:r w:rsidR="00D90461" w:rsidRPr="002031E1">
        <w:rPr>
          <w:iCs/>
          <w:lang w:val="sr-Cyrl-RS"/>
        </w:rPr>
        <w:tab/>
      </w:r>
      <w:r w:rsidRPr="002031E1">
        <w:rPr>
          <w:iCs/>
          <w:lang w:val="sr-Cyrl-RS"/>
        </w:rPr>
        <w:t>Досадашњи радови на обнови и гајењу шума</w:t>
      </w:r>
      <w:bookmarkEnd w:id="291"/>
      <w:bookmarkEnd w:id="292"/>
      <w:bookmarkEnd w:id="293"/>
      <w:bookmarkEnd w:id="294"/>
      <w:bookmarkEnd w:id="295"/>
      <w:bookmarkEnd w:id="296"/>
      <w:bookmarkEnd w:id="297"/>
    </w:p>
    <w:p w14:paraId="5F30A9B4" w14:textId="77777777" w:rsidR="00D93B2B" w:rsidRPr="002C21CC" w:rsidRDefault="00D93B2B" w:rsidP="00124C37">
      <w:pPr>
        <w:spacing w:after="60"/>
        <w:ind w:right="131" w:firstLine="720"/>
        <w:jc w:val="both"/>
        <w:rPr>
          <w:sz w:val="22"/>
          <w:szCs w:val="22"/>
          <w:lang w:val="sr-Cyrl-RS"/>
        </w:rPr>
      </w:pPr>
    </w:p>
    <w:p w14:paraId="37C94C15" w14:textId="18D6DF94" w:rsidR="00CB65F2" w:rsidRPr="00CB65F2" w:rsidRDefault="00CB65F2" w:rsidP="007C5376">
      <w:pPr>
        <w:spacing w:before="120" w:after="20"/>
        <w:ind w:right="131"/>
        <w:rPr>
          <w:bCs/>
          <w:color w:val="000000"/>
          <w:sz w:val="22"/>
          <w:lang w:val="sr-Cyrl-RS"/>
        </w:rPr>
      </w:pPr>
      <w:r w:rsidRPr="008F2168">
        <w:rPr>
          <w:b/>
          <w:i/>
          <w:sz w:val="20"/>
          <w:lang w:val="sr-Cyrl-RS"/>
        </w:rPr>
        <w:t xml:space="preserve">Табела </w:t>
      </w:r>
      <w:r w:rsidR="00511BF3" w:rsidRPr="008F2168">
        <w:rPr>
          <w:b/>
          <w:i/>
          <w:sz w:val="20"/>
          <w:lang w:val="sr-Latn-RS"/>
        </w:rPr>
        <w:t>2</w:t>
      </w:r>
      <w:r w:rsidR="00D81EC1">
        <w:rPr>
          <w:b/>
          <w:i/>
          <w:sz w:val="20"/>
          <w:lang w:val="sr-Latn-RS"/>
        </w:rPr>
        <w:t>2</w:t>
      </w:r>
      <w:r w:rsidRPr="008F2168">
        <w:rPr>
          <w:b/>
          <w:i/>
          <w:sz w:val="20"/>
          <w:lang w:val="sr-Cyrl-RS"/>
        </w:rPr>
        <w:t>:</w:t>
      </w:r>
      <w:r w:rsidRPr="00CB65F2">
        <w:rPr>
          <w:bCs/>
          <w:i/>
          <w:sz w:val="20"/>
          <w:lang w:val="sr-Cyrl-RS"/>
        </w:rPr>
        <w:t xml:space="preserve"> Досадашњи радови на обнови и гајењу</w:t>
      </w:r>
    </w:p>
    <w:tbl>
      <w:tblPr>
        <w:tblW w:w="9314" w:type="dxa"/>
        <w:jc w:val="center"/>
        <w:tblLook w:val="04A0" w:firstRow="1" w:lastRow="0" w:firstColumn="1" w:lastColumn="0" w:noHBand="0" w:noVBand="1"/>
      </w:tblPr>
      <w:tblGrid>
        <w:gridCol w:w="4836"/>
        <w:gridCol w:w="1092"/>
        <w:gridCol w:w="1044"/>
        <w:gridCol w:w="1045"/>
        <w:gridCol w:w="1576"/>
      </w:tblGrid>
      <w:tr w:rsidR="00014639" w:rsidRPr="00014639" w14:paraId="45CDF577" w14:textId="77777777" w:rsidTr="00014639">
        <w:trPr>
          <w:trHeight w:val="270"/>
          <w:jc w:val="center"/>
        </w:trPr>
        <w:tc>
          <w:tcPr>
            <w:tcW w:w="4991"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612954C6" w14:textId="77777777" w:rsidR="00014639" w:rsidRPr="00014639" w:rsidRDefault="00014639" w:rsidP="00014639">
            <w:pPr>
              <w:suppressAutoHyphens w:val="0"/>
              <w:jc w:val="center"/>
              <w:rPr>
                <w:sz w:val="20"/>
                <w:lang w:eastAsia="en-US"/>
              </w:rPr>
            </w:pPr>
            <w:r w:rsidRPr="00014639">
              <w:rPr>
                <w:sz w:val="20"/>
                <w:lang w:eastAsia="en-US"/>
              </w:rPr>
              <w:t>Врста рада</w:t>
            </w:r>
          </w:p>
        </w:tc>
        <w:tc>
          <w:tcPr>
            <w:tcW w:w="915" w:type="dxa"/>
            <w:tcBorders>
              <w:top w:val="double" w:sz="6" w:space="0" w:color="auto"/>
              <w:left w:val="nil"/>
              <w:bottom w:val="single" w:sz="4" w:space="0" w:color="auto"/>
              <w:right w:val="single" w:sz="4" w:space="0" w:color="auto"/>
            </w:tcBorders>
            <w:shd w:val="clear" w:color="auto" w:fill="auto"/>
            <w:noWrap/>
            <w:vAlign w:val="center"/>
            <w:hideMark/>
          </w:tcPr>
          <w:p w14:paraId="09A60F3E" w14:textId="77777777" w:rsidR="00014639" w:rsidRPr="00014639" w:rsidRDefault="00014639" w:rsidP="00014639">
            <w:pPr>
              <w:suppressAutoHyphens w:val="0"/>
              <w:jc w:val="center"/>
              <w:rPr>
                <w:sz w:val="20"/>
                <w:lang w:eastAsia="en-US"/>
              </w:rPr>
            </w:pPr>
            <w:r w:rsidRPr="00014639">
              <w:rPr>
                <w:sz w:val="20"/>
                <w:lang w:eastAsia="en-US"/>
              </w:rPr>
              <w:t>планирано</w:t>
            </w:r>
          </w:p>
        </w:tc>
        <w:tc>
          <w:tcPr>
            <w:tcW w:w="919" w:type="dxa"/>
            <w:tcBorders>
              <w:top w:val="double" w:sz="6" w:space="0" w:color="auto"/>
              <w:left w:val="nil"/>
              <w:bottom w:val="single" w:sz="4" w:space="0" w:color="auto"/>
              <w:right w:val="single" w:sz="4" w:space="0" w:color="auto"/>
            </w:tcBorders>
            <w:shd w:val="clear" w:color="auto" w:fill="auto"/>
            <w:noWrap/>
            <w:vAlign w:val="center"/>
            <w:hideMark/>
          </w:tcPr>
          <w:p w14:paraId="42A372CC" w14:textId="77777777" w:rsidR="00014639" w:rsidRPr="00014639" w:rsidRDefault="00014639" w:rsidP="00014639">
            <w:pPr>
              <w:suppressAutoHyphens w:val="0"/>
              <w:jc w:val="center"/>
              <w:rPr>
                <w:sz w:val="20"/>
                <w:lang w:eastAsia="en-US"/>
              </w:rPr>
            </w:pPr>
            <w:r w:rsidRPr="00014639">
              <w:rPr>
                <w:sz w:val="20"/>
                <w:lang w:eastAsia="en-US"/>
              </w:rPr>
              <w:t>остварено</w:t>
            </w:r>
          </w:p>
        </w:tc>
        <w:tc>
          <w:tcPr>
            <w:tcW w:w="867" w:type="dxa"/>
            <w:tcBorders>
              <w:top w:val="double" w:sz="6" w:space="0" w:color="auto"/>
              <w:left w:val="nil"/>
              <w:bottom w:val="single" w:sz="4" w:space="0" w:color="auto"/>
              <w:right w:val="nil"/>
            </w:tcBorders>
            <w:shd w:val="clear" w:color="auto" w:fill="auto"/>
            <w:noWrap/>
            <w:vAlign w:val="center"/>
            <w:hideMark/>
          </w:tcPr>
          <w:p w14:paraId="1377DB92" w14:textId="77777777" w:rsidR="00014639" w:rsidRPr="00014639" w:rsidRDefault="00014639" w:rsidP="00014639">
            <w:pPr>
              <w:suppressAutoHyphens w:val="0"/>
              <w:jc w:val="center"/>
              <w:rPr>
                <w:sz w:val="20"/>
                <w:lang w:eastAsia="en-US"/>
              </w:rPr>
            </w:pPr>
            <w:r w:rsidRPr="00014639">
              <w:rPr>
                <w:sz w:val="20"/>
                <w:lang w:eastAsia="en-US"/>
              </w:rPr>
              <w:t>извршење</w:t>
            </w:r>
          </w:p>
        </w:tc>
        <w:tc>
          <w:tcPr>
            <w:tcW w:w="1622"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782F333F" w14:textId="77777777" w:rsidR="00014639" w:rsidRPr="00014639" w:rsidRDefault="00014639" w:rsidP="00014639">
            <w:pPr>
              <w:suppressAutoHyphens w:val="0"/>
              <w:jc w:val="center"/>
              <w:rPr>
                <w:sz w:val="20"/>
                <w:lang w:eastAsia="en-US"/>
              </w:rPr>
            </w:pPr>
            <w:r w:rsidRPr="00014639">
              <w:rPr>
                <w:sz w:val="20"/>
                <w:lang w:eastAsia="en-US"/>
              </w:rPr>
              <w:t>извршено ван плана</w:t>
            </w:r>
          </w:p>
        </w:tc>
      </w:tr>
      <w:tr w:rsidR="00014639" w:rsidRPr="00014639" w14:paraId="3A9FAD16" w14:textId="77777777" w:rsidTr="00014639">
        <w:trPr>
          <w:trHeight w:val="270"/>
          <w:jc w:val="center"/>
        </w:trPr>
        <w:tc>
          <w:tcPr>
            <w:tcW w:w="4991" w:type="dxa"/>
            <w:vMerge/>
            <w:tcBorders>
              <w:top w:val="double" w:sz="6" w:space="0" w:color="auto"/>
              <w:left w:val="double" w:sz="6" w:space="0" w:color="auto"/>
              <w:bottom w:val="double" w:sz="6" w:space="0" w:color="000000"/>
              <w:right w:val="single" w:sz="4" w:space="0" w:color="auto"/>
            </w:tcBorders>
            <w:vAlign w:val="center"/>
            <w:hideMark/>
          </w:tcPr>
          <w:p w14:paraId="094EC08F" w14:textId="77777777" w:rsidR="00014639" w:rsidRPr="00014639" w:rsidRDefault="00014639" w:rsidP="00014639">
            <w:pPr>
              <w:suppressAutoHyphens w:val="0"/>
              <w:rPr>
                <w:sz w:val="20"/>
                <w:lang w:eastAsia="en-US"/>
              </w:rPr>
            </w:pPr>
          </w:p>
        </w:tc>
        <w:tc>
          <w:tcPr>
            <w:tcW w:w="915" w:type="dxa"/>
            <w:tcBorders>
              <w:top w:val="nil"/>
              <w:left w:val="nil"/>
              <w:bottom w:val="double" w:sz="6" w:space="0" w:color="auto"/>
              <w:right w:val="single" w:sz="4" w:space="0" w:color="auto"/>
            </w:tcBorders>
            <w:shd w:val="clear" w:color="auto" w:fill="auto"/>
            <w:noWrap/>
            <w:vAlign w:val="center"/>
            <w:hideMark/>
          </w:tcPr>
          <w:p w14:paraId="2D3DD7C3" w14:textId="77777777" w:rsidR="00014639" w:rsidRPr="00014639" w:rsidRDefault="00014639" w:rsidP="00014639">
            <w:pPr>
              <w:suppressAutoHyphens w:val="0"/>
              <w:jc w:val="center"/>
              <w:rPr>
                <w:sz w:val="20"/>
                <w:lang w:eastAsia="en-US"/>
              </w:rPr>
            </w:pPr>
            <w:r w:rsidRPr="00014639">
              <w:rPr>
                <w:sz w:val="20"/>
                <w:lang w:eastAsia="en-US"/>
              </w:rPr>
              <w:t>ha</w:t>
            </w:r>
          </w:p>
        </w:tc>
        <w:tc>
          <w:tcPr>
            <w:tcW w:w="919" w:type="dxa"/>
            <w:tcBorders>
              <w:top w:val="nil"/>
              <w:left w:val="nil"/>
              <w:bottom w:val="double" w:sz="6" w:space="0" w:color="auto"/>
              <w:right w:val="single" w:sz="4" w:space="0" w:color="auto"/>
            </w:tcBorders>
            <w:shd w:val="clear" w:color="auto" w:fill="auto"/>
            <w:noWrap/>
            <w:vAlign w:val="center"/>
            <w:hideMark/>
          </w:tcPr>
          <w:p w14:paraId="388B14F4" w14:textId="77777777" w:rsidR="00014639" w:rsidRPr="00014639" w:rsidRDefault="00014639" w:rsidP="00014639">
            <w:pPr>
              <w:suppressAutoHyphens w:val="0"/>
              <w:jc w:val="center"/>
              <w:rPr>
                <w:sz w:val="20"/>
                <w:lang w:eastAsia="en-US"/>
              </w:rPr>
            </w:pPr>
            <w:r w:rsidRPr="00014639">
              <w:rPr>
                <w:sz w:val="20"/>
                <w:lang w:eastAsia="en-US"/>
              </w:rPr>
              <w:t>ha</w:t>
            </w:r>
          </w:p>
        </w:tc>
        <w:tc>
          <w:tcPr>
            <w:tcW w:w="867" w:type="dxa"/>
            <w:tcBorders>
              <w:top w:val="nil"/>
              <w:left w:val="nil"/>
              <w:bottom w:val="double" w:sz="6" w:space="0" w:color="auto"/>
              <w:right w:val="nil"/>
            </w:tcBorders>
            <w:shd w:val="clear" w:color="auto" w:fill="auto"/>
            <w:noWrap/>
            <w:vAlign w:val="center"/>
            <w:hideMark/>
          </w:tcPr>
          <w:p w14:paraId="4AAFA88F" w14:textId="77777777" w:rsidR="00014639" w:rsidRPr="00014639" w:rsidRDefault="00014639" w:rsidP="00014639">
            <w:pPr>
              <w:suppressAutoHyphens w:val="0"/>
              <w:jc w:val="center"/>
              <w:rPr>
                <w:sz w:val="20"/>
                <w:lang w:eastAsia="en-US"/>
              </w:rPr>
            </w:pPr>
            <w:r w:rsidRPr="00014639">
              <w:rPr>
                <w:sz w:val="20"/>
                <w:lang w:eastAsia="en-US"/>
              </w:rPr>
              <w:t>%</w:t>
            </w:r>
          </w:p>
        </w:tc>
        <w:tc>
          <w:tcPr>
            <w:tcW w:w="1622" w:type="dxa"/>
            <w:tcBorders>
              <w:top w:val="nil"/>
              <w:left w:val="single" w:sz="4" w:space="0" w:color="auto"/>
              <w:bottom w:val="double" w:sz="6" w:space="0" w:color="auto"/>
              <w:right w:val="double" w:sz="6" w:space="0" w:color="auto"/>
            </w:tcBorders>
            <w:shd w:val="clear" w:color="auto" w:fill="auto"/>
            <w:noWrap/>
            <w:vAlign w:val="center"/>
            <w:hideMark/>
          </w:tcPr>
          <w:p w14:paraId="4FE26092" w14:textId="77777777" w:rsidR="00014639" w:rsidRPr="00014639" w:rsidRDefault="00014639" w:rsidP="00014639">
            <w:pPr>
              <w:suppressAutoHyphens w:val="0"/>
              <w:jc w:val="center"/>
              <w:rPr>
                <w:sz w:val="20"/>
                <w:lang w:eastAsia="en-US"/>
              </w:rPr>
            </w:pPr>
            <w:r w:rsidRPr="00014639">
              <w:rPr>
                <w:sz w:val="20"/>
                <w:lang w:eastAsia="en-US"/>
              </w:rPr>
              <w:t>ha</w:t>
            </w:r>
          </w:p>
        </w:tc>
      </w:tr>
      <w:tr w:rsidR="00014639" w:rsidRPr="00014639" w14:paraId="2AD76938" w14:textId="77777777" w:rsidTr="00014639">
        <w:trPr>
          <w:trHeight w:val="270"/>
          <w:jc w:val="center"/>
        </w:trPr>
        <w:tc>
          <w:tcPr>
            <w:tcW w:w="499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ABFFBFD" w14:textId="77777777" w:rsidR="00014639" w:rsidRPr="00014639" w:rsidRDefault="00014639" w:rsidP="00014639">
            <w:pPr>
              <w:suppressAutoHyphens w:val="0"/>
              <w:rPr>
                <w:sz w:val="20"/>
                <w:lang w:eastAsia="en-US"/>
              </w:rPr>
            </w:pPr>
            <w:r w:rsidRPr="00014639">
              <w:rPr>
                <w:sz w:val="20"/>
                <w:lang w:eastAsia="en-US"/>
              </w:rPr>
              <w:t>Попуњавање природно об. сетвом (411)</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5232C7F7" w14:textId="77777777" w:rsidR="00014639" w:rsidRPr="00014639" w:rsidRDefault="00014639" w:rsidP="00014639">
            <w:pPr>
              <w:suppressAutoHyphens w:val="0"/>
              <w:jc w:val="right"/>
              <w:rPr>
                <w:sz w:val="20"/>
                <w:lang w:eastAsia="en-US"/>
              </w:rPr>
            </w:pPr>
            <w:r w:rsidRPr="00014639">
              <w:rPr>
                <w:sz w:val="20"/>
                <w:lang w:eastAsia="en-US"/>
              </w:rPr>
              <w:t>4,50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14:paraId="012E2B45" w14:textId="77777777" w:rsidR="00014639" w:rsidRPr="00014639" w:rsidRDefault="00014639" w:rsidP="00014639">
            <w:pPr>
              <w:suppressAutoHyphens w:val="0"/>
              <w:jc w:val="right"/>
              <w:rPr>
                <w:sz w:val="20"/>
                <w:lang w:eastAsia="en-US"/>
              </w:rPr>
            </w:pPr>
            <w:r w:rsidRPr="00014639">
              <w:rPr>
                <w:sz w:val="20"/>
                <w:lang w:eastAsia="en-US"/>
              </w:rPr>
              <w:t> </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633EB60E" w14:textId="77777777" w:rsidR="00014639" w:rsidRPr="00014639" w:rsidRDefault="00014639" w:rsidP="00014639">
            <w:pPr>
              <w:suppressAutoHyphens w:val="0"/>
              <w:jc w:val="right"/>
              <w:rPr>
                <w:sz w:val="20"/>
                <w:lang w:eastAsia="en-US"/>
              </w:rPr>
            </w:pPr>
            <w:r w:rsidRPr="00014639">
              <w:rPr>
                <w:sz w:val="20"/>
                <w:lang w:eastAsia="en-US"/>
              </w:rPr>
              <w:t>0</w:t>
            </w:r>
          </w:p>
        </w:tc>
        <w:tc>
          <w:tcPr>
            <w:tcW w:w="1622" w:type="dxa"/>
            <w:tcBorders>
              <w:top w:val="single" w:sz="4" w:space="0" w:color="auto"/>
              <w:left w:val="nil"/>
              <w:bottom w:val="single" w:sz="4" w:space="0" w:color="auto"/>
              <w:right w:val="double" w:sz="6" w:space="0" w:color="auto"/>
            </w:tcBorders>
            <w:shd w:val="clear" w:color="auto" w:fill="auto"/>
            <w:noWrap/>
            <w:vAlign w:val="center"/>
            <w:hideMark/>
          </w:tcPr>
          <w:p w14:paraId="77DB1592" w14:textId="77777777" w:rsidR="00014639" w:rsidRPr="00014639" w:rsidRDefault="00014639" w:rsidP="00014639">
            <w:pPr>
              <w:suppressAutoHyphens w:val="0"/>
              <w:jc w:val="right"/>
              <w:rPr>
                <w:sz w:val="20"/>
                <w:lang w:eastAsia="en-US"/>
              </w:rPr>
            </w:pPr>
            <w:r w:rsidRPr="00014639">
              <w:rPr>
                <w:sz w:val="20"/>
                <w:lang w:eastAsia="en-US"/>
              </w:rPr>
              <w:t> </w:t>
            </w:r>
          </w:p>
        </w:tc>
      </w:tr>
      <w:tr w:rsidR="00014639" w:rsidRPr="00014639" w14:paraId="3A406F5C" w14:textId="77777777" w:rsidTr="00014639">
        <w:trPr>
          <w:trHeight w:val="255"/>
          <w:jc w:val="center"/>
        </w:trPr>
        <w:tc>
          <w:tcPr>
            <w:tcW w:w="4991" w:type="dxa"/>
            <w:tcBorders>
              <w:top w:val="nil"/>
              <w:left w:val="double" w:sz="6" w:space="0" w:color="auto"/>
              <w:bottom w:val="single" w:sz="4" w:space="0" w:color="auto"/>
              <w:right w:val="single" w:sz="4" w:space="0" w:color="auto"/>
            </w:tcBorders>
            <w:shd w:val="clear" w:color="auto" w:fill="auto"/>
            <w:noWrap/>
            <w:vAlign w:val="center"/>
            <w:hideMark/>
          </w:tcPr>
          <w:p w14:paraId="24EC4178" w14:textId="77777777" w:rsidR="00014639" w:rsidRPr="00014639" w:rsidRDefault="00014639" w:rsidP="00014639">
            <w:pPr>
              <w:suppressAutoHyphens w:val="0"/>
              <w:rPr>
                <w:sz w:val="20"/>
                <w:lang w:eastAsia="en-US"/>
              </w:rPr>
            </w:pPr>
            <w:r w:rsidRPr="00014639">
              <w:rPr>
                <w:sz w:val="20"/>
                <w:lang w:eastAsia="en-US"/>
              </w:rPr>
              <w:t>Попуњавање природно обновљних површина садњом (412)</w:t>
            </w:r>
          </w:p>
        </w:tc>
        <w:tc>
          <w:tcPr>
            <w:tcW w:w="915" w:type="dxa"/>
            <w:tcBorders>
              <w:top w:val="nil"/>
              <w:left w:val="nil"/>
              <w:bottom w:val="single" w:sz="4" w:space="0" w:color="auto"/>
              <w:right w:val="single" w:sz="4" w:space="0" w:color="auto"/>
            </w:tcBorders>
            <w:shd w:val="clear" w:color="auto" w:fill="auto"/>
            <w:noWrap/>
            <w:vAlign w:val="center"/>
            <w:hideMark/>
          </w:tcPr>
          <w:p w14:paraId="16984DF2" w14:textId="77777777" w:rsidR="00014639" w:rsidRPr="00014639" w:rsidRDefault="00014639" w:rsidP="00014639">
            <w:pPr>
              <w:suppressAutoHyphens w:val="0"/>
              <w:jc w:val="right"/>
              <w:rPr>
                <w:sz w:val="20"/>
                <w:lang w:eastAsia="en-US"/>
              </w:rPr>
            </w:pPr>
            <w:r w:rsidRPr="00014639">
              <w:rPr>
                <w:sz w:val="20"/>
                <w:lang w:eastAsia="en-US"/>
              </w:rPr>
              <w:t>10,15</w:t>
            </w:r>
          </w:p>
        </w:tc>
        <w:tc>
          <w:tcPr>
            <w:tcW w:w="919" w:type="dxa"/>
            <w:tcBorders>
              <w:top w:val="nil"/>
              <w:left w:val="nil"/>
              <w:bottom w:val="single" w:sz="4" w:space="0" w:color="auto"/>
              <w:right w:val="single" w:sz="4" w:space="0" w:color="auto"/>
            </w:tcBorders>
            <w:shd w:val="clear" w:color="auto" w:fill="auto"/>
            <w:noWrap/>
            <w:vAlign w:val="center"/>
            <w:hideMark/>
          </w:tcPr>
          <w:p w14:paraId="6BF2FCFA" w14:textId="77777777" w:rsidR="00014639" w:rsidRPr="00014639" w:rsidRDefault="00014639" w:rsidP="00014639">
            <w:pPr>
              <w:suppressAutoHyphens w:val="0"/>
              <w:jc w:val="right"/>
              <w:rPr>
                <w:sz w:val="20"/>
                <w:lang w:eastAsia="en-US"/>
              </w:rPr>
            </w:pPr>
            <w:r w:rsidRPr="00014639">
              <w:rPr>
                <w:sz w:val="20"/>
                <w:lang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63DFE845" w14:textId="77777777" w:rsidR="00014639" w:rsidRPr="00014639" w:rsidRDefault="00014639" w:rsidP="00014639">
            <w:pPr>
              <w:suppressAutoHyphens w:val="0"/>
              <w:jc w:val="right"/>
              <w:rPr>
                <w:sz w:val="20"/>
                <w:lang w:eastAsia="en-US"/>
              </w:rPr>
            </w:pPr>
            <w:r w:rsidRPr="00014639">
              <w:rPr>
                <w:sz w:val="20"/>
                <w:lang w:eastAsia="en-US"/>
              </w:rPr>
              <w:t>0</w:t>
            </w:r>
          </w:p>
        </w:tc>
        <w:tc>
          <w:tcPr>
            <w:tcW w:w="1622" w:type="dxa"/>
            <w:tcBorders>
              <w:top w:val="nil"/>
              <w:left w:val="nil"/>
              <w:bottom w:val="single" w:sz="4" w:space="0" w:color="auto"/>
              <w:right w:val="double" w:sz="6" w:space="0" w:color="auto"/>
            </w:tcBorders>
            <w:shd w:val="clear" w:color="auto" w:fill="auto"/>
            <w:noWrap/>
            <w:vAlign w:val="center"/>
            <w:hideMark/>
          </w:tcPr>
          <w:p w14:paraId="1FDE9D2C" w14:textId="77777777" w:rsidR="00014639" w:rsidRPr="00014639" w:rsidRDefault="00014639" w:rsidP="00014639">
            <w:pPr>
              <w:suppressAutoHyphens w:val="0"/>
              <w:jc w:val="right"/>
              <w:rPr>
                <w:sz w:val="20"/>
                <w:lang w:eastAsia="en-US"/>
              </w:rPr>
            </w:pPr>
            <w:r w:rsidRPr="00014639">
              <w:rPr>
                <w:sz w:val="20"/>
                <w:lang w:eastAsia="en-US"/>
              </w:rPr>
              <w:t> </w:t>
            </w:r>
          </w:p>
        </w:tc>
      </w:tr>
      <w:tr w:rsidR="00014639" w:rsidRPr="00014639" w14:paraId="2422AAAF" w14:textId="77777777" w:rsidTr="00014639">
        <w:trPr>
          <w:trHeight w:val="255"/>
          <w:jc w:val="center"/>
        </w:trPr>
        <w:tc>
          <w:tcPr>
            <w:tcW w:w="4991" w:type="dxa"/>
            <w:tcBorders>
              <w:top w:val="nil"/>
              <w:left w:val="double" w:sz="6" w:space="0" w:color="auto"/>
              <w:bottom w:val="single" w:sz="4" w:space="0" w:color="auto"/>
              <w:right w:val="single" w:sz="4" w:space="0" w:color="auto"/>
            </w:tcBorders>
            <w:shd w:val="clear" w:color="auto" w:fill="auto"/>
            <w:noWrap/>
            <w:vAlign w:val="center"/>
            <w:hideMark/>
          </w:tcPr>
          <w:p w14:paraId="54FCF61C" w14:textId="77777777" w:rsidR="00014639" w:rsidRPr="00014639" w:rsidRDefault="00014639" w:rsidP="00014639">
            <w:pPr>
              <w:suppressAutoHyphens w:val="0"/>
              <w:rPr>
                <w:sz w:val="20"/>
                <w:lang w:eastAsia="en-US"/>
              </w:rPr>
            </w:pPr>
            <w:r w:rsidRPr="00014639">
              <w:rPr>
                <w:sz w:val="20"/>
                <w:lang w:eastAsia="en-US"/>
              </w:rPr>
              <w:t>Обнављање групимично оплодним сечама (329)</w:t>
            </w:r>
          </w:p>
        </w:tc>
        <w:tc>
          <w:tcPr>
            <w:tcW w:w="915" w:type="dxa"/>
            <w:tcBorders>
              <w:top w:val="nil"/>
              <w:left w:val="nil"/>
              <w:bottom w:val="single" w:sz="4" w:space="0" w:color="auto"/>
              <w:right w:val="single" w:sz="4" w:space="0" w:color="auto"/>
            </w:tcBorders>
            <w:shd w:val="clear" w:color="auto" w:fill="auto"/>
            <w:noWrap/>
            <w:vAlign w:val="center"/>
            <w:hideMark/>
          </w:tcPr>
          <w:p w14:paraId="077A7A46" w14:textId="77777777" w:rsidR="00014639" w:rsidRPr="00014639" w:rsidRDefault="00014639" w:rsidP="00014639">
            <w:pPr>
              <w:suppressAutoHyphens w:val="0"/>
              <w:jc w:val="right"/>
              <w:rPr>
                <w:sz w:val="20"/>
                <w:lang w:eastAsia="en-US"/>
              </w:rPr>
            </w:pPr>
            <w:r w:rsidRPr="00014639">
              <w:rPr>
                <w:sz w:val="20"/>
                <w:lang w:eastAsia="en-US"/>
              </w:rPr>
              <w:t>297,54</w:t>
            </w:r>
          </w:p>
        </w:tc>
        <w:tc>
          <w:tcPr>
            <w:tcW w:w="919" w:type="dxa"/>
            <w:tcBorders>
              <w:top w:val="nil"/>
              <w:left w:val="nil"/>
              <w:bottom w:val="single" w:sz="4" w:space="0" w:color="auto"/>
              <w:right w:val="single" w:sz="4" w:space="0" w:color="auto"/>
            </w:tcBorders>
            <w:shd w:val="clear" w:color="auto" w:fill="auto"/>
            <w:noWrap/>
            <w:vAlign w:val="center"/>
            <w:hideMark/>
          </w:tcPr>
          <w:p w14:paraId="00B18AB4" w14:textId="77777777" w:rsidR="00014639" w:rsidRPr="00014639" w:rsidRDefault="00014639" w:rsidP="00014639">
            <w:pPr>
              <w:suppressAutoHyphens w:val="0"/>
              <w:jc w:val="right"/>
              <w:rPr>
                <w:sz w:val="20"/>
                <w:lang w:eastAsia="en-US"/>
              </w:rPr>
            </w:pPr>
            <w:r w:rsidRPr="00014639">
              <w:rPr>
                <w:sz w:val="20"/>
                <w:lang w:eastAsia="en-US"/>
              </w:rPr>
              <w:t>234,00</w:t>
            </w:r>
          </w:p>
        </w:tc>
        <w:tc>
          <w:tcPr>
            <w:tcW w:w="867" w:type="dxa"/>
            <w:tcBorders>
              <w:top w:val="nil"/>
              <w:left w:val="nil"/>
              <w:bottom w:val="single" w:sz="4" w:space="0" w:color="auto"/>
              <w:right w:val="single" w:sz="4" w:space="0" w:color="auto"/>
            </w:tcBorders>
            <w:shd w:val="clear" w:color="auto" w:fill="auto"/>
            <w:noWrap/>
            <w:vAlign w:val="center"/>
            <w:hideMark/>
          </w:tcPr>
          <w:p w14:paraId="3622C281" w14:textId="77777777" w:rsidR="00014639" w:rsidRPr="00014639" w:rsidRDefault="00014639" w:rsidP="00014639">
            <w:pPr>
              <w:suppressAutoHyphens w:val="0"/>
              <w:jc w:val="right"/>
              <w:rPr>
                <w:sz w:val="20"/>
                <w:lang w:eastAsia="en-US"/>
              </w:rPr>
            </w:pPr>
            <w:r w:rsidRPr="00014639">
              <w:rPr>
                <w:sz w:val="20"/>
                <w:lang w:eastAsia="en-US"/>
              </w:rPr>
              <w:t>79</w:t>
            </w:r>
          </w:p>
        </w:tc>
        <w:tc>
          <w:tcPr>
            <w:tcW w:w="1622" w:type="dxa"/>
            <w:tcBorders>
              <w:top w:val="nil"/>
              <w:left w:val="nil"/>
              <w:bottom w:val="single" w:sz="4" w:space="0" w:color="auto"/>
              <w:right w:val="double" w:sz="6" w:space="0" w:color="auto"/>
            </w:tcBorders>
            <w:shd w:val="clear" w:color="auto" w:fill="auto"/>
            <w:noWrap/>
            <w:vAlign w:val="center"/>
            <w:hideMark/>
          </w:tcPr>
          <w:p w14:paraId="6E8CA1A8" w14:textId="77777777" w:rsidR="00014639" w:rsidRPr="00014639" w:rsidRDefault="00014639" w:rsidP="00014639">
            <w:pPr>
              <w:suppressAutoHyphens w:val="0"/>
              <w:jc w:val="right"/>
              <w:rPr>
                <w:sz w:val="20"/>
                <w:lang w:eastAsia="en-US"/>
              </w:rPr>
            </w:pPr>
            <w:r w:rsidRPr="00014639">
              <w:rPr>
                <w:sz w:val="20"/>
                <w:lang w:eastAsia="en-US"/>
              </w:rPr>
              <w:t> </w:t>
            </w:r>
          </w:p>
        </w:tc>
      </w:tr>
      <w:tr w:rsidR="00014639" w:rsidRPr="00014639" w14:paraId="49952BF0" w14:textId="77777777" w:rsidTr="00014639">
        <w:trPr>
          <w:trHeight w:val="255"/>
          <w:jc w:val="center"/>
        </w:trPr>
        <w:tc>
          <w:tcPr>
            <w:tcW w:w="4991" w:type="dxa"/>
            <w:tcBorders>
              <w:top w:val="nil"/>
              <w:left w:val="double" w:sz="6" w:space="0" w:color="auto"/>
              <w:bottom w:val="single" w:sz="4" w:space="0" w:color="auto"/>
              <w:right w:val="single" w:sz="4" w:space="0" w:color="auto"/>
            </w:tcBorders>
            <w:shd w:val="clear" w:color="auto" w:fill="auto"/>
            <w:noWrap/>
            <w:vAlign w:val="center"/>
            <w:hideMark/>
          </w:tcPr>
          <w:p w14:paraId="60FAD0C4" w14:textId="77777777" w:rsidR="00014639" w:rsidRPr="00014639" w:rsidRDefault="00014639" w:rsidP="00014639">
            <w:pPr>
              <w:suppressAutoHyphens w:val="0"/>
              <w:rPr>
                <w:sz w:val="20"/>
                <w:lang w:eastAsia="en-US"/>
              </w:rPr>
            </w:pPr>
            <w:r w:rsidRPr="00014639">
              <w:rPr>
                <w:sz w:val="20"/>
                <w:lang w:eastAsia="en-US"/>
              </w:rPr>
              <w:t>Обнављање оплодним сечама (311)</w:t>
            </w:r>
          </w:p>
        </w:tc>
        <w:tc>
          <w:tcPr>
            <w:tcW w:w="915" w:type="dxa"/>
            <w:tcBorders>
              <w:top w:val="nil"/>
              <w:left w:val="nil"/>
              <w:bottom w:val="single" w:sz="4" w:space="0" w:color="auto"/>
              <w:right w:val="single" w:sz="4" w:space="0" w:color="auto"/>
            </w:tcBorders>
            <w:shd w:val="clear" w:color="auto" w:fill="auto"/>
            <w:noWrap/>
            <w:vAlign w:val="center"/>
            <w:hideMark/>
          </w:tcPr>
          <w:p w14:paraId="1127DD33" w14:textId="77777777" w:rsidR="00014639" w:rsidRPr="00014639" w:rsidRDefault="00014639" w:rsidP="00014639">
            <w:pPr>
              <w:suppressAutoHyphens w:val="0"/>
              <w:jc w:val="right"/>
              <w:rPr>
                <w:sz w:val="20"/>
                <w:lang w:eastAsia="en-US"/>
              </w:rPr>
            </w:pPr>
            <w:r w:rsidRPr="00014639">
              <w:rPr>
                <w:sz w:val="20"/>
                <w:lang w:eastAsia="en-US"/>
              </w:rPr>
              <w:t>105,01</w:t>
            </w:r>
          </w:p>
        </w:tc>
        <w:tc>
          <w:tcPr>
            <w:tcW w:w="919" w:type="dxa"/>
            <w:tcBorders>
              <w:top w:val="nil"/>
              <w:left w:val="nil"/>
              <w:bottom w:val="single" w:sz="4" w:space="0" w:color="auto"/>
              <w:right w:val="single" w:sz="4" w:space="0" w:color="auto"/>
            </w:tcBorders>
            <w:shd w:val="clear" w:color="auto" w:fill="auto"/>
            <w:noWrap/>
            <w:vAlign w:val="center"/>
            <w:hideMark/>
          </w:tcPr>
          <w:p w14:paraId="415DB9E1" w14:textId="77777777" w:rsidR="00014639" w:rsidRPr="00014639" w:rsidRDefault="00014639" w:rsidP="00014639">
            <w:pPr>
              <w:suppressAutoHyphens w:val="0"/>
              <w:jc w:val="right"/>
              <w:rPr>
                <w:sz w:val="20"/>
                <w:lang w:eastAsia="en-US"/>
              </w:rPr>
            </w:pPr>
            <w:r w:rsidRPr="00014639">
              <w:rPr>
                <w:sz w:val="20"/>
                <w:lang w:eastAsia="en-US"/>
              </w:rPr>
              <w:t>134,00</w:t>
            </w:r>
          </w:p>
        </w:tc>
        <w:tc>
          <w:tcPr>
            <w:tcW w:w="867" w:type="dxa"/>
            <w:tcBorders>
              <w:top w:val="nil"/>
              <w:left w:val="nil"/>
              <w:bottom w:val="single" w:sz="4" w:space="0" w:color="auto"/>
              <w:right w:val="single" w:sz="4" w:space="0" w:color="auto"/>
            </w:tcBorders>
            <w:shd w:val="clear" w:color="auto" w:fill="auto"/>
            <w:noWrap/>
            <w:vAlign w:val="center"/>
            <w:hideMark/>
          </w:tcPr>
          <w:p w14:paraId="43B0CA19" w14:textId="77777777" w:rsidR="00014639" w:rsidRPr="00014639" w:rsidRDefault="00014639" w:rsidP="00014639">
            <w:pPr>
              <w:suppressAutoHyphens w:val="0"/>
              <w:jc w:val="right"/>
              <w:rPr>
                <w:sz w:val="20"/>
                <w:lang w:eastAsia="en-US"/>
              </w:rPr>
            </w:pPr>
            <w:r w:rsidRPr="00014639">
              <w:rPr>
                <w:sz w:val="20"/>
                <w:lang w:eastAsia="en-US"/>
              </w:rPr>
              <w:t>128</w:t>
            </w:r>
          </w:p>
        </w:tc>
        <w:tc>
          <w:tcPr>
            <w:tcW w:w="1622" w:type="dxa"/>
            <w:tcBorders>
              <w:top w:val="nil"/>
              <w:left w:val="nil"/>
              <w:bottom w:val="single" w:sz="4" w:space="0" w:color="auto"/>
              <w:right w:val="double" w:sz="6" w:space="0" w:color="auto"/>
            </w:tcBorders>
            <w:shd w:val="clear" w:color="auto" w:fill="auto"/>
            <w:noWrap/>
            <w:vAlign w:val="center"/>
            <w:hideMark/>
          </w:tcPr>
          <w:p w14:paraId="7046075B" w14:textId="77777777" w:rsidR="00014639" w:rsidRPr="00014639" w:rsidRDefault="00014639" w:rsidP="00014639">
            <w:pPr>
              <w:suppressAutoHyphens w:val="0"/>
              <w:jc w:val="right"/>
              <w:rPr>
                <w:sz w:val="20"/>
                <w:lang w:eastAsia="en-US"/>
              </w:rPr>
            </w:pPr>
            <w:r w:rsidRPr="00014639">
              <w:rPr>
                <w:sz w:val="20"/>
                <w:lang w:eastAsia="en-US"/>
              </w:rPr>
              <w:t> </w:t>
            </w:r>
          </w:p>
        </w:tc>
      </w:tr>
      <w:tr w:rsidR="00014639" w:rsidRPr="00014639" w14:paraId="1CDF5869" w14:textId="77777777" w:rsidTr="00014639">
        <w:trPr>
          <w:trHeight w:val="270"/>
          <w:jc w:val="center"/>
        </w:trPr>
        <w:tc>
          <w:tcPr>
            <w:tcW w:w="4991" w:type="dxa"/>
            <w:tcBorders>
              <w:top w:val="nil"/>
              <w:left w:val="double" w:sz="6" w:space="0" w:color="auto"/>
              <w:bottom w:val="single" w:sz="4" w:space="0" w:color="auto"/>
              <w:right w:val="single" w:sz="4" w:space="0" w:color="auto"/>
            </w:tcBorders>
            <w:shd w:val="clear" w:color="auto" w:fill="auto"/>
            <w:noWrap/>
            <w:vAlign w:val="center"/>
            <w:hideMark/>
          </w:tcPr>
          <w:p w14:paraId="7AC37604" w14:textId="77777777" w:rsidR="00014639" w:rsidRPr="00014639" w:rsidRDefault="00014639" w:rsidP="00014639">
            <w:pPr>
              <w:suppressAutoHyphens w:val="0"/>
              <w:rPr>
                <w:sz w:val="20"/>
                <w:lang w:eastAsia="en-US"/>
              </w:rPr>
            </w:pPr>
            <w:r w:rsidRPr="00014639">
              <w:rPr>
                <w:sz w:val="20"/>
                <w:lang w:eastAsia="en-US"/>
              </w:rPr>
              <w:t>Прореде</w:t>
            </w:r>
          </w:p>
        </w:tc>
        <w:tc>
          <w:tcPr>
            <w:tcW w:w="915" w:type="dxa"/>
            <w:tcBorders>
              <w:top w:val="nil"/>
              <w:left w:val="nil"/>
              <w:bottom w:val="single" w:sz="4" w:space="0" w:color="auto"/>
              <w:right w:val="single" w:sz="4" w:space="0" w:color="auto"/>
            </w:tcBorders>
            <w:shd w:val="clear" w:color="auto" w:fill="auto"/>
            <w:noWrap/>
            <w:vAlign w:val="center"/>
            <w:hideMark/>
          </w:tcPr>
          <w:p w14:paraId="379383DF" w14:textId="77777777" w:rsidR="00014639" w:rsidRPr="00014639" w:rsidRDefault="00014639" w:rsidP="00014639">
            <w:pPr>
              <w:suppressAutoHyphens w:val="0"/>
              <w:jc w:val="right"/>
              <w:rPr>
                <w:sz w:val="20"/>
                <w:lang w:eastAsia="en-US"/>
              </w:rPr>
            </w:pPr>
            <w:r w:rsidRPr="00014639">
              <w:rPr>
                <w:sz w:val="20"/>
                <w:lang w:eastAsia="en-US"/>
              </w:rPr>
              <w:t>615,76</w:t>
            </w:r>
          </w:p>
        </w:tc>
        <w:tc>
          <w:tcPr>
            <w:tcW w:w="919" w:type="dxa"/>
            <w:tcBorders>
              <w:top w:val="nil"/>
              <w:left w:val="nil"/>
              <w:bottom w:val="single" w:sz="4" w:space="0" w:color="auto"/>
              <w:right w:val="single" w:sz="4" w:space="0" w:color="auto"/>
            </w:tcBorders>
            <w:shd w:val="clear" w:color="auto" w:fill="auto"/>
            <w:noWrap/>
            <w:vAlign w:val="center"/>
            <w:hideMark/>
          </w:tcPr>
          <w:p w14:paraId="3136C4C6" w14:textId="77777777" w:rsidR="00014639" w:rsidRPr="00014639" w:rsidRDefault="00014639" w:rsidP="00014639">
            <w:pPr>
              <w:suppressAutoHyphens w:val="0"/>
              <w:jc w:val="right"/>
              <w:rPr>
                <w:sz w:val="20"/>
                <w:lang w:eastAsia="en-US"/>
              </w:rPr>
            </w:pPr>
            <w:r w:rsidRPr="00014639">
              <w:rPr>
                <w:sz w:val="20"/>
                <w:lang w:eastAsia="en-US"/>
              </w:rPr>
              <w:t>525,00</w:t>
            </w:r>
          </w:p>
        </w:tc>
        <w:tc>
          <w:tcPr>
            <w:tcW w:w="867" w:type="dxa"/>
            <w:tcBorders>
              <w:top w:val="nil"/>
              <w:left w:val="nil"/>
              <w:bottom w:val="single" w:sz="4" w:space="0" w:color="auto"/>
              <w:right w:val="single" w:sz="4" w:space="0" w:color="auto"/>
            </w:tcBorders>
            <w:shd w:val="clear" w:color="auto" w:fill="auto"/>
            <w:noWrap/>
            <w:vAlign w:val="center"/>
            <w:hideMark/>
          </w:tcPr>
          <w:p w14:paraId="1D27B3B4" w14:textId="77777777" w:rsidR="00014639" w:rsidRPr="00014639" w:rsidRDefault="00014639" w:rsidP="00014639">
            <w:pPr>
              <w:suppressAutoHyphens w:val="0"/>
              <w:jc w:val="right"/>
              <w:rPr>
                <w:sz w:val="20"/>
                <w:lang w:eastAsia="en-US"/>
              </w:rPr>
            </w:pPr>
            <w:r w:rsidRPr="00014639">
              <w:rPr>
                <w:sz w:val="20"/>
                <w:lang w:eastAsia="en-US"/>
              </w:rPr>
              <w:t>85</w:t>
            </w:r>
          </w:p>
        </w:tc>
        <w:tc>
          <w:tcPr>
            <w:tcW w:w="1622" w:type="dxa"/>
            <w:tcBorders>
              <w:top w:val="nil"/>
              <w:left w:val="nil"/>
              <w:bottom w:val="single" w:sz="4" w:space="0" w:color="auto"/>
              <w:right w:val="double" w:sz="6" w:space="0" w:color="auto"/>
            </w:tcBorders>
            <w:shd w:val="clear" w:color="auto" w:fill="auto"/>
            <w:noWrap/>
            <w:vAlign w:val="center"/>
            <w:hideMark/>
          </w:tcPr>
          <w:p w14:paraId="1725B6B7" w14:textId="77777777" w:rsidR="00014639" w:rsidRPr="00014639" w:rsidRDefault="00014639" w:rsidP="00014639">
            <w:pPr>
              <w:suppressAutoHyphens w:val="0"/>
              <w:jc w:val="right"/>
              <w:rPr>
                <w:sz w:val="20"/>
                <w:lang w:eastAsia="en-US"/>
              </w:rPr>
            </w:pPr>
            <w:r w:rsidRPr="00014639">
              <w:rPr>
                <w:sz w:val="20"/>
                <w:lang w:eastAsia="en-US"/>
              </w:rPr>
              <w:t> </w:t>
            </w:r>
          </w:p>
        </w:tc>
      </w:tr>
      <w:tr w:rsidR="00014639" w:rsidRPr="00014639" w14:paraId="03DD1BB3" w14:textId="77777777" w:rsidTr="00014639">
        <w:trPr>
          <w:trHeight w:val="285"/>
          <w:jc w:val="center"/>
        </w:trPr>
        <w:tc>
          <w:tcPr>
            <w:tcW w:w="499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F4F6406" w14:textId="77777777" w:rsidR="00014639" w:rsidRPr="00014639" w:rsidRDefault="00014639" w:rsidP="00014639">
            <w:pPr>
              <w:suppressAutoHyphens w:val="0"/>
              <w:rPr>
                <w:sz w:val="20"/>
                <w:lang w:eastAsia="en-US"/>
              </w:rPr>
            </w:pPr>
            <w:r w:rsidRPr="00014639">
              <w:rPr>
                <w:sz w:val="20"/>
                <w:lang w:eastAsia="en-US"/>
              </w:rPr>
              <w:t xml:space="preserve"> У К У П Н О</w:t>
            </w:r>
          </w:p>
        </w:tc>
        <w:tc>
          <w:tcPr>
            <w:tcW w:w="915" w:type="dxa"/>
            <w:tcBorders>
              <w:top w:val="double" w:sz="6" w:space="0" w:color="auto"/>
              <w:left w:val="nil"/>
              <w:bottom w:val="double" w:sz="6" w:space="0" w:color="auto"/>
              <w:right w:val="single" w:sz="4" w:space="0" w:color="auto"/>
            </w:tcBorders>
            <w:shd w:val="clear" w:color="auto" w:fill="auto"/>
            <w:noWrap/>
            <w:vAlign w:val="center"/>
            <w:hideMark/>
          </w:tcPr>
          <w:p w14:paraId="63BD16A4" w14:textId="77777777" w:rsidR="00014639" w:rsidRPr="00014639" w:rsidRDefault="00014639" w:rsidP="00014639">
            <w:pPr>
              <w:suppressAutoHyphens w:val="0"/>
              <w:jc w:val="right"/>
              <w:rPr>
                <w:sz w:val="20"/>
                <w:lang w:eastAsia="en-US"/>
              </w:rPr>
            </w:pPr>
            <w:r w:rsidRPr="00014639">
              <w:rPr>
                <w:sz w:val="20"/>
                <w:lang w:eastAsia="en-US"/>
              </w:rPr>
              <w:t>1032,96</w:t>
            </w:r>
          </w:p>
        </w:tc>
        <w:tc>
          <w:tcPr>
            <w:tcW w:w="919" w:type="dxa"/>
            <w:tcBorders>
              <w:top w:val="double" w:sz="6" w:space="0" w:color="auto"/>
              <w:left w:val="nil"/>
              <w:bottom w:val="double" w:sz="6" w:space="0" w:color="auto"/>
              <w:right w:val="single" w:sz="4" w:space="0" w:color="auto"/>
            </w:tcBorders>
            <w:shd w:val="clear" w:color="auto" w:fill="auto"/>
            <w:noWrap/>
            <w:vAlign w:val="center"/>
            <w:hideMark/>
          </w:tcPr>
          <w:p w14:paraId="681A70F6" w14:textId="77777777" w:rsidR="00014639" w:rsidRPr="00014639" w:rsidRDefault="00014639" w:rsidP="00014639">
            <w:pPr>
              <w:suppressAutoHyphens w:val="0"/>
              <w:jc w:val="right"/>
              <w:rPr>
                <w:sz w:val="20"/>
                <w:lang w:eastAsia="en-US"/>
              </w:rPr>
            </w:pPr>
            <w:r w:rsidRPr="00014639">
              <w:rPr>
                <w:sz w:val="20"/>
                <w:lang w:eastAsia="en-US"/>
              </w:rPr>
              <w:t>893,00</w:t>
            </w:r>
          </w:p>
        </w:tc>
        <w:tc>
          <w:tcPr>
            <w:tcW w:w="867" w:type="dxa"/>
            <w:tcBorders>
              <w:top w:val="double" w:sz="6" w:space="0" w:color="auto"/>
              <w:left w:val="nil"/>
              <w:bottom w:val="double" w:sz="6" w:space="0" w:color="auto"/>
              <w:right w:val="nil"/>
            </w:tcBorders>
            <w:shd w:val="clear" w:color="auto" w:fill="auto"/>
            <w:noWrap/>
            <w:vAlign w:val="center"/>
            <w:hideMark/>
          </w:tcPr>
          <w:p w14:paraId="596C6FF9" w14:textId="77777777" w:rsidR="00014639" w:rsidRPr="00014639" w:rsidRDefault="00014639" w:rsidP="00014639">
            <w:pPr>
              <w:suppressAutoHyphens w:val="0"/>
              <w:jc w:val="right"/>
              <w:rPr>
                <w:sz w:val="20"/>
                <w:lang w:eastAsia="en-US"/>
              </w:rPr>
            </w:pPr>
            <w:r w:rsidRPr="00014639">
              <w:rPr>
                <w:sz w:val="20"/>
                <w:lang w:eastAsia="en-US"/>
              </w:rPr>
              <w:t>86,5</w:t>
            </w:r>
          </w:p>
        </w:tc>
        <w:tc>
          <w:tcPr>
            <w:tcW w:w="1622" w:type="dxa"/>
            <w:tcBorders>
              <w:top w:val="double" w:sz="6" w:space="0" w:color="auto"/>
              <w:left w:val="single" w:sz="4" w:space="0" w:color="auto"/>
              <w:bottom w:val="double" w:sz="6" w:space="0" w:color="auto"/>
              <w:right w:val="double" w:sz="6" w:space="0" w:color="auto"/>
            </w:tcBorders>
            <w:shd w:val="clear" w:color="auto" w:fill="auto"/>
            <w:noWrap/>
            <w:vAlign w:val="center"/>
            <w:hideMark/>
          </w:tcPr>
          <w:p w14:paraId="30107ECC" w14:textId="77777777" w:rsidR="00014639" w:rsidRPr="00014639" w:rsidRDefault="00014639" w:rsidP="00014639">
            <w:pPr>
              <w:suppressAutoHyphens w:val="0"/>
              <w:jc w:val="right"/>
              <w:rPr>
                <w:sz w:val="20"/>
                <w:lang w:eastAsia="en-US"/>
              </w:rPr>
            </w:pPr>
            <w:r w:rsidRPr="00014639">
              <w:rPr>
                <w:sz w:val="20"/>
                <w:lang w:eastAsia="en-US"/>
              </w:rPr>
              <w:t>0,00</w:t>
            </w:r>
          </w:p>
        </w:tc>
      </w:tr>
    </w:tbl>
    <w:p w14:paraId="421FCED6" w14:textId="77777777" w:rsidR="00CB65F2" w:rsidRPr="00113928" w:rsidRDefault="00CB65F2" w:rsidP="00124C37">
      <w:pPr>
        <w:spacing w:after="60"/>
        <w:ind w:right="131"/>
        <w:jc w:val="both"/>
        <w:rPr>
          <w:bCs/>
          <w:color w:val="000000"/>
          <w:sz w:val="22"/>
          <w:szCs w:val="22"/>
          <w:lang w:val="sr-Cyrl-RS"/>
        </w:rPr>
      </w:pPr>
    </w:p>
    <w:p w14:paraId="594EC567" w14:textId="31E75C3A" w:rsidR="00CB65F2" w:rsidRPr="002C21CC" w:rsidRDefault="00CB65F2" w:rsidP="00124C37">
      <w:pPr>
        <w:spacing w:after="60"/>
        <w:ind w:right="131" w:firstLine="720"/>
        <w:jc w:val="both"/>
        <w:rPr>
          <w:bCs/>
          <w:sz w:val="22"/>
          <w:szCs w:val="22"/>
          <w:lang w:val="sr-Cyrl-RS"/>
        </w:rPr>
      </w:pPr>
      <w:r w:rsidRPr="0001315F">
        <w:rPr>
          <w:bCs/>
          <w:sz w:val="22"/>
          <w:szCs w:val="22"/>
          <w:lang w:val="sr-Cyrl-RS"/>
        </w:rPr>
        <w:t xml:space="preserve">Из претходних приказа види се да у претходном уређајном периоду, у овој газдинској јединици радови на обнови и гајењу шума извршени </w:t>
      </w:r>
      <w:r w:rsidR="005E2D37" w:rsidRPr="0001315F">
        <w:rPr>
          <w:bCs/>
          <w:sz w:val="22"/>
          <w:szCs w:val="22"/>
          <w:lang w:val="sr-Cyrl-RS"/>
        </w:rPr>
        <w:t xml:space="preserve">су </w:t>
      </w:r>
      <w:r w:rsidRPr="0001315F">
        <w:rPr>
          <w:bCs/>
          <w:sz w:val="22"/>
          <w:szCs w:val="22"/>
          <w:lang w:val="sr-Cyrl-RS"/>
        </w:rPr>
        <w:t>успешно</w:t>
      </w:r>
      <w:r w:rsidR="002031E1">
        <w:rPr>
          <w:bCs/>
          <w:sz w:val="22"/>
          <w:szCs w:val="22"/>
          <w:lang w:val="sr-Cyrl-RS"/>
        </w:rPr>
        <w:t>.</w:t>
      </w:r>
      <w:r w:rsidRPr="002C21CC">
        <w:rPr>
          <w:bCs/>
          <w:sz w:val="22"/>
          <w:szCs w:val="22"/>
          <w:lang w:val="sr-Cyrl-RS"/>
        </w:rPr>
        <w:t xml:space="preserve"> </w:t>
      </w:r>
    </w:p>
    <w:p w14:paraId="3DF7DC35" w14:textId="73EFF87A" w:rsidR="0076318C" w:rsidRPr="002C21CC" w:rsidRDefault="0076318C" w:rsidP="00124C37">
      <w:pPr>
        <w:spacing w:after="60"/>
        <w:ind w:right="131" w:firstLine="720"/>
        <w:jc w:val="both"/>
        <w:rPr>
          <w:sz w:val="22"/>
          <w:szCs w:val="22"/>
        </w:rPr>
      </w:pPr>
      <w:r w:rsidRPr="002D17EB">
        <w:rPr>
          <w:bCs/>
          <w:sz w:val="22"/>
          <w:szCs w:val="22"/>
          <w:lang w:val="sr-Cyrl-RS"/>
        </w:rPr>
        <w:t xml:space="preserve">Прореде су извршене на </w:t>
      </w:r>
      <w:r w:rsidR="00014639">
        <w:rPr>
          <w:sz w:val="22"/>
          <w:szCs w:val="22"/>
          <w:lang w:val="sr-Cyrl-RS" w:eastAsia="en-US"/>
        </w:rPr>
        <w:t>615</w:t>
      </w:r>
      <w:r w:rsidR="005E2D37">
        <w:rPr>
          <w:sz w:val="22"/>
          <w:szCs w:val="22"/>
          <w:lang w:val="sr-Cyrl-RS" w:eastAsia="en-US"/>
        </w:rPr>
        <w:t>,</w:t>
      </w:r>
      <w:r w:rsidR="001856A9">
        <w:rPr>
          <w:sz w:val="22"/>
          <w:szCs w:val="22"/>
          <w:lang w:val="sr-Latn-RS" w:eastAsia="en-US"/>
        </w:rPr>
        <w:t>7</w:t>
      </w:r>
      <w:r w:rsidR="00014639">
        <w:rPr>
          <w:sz w:val="22"/>
          <w:szCs w:val="22"/>
          <w:lang w:val="sr-Cyrl-RS" w:eastAsia="en-US"/>
        </w:rPr>
        <w:t>6</w:t>
      </w:r>
      <w:r w:rsidRPr="002D17EB">
        <w:rPr>
          <w:bCs/>
          <w:sz w:val="22"/>
          <w:szCs w:val="22"/>
          <w:lang w:val="sr-Cyrl-RS"/>
        </w:rPr>
        <w:t xml:space="preserve"> површине док</w:t>
      </w:r>
      <w:r w:rsidRPr="002C21CC">
        <w:rPr>
          <w:bCs/>
          <w:sz w:val="22"/>
          <w:szCs w:val="22"/>
          <w:lang w:val="sr-Cyrl-RS"/>
        </w:rPr>
        <w:t xml:space="preserve"> је план по запремини извршен са </w:t>
      </w:r>
      <w:r w:rsidR="00014639">
        <w:rPr>
          <w:bCs/>
          <w:sz w:val="22"/>
          <w:szCs w:val="22"/>
          <w:lang w:val="sr-Cyrl-RS"/>
        </w:rPr>
        <w:t>85</w:t>
      </w:r>
      <w:r w:rsidRPr="002C21CC">
        <w:rPr>
          <w:bCs/>
          <w:sz w:val="22"/>
          <w:szCs w:val="22"/>
          <w:lang w:val="sr-Cyrl-RS"/>
        </w:rPr>
        <w:t xml:space="preserve">% и то је приказано у табели бр. </w:t>
      </w:r>
      <w:r w:rsidR="002308FD" w:rsidRPr="002C21CC">
        <w:rPr>
          <w:bCs/>
          <w:sz w:val="22"/>
          <w:szCs w:val="22"/>
          <w:lang w:val="sr-Latn-RS"/>
        </w:rPr>
        <w:t>2</w:t>
      </w:r>
      <w:r w:rsidR="00290220">
        <w:rPr>
          <w:bCs/>
          <w:sz w:val="22"/>
          <w:szCs w:val="22"/>
          <w:lang w:val="sr-Cyrl-RS"/>
        </w:rPr>
        <w:t>2</w:t>
      </w:r>
      <w:r w:rsidRPr="002C21CC">
        <w:rPr>
          <w:bCs/>
          <w:sz w:val="22"/>
          <w:szCs w:val="22"/>
          <w:lang w:val="sr-Cyrl-RS"/>
        </w:rPr>
        <w:t xml:space="preserve">. Обнављање оплодним сечама је извршено </w:t>
      </w:r>
      <w:r w:rsidRPr="008A70DE">
        <w:rPr>
          <w:bCs/>
          <w:sz w:val="22"/>
          <w:szCs w:val="22"/>
          <w:lang w:val="sr-Cyrl-RS"/>
        </w:rPr>
        <w:t xml:space="preserve">на </w:t>
      </w:r>
      <w:r w:rsidR="001856A9">
        <w:rPr>
          <w:bCs/>
          <w:sz w:val="22"/>
          <w:szCs w:val="22"/>
          <w:lang w:val="sr-Latn-RS"/>
        </w:rPr>
        <w:t>1</w:t>
      </w:r>
      <w:r w:rsidR="00014639">
        <w:rPr>
          <w:bCs/>
          <w:sz w:val="22"/>
          <w:szCs w:val="22"/>
          <w:lang w:val="sr-Cyrl-RS"/>
        </w:rPr>
        <w:t>05</w:t>
      </w:r>
      <w:r w:rsidR="008A70DE" w:rsidRPr="008A70DE">
        <w:rPr>
          <w:bCs/>
          <w:sz w:val="22"/>
          <w:szCs w:val="22"/>
          <w:lang w:val="sr-Latn-RS"/>
        </w:rPr>
        <w:t>,</w:t>
      </w:r>
      <w:r w:rsidR="00014639">
        <w:rPr>
          <w:bCs/>
          <w:sz w:val="22"/>
          <w:szCs w:val="22"/>
          <w:lang w:val="sr-Cyrl-RS"/>
        </w:rPr>
        <w:t>01</w:t>
      </w:r>
      <w:r w:rsidR="008A70DE" w:rsidRPr="008A70DE">
        <w:rPr>
          <w:bCs/>
          <w:sz w:val="22"/>
          <w:szCs w:val="22"/>
          <w:lang w:val="sr-Latn-RS"/>
        </w:rPr>
        <w:t xml:space="preserve">ha </w:t>
      </w:r>
      <w:r w:rsidR="000757F0" w:rsidRPr="008A70DE">
        <w:rPr>
          <w:bCs/>
          <w:sz w:val="22"/>
          <w:szCs w:val="22"/>
          <w:lang w:val="sr-Cyrl-RS"/>
        </w:rPr>
        <w:t>површине</w:t>
      </w:r>
      <w:r w:rsidRPr="008A70DE">
        <w:rPr>
          <w:bCs/>
          <w:sz w:val="22"/>
          <w:szCs w:val="22"/>
          <w:lang w:val="sr-Cyrl-RS"/>
        </w:rPr>
        <w:t>.</w:t>
      </w:r>
    </w:p>
    <w:p w14:paraId="68C7A449" w14:textId="0CA98216" w:rsidR="0076318C" w:rsidRPr="002C21CC" w:rsidRDefault="0076318C" w:rsidP="00124C37">
      <w:pPr>
        <w:spacing w:after="60"/>
        <w:ind w:right="131" w:firstLine="720"/>
        <w:jc w:val="both"/>
        <w:rPr>
          <w:bCs/>
          <w:sz w:val="22"/>
          <w:szCs w:val="22"/>
          <w:lang w:val="sr-Cyrl-RS"/>
        </w:rPr>
      </w:pPr>
      <w:r w:rsidRPr="008A70DE">
        <w:rPr>
          <w:bCs/>
          <w:sz w:val="22"/>
          <w:szCs w:val="22"/>
          <w:lang w:val="sr-Cyrl-RS"/>
        </w:rPr>
        <w:t>Планирани радови</w:t>
      </w:r>
      <w:r w:rsidR="000366AD" w:rsidRPr="008A70DE">
        <w:rPr>
          <w:bCs/>
          <w:sz w:val="22"/>
          <w:szCs w:val="22"/>
          <w:lang w:val="sr-Cyrl-RS"/>
        </w:rPr>
        <w:t xml:space="preserve"> на</w:t>
      </w:r>
      <w:r w:rsidR="001E5E7B" w:rsidRPr="008A70DE">
        <w:rPr>
          <w:bCs/>
          <w:sz w:val="22"/>
          <w:szCs w:val="22"/>
          <w:lang w:val="sr-Latn-RS"/>
        </w:rPr>
        <w:t xml:space="preserve"> </w:t>
      </w:r>
      <w:r w:rsidR="000366AD" w:rsidRPr="008A70DE">
        <w:rPr>
          <w:bCs/>
          <w:sz w:val="22"/>
          <w:szCs w:val="22"/>
          <w:lang w:val="sr-Cyrl-RS"/>
        </w:rPr>
        <w:t xml:space="preserve">гајењу су </w:t>
      </w:r>
      <w:r w:rsidRPr="008A70DE">
        <w:rPr>
          <w:bCs/>
          <w:sz w:val="22"/>
          <w:szCs w:val="22"/>
          <w:lang w:val="sr-Cyrl-RS"/>
        </w:rPr>
        <w:t xml:space="preserve">извршени са </w:t>
      </w:r>
      <w:r w:rsidR="00094EB2">
        <w:rPr>
          <w:bCs/>
          <w:sz w:val="22"/>
          <w:szCs w:val="22"/>
          <w:lang w:val="sr-Latn-RS"/>
        </w:rPr>
        <w:t>8</w:t>
      </w:r>
      <w:r w:rsidR="00014639">
        <w:rPr>
          <w:bCs/>
          <w:sz w:val="22"/>
          <w:szCs w:val="22"/>
          <w:lang w:val="sr-Cyrl-RS"/>
        </w:rPr>
        <w:t>6</w:t>
      </w:r>
      <w:r w:rsidR="005E2D37" w:rsidRPr="008A70DE">
        <w:rPr>
          <w:bCs/>
          <w:sz w:val="22"/>
          <w:szCs w:val="22"/>
          <w:lang w:val="sr-Cyrl-RS"/>
        </w:rPr>
        <w:t>,</w:t>
      </w:r>
      <w:r w:rsidR="00014639">
        <w:rPr>
          <w:bCs/>
          <w:sz w:val="22"/>
          <w:szCs w:val="22"/>
          <w:lang w:val="sr-Cyrl-RS"/>
        </w:rPr>
        <w:t>5</w:t>
      </w:r>
      <w:r w:rsidRPr="008A70DE">
        <w:rPr>
          <w:bCs/>
          <w:sz w:val="22"/>
          <w:szCs w:val="22"/>
          <w:lang w:val="sr-Cyrl-RS"/>
        </w:rPr>
        <w:t xml:space="preserve">%. </w:t>
      </w:r>
    </w:p>
    <w:p w14:paraId="4DF665DA" w14:textId="77777777" w:rsidR="0076318C" w:rsidRPr="002C21CC" w:rsidRDefault="0076318C" w:rsidP="00124C37">
      <w:pPr>
        <w:spacing w:after="60"/>
        <w:ind w:right="131" w:firstLine="720"/>
        <w:jc w:val="both"/>
        <w:rPr>
          <w:bCs/>
          <w:color w:val="000000"/>
          <w:sz w:val="22"/>
          <w:szCs w:val="22"/>
          <w:lang w:val="sr-Cyrl-RS"/>
        </w:rPr>
      </w:pPr>
    </w:p>
    <w:p w14:paraId="00AE342A"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298" w:name="_Toc186198592"/>
      <w:bookmarkStart w:id="299" w:name="_Toc230479889"/>
      <w:bookmarkStart w:id="300" w:name="_Toc241997887"/>
      <w:bookmarkStart w:id="301" w:name="_Toc289938912"/>
      <w:bookmarkStart w:id="302" w:name="_Toc289939175"/>
      <w:bookmarkStart w:id="303" w:name="_Toc303339590"/>
      <w:bookmarkStart w:id="304" w:name="_Toc148348842"/>
      <w:r w:rsidRPr="00D90461">
        <w:rPr>
          <w:iCs/>
          <w:color w:val="000000"/>
          <w:lang w:val="sr-Cyrl-RS"/>
        </w:rPr>
        <w:t>5.2.2.</w:t>
      </w:r>
      <w:r w:rsidR="00D90461">
        <w:rPr>
          <w:iCs/>
          <w:color w:val="000000"/>
          <w:lang w:val="sr-Cyrl-RS"/>
        </w:rPr>
        <w:tab/>
      </w:r>
      <w:r w:rsidRPr="00D90461">
        <w:rPr>
          <w:iCs/>
          <w:color w:val="000000"/>
          <w:lang w:val="sr-Cyrl-RS"/>
        </w:rPr>
        <w:t>Досадашњи радови на заштити шума</w:t>
      </w:r>
      <w:bookmarkEnd w:id="298"/>
      <w:bookmarkEnd w:id="299"/>
      <w:bookmarkEnd w:id="300"/>
      <w:bookmarkEnd w:id="301"/>
      <w:bookmarkEnd w:id="302"/>
      <w:bookmarkEnd w:id="303"/>
      <w:bookmarkEnd w:id="304"/>
    </w:p>
    <w:p w14:paraId="3613EC2D" w14:textId="77777777" w:rsidR="0076318C" w:rsidRPr="002C21CC" w:rsidRDefault="0076318C" w:rsidP="00124C37">
      <w:pPr>
        <w:spacing w:after="60"/>
        <w:ind w:right="131" w:firstLine="720"/>
        <w:jc w:val="both"/>
        <w:rPr>
          <w:color w:val="000000"/>
          <w:sz w:val="22"/>
          <w:szCs w:val="22"/>
          <w:lang w:val="sr-Cyrl-RS"/>
        </w:rPr>
      </w:pPr>
    </w:p>
    <w:p w14:paraId="355847AD" w14:textId="77777777" w:rsidR="0076318C" w:rsidRPr="002C21CC" w:rsidRDefault="0076318C" w:rsidP="00124C37">
      <w:pPr>
        <w:spacing w:after="60"/>
        <w:ind w:right="131" w:firstLine="720"/>
        <w:jc w:val="both"/>
        <w:rPr>
          <w:bCs/>
          <w:color w:val="000000"/>
          <w:sz w:val="22"/>
          <w:szCs w:val="22"/>
          <w:lang w:val="sr-Cyrl-RS"/>
        </w:rPr>
      </w:pPr>
      <w:r w:rsidRPr="002C21CC">
        <w:rPr>
          <w:color w:val="000000"/>
          <w:sz w:val="22"/>
          <w:szCs w:val="22"/>
          <w:lang w:val="sr-Cyrl-RS"/>
        </w:rPr>
        <w:t>Питања заштите шума од пожара, биљних болести и штеточина регулисана су одговарајућим законским актима и прописима. У претходном периоду није било потребе за значајнијим интервенцијама у циљу превентивне и репресивне заштите шума.</w:t>
      </w:r>
    </w:p>
    <w:p w14:paraId="16C2882C" w14:textId="4F091BBA" w:rsidR="0076318C" w:rsidRPr="003A2CC5" w:rsidRDefault="0076318C" w:rsidP="00124C37">
      <w:pPr>
        <w:spacing w:after="60"/>
        <w:ind w:right="131" w:firstLine="720"/>
        <w:jc w:val="both"/>
        <w:rPr>
          <w:bCs/>
          <w:color w:val="000000"/>
          <w:sz w:val="22"/>
          <w:szCs w:val="22"/>
          <w:lang w:val="sr-Latn-RS"/>
        </w:rPr>
      </w:pPr>
      <w:r w:rsidRPr="002C21CC">
        <w:rPr>
          <w:bCs/>
          <w:color w:val="000000"/>
          <w:sz w:val="22"/>
          <w:szCs w:val="22"/>
          <w:lang w:val="sr-Cyrl-RS"/>
        </w:rPr>
        <w:t>Спровођењем активних дежурстава осматрањем са противпожарне осматрачнице и обиласком терена превентивно се делује у спречавању, благовременом откривању и локализовању пожара. Активна дежурства се нарочито интезивирају у периоду повећане опасности од пожара</w:t>
      </w:r>
      <w:r w:rsidR="003A2CC5">
        <w:rPr>
          <w:bCs/>
          <w:color w:val="000000"/>
          <w:sz w:val="22"/>
          <w:szCs w:val="22"/>
          <w:lang w:val="sr-Latn-RS"/>
        </w:rPr>
        <w:t>.</w:t>
      </w:r>
    </w:p>
    <w:p w14:paraId="3FEECF09" w14:textId="77777777" w:rsidR="003624DA" w:rsidRPr="002C21CC" w:rsidRDefault="0076318C" w:rsidP="00124C37">
      <w:pPr>
        <w:spacing w:after="60"/>
        <w:ind w:right="131" w:firstLine="720"/>
        <w:jc w:val="both"/>
        <w:rPr>
          <w:bCs/>
          <w:color w:val="000000"/>
          <w:sz w:val="22"/>
          <w:szCs w:val="22"/>
          <w:lang w:val="sr-Cyrl-RS"/>
        </w:rPr>
      </w:pPr>
      <w:r w:rsidRPr="002C21CC">
        <w:rPr>
          <w:bCs/>
          <w:color w:val="000000"/>
          <w:sz w:val="22"/>
          <w:szCs w:val="22"/>
          <w:lang w:val="sr-Cyrl-RS"/>
        </w:rPr>
        <w:t>Заштита шума од човека (бесправне сече и сл.) редовно се спроводи преко организоване и опремљене чуварске службе и проверава се редовним контролама реона.</w:t>
      </w:r>
      <w:bookmarkStart w:id="305" w:name="_Toc186198593"/>
      <w:bookmarkStart w:id="306" w:name="_Toc230479890"/>
      <w:bookmarkStart w:id="307" w:name="_Toc241997888"/>
      <w:bookmarkStart w:id="308" w:name="_Toc289938913"/>
      <w:bookmarkStart w:id="309" w:name="_Toc289939176"/>
      <w:bookmarkStart w:id="310" w:name="_Toc303339591"/>
    </w:p>
    <w:p w14:paraId="478957F2" w14:textId="77777777" w:rsidR="003D41F7" w:rsidRPr="002C21CC" w:rsidRDefault="003D41F7" w:rsidP="00124C37">
      <w:pPr>
        <w:spacing w:after="60"/>
        <w:ind w:right="131" w:firstLine="720"/>
        <w:jc w:val="both"/>
        <w:rPr>
          <w:sz w:val="22"/>
          <w:szCs w:val="22"/>
          <w:lang w:val="sr-Cyrl-RS"/>
        </w:rPr>
      </w:pPr>
    </w:p>
    <w:p w14:paraId="7AFFCA48" w14:textId="77777777" w:rsidR="0076318C" w:rsidRPr="00D90461" w:rsidRDefault="0076318C" w:rsidP="00124C37">
      <w:pPr>
        <w:pStyle w:val="Heading3"/>
        <w:tabs>
          <w:tab w:val="left" w:pos="709"/>
        </w:tabs>
        <w:spacing w:before="120" w:after="60"/>
        <w:ind w:right="131" w:firstLine="720"/>
        <w:jc w:val="both"/>
        <w:rPr>
          <w:iCs/>
          <w:color w:val="000000"/>
          <w:lang w:val="sr-Cyrl-RS"/>
        </w:rPr>
      </w:pPr>
      <w:bookmarkStart w:id="311" w:name="_Toc148348843"/>
      <w:r w:rsidRPr="00D90461">
        <w:rPr>
          <w:iCs/>
          <w:color w:val="000000"/>
          <w:lang w:val="sr-Cyrl-RS"/>
        </w:rPr>
        <w:t>5.2.3.</w:t>
      </w:r>
      <w:r w:rsidR="00D90461">
        <w:rPr>
          <w:iCs/>
          <w:color w:val="000000"/>
          <w:lang w:val="sr-Cyrl-RS"/>
        </w:rPr>
        <w:tab/>
      </w:r>
      <w:r w:rsidRPr="00D90461">
        <w:rPr>
          <w:iCs/>
          <w:color w:val="000000"/>
          <w:lang w:val="sr-Cyrl-RS"/>
        </w:rPr>
        <w:t>Досадашњи радови на коришћењу шума</w:t>
      </w:r>
      <w:bookmarkEnd w:id="305"/>
      <w:bookmarkEnd w:id="306"/>
      <w:bookmarkEnd w:id="307"/>
      <w:bookmarkEnd w:id="308"/>
      <w:bookmarkEnd w:id="309"/>
      <w:bookmarkEnd w:id="310"/>
      <w:bookmarkEnd w:id="311"/>
    </w:p>
    <w:p w14:paraId="42003786" w14:textId="77777777" w:rsidR="0076318C" w:rsidRPr="002C21CC" w:rsidRDefault="0076318C" w:rsidP="00124C37">
      <w:pPr>
        <w:spacing w:after="60"/>
        <w:ind w:right="131" w:firstLine="720"/>
        <w:jc w:val="both"/>
        <w:rPr>
          <w:bCs/>
          <w:color w:val="000000"/>
          <w:sz w:val="22"/>
          <w:szCs w:val="22"/>
          <w:lang w:val="sr-Cyrl-RS"/>
        </w:rPr>
      </w:pPr>
    </w:p>
    <w:p w14:paraId="1D5EE3D4" w14:textId="2B987529" w:rsidR="00712748" w:rsidRPr="002C21CC" w:rsidRDefault="0076318C" w:rsidP="00124C37">
      <w:pPr>
        <w:spacing w:after="60"/>
        <w:ind w:right="131" w:firstLine="720"/>
        <w:jc w:val="both"/>
        <w:rPr>
          <w:bCs/>
          <w:sz w:val="22"/>
          <w:szCs w:val="22"/>
          <w:lang w:val="sr-Cyrl-RS"/>
        </w:rPr>
      </w:pPr>
      <w:bookmarkStart w:id="312" w:name="_Toc186198594"/>
      <w:bookmarkStart w:id="313" w:name="_Toc230479891"/>
      <w:bookmarkStart w:id="314" w:name="_Toc241997889"/>
      <w:bookmarkStart w:id="315" w:name="_Toc289938914"/>
      <w:bookmarkStart w:id="316" w:name="_Toc289939177"/>
      <w:bookmarkStart w:id="317" w:name="_Toc303339592"/>
      <w:r w:rsidRPr="002C21CC">
        <w:rPr>
          <w:bCs/>
          <w:sz w:val="22"/>
          <w:szCs w:val="22"/>
          <w:lang w:val="sr-Cyrl-RS"/>
        </w:rPr>
        <w:t>План коришћења шума у претходном периоду је извршен са</w:t>
      </w:r>
      <w:r w:rsidR="00581F65" w:rsidRPr="002C21CC">
        <w:rPr>
          <w:bCs/>
          <w:sz w:val="22"/>
          <w:szCs w:val="22"/>
          <w:lang w:val="sr-Cyrl-RS"/>
        </w:rPr>
        <w:t xml:space="preserve"> </w:t>
      </w:r>
      <w:r w:rsidR="00AC2FC4">
        <w:rPr>
          <w:bCs/>
          <w:sz w:val="22"/>
          <w:szCs w:val="22"/>
          <w:lang w:val="sr-Latn-RS"/>
        </w:rPr>
        <w:t>8</w:t>
      </w:r>
      <w:r w:rsidR="00270E95">
        <w:rPr>
          <w:bCs/>
          <w:sz w:val="22"/>
          <w:szCs w:val="22"/>
          <w:lang w:val="sr-Cyrl-RS"/>
        </w:rPr>
        <w:t>8</w:t>
      </w:r>
      <w:r w:rsidRPr="002C21CC">
        <w:rPr>
          <w:bCs/>
          <w:sz w:val="22"/>
          <w:szCs w:val="22"/>
          <w:lang w:val="sr-Cyrl-RS"/>
        </w:rPr>
        <w:t xml:space="preserve">% по површини и </w:t>
      </w:r>
      <w:r w:rsidR="00AC2FC4">
        <w:rPr>
          <w:bCs/>
          <w:sz w:val="22"/>
          <w:szCs w:val="22"/>
          <w:lang w:val="sr-Latn-RS"/>
        </w:rPr>
        <w:t>9</w:t>
      </w:r>
      <w:r w:rsidR="00270E95">
        <w:rPr>
          <w:bCs/>
          <w:sz w:val="22"/>
          <w:szCs w:val="22"/>
          <w:lang w:val="sr-Cyrl-RS"/>
        </w:rPr>
        <w:t>3</w:t>
      </w:r>
      <w:r w:rsidRPr="002C21CC">
        <w:rPr>
          <w:bCs/>
          <w:sz w:val="22"/>
          <w:szCs w:val="22"/>
          <w:lang w:val="sr-Cyrl-RS"/>
        </w:rPr>
        <w:t xml:space="preserve">% по запремини. </w:t>
      </w:r>
    </w:p>
    <w:p w14:paraId="5C56EED1" w14:textId="77777777" w:rsidR="00712748" w:rsidRPr="002C21CC" w:rsidRDefault="00712748" w:rsidP="00124C37">
      <w:pPr>
        <w:spacing w:after="60"/>
        <w:ind w:right="131" w:firstLine="720"/>
        <w:jc w:val="both"/>
        <w:rPr>
          <w:sz w:val="22"/>
          <w:szCs w:val="22"/>
          <w:lang w:val="sr-Cyrl-RS"/>
        </w:rPr>
      </w:pPr>
      <w:r w:rsidRPr="002C21CC">
        <w:rPr>
          <w:color w:val="000000"/>
          <w:sz w:val="22"/>
          <w:szCs w:val="22"/>
          <w:lang w:val="sr-Cyrl-RS"/>
        </w:rPr>
        <w:t>У  табели на наредној страни приказан је преглед досадашњих радова на коришћењу шума</w:t>
      </w:r>
    </w:p>
    <w:p w14:paraId="0562CE49" w14:textId="39DFF69C" w:rsidR="00D93B2B" w:rsidRDefault="00D93B2B" w:rsidP="00B0344F">
      <w:pPr>
        <w:spacing w:after="60"/>
        <w:ind w:right="131"/>
        <w:jc w:val="both"/>
        <w:rPr>
          <w:bCs/>
          <w:sz w:val="22"/>
          <w:szCs w:val="22"/>
          <w:lang w:val="sr-Cyrl-RS"/>
        </w:rPr>
      </w:pPr>
    </w:p>
    <w:p w14:paraId="60049AFB" w14:textId="77777777" w:rsidR="00B0344F" w:rsidRPr="002C21CC" w:rsidRDefault="00B0344F" w:rsidP="00B0344F">
      <w:pPr>
        <w:spacing w:after="60"/>
        <w:ind w:right="131"/>
        <w:jc w:val="both"/>
        <w:rPr>
          <w:bCs/>
          <w:sz w:val="22"/>
          <w:szCs w:val="22"/>
          <w:lang w:val="sr-Cyrl-RS"/>
        </w:rPr>
      </w:pPr>
    </w:p>
    <w:p w14:paraId="496EE3CA" w14:textId="419AE200" w:rsidR="00712748" w:rsidRPr="00712748" w:rsidRDefault="007C5376" w:rsidP="007C5376">
      <w:pPr>
        <w:tabs>
          <w:tab w:val="center" w:pos="4818"/>
        </w:tabs>
        <w:spacing w:before="120" w:after="20"/>
        <w:ind w:right="131"/>
        <w:rPr>
          <w:i/>
          <w:lang w:val="sr-Cyrl-RS"/>
        </w:rPr>
      </w:pPr>
      <w:r>
        <w:rPr>
          <w:b/>
          <w:i/>
          <w:sz w:val="20"/>
          <w:lang w:val="sr-Cyrl-RS"/>
        </w:rPr>
        <w:t xml:space="preserve">                             </w:t>
      </w:r>
      <w:r w:rsidR="00712748" w:rsidRPr="00F11BC3">
        <w:rPr>
          <w:b/>
          <w:i/>
          <w:sz w:val="20"/>
          <w:lang w:val="sr-Cyrl-RS"/>
        </w:rPr>
        <w:t xml:space="preserve">Табела </w:t>
      </w:r>
      <w:r w:rsidR="00052099">
        <w:rPr>
          <w:b/>
          <w:i/>
          <w:sz w:val="20"/>
          <w:lang w:val="sr-Latn-RS"/>
        </w:rPr>
        <w:t>2</w:t>
      </w:r>
      <w:r w:rsidR="00D81EC1">
        <w:rPr>
          <w:b/>
          <w:i/>
          <w:sz w:val="20"/>
          <w:lang w:val="sr-Latn-RS"/>
        </w:rPr>
        <w:t>3</w:t>
      </w:r>
      <w:r w:rsidR="00712748" w:rsidRPr="00F11BC3">
        <w:rPr>
          <w:b/>
          <w:i/>
          <w:sz w:val="20"/>
          <w:lang w:val="sr-Cyrl-RS"/>
        </w:rPr>
        <w:t>:</w:t>
      </w:r>
      <w:r w:rsidR="00F11BC3">
        <w:rPr>
          <w:bCs/>
          <w:i/>
          <w:sz w:val="20"/>
          <w:lang w:val="sr-Cyrl-RS"/>
        </w:rPr>
        <w:t xml:space="preserve"> </w:t>
      </w:r>
      <w:r w:rsidR="00712748" w:rsidRPr="00712748">
        <w:rPr>
          <w:bCs/>
          <w:i/>
          <w:sz w:val="20"/>
          <w:lang w:val="sr-Cyrl-RS"/>
        </w:rPr>
        <w:t>Досадашњи радови на коришћењу шума</w:t>
      </w:r>
    </w:p>
    <w:tbl>
      <w:tblPr>
        <w:tblW w:w="6440" w:type="dxa"/>
        <w:jc w:val="center"/>
        <w:tblLook w:val="04A0" w:firstRow="1" w:lastRow="0" w:firstColumn="1" w:lastColumn="0" w:noHBand="0" w:noVBand="1"/>
      </w:tblPr>
      <w:tblGrid>
        <w:gridCol w:w="1300"/>
        <w:gridCol w:w="948"/>
        <w:gridCol w:w="939"/>
        <w:gridCol w:w="942"/>
        <w:gridCol w:w="743"/>
        <w:gridCol w:w="426"/>
        <w:gridCol w:w="741"/>
        <w:gridCol w:w="426"/>
        <w:gridCol w:w="222"/>
      </w:tblGrid>
      <w:tr w:rsidR="00270E95" w:rsidRPr="00270E95" w14:paraId="550729E1" w14:textId="77777777" w:rsidTr="00270E95">
        <w:trPr>
          <w:gridAfter w:val="1"/>
          <w:wAfter w:w="91" w:type="dxa"/>
          <w:trHeight w:val="420"/>
          <w:jc w:val="center"/>
        </w:trPr>
        <w:tc>
          <w:tcPr>
            <w:tcW w:w="13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61AB876" w14:textId="77777777" w:rsidR="00270E95" w:rsidRPr="00270E95" w:rsidRDefault="00270E95" w:rsidP="00270E95">
            <w:pPr>
              <w:suppressAutoHyphens w:val="0"/>
              <w:jc w:val="center"/>
              <w:rPr>
                <w:sz w:val="16"/>
                <w:szCs w:val="16"/>
                <w:lang w:eastAsia="en-US"/>
              </w:rPr>
            </w:pPr>
            <w:r w:rsidRPr="00270E95">
              <w:rPr>
                <w:sz w:val="16"/>
                <w:szCs w:val="16"/>
                <w:lang w:eastAsia="en-US"/>
              </w:rPr>
              <w:t>Врста рада</w:t>
            </w:r>
          </w:p>
        </w:tc>
        <w:tc>
          <w:tcPr>
            <w:tcW w:w="94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A234428" w14:textId="77777777" w:rsidR="00270E95" w:rsidRPr="00270E95" w:rsidRDefault="00270E95" w:rsidP="00270E95">
            <w:pPr>
              <w:suppressAutoHyphens w:val="0"/>
              <w:jc w:val="center"/>
              <w:rPr>
                <w:sz w:val="16"/>
                <w:szCs w:val="16"/>
                <w:lang w:eastAsia="en-US"/>
              </w:rPr>
            </w:pPr>
            <w:r w:rsidRPr="00270E95">
              <w:rPr>
                <w:sz w:val="16"/>
                <w:szCs w:val="16"/>
                <w:lang w:eastAsia="en-US"/>
              </w:rPr>
              <w:t>Врста дрвећа</w:t>
            </w:r>
          </w:p>
        </w:tc>
        <w:tc>
          <w:tcPr>
            <w:tcW w:w="1881" w:type="dxa"/>
            <w:gridSpan w:val="2"/>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65FAA2B2" w14:textId="77777777" w:rsidR="00270E95" w:rsidRPr="00270E95" w:rsidRDefault="00270E95" w:rsidP="00270E95">
            <w:pPr>
              <w:suppressAutoHyphens w:val="0"/>
              <w:jc w:val="center"/>
              <w:rPr>
                <w:sz w:val="16"/>
                <w:szCs w:val="16"/>
                <w:lang w:eastAsia="en-US"/>
              </w:rPr>
            </w:pPr>
            <w:r w:rsidRPr="00270E95">
              <w:rPr>
                <w:sz w:val="16"/>
                <w:szCs w:val="16"/>
                <w:lang w:eastAsia="en-US"/>
              </w:rPr>
              <w:t>Планирани десетогодишњи принос</w:t>
            </w:r>
          </w:p>
        </w:tc>
        <w:tc>
          <w:tcPr>
            <w:tcW w:w="2220" w:type="dxa"/>
            <w:gridSpan w:val="4"/>
            <w:vMerge w:val="restart"/>
            <w:tcBorders>
              <w:top w:val="double" w:sz="6" w:space="0" w:color="auto"/>
              <w:left w:val="single" w:sz="4" w:space="0" w:color="auto"/>
              <w:bottom w:val="single" w:sz="4" w:space="0" w:color="auto"/>
              <w:right w:val="double" w:sz="6" w:space="0" w:color="000000"/>
            </w:tcBorders>
            <w:shd w:val="clear" w:color="auto" w:fill="auto"/>
            <w:vAlign w:val="center"/>
            <w:hideMark/>
          </w:tcPr>
          <w:p w14:paraId="5B4083A5" w14:textId="77777777" w:rsidR="00270E95" w:rsidRPr="00270E95" w:rsidRDefault="00270E95" w:rsidP="00270E95">
            <w:pPr>
              <w:suppressAutoHyphens w:val="0"/>
              <w:jc w:val="center"/>
              <w:rPr>
                <w:sz w:val="16"/>
                <w:szCs w:val="16"/>
                <w:lang w:eastAsia="en-US"/>
              </w:rPr>
            </w:pPr>
            <w:r w:rsidRPr="00270E95">
              <w:rPr>
                <w:sz w:val="16"/>
                <w:szCs w:val="16"/>
                <w:lang w:eastAsia="en-US"/>
              </w:rPr>
              <w:t>УКУПНО извршени принос</w:t>
            </w:r>
          </w:p>
        </w:tc>
      </w:tr>
      <w:tr w:rsidR="00270E95" w:rsidRPr="00270E95" w14:paraId="2137B3ED" w14:textId="77777777" w:rsidTr="00270E95">
        <w:trPr>
          <w:trHeight w:val="255"/>
          <w:jc w:val="center"/>
        </w:trPr>
        <w:tc>
          <w:tcPr>
            <w:tcW w:w="1300" w:type="dxa"/>
            <w:vMerge/>
            <w:tcBorders>
              <w:top w:val="double" w:sz="6" w:space="0" w:color="auto"/>
              <w:left w:val="double" w:sz="6" w:space="0" w:color="auto"/>
              <w:bottom w:val="double" w:sz="6" w:space="0" w:color="000000"/>
              <w:right w:val="single" w:sz="4" w:space="0" w:color="auto"/>
            </w:tcBorders>
            <w:vAlign w:val="center"/>
            <w:hideMark/>
          </w:tcPr>
          <w:p w14:paraId="0EDE8DE2" w14:textId="77777777" w:rsidR="00270E95" w:rsidRPr="00270E95" w:rsidRDefault="00270E95" w:rsidP="00270E95">
            <w:pPr>
              <w:suppressAutoHyphens w:val="0"/>
              <w:rPr>
                <w:sz w:val="16"/>
                <w:szCs w:val="16"/>
                <w:lang w:eastAsia="en-US"/>
              </w:rPr>
            </w:pPr>
          </w:p>
        </w:tc>
        <w:tc>
          <w:tcPr>
            <w:tcW w:w="948" w:type="dxa"/>
            <w:vMerge/>
            <w:tcBorders>
              <w:top w:val="double" w:sz="6" w:space="0" w:color="auto"/>
              <w:left w:val="single" w:sz="4" w:space="0" w:color="auto"/>
              <w:bottom w:val="double" w:sz="6" w:space="0" w:color="000000"/>
              <w:right w:val="single" w:sz="4" w:space="0" w:color="auto"/>
            </w:tcBorders>
            <w:vAlign w:val="center"/>
            <w:hideMark/>
          </w:tcPr>
          <w:p w14:paraId="0AF5D538" w14:textId="77777777" w:rsidR="00270E95" w:rsidRPr="00270E95" w:rsidRDefault="00270E95" w:rsidP="00270E95">
            <w:pPr>
              <w:suppressAutoHyphens w:val="0"/>
              <w:rPr>
                <w:sz w:val="16"/>
                <w:szCs w:val="16"/>
                <w:lang w:eastAsia="en-US"/>
              </w:rPr>
            </w:pPr>
          </w:p>
        </w:tc>
        <w:tc>
          <w:tcPr>
            <w:tcW w:w="1881" w:type="dxa"/>
            <w:gridSpan w:val="2"/>
            <w:vMerge/>
            <w:tcBorders>
              <w:top w:val="double" w:sz="6" w:space="0" w:color="auto"/>
              <w:left w:val="single" w:sz="4" w:space="0" w:color="auto"/>
              <w:bottom w:val="single" w:sz="4" w:space="0" w:color="000000"/>
              <w:right w:val="single" w:sz="4" w:space="0" w:color="000000"/>
            </w:tcBorders>
            <w:vAlign w:val="center"/>
            <w:hideMark/>
          </w:tcPr>
          <w:p w14:paraId="14018F14" w14:textId="77777777" w:rsidR="00270E95" w:rsidRPr="00270E95" w:rsidRDefault="00270E95" w:rsidP="00270E95">
            <w:pPr>
              <w:suppressAutoHyphens w:val="0"/>
              <w:rPr>
                <w:sz w:val="16"/>
                <w:szCs w:val="16"/>
                <w:lang w:eastAsia="en-US"/>
              </w:rPr>
            </w:pPr>
          </w:p>
        </w:tc>
        <w:tc>
          <w:tcPr>
            <w:tcW w:w="2220" w:type="dxa"/>
            <w:gridSpan w:val="4"/>
            <w:vMerge/>
            <w:tcBorders>
              <w:top w:val="double" w:sz="6" w:space="0" w:color="auto"/>
              <w:left w:val="single" w:sz="4" w:space="0" w:color="auto"/>
              <w:bottom w:val="single" w:sz="4" w:space="0" w:color="auto"/>
              <w:right w:val="double" w:sz="6" w:space="0" w:color="000000"/>
            </w:tcBorders>
            <w:vAlign w:val="center"/>
            <w:hideMark/>
          </w:tcPr>
          <w:p w14:paraId="1ADA9B8E" w14:textId="77777777" w:rsidR="00270E95" w:rsidRPr="00270E95" w:rsidRDefault="00270E95" w:rsidP="00270E95">
            <w:pPr>
              <w:suppressAutoHyphens w:val="0"/>
              <w:rPr>
                <w:sz w:val="16"/>
                <w:szCs w:val="16"/>
                <w:lang w:eastAsia="en-US"/>
              </w:rPr>
            </w:pPr>
          </w:p>
        </w:tc>
        <w:tc>
          <w:tcPr>
            <w:tcW w:w="91" w:type="dxa"/>
            <w:tcBorders>
              <w:top w:val="nil"/>
              <w:left w:val="nil"/>
              <w:bottom w:val="nil"/>
              <w:right w:val="nil"/>
            </w:tcBorders>
            <w:shd w:val="clear" w:color="auto" w:fill="auto"/>
            <w:noWrap/>
            <w:vAlign w:val="bottom"/>
            <w:hideMark/>
          </w:tcPr>
          <w:p w14:paraId="4F8E4D48" w14:textId="77777777" w:rsidR="00270E95" w:rsidRPr="00270E95" w:rsidRDefault="00270E95" w:rsidP="00270E95">
            <w:pPr>
              <w:suppressAutoHyphens w:val="0"/>
              <w:jc w:val="center"/>
              <w:rPr>
                <w:sz w:val="16"/>
                <w:szCs w:val="16"/>
                <w:lang w:eastAsia="en-US"/>
              </w:rPr>
            </w:pPr>
          </w:p>
        </w:tc>
      </w:tr>
      <w:tr w:rsidR="00270E95" w:rsidRPr="00270E95" w14:paraId="6F78B465" w14:textId="77777777" w:rsidTr="00270E95">
        <w:trPr>
          <w:trHeight w:val="300"/>
          <w:jc w:val="center"/>
        </w:trPr>
        <w:tc>
          <w:tcPr>
            <w:tcW w:w="1300" w:type="dxa"/>
            <w:vMerge/>
            <w:tcBorders>
              <w:top w:val="double" w:sz="6" w:space="0" w:color="auto"/>
              <w:left w:val="double" w:sz="6" w:space="0" w:color="auto"/>
              <w:bottom w:val="double" w:sz="6" w:space="0" w:color="000000"/>
              <w:right w:val="single" w:sz="4" w:space="0" w:color="auto"/>
            </w:tcBorders>
            <w:vAlign w:val="center"/>
            <w:hideMark/>
          </w:tcPr>
          <w:p w14:paraId="70FE4CBB" w14:textId="77777777" w:rsidR="00270E95" w:rsidRPr="00270E95" w:rsidRDefault="00270E95" w:rsidP="00270E95">
            <w:pPr>
              <w:suppressAutoHyphens w:val="0"/>
              <w:rPr>
                <w:sz w:val="16"/>
                <w:szCs w:val="16"/>
                <w:lang w:eastAsia="en-US"/>
              </w:rPr>
            </w:pPr>
          </w:p>
        </w:tc>
        <w:tc>
          <w:tcPr>
            <w:tcW w:w="948" w:type="dxa"/>
            <w:vMerge/>
            <w:tcBorders>
              <w:top w:val="double" w:sz="6" w:space="0" w:color="auto"/>
              <w:left w:val="single" w:sz="4" w:space="0" w:color="auto"/>
              <w:bottom w:val="double" w:sz="6" w:space="0" w:color="000000"/>
              <w:right w:val="single" w:sz="4" w:space="0" w:color="auto"/>
            </w:tcBorders>
            <w:vAlign w:val="center"/>
            <w:hideMark/>
          </w:tcPr>
          <w:p w14:paraId="66D2A6A1" w14:textId="77777777" w:rsidR="00270E95" w:rsidRPr="00270E95" w:rsidRDefault="00270E95" w:rsidP="00270E95">
            <w:pPr>
              <w:suppressAutoHyphens w:val="0"/>
              <w:rPr>
                <w:sz w:val="16"/>
                <w:szCs w:val="16"/>
                <w:lang w:eastAsia="en-US"/>
              </w:rPr>
            </w:pPr>
          </w:p>
        </w:tc>
        <w:tc>
          <w:tcPr>
            <w:tcW w:w="939" w:type="dxa"/>
            <w:tcBorders>
              <w:top w:val="nil"/>
              <w:left w:val="nil"/>
              <w:bottom w:val="double" w:sz="6" w:space="0" w:color="auto"/>
              <w:right w:val="single" w:sz="4" w:space="0" w:color="auto"/>
            </w:tcBorders>
            <w:shd w:val="clear" w:color="auto" w:fill="auto"/>
            <w:noWrap/>
            <w:vAlign w:val="center"/>
            <w:hideMark/>
          </w:tcPr>
          <w:p w14:paraId="3A4F62B4" w14:textId="77777777" w:rsidR="00270E95" w:rsidRPr="00270E95" w:rsidRDefault="00270E95" w:rsidP="00270E95">
            <w:pPr>
              <w:suppressAutoHyphens w:val="0"/>
              <w:jc w:val="center"/>
              <w:rPr>
                <w:sz w:val="16"/>
                <w:szCs w:val="16"/>
                <w:lang w:eastAsia="en-US"/>
              </w:rPr>
            </w:pPr>
            <w:r w:rsidRPr="00270E95">
              <w:rPr>
                <w:sz w:val="16"/>
                <w:szCs w:val="16"/>
                <w:lang w:eastAsia="en-US"/>
              </w:rPr>
              <w:t>ha</w:t>
            </w:r>
          </w:p>
        </w:tc>
        <w:tc>
          <w:tcPr>
            <w:tcW w:w="942" w:type="dxa"/>
            <w:tcBorders>
              <w:top w:val="nil"/>
              <w:left w:val="nil"/>
              <w:bottom w:val="double" w:sz="6" w:space="0" w:color="auto"/>
              <w:right w:val="single" w:sz="4" w:space="0" w:color="auto"/>
            </w:tcBorders>
            <w:shd w:val="clear" w:color="auto" w:fill="auto"/>
            <w:noWrap/>
            <w:vAlign w:val="center"/>
            <w:hideMark/>
          </w:tcPr>
          <w:p w14:paraId="128A62AB" w14:textId="77777777" w:rsidR="00270E95" w:rsidRPr="00270E95" w:rsidRDefault="00270E95" w:rsidP="00270E95">
            <w:pPr>
              <w:suppressAutoHyphens w:val="0"/>
              <w:jc w:val="center"/>
              <w:rPr>
                <w:sz w:val="16"/>
                <w:szCs w:val="16"/>
                <w:lang w:eastAsia="en-US"/>
              </w:rPr>
            </w:pPr>
            <w:r w:rsidRPr="00270E95">
              <w:rPr>
                <w:sz w:val="16"/>
                <w:szCs w:val="16"/>
                <w:lang w:eastAsia="en-US"/>
              </w:rPr>
              <w:t>m</w:t>
            </w:r>
            <w:r w:rsidRPr="00270E95">
              <w:rPr>
                <w:rFonts w:ascii="Arial" w:hAnsi="Arial" w:cs="Arial"/>
                <w:sz w:val="20"/>
                <w:vertAlign w:val="superscript"/>
                <w:lang w:eastAsia="en-US"/>
              </w:rPr>
              <w:t>3</w:t>
            </w:r>
          </w:p>
        </w:tc>
        <w:tc>
          <w:tcPr>
            <w:tcW w:w="743" w:type="dxa"/>
            <w:tcBorders>
              <w:top w:val="nil"/>
              <w:left w:val="nil"/>
              <w:bottom w:val="double" w:sz="6" w:space="0" w:color="auto"/>
              <w:right w:val="single" w:sz="4" w:space="0" w:color="auto"/>
            </w:tcBorders>
            <w:shd w:val="clear" w:color="auto" w:fill="auto"/>
            <w:noWrap/>
            <w:vAlign w:val="center"/>
            <w:hideMark/>
          </w:tcPr>
          <w:p w14:paraId="61F7F457" w14:textId="77777777" w:rsidR="00270E95" w:rsidRPr="00270E95" w:rsidRDefault="00270E95" w:rsidP="00270E95">
            <w:pPr>
              <w:suppressAutoHyphens w:val="0"/>
              <w:jc w:val="center"/>
              <w:rPr>
                <w:sz w:val="16"/>
                <w:szCs w:val="16"/>
                <w:lang w:eastAsia="en-US"/>
              </w:rPr>
            </w:pPr>
            <w:r w:rsidRPr="00270E95">
              <w:rPr>
                <w:sz w:val="16"/>
                <w:szCs w:val="16"/>
                <w:lang w:eastAsia="en-US"/>
              </w:rPr>
              <w:t>ha</w:t>
            </w:r>
          </w:p>
        </w:tc>
        <w:tc>
          <w:tcPr>
            <w:tcW w:w="392" w:type="dxa"/>
            <w:tcBorders>
              <w:top w:val="nil"/>
              <w:left w:val="nil"/>
              <w:bottom w:val="double" w:sz="6" w:space="0" w:color="auto"/>
              <w:right w:val="single" w:sz="4" w:space="0" w:color="auto"/>
            </w:tcBorders>
            <w:shd w:val="clear" w:color="auto" w:fill="auto"/>
            <w:noWrap/>
            <w:vAlign w:val="center"/>
            <w:hideMark/>
          </w:tcPr>
          <w:p w14:paraId="00658C9E" w14:textId="77777777" w:rsidR="00270E95" w:rsidRPr="00270E95" w:rsidRDefault="00270E95" w:rsidP="00270E95">
            <w:pPr>
              <w:suppressAutoHyphens w:val="0"/>
              <w:jc w:val="center"/>
              <w:rPr>
                <w:sz w:val="16"/>
                <w:szCs w:val="16"/>
                <w:lang w:eastAsia="en-US"/>
              </w:rPr>
            </w:pPr>
            <w:r w:rsidRPr="00270E95">
              <w:rPr>
                <w:sz w:val="16"/>
                <w:szCs w:val="16"/>
                <w:lang w:eastAsia="en-US"/>
              </w:rPr>
              <w:t>%</w:t>
            </w:r>
          </w:p>
        </w:tc>
        <w:tc>
          <w:tcPr>
            <w:tcW w:w="693" w:type="dxa"/>
            <w:tcBorders>
              <w:top w:val="nil"/>
              <w:left w:val="nil"/>
              <w:bottom w:val="double" w:sz="6" w:space="0" w:color="auto"/>
              <w:right w:val="single" w:sz="4" w:space="0" w:color="auto"/>
            </w:tcBorders>
            <w:shd w:val="clear" w:color="auto" w:fill="auto"/>
            <w:noWrap/>
            <w:vAlign w:val="center"/>
            <w:hideMark/>
          </w:tcPr>
          <w:p w14:paraId="52D04929" w14:textId="77777777" w:rsidR="00270E95" w:rsidRPr="00270E95" w:rsidRDefault="00270E95" w:rsidP="00270E95">
            <w:pPr>
              <w:suppressAutoHyphens w:val="0"/>
              <w:jc w:val="center"/>
              <w:rPr>
                <w:sz w:val="16"/>
                <w:szCs w:val="16"/>
                <w:lang w:eastAsia="en-US"/>
              </w:rPr>
            </w:pPr>
            <w:r w:rsidRPr="00270E95">
              <w:rPr>
                <w:sz w:val="16"/>
                <w:szCs w:val="16"/>
                <w:lang w:eastAsia="en-US"/>
              </w:rPr>
              <w:t>m</w:t>
            </w:r>
            <w:r w:rsidRPr="00270E95">
              <w:rPr>
                <w:rFonts w:ascii="Arial" w:hAnsi="Arial" w:cs="Arial"/>
                <w:sz w:val="20"/>
                <w:vertAlign w:val="superscript"/>
                <w:lang w:eastAsia="en-US"/>
              </w:rPr>
              <w:t>3</w:t>
            </w:r>
          </w:p>
        </w:tc>
        <w:tc>
          <w:tcPr>
            <w:tcW w:w="392" w:type="dxa"/>
            <w:tcBorders>
              <w:top w:val="nil"/>
              <w:left w:val="nil"/>
              <w:bottom w:val="double" w:sz="6" w:space="0" w:color="auto"/>
              <w:right w:val="double" w:sz="6" w:space="0" w:color="auto"/>
            </w:tcBorders>
            <w:shd w:val="clear" w:color="auto" w:fill="auto"/>
            <w:noWrap/>
            <w:vAlign w:val="center"/>
            <w:hideMark/>
          </w:tcPr>
          <w:p w14:paraId="1B9399D7" w14:textId="77777777" w:rsidR="00270E95" w:rsidRPr="00270E95" w:rsidRDefault="00270E95" w:rsidP="00270E95">
            <w:pPr>
              <w:suppressAutoHyphens w:val="0"/>
              <w:jc w:val="center"/>
              <w:rPr>
                <w:sz w:val="16"/>
                <w:szCs w:val="16"/>
                <w:lang w:eastAsia="en-US"/>
              </w:rPr>
            </w:pPr>
            <w:r w:rsidRPr="00270E95">
              <w:rPr>
                <w:sz w:val="16"/>
                <w:szCs w:val="16"/>
                <w:lang w:eastAsia="en-US"/>
              </w:rPr>
              <w:t>%</w:t>
            </w:r>
          </w:p>
        </w:tc>
        <w:tc>
          <w:tcPr>
            <w:tcW w:w="91" w:type="dxa"/>
            <w:vAlign w:val="center"/>
            <w:hideMark/>
          </w:tcPr>
          <w:p w14:paraId="08819D35" w14:textId="77777777" w:rsidR="00270E95" w:rsidRPr="00270E95" w:rsidRDefault="00270E95" w:rsidP="00270E95">
            <w:pPr>
              <w:suppressAutoHyphens w:val="0"/>
              <w:rPr>
                <w:sz w:val="20"/>
                <w:lang w:eastAsia="en-US"/>
              </w:rPr>
            </w:pPr>
          </w:p>
        </w:tc>
      </w:tr>
      <w:tr w:rsidR="00270E95" w:rsidRPr="00270E95" w14:paraId="329BF4D3" w14:textId="77777777" w:rsidTr="00270E95">
        <w:trPr>
          <w:trHeight w:val="465"/>
          <w:jc w:val="center"/>
        </w:trPr>
        <w:tc>
          <w:tcPr>
            <w:tcW w:w="1300" w:type="dxa"/>
            <w:tcBorders>
              <w:top w:val="nil"/>
              <w:left w:val="double" w:sz="6" w:space="0" w:color="auto"/>
              <w:bottom w:val="nil"/>
              <w:right w:val="single" w:sz="4" w:space="0" w:color="auto"/>
            </w:tcBorders>
            <w:shd w:val="clear" w:color="auto" w:fill="auto"/>
            <w:vAlign w:val="center"/>
            <w:hideMark/>
          </w:tcPr>
          <w:p w14:paraId="04AD8519" w14:textId="77777777" w:rsidR="00270E95" w:rsidRPr="00270E95" w:rsidRDefault="00270E95" w:rsidP="00270E95">
            <w:pPr>
              <w:suppressAutoHyphens w:val="0"/>
              <w:jc w:val="center"/>
              <w:rPr>
                <w:sz w:val="16"/>
                <w:szCs w:val="16"/>
                <w:lang w:eastAsia="en-US"/>
              </w:rPr>
            </w:pPr>
            <w:r w:rsidRPr="00270E95">
              <w:rPr>
                <w:sz w:val="16"/>
                <w:szCs w:val="16"/>
                <w:lang w:eastAsia="en-US"/>
              </w:rPr>
              <w:t>Групимично оплодна сеча</w:t>
            </w:r>
          </w:p>
        </w:tc>
        <w:tc>
          <w:tcPr>
            <w:tcW w:w="948" w:type="dxa"/>
            <w:tcBorders>
              <w:top w:val="single" w:sz="4" w:space="0" w:color="auto"/>
              <w:left w:val="nil"/>
              <w:bottom w:val="nil"/>
              <w:right w:val="single" w:sz="4" w:space="0" w:color="auto"/>
            </w:tcBorders>
            <w:shd w:val="clear" w:color="auto" w:fill="auto"/>
            <w:noWrap/>
            <w:vAlign w:val="center"/>
            <w:hideMark/>
          </w:tcPr>
          <w:p w14:paraId="0FD7D40C" w14:textId="77777777" w:rsidR="00270E95" w:rsidRPr="00270E95" w:rsidRDefault="00270E95" w:rsidP="00270E95">
            <w:pPr>
              <w:suppressAutoHyphens w:val="0"/>
              <w:rPr>
                <w:sz w:val="16"/>
                <w:szCs w:val="16"/>
                <w:lang w:eastAsia="en-US"/>
              </w:rPr>
            </w:pPr>
            <w:r w:rsidRPr="00270E95">
              <w:rPr>
                <w:sz w:val="16"/>
                <w:szCs w:val="16"/>
                <w:lang w:eastAsia="en-US"/>
              </w:rPr>
              <w:t>буква</w:t>
            </w:r>
          </w:p>
        </w:tc>
        <w:tc>
          <w:tcPr>
            <w:tcW w:w="939" w:type="dxa"/>
            <w:tcBorders>
              <w:top w:val="single" w:sz="4" w:space="0" w:color="auto"/>
              <w:left w:val="nil"/>
              <w:bottom w:val="nil"/>
              <w:right w:val="single" w:sz="4" w:space="0" w:color="auto"/>
            </w:tcBorders>
            <w:shd w:val="clear" w:color="auto" w:fill="auto"/>
            <w:vAlign w:val="center"/>
            <w:hideMark/>
          </w:tcPr>
          <w:p w14:paraId="65EE7A2B" w14:textId="77777777" w:rsidR="00270E95" w:rsidRPr="00270E95" w:rsidRDefault="00270E95" w:rsidP="00270E95">
            <w:pPr>
              <w:suppressAutoHyphens w:val="0"/>
              <w:jc w:val="center"/>
              <w:rPr>
                <w:sz w:val="14"/>
                <w:szCs w:val="14"/>
                <w:lang w:eastAsia="en-US"/>
              </w:rPr>
            </w:pPr>
            <w:r w:rsidRPr="00270E95">
              <w:rPr>
                <w:sz w:val="14"/>
                <w:szCs w:val="14"/>
                <w:lang w:eastAsia="en-US"/>
              </w:rPr>
              <w:t>297,54</w:t>
            </w:r>
          </w:p>
        </w:tc>
        <w:tc>
          <w:tcPr>
            <w:tcW w:w="942" w:type="dxa"/>
            <w:tcBorders>
              <w:top w:val="single" w:sz="4" w:space="0" w:color="auto"/>
              <w:left w:val="nil"/>
              <w:bottom w:val="nil"/>
              <w:right w:val="single" w:sz="4" w:space="0" w:color="auto"/>
            </w:tcBorders>
            <w:shd w:val="clear" w:color="auto" w:fill="auto"/>
            <w:vAlign w:val="center"/>
            <w:hideMark/>
          </w:tcPr>
          <w:p w14:paraId="08D1AB1A" w14:textId="77777777" w:rsidR="00270E95" w:rsidRPr="00270E95" w:rsidRDefault="00270E95" w:rsidP="00270E95">
            <w:pPr>
              <w:suppressAutoHyphens w:val="0"/>
              <w:jc w:val="right"/>
              <w:rPr>
                <w:sz w:val="14"/>
                <w:szCs w:val="14"/>
                <w:lang w:eastAsia="en-US"/>
              </w:rPr>
            </w:pPr>
            <w:r w:rsidRPr="00270E95">
              <w:rPr>
                <w:sz w:val="14"/>
                <w:szCs w:val="14"/>
                <w:lang w:eastAsia="en-US"/>
              </w:rPr>
              <w:t>22627</w:t>
            </w:r>
          </w:p>
        </w:tc>
        <w:tc>
          <w:tcPr>
            <w:tcW w:w="743" w:type="dxa"/>
            <w:tcBorders>
              <w:top w:val="nil"/>
              <w:left w:val="nil"/>
              <w:bottom w:val="single" w:sz="4" w:space="0" w:color="auto"/>
              <w:right w:val="single" w:sz="4" w:space="0" w:color="auto"/>
            </w:tcBorders>
            <w:shd w:val="clear" w:color="auto" w:fill="auto"/>
            <w:vAlign w:val="center"/>
            <w:hideMark/>
          </w:tcPr>
          <w:p w14:paraId="6E9DB200" w14:textId="77777777" w:rsidR="00270E95" w:rsidRPr="00270E95" w:rsidRDefault="00270E95" w:rsidP="00270E95">
            <w:pPr>
              <w:suppressAutoHyphens w:val="0"/>
              <w:jc w:val="right"/>
              <w:rPr>
                <w:sz w:val="14"/>
                <w:szCs w:val="14"/>
                <w:lang w:eastAsia="en-US"/>
              </w:rPr>
            </w:pPr>
            <w:r w:rsidRPr="00270E95">
              <w:rPr>
                <w:sz w:val="14"/>
                <w:szCs w:val="14"/>
                <w:lang w:eastAsia="en-US"/>
              </w:rPr>
              <w:t>234,82</w:t>
            </w:r>
          </w:p>
        </w:tc>
        <w:tc>
          <w:tcPr>
            <w:tcW w:w="392" w:type="dxa"/>
            <w:tcBorders>
              <w:top w:val="nil"/>
              <w:left w:val="nil"/>
              <w:bottom w:val="single" w:sz="4" w:space="0" w:color="auto"/>
              <w:right w:val="single" w:sz="4" w:space="0" w:color="auto"/>
            </w:tcBorders>
            <w:shd w:val="clear" w:color="auto" w:fill="auto"/>
            <w:vAlign w:val="center"/>
            <w:hideMark/>
          </w:tcPr>
          <w:p w14:paraId="32C294A0" w14:textId="77777777" w:rsidR="00270E95" w:rsidRPr="00270E95" w:rsidRDefault="00270E95" w:rsidP="00270E95">
            <w:pPr>
              <w:suppressAutoHyphens w:val="0"/>
              <w:jc w:val="right"/>
              <w:rPr>
                <w:sz w:val="14"/>
                <w:szCs w:val="14"/>
                <w:lang w:eastAsia="en-US"/>
              </w:rPr>
            </w:pPr>
            <w:r w:rsidRPr="00270E95">
              <w:rPr>
                <w:sz w:val="14"/>
                <w:szCs w:val="14"/>
                <w:lang w:eastAsia="en-US"/>
              </w:rPr>
              <w:t>79</w:t>
            </w:r>
          </w:p>
        </w:tc>
        <w:tc>
          <w:tcPr>
            <w:tcW w:w="693" w:type="dxa"/>
            <w:tcBorders>
              <w:top w:val="nil"/>
              <w:left w:val="nil"/>
              <w:bottom w:val="single" w:sz="4" w:space="0" w:color="auto"/>
              <w:right w:val="single" w:sz="4" w:space="0" w:color="auto"/>
            </w:tcBorders>
            <w:shd w:val="clear" w:color="auto" w:fill="auto"/>
            <w:vAlign w:val="center"/>
            <w:hideMark/>
          </w:tcPr>
          <w:p w14:paraId="6DCC83E1" w14:textId="77777777" w:rsidR="00270E95" w:rsidRPr="00270E95" w:rsidRDefault="00270E95" w:rsidP="00270E95">
            <w:pPr>
              <w:suppressAutoHyphens w:val="0"/>
              <w:jc w:val="right"/>
              <w:rPr>
                <w:sz w:val="14"/>
                <w:szCs w:val="14"/>
                <w:lang w:eastAsia="en-US"/>
              </w:rPr>
            </w:pPr>
            <w:r w:rsidRPr="00270E95">
              <w:rPr>
                <w:sz w:val="14"/>
                <w:szCs w:val="14"/>
                <w:lang w:eastAsia="en-US"/>
              </w:rPr>
              <w:t>15938,0</w:t>
            </w:r>
          </w:p>
        </w:tc>
        <w:tc>
          <w:tcPr>
            <w:tcW w:w="392" w:type="dxa"/>
            <w:tcBorders>
              <w:top w:val="nil"/>
              <w:left w:val="nil"/>
              <w:bottom w:val="single" w:sz="4" w:space="0" w:color="auto"/>
              <w:right w:val="double" w:sz="6" w:space="0" w:color="auto"/>
            </w:tcBorders>
            <w:shd w:val="clear" w:color="auto" w:fill="auto"/>
            <w:vAlign w:val="center"/>
            <w:hideMark/>
          </w:tcPr>
          <w:p w14:paraId="59EC530F" w14:textId="77777777" w:rsidR="00270E95" w:rsidRPr="00270E95" w:rsidRDefault="00270E95" w:rsidP="00270E95">
            <w:pPr>
              <w:suppressAutoHyphens w:val="0"/>
              <w:jc w:val="right"/>
              <w:rPr>
                <w:sz w:val="14"/>
                <w:szCs w:val="14"/>
                <w:lang w:eastAsia="en-US"/>
              </w:rPr>
            </w:pPr>
            <w:r w:rsidRPr="00270E95">
              <w:rPr>
                <w:sz w:val="14"/>
                <w:szCs w:val="14"/>
                <w:lang w:eastAsia="en-US"/>
              </w:rPr>
              <w:t>70</w:t>
            </w:r>
          </w:p>
        </w:tc>
        <w:tc>
          <w:tcPr>
            <w:tcW w:w="91" w:type="dxa"/>
            <w:vAlign w:val="center"/>
            <w:hideMark/>
          </w:tcPr>
          <w:p w14:paraId="5A3B5E42" w14:textId="77777777" w:rsidR="00270E95" w:rsidRPr="00270E95" w:rsidRDefault="00270E95" w:rsidP="00270E95">
            <w:pPr>
              <w:suppressAutoHyphens w:val="0"/>
              <w:rPr>
                <w:sz w:val="20"/>
                <w:lang w:eastAsia="en-US"/>
              </w:rPr>
            </w:pPr>
          </w:p>
        </w:tc>
      </w:tr>
      <w:tr w:rsidR="00270E95" w:rsidRPr="00270E95" w14:paraId="0087CB43" w14:textId="77777777" w:rsidTr="00270E95">
        <w:trPr>
          <w:trHeight w:val="270"/>
          <w:jc w:val="center"/>
        </w:trPr>
        <w:tc>
          <w:tcPr>
            <w:tcW w:w="1300" w:type="dxa"/>
            <w:tcBorders>
              <w:top w:val="single" w:sz="4" w:space="0" w:color="auto"/>
              <w:left w:val="double" w:sz="6" w:space="0" w:color="auto"/>
              <w:bottom w:val="nil"/>
              <w:right w:val="single" w:sz="4" w:space="0" w:color="auto"/>
            </w:tcBorders>
            <w:shd w:val="clear" w:color="auto" w:fill="auto"/>
            <w:noWrap/>
            <w:vAlign w:val="center"/>
            <w:hideMark/>
          </w:tcPr>
          <w:p w14:paraId="240C1D3E" w14:textId="77777777" w:rsidR="00270E95" w:rsidRPr="00270E95" w:rsidRDefault="00270E95" w:rsidP="00270E95">
            <w:pPr>
              <w:suppressAutoHyphens w:val="0"/>
              <w:rPr>
                <w:sz w:val="16"/>
                <w:szCs w:val="16"/>
                <w:lang w:eastAsia="en-US"/>
              </w:rPr>
            </w:pPr>
            <w:r w:rsidRPr="00270E95">
              <w:rPr>
                <w:sz w:val="16"/>
                <w:szCs w:val="16"/>
                <w:lang w:eastAsia="en-US"/>
              </w:rPr>
              <w:lastRenderedPageBreak/>
              <w:t>Сеча обнављања</w:t>
            </w:r>
          </w:p>
        </w:tc>
        <w:tc>
          <w:tcPr>
            <w:tcW w:w="948" w:type="dxa"/>
            <w:tcBorders>
              <w:top w:val="single" w:sz="4" w:space="0" w:color="auto"/>
              <w:left w:val="nil"/>
              <w:bottom w:val="nil"/>
              <w:right w:val="single" w:sz="4" w:space="0" w:color="auto"/>
            </w:tcBorders>
            <w:shd w:val="clear" w:color="auto" w:fill="auto"/>
            <w:noWrap/>
            <w:vAlign w:val="center"/>
            <w:hideMark/>
          </w:tcPr>
          <w:p w14:paraId="7FCA9E26" w14:textId="77777777" w:rsidR="00270E95" w:rsidRPr="00270E95" w:rsidRDefault="00270E95" w:rsidP="00270E95">
            <w:pPr>
              <w:suppressAutoHyphens w:val="0"/>
              <w:rPr>
                <w:sz w:val="16"/>
                <w:szCs w:val="16"/>
                <w:lang w:eastAsia="en-US"/>
              </w:rPr>
            </w:pPr>
            <w:r w:rsidRPr="00270E95">
              <w:rPr>
                <w:sz w:val="16"/>
                <w:szCs w:val="16"/>
                <w:lang w:eastAsia="en-US"/>
              </w:rPr>
              <w:t>буква</w:t>
            </w:r>
          </w:p>
        </w:tc>
        <w:tc>
          <w:tcPr>
            <w:tcW w:w="939" w:type="dxa"/>
            <w:tcBorders>
              <w:top w:val="single" w:sz="4" w:space="0" w:color="auto"/>
              <w:left w:val="nil"/>
              <w:bottom w:val="nil"/>
              <w:right w:val="single" w:sz="4" w:space="0" w:color="auto"/>
            </w:tcBorders>
            <w:shd w:val="clear" w:color="auto" w:fill="auto"/>
            <w:vAlign w:val="center"/>
            <w:hideMark/>
          </w:tcPr>
          <w:p w14:paraId="1B2214B6" w14:textId="77777777" w:rsidR="00270E95" w:rsidRPr="00270E95" w:rsidRDefault="00270E95" w:rsidP="00270E95">
            <w:pPr>
              <w:suppressAutoHyphens w:val="0"/>
              <w:jc w:val="center"/>
              <w:rPr>
                <w:sz w:val="14"/>
                <w:szCs w:val="14"/>
                <w:lang w:eastAsia="en-US"/>
              </w:rPr>
            </w:pPr>
            <w:r w:rsidRPr="00270E95">
              <w:rPr>
                <w:sz w:val="14"/>
                <w:szCs w:val="14"/>
                <w:lang w:eastAsia="en-US"/>
              </w:rPr>
              <w:t>105,01</w:t>
            </w:r>
          </w:p>
        </w:tc>
        <w:tc>
          <w:tcPr>
            <w:tcW w:w="942" w:type="dxa"/>
            <w:tcBorders>
              <w:top w:val="single" w:sz="4" w:space="0" w:color="auto"/>
              <w:left w:val="nil"/>
              <w:bottom w:val="nil"/>
              <w:right w:val="single" w:sz="4" w:space="0" w:color="auto"/>
            </w:tcBorders>
            <w:shd w:val="clear" w:color="auto" w:fill="auto"/>
            <w:vAlign w:val="center"/>
            <w:hideMark/>
          </w:tcPr>
          <w:p w14:paraId="05815C2B" w14:textId="77777777" w:rsidR="00270E95" w:rsidRPr="00270E95" w:rsidRDefault="00270E95" w:rsidP="00270E95">
            <w:pPr>
              <w:suppressAutoHyphens w:val="0"/>
              <w:jc w:val="right"/>
              <w:rPr>
                <w:sz w:val="14"/>
                <w:szCs w:val="14"/>
                <w:lang w:eastAsia="en-US"/>
              </w:rPr>
            </w:pPr>
            <w:r w:rsidRPr="00270E95">
              <w:rPr>
                <w:sz w:val="14"/>
                <w:szCs w:val="14"/>
                <w:lang w:eastAsia="en-US"/>
              </w:rPr>
              <w:t>17775</w:t>
            </w:r>
          </w:p>
        </w:tc>
        <w:tc>
          <w:tcPr>
            <w:tcW w:w="743" w:type="dxa"/>
            <w:tcBorders>
              <w:top w:val="nil"/>
              <w:left w:val="nil"/>
              <w:bottom w:val="double" w:sz="6" w:space="0" w:color="auto"/>
              <w:right w:val="single" w:sz="4" w:space="0" w:color="auto"/>
            </w:tcBorders>
            <w:shd w:val="clear" w:color="auto" w:fill="auto"/>
            <w:vAlign w:val="center"/>
            <w:hideMark/>
          </w:tcPr>
          <w:p w14:paraId="4EB98D20" w14:textId="77777777" w:rsidR="00270E95" w:rsidRPr="00270E95" w:rsidRDefault="00270E95" w:rsidP="00270E95">
            <w:pPr>
              <w:suppressAutoHyphens w:val="0"/>
              <w:jc w:val="right"/>
              <w:rPr>
                <w:sz w:val="14"/>
                <w:szCs w:val="14"/>
                <w:lang w:eastAsia="en-US"/>
              </w:rPr>
            </w:pPr>
            <w:r w:rsidRPr="00270E95">
              <w:rPr>
                <w:sz w:val="14"/>
                <w:szCs w:val="14"/>
                <w:lang w:eastAsia="en-US"/>
              </w:rPr>
              <w:t>134,79</w:t>
            </w:r>
          </w:p>
        </w:tc>
        <w:tc>
          <w:tcPr>
            <w:tcW w:w="392" w:type="dxa"/>
            <w:tcBorders>
              <w:top w:val="nil"/>
              <w:left w:val="nil"/>
              <w:bottom w:val="double" w:sz="6" w:space="0" w:color="auto"/>
              <w:right w:val="single" w:sz="4" w:space="0" w:color="auto"/>
            </w:tcBorders>
            <w:shd w:val="clear" w:color="auto" w:fill="auto"/>
            <w:vAlign w:val="center"/>
            <w:hideMark/>
          </w:tcPr>
          <w:p w14:paraId="3F67E49C" w14:textId="77777777" w:rsidR="00270E95" w:rsidRPr="00270E95" w:rsidRDefault="00270E95" w:rsidP="00270E95">
            <w:pPr>
              <w:suppressAutoHyphens w:val="0"/>
              <w:jc w:val="right"/>
              <w:rPr>
                <w:sz w:val="14"/>
                <w:szCs w:val="14"/>
                <w:lang w:eastAsia="en-US"/>
              </w:rPr>
            </w:pPr>
            <w:r w:rsidRPr="00270E95">
              <w:rPr>
                <w:sz w:val="14"/>
                <w:szCs w:val="14"/>
                <w:lang w:eastAsia="en-US"/>
              </w:rPr>
              <w:t>128</w:t>
            </w:r>
          </w:p>
        </w:tc>
        <w:tc>
          <w:tcPr>
            <w:tcW w:w="693" w:type="dxa"/>
            <w:tcBorders>
              <w:top w:val="nil"/>
              <w:left w:val="nil"/>
              <w:bottom w:val="double" w:sz="6" w:space="0" w:color="auto"/>
              <w:right w:val="single" w:sz="4" w:space="0" w:color="auto"/>
            </w:tcBorders>
            <w:shd w:val="clear" w:color="auto" w:fill="auto"/>
            <w:vAlign w:val="center"/>
            <w:hideMark/>
          </w:tcPr>
          <w:p w14:paraId="0FBA024D" w14:textId="77777777" w:rsidR="00270E95" w:rsidRPr="00270E95" w:rsidRDefault="00270E95" w:rsidP="00270E95">
            <w:pPr>
              <w:suppressAutoHyphens w:val="0"/>
              <w:jc w:val="right"/>
              <w:rPr>
                <w:sz w:val="14"/>
                <w:szCs w:val="14"/>
                <w:lang w:eastAsia="en-US"/>
              </w:rPr>
            </w:pPr>
            <w:r w:rsidRPr="00270E95">
              <w:rPr>
                <w:sz w:val="14"/>
                <w:szCs w:val="14"/>
                <w:lang w:eastAsia="en-US"/>
              </w:rPr>
              <w:t>21617,0</w:t>
            </w:r>
          </w:p>
        </w:tc>
        <w:tc>
          <w:tcPr>
            <w:tcW w:w="392" w:type="dxa"/>
            <w:tcBorders>
              <w:top w:val="nil"/>
              <w:left w:val="nil"/>
              <w:bottom w:val="double" w:sz="6" w:space="0" w:color="auto"/>
              <w:right w:val="double" w:sz="6" w:space="0" w:color="auto"/>
            </w:tcBorders>
            <w:shd w:val="clear" w:color="auto" w:fill="auto"/>
            <w:vAlign w:val="center"/>
            <w:hideMark/>
          </w:tcPr>
          <w:p w14:paraId="6DF6FE57" w14:textId="77777777" w:rsidR="00270E95" w:rsidRPr="00270E95" w:rsidRDefault="00270E95" w:rsidP="00270E95">
            <w:pPr>
              <w:suppressAutoHyphens w:val="0"/>
              <w:jc w:val="right"/>
              <w:rPr>
                <w:sz w:val="14"/>
                <w:szCs w:val="14"/>
                <w:lang w:eastAsia="en-US"/>
              </w:rPr>
            </w:pPr>
            <w:r w:rsidRPr="00270E95">
              <w:rPr>
                <w:sz w:val="14"/>
                <w:szCs w:val="14"/>
                <w:lang w:eastAsia="en-US"/>
              </w:rPr>
              <w:t>122</w:t>
            </w:r>
          </w:p>
        </w:tc>
        <w:tc>
          <w:tcPr>
            <w:tcW w:w="91" w:type="dxa"/>
            <w:vAlign w:val="center"/>
            <w:hideMark/>
          </w:tcPr>
          <w:p w14:paraId="37883C8D" w14:textId="77777777" w:rsidR="00270E95" w:rsidRPr="00270E95" w:rsidRDefault="00270E95" w:rsidP="00270E95">
            <w:pPr>
              <w:suppressAutoHyphens w:val="0"/>
              <w:rPr>
                <w:sz w:val="20"/>
                <w:lang w:eastAsia="en-US"/>
              </w:rPr>
            </w:pPr>
          </w:p>
        </w:tc>
      </w:tr>
      <w:tr w:rsidR="00270E95" w:rsidRPr="00270E95" w14:paraId="24F83454" w14:textId="77777777" w:rsidTr="00270E95">
        <w:trPr>
          <w:trHeight w:val="285"/>
          <w:jc w:val="center"/>
        </w:trPr>
        <w:tc>
          <w:tcPr>
            <w:tcW w:w="2248"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748D7B3D" w14:textId="77777777" w:rsidR="00270E95" w:rsidRPr="00270E95" w:rsidRDefault="00270E95" w:rsidP="00270E95">
            <w:pPr>
              <w:suppressAutoHyphens w:val="0"/>
              <w:rPr>
                <w:sz w:val="16"/>
                <w:szCs w:val="16"/>
                <w:lang w:eastAsia="en-US"/>
              </w:rPr>
            </w:pPr>
            <w:r w:rsidRPr="00270E95">
              <w:rPr>
                <w:sz w:val="16"/>
                <w:szCs w:val="16"/>
                <w:lang w:eastAsia="en-US"/>
              </w:rPr>
              <w:t>ГЛАВНИ ПРИН.</w:t>
            </w:r>
          </w:p>
        </w:tc>
        <w:tc>
          <w:tcPr>
            <w:tcW w:w="939" w:type="dxa"/>
            <w:tcBorders>
              <w:top w:val="double" w:sz="6" w:space="0" w:color="auto"/>
              <w:left w:val="nil"/>
              <w:bottom w:val="nil"/>
              <w:right w:val="single" w:sz="4" w:space="0" w:color="auto"/>
            </w:tcBorders>
            <w:shd w:val="clear" w:color="auto" w:fill="auto"/>
            <w:vAlign w:val="center"/>
            <w:hideMark/>
          </w:tcPr>
          <w:p w14:paraId="72BDD250" w14:textId="77777777" w:rsidR="00270E95" w:rsidRPr="00270E95" w:rsidRDefault="00270E95" w:rsidP="00270E95">
            <w:pPr>
              <w:suppressAutoHyphens w:val="0"/>
              <w:jc w:val="right"/>
              <w:rPr>
                <w:sz w:val="14"/>
                <w:szCs w:val="14"/>
                <w:lang w:eastAsia="en-US"/>
              </w:rPr>
            </w:pPr>
            <w:r w:rsidRPr="00270E95">
              <w:rPr>
                <w:sz w:val="14"/>
                <w:szCs w:val="14"/>
                <w:lang w:eastAsia="en-US"/>
              </w:rPr>
              <w:t>402,55</w:t>
            </w:r>
          </w:p>
        </w:tc>
        <w:tc>
          <w:tcPr>
            <w:tcW w:w="942" w:type="dxa"/>
            <w:tcBorders>
              <w:top w:val="double" w:sz="6" w:space="0" w:color="auto"/>
              <w:left w:val="nil"/>
              <w:bottom w:val="nil"/>
              <w:right w:val="single" w:sz="4" w:space="0" w:color="auto"/>
            </w:tcBorders>
            <w:shd w:val="clear" w:color="auto" w:fill="auto"/>
            <w:vAlign w:val="center"/>
            <w:hideMark/>
          </w:tcPr>
          <w:p w14:paraId="773A35E1" w14:textId="77777777" w:rsidR="00270E95" w:rsidRPr="00270E95" w:rsidRDefault="00270E95" w:rsidP="00270E95">
            <w:pPr>
              <w:suppressAutoHyphens w:val="0"/>
              <w:jc w:val="right"/>
              <w:rPr>
                <w:sz w:val="14"/>
                <w:szCs w:val="14"/>
                <w:lang w:eastAsia="en-US"/>
              </w:rPr>
            </w:pPr>
            <w:r w:rsidRPr="00270E95">
              <w:rPr>
                <w:sz w:val="14"/>
                <w:szCs w:val="14"/>
                <w:lang w:eastAsia="en-US"/>
              </w:rPr>
              <w:t>40402,74</w:t>
            </w:r>
          </w:p>
        </w:tc>
        <w:tc>
          <w:tcPr>
            <w:tcW w:w="743" w:type="dxa"/>
            <w:tcBorders>
              <w:top w:val="nil"/>
              <w:left w:val="nil"/>
              <w:bottom w:val="nil"/>
              <w:right w:val="single" w:sz="4" w:space="0" w:color="auto"/>
            </w:tcBorders>
            <w:shd w:val="clear" w:color="auto" w:fill="auto"/>
            <w:vAlign w:val="center"/>
            <w:hideMark/>
          </w:tcPr>
          <w:p w14:paraId="0F31EB75" w14:textId="77777777" w:rsidR="00270E95" w:rsidRPr="00270E95" w:rsidRDefault="00270E95" w:rsidP="00270E95">
            <w:pPr>
              <w:suppressAutoHyphens w:val="0"/>
              <w:jc w:val="right"/>
              <w:rPr>
                <w:sz w:val="14"/>
                <w:szCs w:val="14"/>
                <w:lang w:eastAsia="en-US"/>
              </w:rPr>
            </w:pPr>
            <w:r w:rsidRPr="00270E95">
              <w:rPr>
                <w:sz w:val="14"/>
                <w:szCs w:val="14"/>
                <w:lang w:eastAsia="en-US"/>
              </w:rPr>
              <w:t>369,61</w:t>
            </w:r>
          </w:p>
        </w:tc>
        <w:tc>
          <w:tcPr>
            <w:tcW w:w="392" w:type="dxa"/>
            <w:tcBorders>
              <w:top w:val="nil"/>
              <w:left w:val="nil"/>
              <w:bottom w:val="nil"/>
              <w:right w:val="single" w:sz="4" w:space="0" w:color="auto"/>
            </w:tcBorders>
            <w:shd w:val="clear" w:color="auto" w:fill="auto"/>
            <w:vAlign w:val="center"/>
            <w:hideMark/>
          </w:tcPr>
          <w:p w14:paraId="09229E94" w14:textId="77777777" w:rsidR="00270E95" w:rsidRPr="00270E95" w:rsidRDefault="00270E95" w:rsidP="00270E95">
            <w:pPr>
              <w:suppressAutoHyphens w:val="0"/>
              <w:jc w:val="right"/>
              <w:rPr>
                <w:sz w:val="14"/>
                <w:szCs w:val="14"/>
                <w:lang w:eastAsia="en-US"/>
              </w:rPr>
            </w:pPr>
            <w:r w:rsidRPr="00270E95">
              <w:rPr>
                <w:sz w:val="14"/>
                <w:szCs w:val="14"/>
                <w:lang w:eastAsia="en-US"/>
              </w:rPr>
              <w:t>92</w:t>
            </w:r>
          </w:p>
        </w:tc>
        <w:tc>
          <w:tcPr>
            <w:tcW w:w="693" w:type="dxa"/>
            <w:tcBorders>
              <w:top w:val="nil"/>
              <w:left w:val="nil"/>
              <w:bottom w:val="nil"/>
              <w:right w:val="single" w:sz="4" w:space="0" w:color="auto"/>
            </w:tcBorders>
            <w:shd w:val="clear" w:color="auto" w:fill="auto"/>
            <w:vAlign w:val="center"/>
            <w:hideMark/>
          </w:tcPr>
          <w:p w14:paraId="102A5AA7" w14:textId="77777777" w:rsidR="00270E95" w:rsidRPr="00270E95" w:rsidRDefault="00270E95" w:rsidP="00270E95">
            <w:pPr>
              <w:suppressAutoHyphens w:val="0"/>
              <w:jc w:val="right"/>
              <w:rPr>
                <w:sz w:val="14"/>
                <w:szCs w:val="14"/>
                <w:lang w:eastAsia="en-US"/>
              </w:rPr>
            </w:pPr>
            <w:r w:rsidRPr="00270E95">
              <w:rPr>
                <w:sz w:val="14"/>
                <w:szCs w:val="14"/>
                <w:lang w:eastAsia="en-US"/>
              </w:rPr>
              <w:t>37555,0</w:t>
            </w:r>
          </w:p>
        </w:tc>
        <w:tc>
          <w:tcPr>
            <w:tcW w:w="392" w:type="dxa"/>
            <w:tcBorders>
              <w:top w:val="nil"/>
              <w:left w:val="nil"/>
              <w:bottom w:val="nil"/>
              <w:right w:val="double" w:sz="6" w:space="0" w:color="auto"/>
            </w:tcBorders>
            <w:shd w:val="clear" w:color="auto" w:fill="auto"/>
            <w:vAlign w:val="center"/>
            <w:hideMark/>
          </w:tcPr>
          <w:p w14:paraId="43E465B3" w14:textId="77777777" w:rsidR="00270E95" w:rsidRPr="00270E95" w:rsidRDefault="00270E95" w:rsidP="00270E95">
            <w:pPr>
              <w:suppressAutoHyphens w:val="0"/>
              <w:jc w:val="right"/>
              <w:rPr>
                <w:sz w:val="14"/>
                <w:szCs w:val="14"/>
                <w:lang w:eastAsia="en-US"/>
              </w:rPr>
            </w:pPr>
            <w:r w:rsidRPr="00270E95">
              <w:rPr>
                <w:sz w:val="14"/>
                <w:szCs w:val="14"/>
                <w:lang w:eastAsia="en-US"/>
              </w:rPr>
              <w:t>93</w:t>
            </w:r>
          </w:p>
        </w:tc>
        <w:tc>
          <w:tcPr>
            <w:tcW w:w="91" w:type="dxa"/>
            <w:vAlign w:val="center"/>
            <w:hideMark/>
          </w:tcPr>
          <w:p w14:paraId="2C1E643D" w14:textId="77777777" w:rsidR="00270E95" w:rsidRPr="00270E95" w:rsidRDefault="00270E95" w:rsidP="00270E95">
            <w:pPr>
              <w:suppressAutoHyphens w:val="0"/>
              <w:rPr>
                <w:sz w:val="20"/>
                <w:lang w:eastAsia="en-US"/>
              </w:rPr>
            </w:pPr>
          </w:p>
        </w:tc>
      </w:tr>
      <w:tr w:rsidR="00270E95" w:rsidRPr="00270E95" w14:paraId="48E53E67" w14:textId="77777777" w:rsidTr="00270E95">
        <w:trPr>
          <w:trHeight w:val="270"/>
          <w:jc w:val="center"/>
        </w:trPr>
        <w:tc>
          <w:tcPr>
            <w:tcW w:w="1300" w:type="dxa"/>
            <w:vMerge w:val="restart"/>
            <w:tcBorders>
              <w:top w:val="nil"/>
              <w:left w:val="double" w:sz="6" w:space="0" w:color="auto"/>
              <w:bottom w:val="double" w:sz="6" w:space="0" w:color="000000"/>
              <w:right w:val="single" w:sz="4" w:space="0" w:color="auto"/>
            </w:tcBorders>
            <w:shd w:val="clear" w:color="auto" w:fill="auto"/>
            <w:vAlign w:val="center"/>
            <w:hideMark/>
          </w:tcPr>
          <w:p w14:paraId="60FC4EE2" w14:textId="77777777" w:rsidR="00270E95" w:rsidRPr="00270E95" w:rsidRDefault="00270E95" w:rsidP="00270E95">
            <w:pPr>
              <w:suppressAutoHyphens w:val="0"/>
              <w:jc w:val="center"/>
              <w:rPr>
                <w:sz w:val="16"/>
                <w:szCs w:val="16"/>
                <w:lang w:eastAsia="en-US"/>
              </w:rPr>
            </w:pPr>
            <w:r w:rsidRPr="00270E95">
              <w:rPr>
                <w:sz w:val="16"/>
                <w:szCs w:val="16"/>
                <w:lang w:eastAsia="en-US"/>
              </w:rPr>
              <w:t>Прор. у саст. лишћ.</w:t>
            </w:r>
          </w:p>
        </w:tc>
        <w:tc>
          <w:tcPr>
            <w:tcW w:w="948" w:type="dxa"/>
            <w:tcBorders>
              <w:top w:val="nil"/>
              <w:left w:val="nil"/>
              <w:bottom w:val="single" w:sz="4" w:space="0" w:color="auto"/>
              <w:right w:val="single" w:sz="4" w:space="0" w:color="auto"/>
            </w:tcBorders>
            <w:shd w:val="clear" w:color="auto" w:fill="auto"/>
            <w:noWrap/>
            <w:vAlign w:val="center"/>
            <w:hideMark/>
          </w:tcPr>
          <w:p w14:paraId="4A6B222C" w14:textId="77777777" w:rsidR="00270E95" w:rsidRPr="00270E95" w:rsidRDefault="00270E95" w:rsidP="00270E95">
            <w:pPr>
              <w:suppressAutoHyphens w:val="0"/>
              <w:rPr>
                <w:sz w:val="16"/>
                <w:szCs w:val="16"/>
                <w:lang w:eastAsia="en-US"/>
              </w:rPr>
            </w:pPr>
            <w:r w:rsidRPr="00270E95">
              <w:rPr>
                <w:sz w:val="16"/>
                <w:szCs w:val="16"/>
                <w:lang w:eastAsia="en-US"/>
              </w:rPr>
              <w:t>буква</w:t>
            </w:r>
          </w:p>
        </w:tc>
        <w:tc>
          <w:tcPr>
            <w:tcW w:w="939" w:type="dxa"/>
            <w:tcBorders>
              <w:top w:val="double" w:sz="6" w:space="0" w:color="auto"/>
              <w:left w:val="nil"/>
              <w:bottom w:val="nil"/>
              <w:right w:val="single" w:sz="4" w:space="0" w:color="auto"/>
            </w:tcBorders>
            <w:shd w:val="clear" w:color="auto" w:fill="auto"/>
            <w:vAlign w:val="center"/>
            <w:hideMark/>
          </w:tcPr>
          <w:p w14:paraId="0B0AC54F" w14:textId="77777777" w:rsidR="00270E95" w:rsidRPr="00270E95" w:rsidRDefault="00270E95" w:rsidP="00270E95">
            <w:pPr>
              <w:suppressAutoHyphens w:val="0"/>
              <w:jc w:val="right"/>
              <w:rPr>
                <w:sz w:val="14"/>
                <w:szCs w:val="14"/>
                <w:lang w:eastAsia="en-US"/>
              </w:rPr>
            </w:pPr>
            <w:r w:rsidRPr="00270E95">
              <w:rPr>
                <w:sz w:val="14"/>
                <w:szCs w:val="14"/>
                <w:lang w:eastAsia="en-US"/>
              </w:rPr>
              <w:t>615,76</w:t>
            </w:r>
          </w:p>
        </w:tc>
        <w:tc>
          <w:tcPr>
            <w:tcW w:w="942" w:type="dxa"/>
            <w:tcBorders>
              <w:top w:val="double" w:sz="6" w:space="0" w:color="auto"/>
              <w:left w:val="nil"/>
              <w:bottom w:val="nil"/>
              <w:right w:val="single" w:sz="4" w:space="0" w:color="auto"/>
            </w:tcBorders>
            <w:shd w:val="clear" w:color="auto" w:fill="auto"/>
            <w:vAlign w:val="center"/>
            <w:hideMark/>
          </w:tcPr>
          <w:p w14:paraId="37401A94" w14:textId="77777777" w:rsidR="00270E95" w:rsidRPr="00270E95" w:rsidRDefault="00270E95" w:rsidP="00270E95">
            <w:pPr>
              <w:suppressAutoHyphens w:val="0"/>
              <w:jc w:val="right"/>
              <w:rPr>
                <w:sz w:val="14"/>
                <w:szCs w:val="14"/>
                <w:lang w:eastAsia="en-US"/>
              </w:rPr>
            </w:pPr>
            <w:r w:rsidRPr="00270E95">
              <w:rPr>
                <w:sz w:val="14"/>
                <w:szCs w:val="14"/>
                <w:lang w:eastAsia="en-US"/>
              </w:rPr>
              <w:t>21571</w:t>
            </w:r>
          </w:p>
        </w:tc>
        <w:tc>
          <w:tcPr>
            <w:tcW w:w="743" w:type="dxa"/>
            <w:tcBorders>
              <w:top w:val="nil"/>
              <w:left w:val="nil"/>
              <w:bottom w:val="single" w:sz="4" w:space="0" w:color="auto"/>
              <w:right w:val="single" w:sz="4" w:space="0" w:color="auto"/>
            </w:tcBorders>
            <w:shd w:val="clear" w:color="auto" w:fill="auto"/>
            <w:vAlign w:val="center"/>
            <w:hideMark/>
          </w:tcPr>
          <w:p w14:paraId="3148600E" w14:textId="77777777" w:rsidR="00270E95" w:rsidRPr="00270E95" w:rsidRDefault="00270E95" w:rsidP="00270E95">
            <w:pPr>
              <w:suppressAutoHyphens w:val="0"/>
              <w:jc w:val="right"/>
              <w:rPr>
                <w:sz w:val="14"/>
                <w:szCs w:val="14"/>
                <w:lang w:eastAsia="en-US"/>
              </w:rPr>
            </w:pPr>
            <w:r w:rsidRPr="00270E95">
              <w:rPr>
                <w:sz w:val="14"/>
                <w:szCs w:val="14"/>
                <w:lang w:eastAsia="en-US"/>
              </w:rPr>
              <w:t>524,55</w:t>
            </w:r>
          </w:p>
        </w:tc>
        <w:tc>
          <w:tcPr>
            <w:tcW w:w="392" w:type="dxa"/>
            <w:tcBorders>
              <w:top w:val="nil"/>
              <w:left w:val="nil"/>
              <w:bottom w:val="single" w:sz="4" w:space="0" w:color="auto"/>
              <w:right w:val="single" w:sz="4" w:space="0" w:color="auto"/>
            </w:tcBorders>
            <w:shd w:val="clear" w:color="auto" w:fill="auto"/>
            <w:vAlign w:val="center"/>
            <w:hideMark/>
          </w:tcPr>
          <w:p w14:paraId="4099CD15"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693" w:type="dxa"/>
            <w:tcBorders>
              <w:top w:val="nil"/>
              <w:left w:val="nil"/>
              <w:bottom w:val="single" w:sz="4" w:space="0" w:color="auto"/>
              <w:right w:val="single" w:sz="4" w:space="0" w:color="auto"/>
            </w:tcBorders>
            <w:shd w:val="clear" w:color="auto" w:fill="auto"/>
            <w:vAlign w:val="center"/>
            <w:hideMark/>
          </w:tcPr>
          <w:p w14:paraId="675D69DB" w14:textId="77777777" w:rsidR="00270E95" w:rsidRPr="00270E95" w:rsidRDefault="00270E95" w:rsidP="00270E95">
            <w:pPr>
              <w:suppressAutoHyphens w:val="0"/>
              <w:jc w:val="right"/>
              <w:rPr>
                <w:sz w:val="14"/>
                <w:szCs w:val="14"/>
                <w:lang w:eastAsia="en-US"/>
              </w:rPr>
            </w:pPr>
            <w:r w:rsidRPr="00270E95">
              <w:rPr>
                <w:sz w:val="14"/>
                <w:szCs w:val="14"/>
                <w:lang w:eastAsia="en-US"/>
              </w:rPr>
              <w:t>18438,0</w:t>
            </w:r>
          </w:p>
        </w:tc>
        <w:tc>
          <w:tcPr>
            <w:tcW w:w="392" w:type="dxa"/>
            <w:tcBorders>
              <w:top w:val="nil"/>
              <w:left w:val="nil"/>
              <w:bottom w:val="single" w:sz="4" w:space="0" w:color="auto"/>
              <w:right w:val="double" w:sz="6" w:space="0" w:color="auto"/>
            </w:tcBorders>
            <w:shd w:val="clear" w:color="auto" w:fill="auto"/>
            <w:vAlign w:val="center"/>
            <w:hideMark/>
          </w:tcPr>
          <w:p w14:paraId="05B2DE7D"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91" w:type="dxa"/>
            <w:vAlign w:val="center"/>
            <w:hideMark/>
          </w:tcPr>
          <w:p w14:paraId="3A0E126A" w14:textId="77777777" w:rsidR="00270E95" w:rsidRPr="00270E95" w:rsidRDefault="00270E95" w:rsidP="00270E95">
            <w:pPr>
              <w:suppressAutoHyphens w:val="0"/>
              <w:rPr>
                <w:sz w:val="20"/>
                <w:lang w:eastAsia="en-US"/>
              </w:rPr>
            </w:pPr>
          </w:p>
        </w:tc>
      </w:tr>
      <w:tr w:rsidR="00270E95" w:rsidRPr="00270E95" w14:paraId="0D0BA590" w14:textId="77777777" w:rsidTr="00270E95">
        <w:trPr>
          <w:trHeight w:val="330"/>
          <w:jc w:val="center"/>
        </w:trPr>
        <w:tc>
          <w:tcPr>
            <w:tcW w:w="1300" w:type="dxa"/>
            <w:vMerge/>
            <w:tcBorders>
              <w:top w:val="nil"/>
              <w:left w:val="double" w:sz="6" w:space="0" w:color="auto"/>
              <w:bottom w:val="double" w:sz="6" w:space="0" w:color="000000"/>
              <w:right w:val="single" w:sz="4" w:space="0" w:color="auto"/>
            </w:tcBorders>
            <w:vAlign w:val="center"/>
            <w:hideMark/>
          </w:tcPr>
          <w:p w14:paraId="1D97E3B7" w14:textId="77777777" w:rsidR="00270E95" w:rsidRPr="00270E95" w:rsidRDefault="00270E95" w:rsidP="00270E95">
            <w:pPr>
              <w:suppressAutoHyphens w:val="0"/>
              <w:rPr>
                <w:sz w:val="16"/>
                <w:szCs w:val="16"/>
                <w:lang w:eastAsia="en-US"/>
              </w:rPr>
            </w:pPr>
          </w:p>
        </w:tc>
        <w:tc>
          <w:tcPr>
            <w:tcW w:w="948" w:type="dxa"/>
            <w:tcBorders>
              <w:top w:val="nil"/>
              <w:left w:val="nil"/>
              <w:bottom w:val="double" w:sz="6" w:space="0" w:color="auto"/>
              <w:right w:val="single" w:sz="4" w:space="0" w:color="auto"/>
            </w:tcBorders>
            <w:shd w:val="clear" w:color="auto" w:fill="auto"/>
            <w:noWrap/>
            <w:vAlign w:val="center"/>
            <w:hideMark/>
          </w:tcPr>
          <w:p w14:paraId="6707A557" w14:textId="77777777" w:rsidR="00270E95" w:rsidRPr="00270E95" w:rsidRDefault="00270E95" w:rsidP="00270E95">
            <w:pPr>
              <w:suppressAutoHyphens w:val="0"/>
              <w:rPr>
                <w:sz w:val="16"/>
                <w:szCs w:val="16"/>
                <w:lang w:eastAsia="en-US"/>
              </w:rPr>
            </w:pPr>
            <w:r w:rsidRPr="00270E95">
              <w:rPr>
                <w:sz w:val="16"/>
                <w:szCs w:val="16"/>
                <w:lang w:eastAsia="en-US"/>
              </w:rPr>
              <w:t>Укупно</w:t>
            </w:r>
          </w:p>
        </w:tc>
        <w:tc>
          <w:tcPr>
            <w:tcW w:w="939" w:type="dxa"/>
            <w:tcBorders>
              <w:top w:val="single" w:sz="4" w:space="0" w:color="auto"/>
              <w:left w:val="nil"/>
              <w:bottom w:val="double" w:sz="6" w:space="0" w:color="auto"/>
              <w:right w:val="single" w:sz="4" w:space="0" w:color="auto"/>
            </w:tcBorders>
            <w:shd w:val="clear" w:color="auto" w:fill="auto"/>
            <w:vAlign w:val="center"/>
            <w:hideMark/>
          </w:tcPr>
          <w:p w14:paraId="2B5EEDD9" w14:textId="77777777" w:rsidR="00270E95" w:rsidRPr="00270E95" w:rsidRDefault="00270E95" w:rsidP="00270E95">
            <w:pPr>
              <w:suppressAutoHyphens w:val="0"/>
              <w:jc w:val="right"/>
              <w:rPr>
                <w:sz w:val="14"/>
                <w:szCs w:val="14"/>
                <w:lang w:eastAsia="en-US"/>
              </w:rPr>
            </w:pPr>
            <w:r w:rsidRPr="00270E95">
              <w:rPr>
                <w:sz w:val="14"/>
                <w:szCs w:val="14"/>
                <w:lang w:eastAsia="en-US"/>
              </w:rPr>
              <w:t>615,76</w:t>
            </w:r>
          </w:p>
        </w:tc>
        <w:tc>
          <w:tcPr>
            <w:tcW w:w="942" w:type="dxa"/>
            <w:tcBorders>
              <w:top w:val="single" w:sz="4" w:space="0" w:color="auto"/>
              <w:left w:val="nil"/>
              <w:bottom w:val="double" w:sz="6" w:space="0" w:color="auto"/>
              <w:right w:val="single" w:sz="4" w:space="0" w:color="auto"/>
            </w:tcBorders>
            <w:shd w:val="clear" w:color="auto" w:fill="auto"/>
            <w:vAlign w:val="center"/>
            <w:hideMark/>
          </w:tcPr>
          <w:p w14:paraId="73D75F3E" w14:textId="77777777" w:rsidR="00270E95" w:rsidRPr="00270E95" w:rsidRDefault="00270E95" w:rsidP="00270E95">
            <w:pPr>
              <w:suppressAutoHyphens w:val="0"/>
              <w:jc w:val="right"/>
              <w:rPr>
                <w:sz w:val="14"/>
                <w:szCs w:val="14"/>
                <w:lang w:eastAsia="en-US"/>
              </w:rPr>
            </w:pPr>
            <w:r w:rsidRPr="00270E95">
              <w:rPr>
                <w:sz w:val="14"/>
                <w:szCs w:val="14"/>
                <w:lang w:eastAsia="en-US"/>
              </w:rPr>
              <w:t>21570,51</w:t>
            </w:r>
          </w:p>
        </w:tc>
        <w:tc>
          <w:tcPr>
            <w:tcW w:w="743" w:type="dxa"/>
            <w:tcBorders>
              <w:top w:val="nil"/>
              <w:left w:val="nil"/>
              <w:bottom w:val="double" w:sz="6" w:space="0" w:color="auto"/>
              <w:right w:val="single" w:sz="4" w:space="0" w:color="auto"/>
            </w:tcBorders>
            <w:shd w:val="clear" w:color="auto" w:fill="auto"/>
            <w:vAlign w:val="center"/>
            <w:hideMark/>
          </w:tcPr>
          <w:p w14:paraId="286DBD51" w14:textId="77777777" w:rsidR="00270E95" w:rsidRPr="00270E95" w:rsidRDefault="00270E95" w:rsidP="00270E95">
            <w:pPr>
              <w:suppressAutoHyphens w:val="0"/>
              <w:jc w:val="right"/>
              <w:rPr>
                <w:sz w:val="14"/>
                <w:szCs w:val="14"/>
                <w:lang w:eastAsia="en-US"/>
              </w:rPr>
            </w:pPr>
            <w:r w:rsidRPr="00270E95">
              <w:rPr>
                <w:sz w:val="14"/>
                <w:szCs w:val="14"/>
                <w:lang w:eastAsia="en-US"/>
              </w:rPr>
              <w:t>524,55</w:t>
            </w:r>
          </w:p>
        </w:tc>
        <w:tc>
          <w:tcPr>
            <w:tcW w:w="392" w:type="dxa"/>
            <w:tcBorders>
              <w:top w:val="nil"/>
              <w:left w:val="nil"/>
              <w:bottom w:val="double" w:sz="6" w:space="0" w:color="auto"/>
              <w:right w:val="single" w:sz="4" w:space="0" w:color="auto"/>
            </w:tcBorders>
            <w:shd w:val="clear" w:color="auto" w:fill="auto"/>
            <w:vAlign w:val="center"/>
            <w:hideMark/>
          </w:tcPr>
          <w:p w14:paraId="1504A691"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693" w:type="dxa"/>
            <w:tcBorders>
              <w:top w:val="nil"/>
              <w:left w:val="nil"/>
              <w:bottom w:val="double" w:sz="6" w:space="0" w:color="auto"/>
              <w:right w:val="single" w:sz="4" w:space="0" w:color="auto"/>
            </w:tcBorders>
            <w:shd w:val="clear" w:color="auto" w:fill="auto"/>
            <w:vAlign w:val="center"/>
            <w:hideMark/>
          </w:tcPr>
          <w:p w14:paraId="6E76CFDB" w14:textId="77777777" w:rsidR="00270E95" w:rsidRPr="00270E95" w:rsidRDefault="00270E95" w:rsidP="00270E95">
            <w:pPr>
              <w:suppressAutoHyphens w:val="0"/>
              <w:jc w:val="right"/>
              <w:rPr>
                <w:sz w:val="14"/>
                <w:szCs w:val="14"/>
                <w:lang w:eastAsia="en-US"/>
              </w:rPr>
            </w:pPr>
            <w:r w:rsidRPr="00270E95">
              <w:rPr>
                <w:sz w:val="14"/>
                <w:szCs w:val="14"/>
                <w:lang w:eastAsia="en-US"/>
              </w:rPr>
              <w:t>18438,00</w:t>
            </w:r>
          </w:p>
        </w:tc>
        <w:tc>
          <w:tcPr>
            <w:tcW w:w="392" w:type="dxa"/>
            <w:tcBorders>
              <w:top w:val="nil"/>
              <w:left w:val="nil"/>
              <w:bottom w:val="double" w:sz="6" w:space="0" w:color="auto"/>
              <w:right w:val="double" w:sz="6" w:space="0" w:color="auto"/>
            </w:tcBorders>
            <w:shd w:val="clear" w:color="auto" w:fill="auto"/>
            <w:vAlign w:val="center"/>
            <w:hideMark/>
          </w:tcPr>
          <w:p w14:paraId="5F10F3D3"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91" w:type="dxa"/>
            <w:vAlign w:val="center"/>
            <w:hideMark/>
          </w:tcPr>
          <w:p w14:paraId="2866DBD1" w14:textId="77777777" w:rsidR="00270E95" w:rsidRPr="00270E95" w:rsidRDefault="00270E95" w:rsidP="00270E95">
            <w:pPr>
              <w:suppressAutoHyphens w:val="0"/>
              <w:rPr>
                <w:sz w:val="20"/>
                <w:lang w:eastAsia="en-US"/>
              </w:rPr>
            </w:pPr>
          </w:p>
        </w:tc>
      </w:tr>
      <w:tr w:rsidR="00270E95" w:rsidRPr="00270E95" w14:paraId="134E934C" w14:textId="77777777" w:rsidTr="00270E95">
        <w:trPr>
          <w:trHeight w:val="285"/>
          <w:jc w:val="center"/>
        </w:trPr>
        <w:tc>
          <w:tcPr>
            <w:tcW w:w="2248"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12DB477A" w14:textId="77777777" w:rsidR="00270E95" w:rsidRPr="00270E95" w:rsidRDefault="00270E95" w:rsidP="00270E95">
            <w:pPr>
              <w:suppressAutoHyphens w:val="0"/>
              <w:rPr>
                <w:sz w:val="16"/>
                <w:szCs w:val="16"/>
                <w:lang w:eastAsia="en-US"/>
              </w:rPr>
            </w:pPr>
            <w:r w:rsidRPr="00270E95">
              <w:rPr>
                <w:sz w:val="16"/>
                <w:szCs w:val="16"/>
                <w:lang w:eastAsia="en-US"/>
              </w:rPr>
              <w:t>ПРЕТХОДНИ ПРИН.</w:t>
            </w:r>
          </w:p>
        </w:tc>
        <w:tc>
          <w:tcPr>
            <w:tcW w:w="939" w:type="dxa"/>
            <w:tcBorders>
              <w:top w:val="nil"/>
              <w:left w:val="nil"/>
              <w:bottom w:val="nil"/>
              <w:right w:val="single" w:sz="4" w:space="0" w:color="auto"/>
            </w:tcBorders>
            <w:shd w:val="clear" w:color="auto" w:fill="auto"/>
            <w:vAlign w:val="center"/>
            <w:hideMark/>
          </w:tcPr>
          <w:p w14:paraId="0151D5B6" w14:textId="77777777" w:rsidR="00270E95" w:rsidRPr="00270E95" w:rsidRDefault="00270E95" w:rsidP="00270E95">
            <w:pPr>
              <w:suppressAutoHyphens w:val="0"/>
              <w:jc w:val="right"/>
              <w:rPr>
                <w:sz w:val="14"/>
                <w:szCs w:val="14"/>
                <w:lang w:eastAsia="en-US"/>
              </w:rPr>
            </w:pPr>
            <w:r w:rsidRPr="00270E95">
              <w:rPr>
                <w:sz w:val="14"/>
                <w:szCs w:val="14"/>
                <w:lang w:eastAsia="en-US"/>
              </w:rPr>
              <w:t>615,76</w:t>
            </w:r>
          </w:p>
        </w:tc>
        <w:tc>
          <w:tcPr>
            <w:tcW w:w="942" w:type="dxa"/>
            <w:tcBorders>
              <w:top w:val="nil"/>
              <w:left w:val="nil"/>
              <w:bottom w:val="nil"/>
              <w:right w:val="single" w:sz="4" w:space="0" w:color="auto"/>
            </w:tcBorders>
            <w:shd w:val="clear" w:color="auto" w:fill="auto"/>
            <w:vAlign w:val="center"/>
            <w:hideMark/>
          </w:tcPr>
          <w:p w14:paraId="3B80580C" w14:textId="77777777" w:rsidR="00270E95" w:rsidRPr="00270E95" w:rsidRDefault="00270E95" w:rsidP="00270E95">
            <w:pPr>
              <w:suppressAutoHyphens w:val="0"/>
              <w:jc w:val="right"/>
              <w:rPr>
                <w:sz w:val="14"/>
                <w:szCs w:val="14"/>
                <w:lang w:eastAsia="en-US"/>
              </w:rPr>
            </w:pPr>
            <w:r w:rsidRPr="00270E95">
              <w:rPr>
                <w:sz w:val="14"/>
                <w:szCs w:val="14"/>
                <w:lang w:eastAsia="en-US"/>
              </w:rPr>
              <w:t>21570,51</w:t>
            </w:r>
          </w:p>
        </w:tc>
        <w:tc>
          <w:tcPr>
            <w:tcW w:w="743" w:type="dxa"/>
            <w:tcBorders>
              <w:top w:val="nil"/>
              <w:left w:val="nil"/>
              <w:bottom w:val="nil"/>
              <w:right w:val="single" w:sz="4" w:space="0" w:color="auto"/>
            </w:tcBorders>
            <w:shd w:val="clear" w:color="auto" w:fill="auto"/>
            <w:vAlign w:val="center"/>
            <w:hideMark/>
          </w:tcPr>
          <w:p w14:paraId="45BE8F4A" w14:textId="77777777" w:rsidR="00270E95" w:rsidRPr="00270E95" w:rsidRDefault="00270E95" w:rsidP="00270E95">
            <w:pPr>
              <w:suppressAutoHyphens w:val="0"/>
              <w:jc w:val="right"/>
              <w:rPr>
                <w:sz w:val="14"/>
                <w:szCs w:val="14"/>
                <w:lang w:eastAsia="en-US"/>
              </w:rPr>
            </w:pPr>
            <w:r w:rsidRPr="00270E95">
              <w:rPr>
                <w:sz w:val="14"/>
                <w:szCs w:val="14"/>
                <w:lang w:eastAsia="en-US"/>
              </w:rPr>
              <w:t>524,55</w:t>
            </w:r>
          </w:p>
        </w:tc>
        <w:tc>
          <w:tcPr>
            <w:tcW w:w="392" w:type="dxa"/>
            <w:tcBorders>
              <w:top w:val="nil"/>
              <w:left w:val="nil"/>
              <w:bottom w:val="nil"/>
              <w:right w:val="single" w:sz="4" w:space="0" w:color="auto"/>
            </w:tcBorders>
            <w:shd w:val="clear" w:color="auto" w:fill="auto"/>
            <w:vAlign w:val="center"/>
            <w:hideMark/>
          </w:tcPr>
          <w:p w14:paraId="3A8BE166"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693" w:type="dxa"/>
            <w:tcBorders>
              <w:top w:val="nil"/>
              <w:left w:val="nil"/>
              <w:bottom w:val="nil"/>
              <w:right w:val="single" w:sz="4" w:space="0" w:color="auto"/>
            </w:tcBorders>
            <w:shd w:val="clear" w:color="auto" w:fill="auto"/>
            <w:vAlign w:val="center"/>
            <w:hideMark/>
          </w:tcPr>
          <w:p w14:paraId="2352E5E4" w14:textId="77777777" w:rsidR="00270E95" w:rsidRPr="00270E95" w:rsidRDefault="00270E95" w:rsidP="00270E95">
            <w:pPr>
              <w:suppressAutoHyphens w:val="0"/>
              <w:jc w:val="right"/>
              <w:rPr>
                <w:sz w:val="14"/>
                <w:szCs w:val="14"/>
                <w:lang w:eastAsia="en-US"/>
              </w:rPr>
            </w:pPr>
            <w:r w:rsidRPr="00270E95">
              <w:rPr>
                <w:sz w:val="14"/>
                <w:szCs w:val="14"/>
                <w:lang w:eastAsia="en-US"/>
              </w:rPr>
              <w:t>18438,0</w:t>
            </w:r>
          </w:p>
        </w:tc>
        <w:tc>
          <w:tcPr>
            <w:tcW w:w="392" w:type="dxa"/>
            <w:tcBorders>
              <w:top w:val="nil"/>
              <w:left w:val="nil"/>
              <w:bottom w:val="nil"/>
              <w:right w:val="double" w:sz="6" w:space="0" w:color="auto"/>
            </w:tcBorders>
            <w:shd w:val="clear" w:color="auto" w:fill="auto"/>
            <w:vAlign w:val="center"/>
            <w:hideMark/>
          </w:tcPr>
          <w:p w14:paraId="3E4A1B85" w14:textId="77777777" w:rsidR="00270E95" w:rsidRPr="00270E95" w:rsidRDefault="00270E95" w:rsidP="00270E95">
            <w:pPr>
              <w:suppressAutoHyphens w:val="0"/>
              <w:jc w:val="right"/>
              <w:rPr>
                <w:sz w:val="14"/>
                <w:szCs w:val="14"/>
                <w:lang w:eastAsia="en-US"/>
              </w:rPr>
            </w:pPr>
            <w:r w:rsidRPr="00270E95">
              <w:rPr>
                <w:sz w:val="14"/>
                <w:szCs w:val="14"/>
                <w:lang w:eastAsia="en-US"/>
              </w:rPr>
              <w:t>85</w:t>
            </w:r>
          </w:p>
        </w:tc>
        <w:tc>
          <w:tcPr>
            <w:tcW w:w="91" w:type="dxa"/>
            <w:vAlign w:val="center"/>
            <w:hideMark/>
          </w:tcPr>
          <w:p w14:paraId="3C0E7FEE" w14:textId="77777777" w:rsidR="00270E95" w:rsidRPr="00270E95" w:rsidRDefault="00270E95" w:rsidP="00270E95">
            <w:pPr>
              <w:suppressAutoHyphens w:val="0"/>
              <w:rPr>
                <w:sz w:val="20"/>
                <w:lang w:eastAsia="en-US"/>
              </w:rPr>
            </w:pPr>
          </w:p>
        </w:tc>
      </w:tr>
      <w:tr w:rsidR="00270E95" w:rsidRPr="00270E95" w14:paraId="37AC7A57" w14:textId="77777777" w:rsidTr="00270E95">
        <w:trPr>
          <w:trHeight w:val="285"/>
          <w:jc w:val="center"/>
        </w:trPr>
        <w:tc>
          <w:tcPr>
            <w:tcW w:w="2248"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4875892D" w14:textId="77777777" w:rsidR="00270E95" w:rsidRPr="00270E95" w:rsidRDefault="00270E95" w:rsidP="00270E95">
            <w:pPr>
              <w:suppressAutoHyphens w:val="0"/>
              <w:rPr>
                <w:sz w:val="16"/>
                <w:szCs w:val="16"/>
                <w:lang w:eastAsia="en-US"/>
              </w:rPr>
            </w:pPr>
            <w:r w:rsidRPr="00270E95">
              <w:rPr>
                <w:sz w:val="16"/>
                <w:szCs w:val="16"/>
                <w:lang w:eastAsia="en-US"/>
              </w:rPr>
              <w:t>УКУПНО РЕДОВНИ ПРИН.</w:t>
            </w:r>
          </w:p>
        </w:tc>
        <w:tc>
          <w:tcPr>
            <w:tcW w:w="939" w:type="dxa"/>
            <w:tcBorders>
              <w:top w:val="double" w:sz="6" w:space="0" w:color="auto"/>
              <w:left w:val="nil"/>
              <w:bottom w:val="nil"/>
              <w:right w:val="single" w:sz="4" w:space="0" w:color="auto"/>
            </w:tcBorders>
            <w:shd w:val="clear" w:color="auto" w:fill="auto"/>
            <w:vAlign w:val="center"/>
            <w:hideMark/>
          </w:tcPr>
          <w:p w14:paraId="601C5086" w14:textId="77777777" w:rsidR="00270E95" w:rsidRPr="00270E95" w:rsidRDefault="00270E95" w:rsidP="00270E95">
            <w:pPr>
              <w:suppressAutoHyphens w:val="0"/>
              <w:jc w:val="right"/>
              <w:rPr>
                <w:sz w:val="14"/>
                <w:szCs w:val="14"/>
                <w:lang w:eastAsia="en-US"/>
              </w:rPr>
            </w:pPr>
            <w:r w:rsidRPr="00270E95">
              <w:rPr>
                <w:sz w:val="14"/>
                <w:szCs w:val="14"/>
                <w:lang w:eastAsia="en-US"/>
              </w:rPr>
              <w:t>1018,31</w:t>
            </w:r>
          </w:p>
        </w:tc>
        <w:tc>
          <w:tcPr>
            <w:tcW w:w="942" w:type="dxa"/>
            <w:tcBorders>
              <w:top w:val="double" w:sz="6" w:space="0" w:color="auto"/>
              <w:left w:val="nil"/>
              <w:bottom w:val="nil"/>
              <w:right w:val="single" w:sz="4" w:space="0" w:color="auto"/>
            </w:tcBorders>
            <w:shd w:val="clear" w:color="auto" w:fill="auto"/>
            <w:vAlign w:val="center"/>
            <w:hideMark/>
          </w:tcPr>
          <w:p w14:paraId="394A01F7" w14:textId="77777777" w:rsidR="00270E95" w:rsidRPr="00270E95" w:rsidRDefault="00270E95" w:rsidP="00270E95">
            <w:pPr>
              <w:suppressAutoHyphens w:val="0"/>
              <w:jc w:val="right"/>
              <w:rPr>
                <w:sz w:val="14"/>
                <w:szCs w:val="14"/>
                <w:lang w:eastAsia="en-US"/>
              </w:rPr>
            </w:pPr>
            <w:r w:rsidRPr="00270E95">
              <w:rPr>
                <w:sz w:val="14"/>
                <w:szCs w:val="14"/>
                <w:lang w:eastAsia="en-US"/>
              </w:rPr>
              <w:t>61973</w:t>
            </w:r>
          </w:p>
        </w:tc>
        <w:tc>
          <w:tcPr>
            <w:tcW w:w="743" w:type="dxa"/>
            <w:tcBorders>
              <w:top w:val="double" w:sz="6" w:space="0" w:color="auto"/>
              <w:left w:val="nil"/>
              <w:bottom w:val="nil"/>
              <w:right w:val="single" w:sz="4" w:space="0" w:color="auto"/>
            </w:tcBorders>
            <w:shd w:val="clear" w:color="auto" w:fill="auto"/>
            <w:vAlign w:val="center"/>
            <w:hideMark/>
          </w:tcPr>
          <w:p w14:paraId="673A400A" w14:textId="77777777" w:rsidR="00270E95" w:rsidRPr="00270E95" w:rsidRDefault="00270E95" w:rsidP="00270E95">
            <w:pPr>
              <w:suppressAutoHyphens w:val="0"/>
              <w:jc w:val="right"/>
              <w:rPr>
                <w:sz w:val="14"/>
                <w:szCs w:val="14"/>
                <w:lang w:eastAsia="en-US"/>
              </w:rPr>
            </w:pPr>
            <w:r w:rsidRPr="00270E95">
              <w:rPr>
                <w:sz w:val="14"/>
                <w:szCs w:val="14"/>
                <w:lang w:eastAsia="en-US"/>
              </w:rPr>
              <w:t>894,16</w:t>
            </w:r>
          </w:p>
        </w:tc>
        <w:tc>
          <w:tcPr>
            <w:tcW w:w="392" w:type="dxa"/>
            <w:tcBorders>
              <w:top w:val="double" w:sz="6" w:space="0" w:color="auto"/>
              <w:left w:val="nil"/>
              <w:bottom w:val="nil"/>
              <w:right w:val="single" w:sz="4" w:space="0" w:color="auto"/>
            </w:tcBorders>
            <w:shd w:val="clear" w:color="auto" w:fill="auto"/>
            <w:vAlign w:val="center"/>
            <w:hideMark/>
          </w:tcPr>
          <w:p w14:paraId="40B79B45" w14:textId="77777777" w:rsidR="00270E95" w:rsidRPr="00270E95" w:rsidRDefault="00270E95" w:rsidP="00270E95">
            <w:pPr>
              <w:suppressAutoHyphens w:val="0"/>
              <w:jc w:val="right"/>
              <w:rPr>
                <w:sz w:val="14"/>
                <w:szCs w:val="14"/>
                <w:lang w:eastAsia="en-US"/>
              </w:rPr>
            </w:pPr>
            <w:r w:rsidRPr="00270E95">
              <w:rPr>
                <w:sz w:val="14"/>
                <w:szCs w:val="14"/>
                <w:lang w:eastAsia="en-US"/>
              </w:rPr>
              <w:t>88</w:t>
            </w:r>
          </w:p>
        </w:tc>
        <w:tc>
          <w:tcPr>
            <w:tcW w:w="693" w:type="dxa"/>
            <w:tcBorders>
              <w:top w:val="double" w:sz="6" w:space="0" w:color="auto"/>
              <w:left w:val="nil"/>
              <w:bottom w:val="nil"/>
              <w:right w:val="single" w:sz="4" w:space="0" w:color="auto"/>
            </w:tcBorders>
            <w:shd w:val="clear" w:color="auto" w:fill="auto"/>
            <w:vAlign w:val="center"/>
            <w:hideMark/>
          </w:tcPr>
          <w:p w14:paraId="5ECC8586" w14:textId="77777777" w:rsidR="00270E95" w:rsidRPr="00270E95" w:rsidRDefault="00270E95" w:rsidP="00270E95">
            <w:pPr>
              <w:suppressAutoHyphens w:val="0"/>
              <w:jc w:val="right"/>
              <w:rPr>
                <w:sz w:val="14"/>
                <w:szCs w:val="14"/>
                <w:lang w:eastAsia="en-US"/>
              </w:rPr>
            </w:pPr>
            <w:r w:rsidRPr="00270E95">
              <w:rPr>
                <w:sz w:val="14"/>
                <w:szCs w:val="14"/>
                <w:lang w:eastAsia="en-US"/>
              </w:rPr>
              <w:t>55993,0</w:t>
            </w:r>
          </w:p>
        </w:tc>
        <w:tc>
          <w:tcPr>
            <w:tcW w:w="392" w:type="dxa"/>
            <w:tcBorders>
              <w:top w:val="double" w:sz="6" w:space="0" w:color="auto"/>
              <w:left w:val="nil"/>
              <w:bottom w:val="nil"/>
              <w:right w:val="double" w:sz="6" w:space="0" w:color="auto"/>
            </w:tcBorders>
            <w:shd w:val="clear" w:color="auto" w:fill="auto"/>
            <w:vAlign w:val="center"/>
            <w:hideMark/>
          </w:tcPr>
          <w:p w14:paraId="672B4F40" w14:textId="77777777" w:rsidR="00270E95" w:rsidRPr="00270E95" w:rsidRDefault="00270E95" w:rsidP="00270E95">
            <w:pPr>
              <w:suppressAutoHyphens w:val="0"/>
              <w:jc w:val="right"/>
              <w:rPr>
                <w:sz w:val="14"/>
                <w:szCs w:val="14"/>
                <w:lang w:eastAsia="en-US"/>
              </w:rPr>
            </w:pPr>
            <w:r w:rsidRPr="00270E95">
              <w:rPr>
                <w:sz w:val="14"/>
                <w:szCs w:val="14"/>
                <w:lang w:eastAsia="en-US"/>
              </w:rPr>
              <w:t>90</w:t>
            </w:r>
          </w:p>
        </w:tc>
        <w:tc>
          <w:tcPr>
            <w:tcW w:w="91" w:type="dxa"/>
            <w:vAlign w:val="center"/>
            <w:hideMark/>
          </w:tcPr>
          <w:p w14:paraId="038C47D5" w14:textId="77777777" w:rsidR="00270E95" w:rsidRPr="00270E95" w:rsidRDefault="00270E95" w:rsidP="00270E95">
            <w:pPr>
              <w:suppressAutoHyphens w:val="0"/>
              <w:rPr>
                <w:sz w:val="20"/>
                <w:lang w:eastAsia="en-US"/>
              </w:rPr>
            </w:pPr>
          </w:p>
        </w:tc>
      </w:tr>
      <w:tr w:rsidR="00270E95" w:rsidRPr="00270E95" w14:paraId="2B542AD4" w14:textId="77777777" w:rsidTr="00270E95">
        <w:trPr>
          <w:trHeight w:val="270"/>
          <w:jc w:val="center"/>
        </w:trPr>
        <w:tc>
          <w:tcPr>
            <w:tcW w:w="130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6EDE2BC7" w14:textId="77777777" w:rsidR="00270E95" w:rsidRPr="00270E95" w:rsidRDefault="00270E95" w:rsidP="00270E95">
            <w:pPr>
              <w:suppressAutoHyphens w:val="0"/>
              <w:jc w:val="center"/>
              <w:rPr>
                <w:sz w:val="16"/>
                <w:szCs w:val="16"/>
                <w:lang w:eastAsia="en-US"/>
              </w:rPr>
            </w:pPr>
            <w:r w:rsidRPr="00270E95">
              <w:rPr>
                <w:sz w:val="16"/>
                <w:szCs w:val="16"/>
                <w:lang w:eastAsia="en-US"/>
              </w:rPr>
              <w:t>ВАНРЕДНИ</w:t>
            </w:r>
          </w:p>
        </w:tc>
        <w:tc>
          <w:tcPr>
            <w:tcW w:w="948" w:type="dxa"/>
            <w:tcBorders>
              <w:top w:val="double" w:sz="6" w:space="0" w:color="auto"/>
              <w:left w:val="nil"/>
              <w:bottom w:val="single" w:sz="4" w:space="0" w:color="auto"/>
              <w:right w:val="single" w:sz="4" w:space="0" w:color="auto"/>
            </w:tcBorders>
            <w:shd w:val="clear" w:color="auto" w:fill="auto"/>
            <w:noWrap/>
            <w:vAlign w:val="center"/>
            <w:hideMark/>
          </w:tcPr>
          <w:p w14:paraId="5C4258C4" w14:textId="77777777" w:rsidR="00270E95" w:rsidRPr="00270E95" w:rsidRDefault="00270E95" w:rsidP="00270E95">
            <w:pPr>
              <w:suppressAutoHyphens w:val="0"/>
              <w:rPr>
                <w:sz w:val="16"/>
                <w:szCs w:val="16"/>
                <w:lang w:eastAsia="en-US"/>
              </w:rPr>
            </w:pPr>
            <w:r w:rsidRPr="00270E95">
              <w:rPr>
                <w:sz w:val="16"/>
                <w:szCs w:val="16"/>
                <w:lang w:eastAsia="en-US"/>
              </w:rPr>
              <w:t>буква</w:t>
            </w:r>
          </w:p>
        </w:tc>
        <w:tc>
          <w:tcPr>
            <w:tcW w:w="939" w:type="dxa"/>
            <w:tcBorders>
              <w:top w:val="double" w:sz="6" w:space="0" w:color="auto"/>
              <w:left w:val="nil"/>
              <w:bottom w:val="single" w:sz="4" w:space="0" w:color="auto"/>
              <w:right w:val="single" w:sz="4" w:space="0" w:color="auto"/>
            </w:tcBorders>
            <w:shd w:val="clear" w:color="auto" w:fill="auto"/>
            <w:vAlign w:val="center"/>
            <w:hideMark/>
          </w:tcPr>
          <w:p w14:paraId="7854518F"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942" w:type="dxa"/>
            <w:tcBorders>
              <w:top w:val="double" w:sz="6" w:space="0" w:color="auto"/>
              <w:left w:val="nil"/>
              <w:bottom w:val="single" w:sz="4" w:space="0" w:color="auto"/>
              <w:right w:val="single" w:sz="4" w:space="0" w:color="auto"/>
            </w:tcBorders>
            <w:shd w:val="clear" w:color="auto" w:fill="auto"/>
            <w:vAlign w:val="center"/>
            <w:hideMark/>
          </w:tcPr>
          <w:p w14:paraId="55C9CC8A"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743" w:type="dxa"/>
            <w:tcBorders>
              <w:top w:val="double" w:sz="6" w:space="0" w:color="auto"/>
              <w:left w:val="nil"/>
              <w:bottom w:val="single" w:sz="4" w:space="0" w:color="auto"/>
              <w:right w:val="single" w:sz="4" w:space="0" w:color="auto"/>
            </w:tcBorders>
            <w:shd w:val="clear" w:color="auto" w:fill="auto"/>
            <w:vAlign w:val="center"/>
            <w:hideMark/>
          </w:tcPr>
          <w:p w14:paraId="39B8B20F" w14:textId="77777777" w:rsidR="00270E95" w:rsidRPr="00270E95" w:rsidRDefault="00270E95" w:rsidP="00270E95">
            <w:pPr>
              <w:suppressAutoHyphens w:val="0"/>
              <w:jc w:val="right"/>
              <w:rPr>
                <w:sz w:val="14"/>
                <w:szCs w:val="14"/>
                <w:lang w:eastAsia="en-US"/>
              </w:rPr>
            </w:pPr>
            <w:r w:rsidRPr="00270E95">
              <w:rPr>
                <w:sz w:val="14"/>
                <w:szCs w:val="14"/>
                <w:lang w:eastAsia="en-US"/>
              </w:rPr>
              <w:t>0,00</w:t>
            </w:r>
          </w:p>
        </w:tc>
        <w:tc>
          <w:tcPr>
            <w:tcW w:w="392" w:type="dxa"/>
            <w:tcBorders>
              <w:top w:val="double" w:sz="6" w:space="0" w:color="auto"/>
              <w:left w:val="nil"/>
              <w:bottom w:val="single" w:sz="4" w:space="0" w:color="auto"/>
              <w:right w:val="single" w:sz="4" w:space="0" w:color="auto"/>
            </w:tcBorders>
            <w:shd w:val="clear" w:color="auto" w:fill="auto"/>
            <w:vAlign w:val="center"/>
            <w:hideMark/>
          </w:tcPr>
          <w:p w14:paraId="7D93C0D0"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693" w:type="dxa"/>
            <w:tcBorders>
              <w:top w:val="double" w:sz="6" w:space="0" w:color="auto"/>
              <w:left w:val="nil"/>
              <w:bottom w:val="single" w:sz="4" w:space="0" w:color="auto"/>
              <w:right w:val="single" w:sz="4" w:space="0" w:color="auto"/>
            </w:tcBorders>
            <w:shd w:val="clear" w:color="auto" w:fill="auto"/>
            <w:vAlign w:val="center"/>
            <w:hideMark/>
          </w:tcPr>
          <w:p w14:paraId="2858E3D3" w14:textId="77777777" w:rsidR="00270E95" w:rsidRPr="00270E95" w:rsidRDefault="00270E95" w:rsidP="00270E95">
            <w:pPr>
              <w:suppressAutoHyphens w:val="0"/>
              <w:jc w:val="right"/>
              <w:rPr>
                <w:sz w:val="14"/>
                <w:szCs w:val="14"/>
                <w:lang w:eastAsia="en-US"/>
              </w:rPr>
            </w:pPr>
            <w:r w:rsidRPr="00270E95">
              <w:rPr>
                <w:sz w:val="14"/>
                <w:szCs w:val="14"/>
                <w:lang w:eastAsia="en-US"/>
              </w:rPr>
              <w:t>1570,0</w:t>
            </w:r>
          </w:p>
        </w:tc>
        <w:tc>
          <w:tcPr>
            <w:tcW w:w="392" w:type="dxa"/>
            <w:tcBorders>
              <w:top w:val="double" w:sz="6" w:space="0" w:color="auto"/>
              <w:left w:val="nil"/>
              <w:bottom w:val="single" w:sz="4" w:space="0" w:color="auto"/>
              <w:right w:val="double" w:sz="6" w:space="0" w:color="auto"/>
            </w:tcBorders>
            <w:shd w:val="clear" w:color="auto" w:fill="auto"/>
            <w:vAlign w:val="center"/>
            <w:hideMark/>
          </w:tcPr>
          <w:p w14:paraId="7528DDA8"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91" w:type="dxa"/>
            <w:vAlign w:val="center"/>
            <w:hideMark/>
          </w:tcPr>
          <w:p w14:paraId="3BCC653A" w14:textId="77777777" w:rsidR="00270E95" w:rsidRPr="00270E95" w:rsidRDefault="00270E95" w:rsidP="00270E95">
            <w:pPr>
              <w:suppressAutoHyphens w:val="0"/>
              <w:rPr>
                <w:sz w:val="20"/>
                <w:lang w:eastAsia="en-US"/>
              </w:rPr>
            </w:pPr>
          </w:p>
        </w:tc>
      </w:tr>
      <w:tr w:rsidR="00270E95" w:rsidRPr="00270E95" w14:paraId="4EAAC301" w14:textId="77777777" w:rsidTr="00270E95">
        <w:trPr>
          <w:trHeight w:val="330"/>
          <w:jc w:val="center"/>
        </w:trPr>
        <w:tc>
          <w:tcPr>
            <w:tcW w:w="1300" w:type="dxa"/>
            <w:vMerge/>
            <w:tcBorders>
              <w:top w:val="double" w:sz="6" w:space="0" w:color="auto"/>
              <w:left w:val="double" w:sz="6" w:space="0" w:color="auto"/>
              <w:bottom w:val="double" w:sz="6" w:space="0" w:color="000000"/>
              <w:right w:val="single" w:sz="4" w:space="0" w:color="auto"/>
            </w:tcBorders>
            <w:vAlign w:val="center"/>
            <w:hideMark/>
          </w:tcPr>
          <w:p w14:paraId="56FBC8CD" w14:textId="77777777" w:rsidR="00270E95" w:rsidRPr="00270E95" w:rsidRDefault="00270E95" w:rsidP="00270E95">
            <w:pPr>
              <w:suppressAutoHyphens w:val="0"/>
              <w:rPr>
                <w:sz w:val="16"/>
                <w:szCs w:val="16"/>
                <w:lang w:eastAsia="en-US"/>
              </w:rPr>
            </w:pPr>
          </w:p>
        </w:tc>
        <w:tc>
          <w:tcPr>
            <w:tcW w:w="948" w:type="dxa"/>
            <w:tcBorders>
              <w:top w:val="nil"/>
              <w:left w:val="nil"/>
              <w:bottom w:val="double" w:sz="6" w:space="0" w:color="auto"/>
              <w:right w:val="single" w:sz="4" w:space="0" w:color="auto"/>
            </w:tcBorders>
            <w:shd w:val="clear" w:color="auto" w:fill="auto"/>
            <w:noWrap/>
            <w:vAlign w:val="center"/>
            <w:hideMark/>
          </w:tcPr>
          <w:p w14:paraId="14534CBF" w14:textId="77777777" w:rsidR="00270E95" w:rsidRPr="00270E95" w:rsidRDefault="00270E95" w:rsidP="00270E95">
            <w:pPr>
              <w:suppressAutoHyphens w:val="0"/>
              <w:rPr>
                <w:sz w:val="16"/>
                <w:szCs w:val="16"/>
                <w:lang w:eastAsia="en-US"/>
              </w:rPr>
            </w:pPr>
            <w:r w:rsidRPr="00270E95">
              <w:rPr>
                <w:sz w:val="16"/>
                <w:szCs w:val="16"/>
                <w:lang w:eastAsia="en-US"/>
              </w:rPr>
              <w:t>Укупно</w:t>
            </w:r>
          </w:p>
        </w:tc>
        <w:tc>
          <w:tcPr>
            <w:tcW w:w="939" w:type="dxa"/>
            <w:tcBorders>
              <w:top w:val="nil"/>
              <w:left w:val="nil"/>
              <w:bottom w:val="double" w:sz="6" w:space="0" w:color="auto"/>
              <w:right w:val="single" w:sz="4" w:space="0" w:color="auto"/>
            </w:tcBorders>
            <w:shd w:val="clear" w:color="auto" w:fill="auto"/>
            <w:vAlign w:val="center"/>
            <w:hideMark/>
          </w:tcPr>
          <w:p w14:paraId="5AB400EB" w14:textId="77777777" w:rsidR="00270E95" w:rsidRPr="00270E95" w:rsidRDefault="00270E95" w:rsidP="00270E95">
            <w:pPr>
              <w:suppressAutoHyphens w:val="0"/>
              <w:jc w:val="right"/>
              <w:rPr>
                <w:sz w:val="14"/>
                <w:szCs w:val="14"/>
                <w:lang w:eastAsia="en-US"/>
              </w:rPr>
            </w:pPr>
            <w:r w:rsidRPr="00270E95">
              <w:rPr>
                <w:sz w:val="14"/>
                <w:szCs w:val="14"/>
                <w:lang w:eastAsia="en-US"/>
              </w:rPr>
              <w:t>0</w:t>
            </w:r>
          </w:p>
        </w:tc>
        <w:tc>
          <w:tcPr>
            <w:tcW w:w="942" w:type="dxa"/>
            <w:tcBorders>
              <w:top w:val="nil"/>
              <w:left w:val="nil"/>
              <w:bottom w:val="double" w:sz="6" w:space="0" w:color="auto"/>
              <w:right w:val="single" w:sz="4" w:space="0" w:color="auto"/>
            </w:tcBorders>
            <w:shd w:val="clear" w:color="auto" w:fill="auto"/>
            <w:vAlign w:val="center"/>
            <w:hideMark/>
          </w:tcPr>
          <w:p w14:paraId="469426CA" w14:textId="77777777" w:rsidR="00270E95" w:rsidRPr="00270E95" w:rsidRDefault="00270E95" w:rsidP="00270E95">
            <w:pPr>
              <w:suppressAutoHyphens w:val="0"/>
              <w:jc w:val="right"/>
              <w:rPr>
                <w:sz w:val="14"/>
                <w:szCs w:val="14"/>
                <w:lang w:eastAsia="en-US"/>
              </w:rPr>
            </w:pPr>
            <w:r w:rsidRPr="00270E95">
              <w:rPr>
                <w:sz w:val="14"/>
                <w:szCs w:val="14"/>
                <w:lang w:eastAsia="en-US"/>
              </w:rPr>
              <w:t>0</w:t>
            </w:r>
          </w:p>
        </w:tc>
        <w:tc>
          <w:tcPr>
            <w:tcW w:w="743" w:type="dxa"/>
            <w:tcBorders>
              <w:top w:val="nil"/>
              <w:left w:val="nil"/>
              <w:bottom w:val="double" w:sz="6" w:space="0" w:color="auto"/>
              <w:right w:val="single" w:sz="4" w:space="0" w:color="auto"/>
            </w:tcBorders>
            <w:shd w:val="clear" w:color="auto" w:fill="auto"/>
            <w:vAlign w:val="center"/>
            <w:hideMark/>
          </w:tcPr>
          <w:p w14:paraId="3CA0F10B" w14:textId="77777777" w:rsidR="00270E95" w:rsidRPr="00270E95" w:rsidRDefault="00270E95" w:rsidP="00270E95">
            <w:pPr>
              <w:suppressAutoHyphens w:val="0"/>
              <w:jc w:val="right"/>
              <w:rPr>
                <w:sz w:val="14"/>
                <w:szCs w:val="14"/>
                <w:lang w:eastAsia="en-US"/>
              </w:rPr>
            </w:pPr>
            <w:r w:rsidRPr="00270E95">
              <w:rPr>
                <w:sz w:val="14"/>
                <w:szCs w:val="14"/>
                <w:lang w:eastAsia="en-US"/>
              </w:rPr>
              <w:t>0</w:t>
            </w:r>
          </w:p>
        </w:tc>
        <w:tc>
          <w:tcPr>
            <w:tcW w:w="392" w:type="dxa"/>
            <w:tcBorders>
              <w:top w:val="nil"/>
              <w:left w:val="nil"/>
              <w:bottom w:val="double" w:sz="6" w:space="0" w:color="auto"/>
              <w:right w:val="single" w:sz="4" w:space="0" w:color="auto"/>
            </w:tcBorders>
            <w:shd w:val="clear" w:color="auto" w:fill="auto"/>
            <w:vAlign w:val="center"/>
            <w:hideMark/>
          </w:tcPr>
          <w:p w14:paraId="054C0ECA" w14:textId="77777777" w:rsidR="00270E95" w:rsidRPr="00270E95" w:rsidRDefault="00270E95" w:rsidP="00270E95">
            <w:pPr>
              <w:suppressAutoHyphens w:val="0"/>
              <w:jc w:val="right"/>
              <w:rPr>
                <w:sz w:val="14"/>
                <w:szCs w:val="14"/>
                <w:lang w:eastAsia="en-US"/>
              </w:rPr>
            </w:pPr>
            <w:r w:rsidRPr="00270E95">
              <w:rPr>
                <w:sz w:val="14"/>
                <w:szCs w:val="14"/>
                <w:lang w:eastAsia="en-US"/>
              </w:rPr>
              <w:t>0</w:t>
            </w:r>
          </w:p>
        </w:tc>
        <w:tc>
          <w:tcPr>
            <w:tcW w:w="693" w:type="dxa"/>
            <w:tcBorders>
              <w:top w:val="nil"/>
              <w:left w:val="nil"/>
              <w:bottom w:val="double" w:sz="6" w:space="0" w:color="auto"/>
              <w:right w:val="single" w:sz="4" w:space="0" w:color="auto"/>
            </w:tcBorders>
            <w:shd w:val="clear" w:color="auto" w:fill="auto"/>
            <w:vAlign w:val="center"/>
            <w:hideMark/>
          </w:tcPr>
          <w:p w14:paraId="51DFFC0D" w14:textId="77777777" w:rsidR="00270E95" w:rsidRPr="00270E95" w:rsidRDefault="00270E95" w:rsidP="00270E95">
            <w:pPr>
              <w:suppressAutoHyphens w:val="0"/>
              <w:jc w:val="right"/>
              <w:rPr>
                <w:sz w:val="14"/>
                <w:szCs w:val="14"/>
                <w:lang w:eastAsia="en-US"/>
              </w:rPr>
            </w:pPr>
            <w:r w:rsidRPr="00270E95">
              <w:rPr>
                <w:sz w:val="14"/>
                <w:szCs w:val="14"/>
                <w:lang w:eastAsia="en-US"/>
              </w:rPr>
              <w:t>1570</w:t>
            </w:r>
          </w:p>
        </w:tc>
        <w:tc>
          <w:tcPr>
            <w:tcW w:w="392" w:type="dxa"/>
            <w:tcBorders>
              <w:top w:val="nil"/>
              <w:left w:val="nil"/>
              <w:bottom w:val="double" w:sz="6" w:space="0" w:color="auto"/>
              <w:right w:val="double" w:sz="6" w:space="0" w:color="auto"/>
            </w:tcBorders>
            <w:shd w:val="clear" w:color="auto" w:fill="auto"/>
            <w:vAlign w:val="center"/>
            <w:hideMark/>
          </w:tcPr>
          <w:p w14:paraId="18D5600F"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91" w:type="dxa"/>
            <w:vAlign w:val="center"/>
            <w:hideMark/>
          </w:tcPr>
          <w:p w14:paraId="4CD2D10D" w14:textId="77777777" w:rsidR="00270E95" w:rsidRPr="00270E95" w:rsidRDefault="00270E95" w:rsidP="00270E95">
            <w:pPr>
              <w:suppressAutoHyphens w:val="0"/>
              <w:rPr>
                <w:sz w:val="20"/>
                <w:lang w:eastAsia="en-US"/>
              </w:rPr>
            </w:pPr>
          </w:p>
        </w:tc>
      </w:tr>
      <w:tr w:rsidR="00270E95" w:rsidRPr="00270E95" w14:paraId="510713E4" w14:textId="77777777" w:rsidTr="00270E95">
        <w:trPr>
          <w:trHeight w:val="270"/>
          <w:jc w:val="center"/>
        </w:trPr>
        <w:tc>
          <w:tcPr>
            <w:tcW w:w="2248"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0807CAB1" w14:textId="77777777" w:rsidR="00270E95" w:rsidRPr="00270E95" w:rsidRDefault="00270E95" w:rsidP="00270E95">
            <w:pPr>
              <w:suppressAutoHyphens w:val="0"/>
              <w:rPr>
                <w:sz w:val="16"/>
                <w:szCs w:val="16"/>
                <w:lang w:eastAsia="en-US"/>
              </w:rPr>
            </w:pPr>
            <w:r w:rsidRPr="00270E95">
              <w:rPr>
                <w:sz w:val="16"/>
                <w:szCs w:val="16"/>
                <w:lang w:eastAsia="en-US"/>
              </w:rPr>
              <w:t>УКУПНО ВАНРЕДНИ</w:t>
            </w:r>
          </w:p>
        </w:tc>
        <w:tc>
          <w:tcPr>
            <w:tcW w:w="939" w:type="dxa"/>
            <w:tcBorders>
              <w:top w:val="nil"/>
              <w:left w:val="nil"/>
              <w:bottom w:val="double" w:sz="6" w:space="0" w:color="auto"/>
              <w:right w:val="single" w:sz="4" w:space="0" w:color="auto"/>
            </w:tcBorders>
            <w:shd w:val="clear" w:color="auto" w:fill="auto"/>
            <w:vAlign w:val="center"/>
            <w:hideMark/>
          </w:tcPr>
          <w:p w14:paraId="2DF7AD29" w14:textId="77777777" w:rsidR="00270E95" w:rsidRPr="00270E95" w:rsidRDefault="00270E95" w:rsidP="00270E95">
            <w:pPr>
              <w:suppressAutoHyphens w:val="0"/>
              <w:jc w:val="right"/>
              <w:rPr>
                <w:sz w:val="14"/>
                <w:szCs w:val="14"/>
                <w:lang w:eastAsia="en-US"/>
              </w:rPr>
            </w:pPr>
            <w:r w:rsidRPr="00270E95">
              <w:rPr>
                <w:sz w:val="14"/>
                <w:szCs w:val="14"/>
                <w:lang w:eastAsia="en-US"/>
              </w:rPr>
              <w:t>0,00</w:t>
            </w:r>
          </w:p>
        </w:tc>
        <w:tc>
          <w:tcPr>
            <w:tcW w:w="942" w:type="dxa"/>
            <w:tcBorders>
              <w:top w:val="nil"/>
              <w:left w:val="nil"/>
              <w:bottom w:val="double" w:sz="6" w:space="0" w:color="auto"/>
              <w:right w:val="single" w:sz="4" w:space="0" w:color="auto"/>
            </w:tcBorders>
            <w:shd w:val="clear" w:color="auto" w:fill="auto"/>
            <w:vAlign w:val="center"/>
            <w:hideMark/>
          </w:tcPr>
          <w:p w14:paraId="11BAD4F7" w14:textId="77777777" w:rsidR="00270E95" w:rsidRPr="00270E95" w:rsidRDefault="00270E95" w:rsidP="00270E95">
            <w:pPr>
              <w:suppressAutoHyphens w:val="0"/>
              <w:jc w:val="right"/>
              <w:rPr>
                <w:sz w:val="14"/>
                <w:szCs w:val="14"/>
                <w:lang w:eastAsia="en-US"/>
              </w:rPr>
            </w:pPr>
            <w:r w:rsidRPr="00270E95">
              <w:rPr>
                <w:sz w:val="14"/>
                <w:szCs w:val="14"/>
                <w:lang w:eastAsia="en-US"/>
              </w:rPr>
              <w:t>0,00</w:t>
            </w:r>
          </w:p>
        </w:tc>
        <w:tc>
          <w:tcPr>
            <w:tcW w:w="743" w:type="dxa"/>
            <w:tcBorders>
              <w:top w:val="nil"/>
              <w:left w:val="nil"/>
              <w:bottom w:val="double" w:sz="6" w:space="0" w:color="auto"/>
              <w:right w:val="single" w:sz="4" w:space="0" w:color="auto"/>
            </w:tcBorders>
            <w:shd w:val="clear" w:color="auto" w:fill="auto"/>
            <w:vAlign w:val="center"/>
            <w:hideMark/>
          </w:tcPr>
          <w:p w14:paraId="4788BDC1" w14:textId="77777777" w:rsidR="00270E95" w:rsidRPr="00270E95" w:rsidRDefault="00270E95" w:rsidP="00270E95">
            <w:pPr>
              <w:suppressAutoHyphens w:val="0"/>
              <w:jc w:val="right"/>
              <w:rPr>
                <w:sz w:val="14"/>
                <w:szCs w:val="14"/>
                <w:lang w:eastAsia="en-US"/>
              </w:rPr>
            </w:pPr>
            <w:r w:rsidRPr="00270E95">
              <w:rPr>
                <w:sz w:val="14"/>
                <w:szCs w:val="14"/>
                <w:lang w:eastAsia="en-US"/>
              </w:rPr>
              <w:t>0,00</w:t>
            </w:r>
          </w:p>
        </w:tc>
        <w:tc>
          <w:tcPr>
            <w:tcW w:w="392" w:type="dxa"/>
            <w:tcBorders>
              <w:top w:val="nil"/>
              <w:left w:val="nil"/>
              <w:bottom w:val="double" w:sz="6" w:space="0" w:color="auto"/>
              <w:right w:val="single" w:sz="4" w:space="0" w:color="auto"/>
            </w:tcBorders>
            <w:shd w:val="clear" w:color="auto" w:fill="auto"/>
            <w:vAlign w:val="center"/>
            <w:hideMark/>
          </w:tcPr>
          <w:p w14:paraId="63E46D87"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693" w:type="dxa"/>
            <w:tcBorders>
              <w:top w:val="nil"/>
              <w:left w:val="nil"/>
              <w:bottom w:val="double" w:sz="6" w:space="0" w:color="auto"/>
              <w:right w:val="single" w:sz="4" w:space="0" w:color="auto"/>
            </w:tcBorders>
            <w:shd w:val="clear" w:color="auto" w:fill="auto"/>
            <w:vAlign w:val="center"/>
            <w:hideMark/>
          </w:tcPr>
          <w:p w14:paraId="4D4ABAC5" w14:textId="77777777" w:rsidR="00270E95" w:rsidRPr="00270E95" w:rsidRDefault="00270E95" w:rsidP="00270E95">
            <w:pPr>
              <w:suppressAutoHyphens w:val="0"/>
              <w:jc w:val="right"/>
              <w:rPr>
                <w:sz w:val="14"/>
                <w:szCs w:val="14"/>
                <w:lang w:eastAsia="en-US"/>
              </w:rPr>
            </w:pPr>
            <w:r w:rsidRPr="00270E95">
              <w:rPr>
                <w:sz w:val="14"/>
                <w:szCs w:val="14"/>
                <w:lang w:eastAsia="en-US"/>
              </w:rPr>
              <w:t>1570,0</w:t>
            </w:r>
          </w:p>
        </w:tc>
        <w:tc>
          <w:tcPr>
            <w:tcW w:w="392" w:type="dxa"/>
            <w:tcBorders>
              <w:top w:val="nil"/>
              <w:left w:val="nil"/>
              <w:bottom w:val="double" w:sz="6" w:space="0" w:color="auto"/>
              <w:right w:val="double" w:sz="6" w:space="0" w:color="auto"/>
            </w:tcBorders>
            <w:shd w:val="clear" w:color="auto" w:fill="auto"/>
            <w:vAlign w:val="center"/>
            <w:hideMark/>
          </w:tcPr>
          <w:p w14:paraId="46EBF287" w14:textId="77777777" w:rsidR="00270E95" w:rsidRPr="00270E95" w:rsidRDefault="00270E95" w:rsidP="00270E95">
            <w:pPr>
              <w:suppressAutoHyphens w:val="0"/>
              <w:jc w:val="right"/>
              <w:rPr>
                <w:sz w:val="14"/>
                <w:szCs w:val="14"/>
                <w:lang w:eastAsia="en-US"/>
              </w:rPr>
            </w:pPr>
            <w:r w:rsidRPr="00270E95">
              <w:rPr>
                <w:sz w:val="14"/>
                <w:szCs w:val="14"/>
                <w:lang w:eastAsia="en-US"/>
              </w:rPr>
              <w:t> </w:t>
            </w:r>
          </w:p>
        </w:tc>
        <w:tc>
          <w:tcPr>
            <w:tcW w:w="91" w:type="dxa"/>
            <w:vAlign w:val="center"/>
            <w:hideMark/>
          </w:tcPr>
          <w:p w14:paraId="64C41283" w14:textId="77777777" w:rsidR="00270E95" w:rsidRPr="00270E95" w:rsidRDefault="00270E95" w:rsidP="00270E95">
            <w:pPr>
              <w:suppressAutoHyphens w:val="0"/>
              <w:rPr>
                <w:sz w:val="20"/>
                <w:lang w:eastAsia="en-US"/>
              </w:rPr>
            </w:pPr>
          </w:p>
        </w:tc>
      </w:tr>
      <w:tr w:rsidR="00270E95" w:rsidRPr="00270E95" w14:paraId="072075CB" w14:textId="77777777" w:rsidTr="00270E95">
        <w:trPr>
          <w:trHeight w:val="285"/>
          <w:jc w:val="center"/>
        </w:trPr>
        <w:tc>
          <w:tcPr>
            <w:tcW w:w="2248" w:type="dxa"/>
            <w:gridSpan w:val="2"/>
            <w:tcBorders>
              <w:top w:val="double" w:sz="6" w:space="0" w:color="auto"/>
              <w:left w:val="double" w:sz="6" w:space="0" w:color="auto"/>
              <w:bottom w:val="double" w:sz="6" w:space="0" w:color="auto"/>
              <w:right w:val="single" w:sz="4" w:space="0" w:color="000000"/>
            </w:tcBorders>
            <w:shd w:val="clear" w:color="auto" w:fill="auto"/>
            <w:vAlign w:val="center"/>
            <w:hideMark/>
          </w:tcPr>
          <w:p w14:paraId="1792E5AD" w14:textId="77777777" w:rsidR="00270E95" w:rsidRPr="00270E95" w:rsidRDefault="00270E95" w:rsidP="00270E95">
            <w:pPr>
              <w:suppressAutoHyphens w:val="0"/>
              <w:jc w:val="center"/>
              <w:rPr>
                <w:sz w:val="16"/>
                <w:szCs w:val="16"/>
                <w:lang w:eastAsia="en-US"/>
              </w:rPr>
            </w:pPr>
            <w:r w:rsidRPr="00270E95">
              <w:rPr>
                <w:sz w:val="16"/>
                <w:szCs w:val="16"/>
                <w:lang w:eastAsia="en-US"/>
              </w:rPr>
              <w:t>УКУПНО ГЈ</w:t>
            </w:r>
          </w:p>
        </w:tc>
        <w:tc>
          <w:tcPr>
            <w:tcW w:w="939" w:type="dxa"/>
            <w:tcBorders>
              <w:top w:val="nil"/>
              <w:left w:val="nil"/>
              <w:bottom w:val="double" w:sz="6" w:space="0" w:color="auto"/>
              <w:right w:val="single" w:sz="4" w:space="0" w:color="auto"/>
            </w:tcBorders>
            <w:shd w:val="clear" w:color="auto" w:fill="auto"/>
            <w:vAlign w:val="center"/>
            <w:hideMark/>
          </w:tcPr>
          <w:p w14:paraId="7981DB23" w14:textId="77777777" w:rsidR="00270E95" w:rsidRPr="00270E95" w:rsidRDefault="00270E95" w:rsidP="00270E95">
            <w:pPr>
              <w:suppressAutoHyphens w:val="0"/>
              <w:jc w:val="right"/>
              <w:rPr>
                <w:sz w:val="14"/>
                <w:szCs w:val="14"/>
                <w:lang w:eastAsia="en-US"/>
              </w:rPr>
            </w:pPr>
            <w:r w:rsidRPr="00270E95">
              <w:rPr>
                <w:sz w:val="14"/>
                <w:szCs w:val="14"/>
                <w:lang w:eastAsia="en-US"/>
              </w:rPr>
              <w:t>1018,31</w:t>
            </w:r>
          </w:p>
        </w:tc>
        <w:tc>
          <w:tcPr>
            <w:tcW w:w="942" w:type="dxa"/>
            <w:tcBorders>
              <w:top w:val="nil"/>
              <w:left w:val="nil"/>
              <w:bottom w:val="double" w:sz="6" w:space="0" w:color="auto"/>
              <w:right w:val="single" w:sz="4" w:space="0" w:color="auto"/>
            </w:tcBorders>
            <w:shd w:val="clear" w:color="auto" w:fill="auto"/>
            <w:vAlign w:val="center"/>
            <w:hideMark/>
          </w:tcPr>
          <w:p w14:paraId="05C0BDE3" w14:textId="77777777" w:rsidR="00270E95" w:rsidRPr="00270E95" w:rsidRDefault="00270E95" w:rsidP="00270E95">
            <w:pPr>
              <w:suppressAutoHyphens w:val="0"/>
              <w:jc w:val="right"/>
              <w:rPr>
                <w:sz w:val="14"/>
                <w:szCs w:val="14"/>
                <w:lang w:eastAsia="en-US"/>
              </w:rPr>
            </w:pPr>
            <w:r w:rsidRPr="00270E95">
              <w:rPr>
                <w:sz w:val="14"/>
                <w:szCs w:val="14"/>
                <w:lang w:eastAsia="en-US"/>
              </w:rPr>
              <w:t>61973</w:t>
            </w:r>
          </w:p>
        </w:tc>
        <w:tc>
          <w:tcPr>
            <w:tcW w:w="743" w:type="dxa"/>
            <w:tcBorders>
              <w:top w:val="nil"/>
              <w:left w:val="nil"/>
              <w:bottom w:val="double" w:sz="6" w:space="0" w:color="auto"/>
              <w:right w:val="single" w:sz="4" w:space="0" w:color="auto"/>
            </w:tcBorders>
            <w:shd w:val="clear" w:color="auto" w:fill="auto"/>
            <w:vAlign w:val="center"/>
            <w:hideMark/>
          </w:tcPr>
          <w:p w14:paraId="4E415DCB" w14:textId="77777777" w:rsidR="00270E95" w:rsidRPr="00270E95" w:rsidRDefault="00270E95" w:rsidP="00270E95">
            <w:pPr>
              <w:suppressAutoHyphens w:val="0"/>
              <w:jc w:val="right"/>
              <w:rPr>
                <w:sz w:val="14"/>
                <w:szCs w:val="14"/>
                <w:lang w:eastAsia="en-US"/>
              </w:rPr>
            </w:pPr>
            <w:r w:rsidRPr="00270E95">
              <w:rPr>
                <w:sz w:val="14"/>
                <w:szCs w:val="14"/>
                <w:lang w:eastAsia="en-US"/>
              </w:rPr>
              <w:t>894,16</w:t>
            </w:r>
          </w:p>
        </w:tc>
        <w:tc>
          <w:tcPr>
            <w:tcW w:w="392" w:type="dxa"/>
            <w:tcBorders>
              <w:top w:val="nil"/>
              <w:left w:val="nil"/>
              <w:bottom w:val="double" w:sz="6" w:space="0" w:color="auto"/>
              <w:right w:val="single" w:sz="4" w:space="0" w:color="auto"/>
            </w:tcBorders>
            <w:shd w:val="clear" w:color="auto" w:fill="auto"/>
            <w:vAlign w:val="center"/>
            <w:hideMark/>
          </w:tcPr>
          <w:p w14:paraId="3CB814A8" w14:textId="77777777" w:rsidR="00270E95" w:rsidRPr="00270E95" w:rsidRDefault="00270E95" w:rsidP="00270E95">
            <w:pPr>
              <w:suppressAutoHyphens w:val="0"/>
              <w:jc w:val="right"/>
              <w:rPr>
                <w:sz w:val="14"/>
                <w:szCs w:val="14"/>
                <w:lang w:eastAsia="en-US"/>
              </w:rPr>
            </w:pPr>
            <w:r w:rsidRPr="00270E95">
              <w:rPr>
                <w:sz w:val="14"/>
                <w:szCs w:val="14"/>
                <w:lang w:eastAsia="en-US"/>
              </w:rPr>
              <w:t>88</w:t>
            </w:r>
          </w:p>
        </w:tc>
        <w:tc>
          <w:tcPr>
            <w:tcW w:w="693" w:type="dxa"/>
            <w:tcBorders>
              <w:top w:val="nil"/>
              <w:left w:val="nil"/>
              <w:bottom w:val="double" w:sz="6" w:space="0" w:color="auto"/>
              <w:right w:val="single" w:sz="4" w:space="0" w:color="auto"/>
            </w:tcBorders>
            <w:shd w:val="clear" w:color="auto" w:fill="auto"/>
            <w:vAlign w:val="center"/>
            <w:hideMark/>
          </w:tcPr>
          <w:p w14:paraId="7CFD37AF" w14:textId="77777777" w:rsidR="00270E95" w:rsidRPr="00270E95" w:rsidRDefault="00270E95" w:rsidP="00270E95">
            <w:pPr>
              <w:suppressAutoHyphens w:val="0"/>
              <w:jc w:val="right"/>
              <w:rPr>
                <w:sz w:val="14"/>
                <w:szCs w:val="14"/>
                <w:lang w:eastAsia="en-US"/>
              </w:rPr>
            </w:pPr>
            <w:r w:rsidRPr="00270E95">
              <w:rPr>
                <w:sz w:val="14"/>
                <w:szCs w:val="14"/>
                <w:lang w:eastAsia="en-US"/>
              </w:rPr>
              <w:t>57563,0</w:t>
            </w:r>
          </w:p>
        </w:tc>
        <w:tc>
          <w:tcPr>
            <w:tcW w:w="392" w:type="dxa"/>
            <w:tcBorders>
              <w:top w:val="nil"/>
              <w:left w:val="nil"/>
              <w:bottom w:val="double" w:sz="6" w:space="0" w:color="auto"/>
              <w:right w:val="double" w:sz="6" w:space="0" w:color="auto"/>
            </w:tcBorders>
            <w:shd w:val="clear" w:color="auto" w:fill="auto"/>
            <w:vAlign w:val="center"/>
            <w:hideMark/>
          </w:tcPr>
          <w:p w14:paraId="194E3FCB" w14:textId="77777777" w:rsidR="00270E95" w:rsidRPr="00270E95" w:rsidRDefault="00270E95" w:rsidP="00270E95">
            <w:pPr>
              <w:suppressAutoHyphens w:val="0"/>
              <w:jc w:val="right"/>
              <w:rPr>
                <w:sz w:val="14"/>
                <w:szCs w:val="14"/>
                <w:lang w:eastAsia="en-US"/>
              </w:rPr>
            </w:pPr>
            <w:r w:rsidRPr="00270E95">
              <w:rPr>
                <w:sz w:val="14"/>
                <w:szCs w:val="14"/>
                <w:lang w:eastAsia="en-US"/>
              </w:rPr>
              <w:t>93</w:t>
            </w:r>
          </w:p>
        </w:tc>
        <w:tc>
          <w:tcPr>
            <w:tcW w:w="91" w:type="dxa"/>
            <w:vAlign w:val="center"/>
            <w:hideMark/>
          </w:tcPr>
          <w:p w14:paraId="69F2151A" w14:textId="77777777" w:rsidR="00270E95" w:rsidRPr="00270E95" w:rsidRDefault="00270E95" w:rsidP="00270E95">
            <w:pPr>
              <w:suppressAutoHyphens w:val="0"/>
              <w:rPr>
                <w:sz w:val="20"/>
                <w:lang w:eastAsia="en-US"/>
              </w:rPr>
            </w:pPr>
          </w:p>
        </w:tc>
      </w:tr>
    </w:tbl>
    <w:p w14:paraId="3D19F571" w14:textId="77777777" w:rsidR="00712748" w:rsidRPr="002C21CC" w:rsidRDefault="00712748" w:rsidP="00124C37">
      <w:pPr>
        <w:pStyle w:val="Heading3"/>
        <w:tabs>
          <w:tab w:val="clear" w:pos="0"/>
          <w:tab w:val="left" w:pos="709"/>
        </w:tabs>
        <w:spacing w:after="60"/>
        <w:ind w:right="131" w:firstLine="720"/>
        <w:jc w:val="both"/>
        <w:rPr>
          <w:i/>
          <w:sz w:val="22"/>
          <w:szCs w:val="22"/>
          <w:lang w:val="sr-Cyrl-RS"/>
        </w:rPr>
      </w:pPr>
    </w:p>
    <w:p w14:paraId="27E9D62E" w14:textId="7E9315C0" w:rsidR="00712748" w:rsidRPr="002C21CC" w:rsidRDefault="00712748" w:rsidP="00124C37">
      <w:pPr>
        <w:spacing w:after="60"/>
        <w:ind w:right="131" w:firstLine="720"/>
        <w:jc w:val="both"/>
        <w:rPr>
          <w:sz w:val="22"/>
          <w:szCs w:val="22"/>
          <w:lang w:val="sr-Cyrl-RS"/>
        </w:rPr>
      </w:pPr>
      <w:r w:rsidRPr="002C21CC">
        <w:rPr>
          <w:sz w:val="22"/>
          <w:szCs w:val="22"/>
          <w:lang w:val="sr-Cyrl-RS"/>
        </w:rPr>
        <w:t xml:space="preserve">План сеча обнављања је извршен по површини са </w:t>
      </w:r>
      <w:r w:rsidR="005A5747">
        <w:rPr>
          <w:sz w:val="22"/>
          <w:szCs w:val="22"/>
          <w:lang w:val="sr-Cyrl-RS"/>
        </w:rPr>
        <w:t>92</w:t>
      </w:r>
      <w:r w:rsidRPr="002C21CC">
        <w:rPr>
          <w:sz w:val="22"/>
          <w:szCs w:val="22"/>
          <w:lang w:val="sr-Cyrl-RS"/>
        </w:rPr>
        <w:t xml:space="preserve">%, а по запремини </w:t>
      </w:r>
      <w:r w:rsidRPr="00E83A6F">
        <w:rPr>
          <w:sz w:val="22"/>
          <w:szCs w:val="22"/>
          <w:lang w:val="sr-Cyrl-RS"/>
        </w:rPr>
        <w:t xml:space="preserve">са </w:t>
      </w:r>
      <w:r w:rsidR="005A5747">
        <w:rPr>
          <w:sz w:val="22"/>
          <w:szCs w:val="22"/>
          <w:lang w:val="sr-Cyrl-RS"/>
        </w:rPr>
        <w:t>93</w:t>
      </w:r>
      <w:r w:rsidRPr="00E83A6F">
        <w:rPr>
          <w:sz w:val="22"/>
          <w:szCs w:val="22"/>
          <w:lang w:val="sr-Cyrl-RS"/>
        </w:rPr>
        <w:t>%.</w:t>
      </w:r>
      <w:r w:rsidR="003434ED" w:rsidRPr="00E83A6F">
        <w:rPr>
          <w:sz w:val="22"/>
          <w:szCs w:val="22"/>
          <w:lang w:val="sr-Cyrl-RS"/>
        </w:rPr>
        <w:t xml:space="preserve"> </w:t>
      </w:r>
      <w:r w:rsidRPr="002C21CC">
        <w:rPr>
          <w:sz w:val="22"/>
          <w:szCs w:val="22"/>
          <w:lang w:val="sr-Cyrl-RS"/>
        </w:rPr>
        <w:t xml:space="preserve">План проредних сеча је извршен са </w:t>
      </w:r>
      <w:r w:rsidR="00AC2FC4">
        <w:rPr>
          <w:sz w:val="22"/>
          <w:szCs w:val="22"/>
          <w:lang w:val="sr-Latn-RS"/>
        </w:rPr>
        <w:t>8</w:t>
      </w:r>
      <w:r w:rsidR="005A5747">
        <w:rPr>
          <w:sz w:val="22"/>
          <w:szCs w:val="22"/>
          <w:lang w:val="sr-Cyrl-RS"/>
        </w:rPr>
        <w:t>8</w:t>
      </w:r>
      <w:r w:rsidRPr="002C21CC">
        <w:rPr>
          <w:sz w:val="22"/>
          <w:szCs w:val="22"/>
          <w:lang w:val="sr-Cyrl-RS"/>
        </w:rPr>
        <w:t>% по површини,</w:t>
      </w:r>
      <w:r w:rsidR="00A664B2" w:rsidRPr="002C21CC">
        <w:rPr>
          <w:sz w:val="22"/>
          <w:szCs w:val="22"/>
          <w:lang w:val="sr-Cyrl-RS"/>
        </w:rPr>
        <w:t xml:space="preserve"> </w:t>
      </w:r>
      <w:r w:rsidRPr="002C21CC">
        <w:rPr>
          <w:sz w:val="22"/>
          <w:szCs w:val="22"/>
          <w:lang w:val="sr-Cyrl-RS"/>
        </w:rPr>
        <w:t xml:space="preserve">односно са </w:t>
      </w:r>
      <w:r w:rsidR="00AC2FC4">
        <w:rPr>
          <w:sz w:val="22"/>
          <w:szCs w:val="22"/>
          <w:lang w:val="sr-Latn-RS"/>
        </w:rPr>
        <w:t>9</w:t>
      </w:r>
      <w:r w:rsidR="005A5747">
        <w:rPr>
          <w:sz w:val="22"/>
          <w:szCs w:val="22"/>
          <w:lang w:val="sr-Cyrl-RS"/>
        </w:rPr>
        <w:t>0</w:t>
      </w:r>
      <w:r w:rsidRPr="002C21CC">
        <w:rPr>
          <w:sz w:val="22"/>
          <w:szCs w:val="22"/>
          <w:lang w:val="sr-Cyrl-RS"/>
        </w:rPr>
        <w:t>% по запремини.</w:t>
      </w:r>
    </w:p>
    <w:p w14:paraId="50CA6C4A" w14:textId="77777777" w:rsidR="009441F6" w:rsidRPr="002C21CC" w:rsidRDefault="009441F6" w:rsidP="00124C37">
      <w:pPr>
        <w:spacing w:after="60"/>
        <w:ind w:right="131" w:firstLine="720"/>
        <w:jc w:val="both"/>
        <w:rPr>
          <w:sz w:val="22"/>
          <w:szCs w:val="22"/>
          <w:lang w:val="sr-Cyrl-RS"/>
        </w:rPr>
      </w:pPr>
    </w:p>
    <w:p w14:paraId="00A93AF6" w14:textId="77777777" w:rsidR="0076318C" w:rsidRPr="00D90461" w:rsidRDefault="0076318C" w:rsidP="00124C37">
      <w:pPr>
        <w:pStyle w:val="Heading3"/>
        <w:tabs>
          <w:tab w:val="clear" w:pos="0"/>
          <w:tab w:val="left" w:pos="709"/>
        </w:tabs>
        <w:spacing w:before="120" w:after="60"/>
        <w:ind w:right="131" w:firstLine="720"/>
        <w:jc w:val="both"/>
        <w:rPr>
          <w:iCs/>
          <w:lang w:val="sr-Cyrl-RS"/>
        </w:rPr>
      </w:pPr>
      <w:bookmarkStart w:id="318" w:name="_Toc148348844"/>
      <w:r w:rsidRPr="00D90461">
        <w:rPr>
          <w:iCs/>
          <w:lang w:val="sr-Cyrl-RS"/>
        </w:rPr>
        <w:t>5.2.4.</w:t>
      </w:r>
      <w:r w:rsidR="00D90461">
        <w:rPr>
          <w:iCs/>
          <w:lang w:val="sr-Cyrl-RS"/>
        </w:rPr>
        <w:tab/>
      </w:r>
      <w:r w:rsidRPr="00D90461">
        <w:rPr>
          <w:iCs/>
          <w:lang w:val="sr-Cyrl-RS"/>
        </w:rPr>
        <w:t>Остали радови</w:t>
      </w:r>
      <w:bookmarkEnd w:id="312"/>
      <w:bookmarkEnd w:id="313"/>
      <w:bookmarkEnd w:id="314"/>
      <w:bookmarkEnd w:id="315"/>
      <w:bookmarkEnd w:id="316"/>
      <w:bookmarkEnd w:id="317"/>
      <w:bookmarkEnd w:id="318"/>
    </w:p>
    <w:p w14:paraId="7747AE4E" w14:textId="77777777" w:rsidR="00A664B2" w:rsidRPr="002C21CC" w:rsidRDefault="00A664B2" w:rsidP="00124C37">
      <w:pPr>
        <w:ind w:right="131"/>
        <w:rPr>
          <w:sz w:val="22"/>
          <w:szCs w:val="22"/>
          <w:lang w:val="sr-Cyrl-RS"/>
        </w:rPr>
      </w:pPr>
    </w:p>
    <w:p w14:paraId="13F6D65C" w14:textId="77777777" w:rsidR="0076318C" w:rsidRPr="002C21CC" w:rsidRDefault="0076318C" w:rsidP="00124C37">
      <w:pPr>
        <w:pStyle w:val="BodyTextIndent"/>
        <w:spacing w:after="60"/>
        <w:ind w:right="131"/>
        <w:rPr>
          <w:bCs/>
          <w:spacing w:val="0"/>
          <w:szCs w:val="22"/>
          <w:lang w:val="sr-Cyrl-RS"/>
        </w:rPr>
      </w:pPr>
      <w:r w:rsidRPr="00092AD8">
        <w:rPr>
          <w:bCs/>
          <w:spacing w:val="0"/>
          <w:szCs w:val="22"/>
          <w:lang w:val="sr-Cyrl-RS"/>
        </w:rPr>
        <w:t>У току претходног уређајног раздобља није било посебних радова на коришћењу споредних шумских производа.</w:t>
      </w:r>
    </w:p>
    <w:p w14:paraId="7F8A3559" w14:textId="77777777" w:rsidR="0076318C" w:rsidRPr="002C21CC" w:rsidRDefault="0076318C" w:rsidP="00124C37">
      <w:pPr>
        <w:pStyle w:val="BodyTextIndent"/>
        <w:spacing w:after="60"/>
        <w:ind w:right="131"/>
        <w:rPr>
          <w:bCs/>
          <w:spacing w:val="0"/>
          <w:szCs w:val="22"/>
          <w:lang w:val="sr-Cyrl-RS"/>
        </w:rPr>
      </w:pPr>
    </w:p>
    <w:p w14:paraId="742DA4CB" w14:textId="77777777" w:rsidR="0076318C" w:rsidRPr="00D90461" w:rsidRDefault="0076318C" w:rsidP="00124C37">
      <w:pPr>
        <w:pStyle w:val="Heading3"/>
        <w:tabs>
          <w:tab w:val="left" w:pos="709"/>
        </w:tabs>
        <w:spacing w:before="120" w:after="60"/>
        <w:ind w:right="131" w:firstLine="720"/>
        <w:jc w:val="both"/>
        <w:rPr>
          <w:iCs/>
          <w:lang w:val="sr-Cyrl-RS"/>
        </w:rPr>
      </w:pPr>
      <w:bookmarkStart w:id="319" w:name="_Toc186198595"/>
      <w:bookmarkStart w:id="320" w:name="_Toc230479892"/>
      <w:bookmarkStart w:id="321" w:name="_Toc241997890"/>
      <w:bookmarkStart w:id="322" w:name="_Toc289938915"/>
      <w:bookmarkStart w:id="323" w:name="_Toc289939178"/>
      <w:bookmarkStart w:id="324" w:name="_Toc303339593"/>
      <w:bookmarkStart w:id="325" w:name="_Toc148348845"/>
      <w:r w:rsidRPr="00D90461">
        <w:rPr>
          <w:iCs/>
          <w:lang w:val="sr-Cyrl-RS"/>
        </w:rPr>
        <w:t>5.2.5.</w:t>
      </w:r>
      <w:r w:rsidR="00D90461">
        <w:rPr>
          <w:iCs/>
          <w:lang w:val="sr-Cyrl-RS"/>
        </w:rPr>
        <w:tab/>
      </w:r>
      <w:r w:rsidRPr="00D90461">
        <w:rPr>
          <w:iCs/>
          <w:lang w:val="sr-Cyrl-RS"/>
        </w:rPr>
        <w:t>Општи осврт на досадашње газдовање шумама</w:t>
      </w:r>
      <w:bookmarkEnd w:id="319"/>
      <w:bookmarkEnd w:id="320"/>
      <w:bookmarkEnd w:id="321"/>
      <w:bookmarkEnd w:id="322"/>
      <w:bookmarkEnd w:id="323"/>
      <w:bookmarkEnd w:id="324"/>
      <w:bookmarkEnd w:id="325"/>
    </w:p>
    <w:p w14:paraId="1617FD8E"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p>
    <w:p w14:paraId="3166E32A" w14:textId="037C273F" w:rsidR="0076318C" w:rsidRPr="005E3659" w:rsidRDefault="0076318C" w:rsidP="00124C37">
      <w:pPr>
        <w:pStyle w:val="Header"/>
        <w:tabs>
          <w:tab w:val="clear" w:pos="4320"/>
          <w:tab w:val="clear" w:pos="8640"/>
        </w:tabs>
        <w:spacing w:after="60"/>
        <w:ind w:right="131" w:firstLine="720"/>
        <w:jc w:val="both"/>
        <w:rPr>
          <w:sz w:val="22"/>
          <w:szCs w:val="22"/>
          <w:lang w:val="sr-Cyrl-RS"/>
        </w:rPr>
      </w:pPr>
      <w:r w:rsidRPr="005E3659">
        <w:rPr>
          <w:color w:val="000000"/>
          <w:sz w:val="22"/>
          <w:szCs w:val="22"/>
          <w:lang w:val="sr-Cyrl-RS"/>
        </w:rPr>
        <w:t>На основу напред изнетог може се закључити да су у претходном периоду планирани радови извршени</w:t>
      </w:r>
      <w:r w:rsidR="005E3659" w:rsidRPr="005E3659">
        <w:rPr>
          <w:color w:val="000000"/>
          <w:sz w:val="22"/>
          <w:szCs w:val="22"/>
          <w:lang w:val="sr-Cyrl-RS"/>
        </w:rPr>
        <w:t xml:space="preserve"> делимично</w:t>
      </w:r>
      <w:r w:rsidRPr="005E3659">
        <w:rPr>
          <w:sz w:val="22"/>
          <w:szCs w:val="22"/>
          <w:lang w:val="sr-Cyrl-RS"/>
        </w:rPr>
        <w:t xml:space="preserve"> успешно. План коришћења шума реализован је са </w:t>
      </w:r>
      <w:r w:rsidR="00B5265B">
        <w:rPr>
          <w:sz w:val="22"/>
          <w:szCs w:val="22"/>
          <w:lang w:val="sr-Latn-RS"/>
        </w:rPr>
        <w:t>8</w:t>
      </w:r>
      <w:r w:rsidR="002F36F7">
        <w:rPr>
          <w:sz w:val="22"/>
          <w:szCs w:val="22"/>
          <w:lang w:val="sr-Cyrl-RS"/>
        </w:rPr>
        <w:t>8</w:t>
      </w:r>
      <w:r w:rsidRPr="005E3659">
        <w:rPr>
          <w:sz w:val="22"/>
          <w:szCs w:val="22"/>
          <w:lang w:val="sr-Cyrl-RS"/>
        </w:rPr>
        <w:t xml:space="preserve">% по површини и </w:t>
      </w:r>
      <w:r w:rsidR="00B5265B">
        <w:rPr>
          <w:sz w:val="22"/>
          <w:szCs w:val="22"/>
          <w:lang w:val="sr-Latn-RS"/>
        </w:rPr>
        <w:t>9</w:t>
      </w:r>
      <w:r w:rsidR="002F36F7">
        <w:rPr>
          <w:sz w:val="22"/>
          <w:szCs w:val="22"/>
          <w:lang w:val="sr-Cyrl-RS"/>
        </w:rPr>
        <w:t>0</w:t>
      </w:r>
      <w:r w:rsidRPr="005E3659">
        <w:rPr>
          <w:sz w:val="22"/>
          <w:szCs w:val="22"/>
          <w:lang w:val="sr-Cyrl-RS"/>
        </w:rPr>
        <w:t>% по запремини.</w:t>
      </w:r>
    </w:p>
    <w:p w14:paraId="53258D09" w14:textId="2A91E80D"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052099">
        <w:rPr>
          <w:color w:val="000000"/>
          <w:sz w:val="22"/>
          <w:szCs w:val="22"/>
          <w:lang w:val="sr-Cyrl-RS"/>
        </w:rPr>
        <w:t>Што се тиче плана гајења шума он је реализован са</w:t>
      </w:r>
      <w:r w:rsidR="00415F99" w:rsidRPr="00052099">
        <w:rPr>
          <w:color w:val="000000"/>
          <w:sz w:val="22"/>
          <w:szCs w:val="22"/>
          <w:lang w:val="sr-Cyrl-RS"/>
        </w:rPr>
        <w:t xml:space="preserve"> </w:t>
      </w:r>
      <w:r w:rsidR="00B5265B">
        <w:rPr>
          <w:color w:val="000000"/>
          <w:sz w:val="22"/>
          <w:szCs w:val="22"/>
          <w:lang w:val="sr-Latn-RS"/>
        </w:rPr>
        <w:t>8</w:t>
      </w:r>
      <w:r w:rsidR="002F36F7">
        <w:rPr>
          <w:color w:val="000000"/>
          <w:sz w:val="22"/>
          <w:szCs w:val="22"/>
          <w:lang w:val="sr-Cyrl-RS"/>
        </w:rPr>
        <w:t>6</w:t>
      </w:r>
      <w:r w:rsidR="00415F99" w:rsidRPr="00052099">
        <w:rPr>
          <w:color w:val="000000"/>
          <w:sz w:val="22"/>
          <w:szCs w:val="22"/>
          <w:lang w:val="sr-Cyrl-RS"/>
        </w:rPr>
        <w:t>,</w:t>
      </w:r>
      <w:r w:rsidR="002F36F7">
        <w:rPr>
          <w:color w:val="000000"/>
          <w:sz w:val="22"/>
          <w:szCs w:val="22"/>
          <w:lang w:val="sr-Cyrl-RS"/>
        </w:rPr>
        <w:t>5</w:t>
      </w:r>
      <w:r w:rsidRPr="00052099">
        <w:rPr>
          <w:color w:val="000000"/>
          <w:sz w:val="22"/>
          <w:szCs w:val="22"/>
          <w:lang w:val="sr-Cyrl-RS"/>
        </w:rPr>
        <w:t>%.</w:t>
      </w:r>
    </w:p>
    <w:p w14:paraId="62A076BF"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Редовно је вршена контрола стања и заштита шума од обољења ентомолошке и фитопатолошке природе, као и превентивна заштита од пожара.</w:t>
      </w:r>
    </w:p>
    <w:p w14:paraId="40F86D7B" w14:textId="01217A18"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Из увида у евиденције извршених радова у протеклом периоду може се рећи да је газдовање било</w:t>
      </w:r>
      <w:r w:rsidR="005E3659">
        <w:rPr>
          <w:color w:val="000000"/>
          <w:sz w:val="22"/>
          <w:szCs w:val="22"/>
          <w:lang w:val="sr-Cyrl-RS"/>
        </w:rPr>
        <w:t xml:space="preserve"> делимично</w:t>
      </w:r>
      <w:r w:rsidRPr="002C21CC">
        <w:rPr>
          <w:color w:val="000000"/>
          <w:sz w:val="22"/>
          <w:szCs w:val="22"/>
          <w:lang w:val="sr-Cyrl-RS"/>
        </w:rPr>
        <w:t xml:space="preserve"> успешно.</w:t>
      </w:r>
    </w:p>
    <w:p w14:paraId="572DB4F0" w14:textId="77777777" w:rsidR="00A664B2" w:rsidRDefault="00A664B2" w:rsidP="00124C37">
      <w:pPr>
        <w:pStyle w:val="Header"/>
        <w:tabs>
          <w:tab w:val="clear" w:pos="4320"/>
          <w:tab w:val="clear" w:pos="8640"/>
        </w:tabs>
        <w:spacing w:after="60"/>
        <w:ind w:right="131" w:firstLine="720"/>
        <w:jc w:val="both"/>
        <w:rPr>
          <w:sz w:val="22"/>
          <w:szCs w:val="22"/>
          <w:lang w:val="sr-Cyrl-RS"/>
        </w:rPr>
      </w:pPr>
    </w:p>
    <w:p w14:paraId="131D685B" w14:textId="77777777" w:rsidR="00AF61B3" w:rsidRPr="002C21CC" w:rsidRDefault="00AF61B3" w:rsidP="00124C37">
      <w:pPr>
        <w:pStyle w:val="Header"/>
        <w:tabs>
          <w:tab w:val="clear" w:pos="4320"/>
          <w:tab w:val="clear" w:pos="8640"/>
        </w:tabs>
        <w:spacing w:after="60"/>
        <w:ind w:right="131" w:firstLine="720"/>
        <w:jc w:val="both"/>
        <w:rPr>
          <w:sz w:val="22"/>
          <w:szCs w:val="22"/>
          <w:lang w:val="sr-Cyrl-RS"/>
        </w:rPr>
      </w:pPr>
    </w:p>
    <w:p w14:paraId="0F834BF5" w14:textId="77777777" w:rsidR="0076318C" w:rsidRPr="00D90461" w:rsidRDefault="0076318C" w:rsidP="00124C37">
      <w:pPr>
        <w:pStyle w:val="Heading1"/>
        <w:tabs>
          <w:tab w:val="left" w:pos="709"/>
        </w:tabs>
        <w:spacing w:before="240" w:after="120"/>
        <w:ind w:right="131" w:firstLine="720"/>
        <w:rPr>
          <w:i w:val="0"/>
          <w:iCs/>
          <w:sz w:val="32"/>
          <w:lang w:val="sr-Cyrl-RS"/>
        </w:rPr>
      </w:pPr>
      <w:bookmarkStart w:id="326" w:name="_Toc162829039"/>
      <w:bookmarkStart w:id="327" w:name="_Toc197709026"/>
      <w:bookmarkStart w:id="328" w:name="_Toc230479893"/>
      <w:bookmarkStart w:id="329" w:name="_Toc241997891"/>
      <w:bookmarkStart w:id="330" w:name="_Toc289938916"/>
      <w:bookmarkStart w:id="331" w:name="_Toc289939179"/>
      <w:bookmarkStart w:id="332" w:name="_Toc303339594"/>
      <w:bookmarkStart w:id="333" w:name="_Toc148348846"/>
      <w:r w:rsidRPr="00D90461">
        <w:rPr>
          <w:i w:val="0"/>
          <w:iCs/>
          <w:sz w:val="32"/>
          <w:lang w:val="sr-Cyrl-RS"/>
        </w:rPr>
        <w:t>6.0.</w:t>
      </w:r>
      <w:r w:rsidR="00D90461" w:rsidRPr="00D90461">
        <w:rPr>
          <w:i w:val="0"/>
          <w:iCs/>
          <w:sz w:val="32"/>
          <w:lang w:val="sr-Cyrl-RS"/>
        </w:rPr>
        <w:tab/>
      </w:r>
      <w:r w:rsidRPr="00D90461">
        <w:rPr>
          <w:i w:val="0"/>
          <w:iCs/>
          <w:sz w:val="32"/>
          <w:lang w:val="sr-Cyrl-RS"/>
        </w:rPr>
        <w:t xml:space="preserve">УТВРЂИВАЊЕ ПОСЕБНИХ ЦИЉЕВА И </w:t>
      </w:r>
      <w:r w:rsidRPr="00D90461">
        <w:rPr>
          <w:i w:val="0"/>
          <w:iCs/>
          <w:sz w:val="32"/>
          <w:lang w:val="en-US"/>
        </w:rPr>
        <w:t>ME</w:t>
      </w:r>
      <w:r w:rsidRPr="00D90461">
        <w:rPr>
          <w:i w:val="0"/>
          <w:iCs/>
          <w:sz w:val="32"/>
          <w:lang w:val="sr-Cyrl-RS"/>
        </w:rPr>
        <w:t>РА ЗА ЊИХОВО ОСТВАРИВАЊЕ</w:t>
      </w:r>
      <w:bookmarkEnd w:id="326"/>
      <w:bookmarkEnd w:id="327"/>
      <w:bookmarkEnd w:id="328"/>
      <w:bookmarkEnd w:id="329"/>
      <w:bookmarkEnd w:id="330"/>
      <w:bookmarkEnd w:id="331"/>
      <w:bookmarkEnd w:id="332"/>
      <w:bookmarkEnd w:id="333"/>
    </w:p>
    <w:p w14:paraId="3B05B7A4" w14:textId="77777777" w:rsidR="0076318C" w:rsidRPr="002C21CC" w:rsidRDefault="0076318C" w:rsidP="00124C37">
      <w:pPr>
        <w:spacing w:after="60"/>
        <w:ind w:right="131"/>
        <w:jc w:val="both"/>
        <w:rPr>
          <w:bCs/>
          <w:sz w:val="22"/>
          <w:szCs w:val="22"/>
          <w:lang w:val="sr-Cyrl-RS"/>
        </w:rPr>
      </w:pPr>
    </w:p>
    <w:p w14:paraId="6562ECE9" w14:textId="77777777" w:rsidR="0076318C" w:rsidRPr="00D90461" w:rsidRDefault="0076318C" w:rsidP="00124C37">
      <w:pPr>
        <w:pStyle w:val="Heading2"/>
        <w:spacing w:before="120" w:after="120"/>
        <w:ind w:right="131" w:firstLine="720"/>
        <w:rPr>
          <w:bCs/>
          <w:sz w:val="28"/>
          <w:lang w:val="sr-Cyrl-RS"/>
        </w:rPr>
      </w:pPr>
      <w:bookmarkStart w:id="334" w:name="_Toc289938917"/>
      <w:bookmarkStart w:id="335" w:name="_Toc289939180"/>
      <w:bookmarkStart w:id="336" w:name="_Toc303339595"/>
      <w:bookmarkStart w:id="337" w:name="_Toc148348847"/>
      <w:r w:rsidRPr="00D90461">
        <w:rPr>
          <w:bCs/>
          <w:sz w:val="28"/>
          <w:lang w:val="sr-Cyrl-RS"/>
        </w:rPr>
        <w:t>6.1.</w:t>
      </w:r>
      <w:bookmarkEnd w:id="334"/>
      <w:bookmarkEnd w:id="335"/>
      <w:bookmarkEnd w:id="336"/>
      <w:r w:rsidR="00D90461">
        <w:rPr>
          <w:bCs/>
          <w:sz w:val="28"/>
          <w:lang w:val="sr-Cyrl-RS"/>
        </w:rPr>
        <w:tab/>
      </w:r>
      <w:r w:rsidR="006C12EE" w:rsidRPr="00D90461">
        <w:rPr>
          <w:bCs/>
          <w:sz w:val="28"/>
          <w:lang w:val="sr-Cyrl-RS"/>
        </w:rPr>
        <w:t>Основне намене шума</w:t>
      </w:r>
      <w:bookmarkEnd w:id="337"/>
    </w:p>
    <w:p w14:paraId="523EE0A0" w14:textId="77777777" w:rsidR="006E6FC3" w:rsidRDefault="006E6FC3" w:rsidP="006E6FC3">
      <w:pPr>
        <w:spacing w:after="60"/>
        <w:ind w:right="131"/>
        <w:jc w:val="both"/>
        <w:rPr>
          <w:bCs/>
          <w:sz w:val="22"/>
          <w:szCs w:val="22"/>
          <w:lang w:val="sr-Cyrl-RS"/>
        </w:rPr>
      </w:pPr>
    </w:p>
    <w:p w14:paraId="1395A63F" w14:textId="29FBB705" w:rsidR="00DF4F9C" w:rsidRPr="00041725" w:rsidRDefault="0076318C" w:rsidP="00041725">
      <w:pPr>
        <w:spacing w:after="60"/>
        <w:ind w:right="131" w:firstLine="720"/>
        <w:jc w:val="both"/>
        <w:rPr>
          <w:bCs/>
          <w:sz w:val="22"/>
          <w:szCs w:val="22"/>
          <w:lang w:val="sr-Cyrl-RS"/>
        </w:rPr>
      </w:pPr>
      <w:r w:rsidRPr="002C21CC">
        <w:rPr>
          <w:bCs/>
          <w:sz w:val="22"/>
          <w:szCs w:val="22"/>
          <w:lang w:val="sr-Cyrl-RS"/>
        </w:rPr>
        <w:t>На основу дефинисаних приоритетних функција, ове шуме су подељене на:</w:t>
      </w:r>
    </w:p>
    <w:p w14:paraId="0A299532" w14:textId="66ACCFC7" w:rsidR="0076318C" w:rsidRDefault="006C3CF3" w:rsidP="00124C37">
      <w:pPr>
        <w:numPr>
          <w:ilvl w:val="0"/>
          <w:numId w:val="63"/>
        </w:numPr>
        <w:spacing w:after="60"/>
        <w:ind w:left="1077" w:right="131" w:hanging="357"/>
        <w:jc w:val="both"/>
        <w:rPr>
          <w:bCs/>
          <w:sz w:val="22"/>
          <w:szCs w:val="22"/>
          <w:lang w:val="sr-Cyrl-RS"/>
        </w:rPr>
      </w:pPr>
      <w:r>
        <w:rPr>
          <w:bCs/>
          <w:sz w:val="22"/>
          <w:szCs w:val="22"/>
          <w:lang w:val="sr-Cyrl-RS"/>
        </w:rPr>
        <w:t xml:space="preserve">Строги резерват природе </w:t>
      </w:r>
      <w:r>
        <w:rPr>
          <w:bCs/>
          <w:sz w:val="22"/>
          <w:szCs w:val="22"/>
          <w:lang w:val="sr-Latn-RS"/>
        </w:rPr>
        <w:t xml:space="preserve">I </w:t>
      </w:r>
      <w:r>
        <w:rPr>
          <w:bCs/>
          <w:sz w:val="22"/>
          <w:szCs w:val="22"/>
          <w:lang w:val="sr-Cyrl-RS"/>
        </w:rPr>
        <w:t>степена заштите</w:t>
      </w:r>
      <w:r w:rsidR="0076318C" w:rsidRPr="002C21CC">
        <w:rPr>
          <w:bCs/>
          <w:sz w:val="22"/>
          <w:szCs w:val="22"/>
          <w:lang w:val="sr-Cyrl-RS"/>
        </w:rPr>
        <w:t xml:space="preserve"> (</w:t>
      </w:r>
      <w:r w:rsidR="00041725">
        <w:rPr>
          <w:bCs/>
          <w:sz w:val="22"/>
          <w:szCs w:val="22"/>
          <w:lang w:val="sr-Cyrl-RS"/>
        </w:rPr>
        <w:t>„</w:t>
      </w:r>
      <w:r w:rsidR="0076318C" w:rsidRPr="002C21CC">
        <w:rPr>
          <w:bCs/>
          <w:sz w:val="22"/>
          <w:szCs w:val="22"/>
          <w:lang w:val="sr-Cyrl-RS"/>
        </w:rPr>
        <w:t>6</w:t>
      </w:r>
      <w:r>
        <w:rPr>
          <w:bCs/>
          <w:sz w:val="22"/>
          <w:szCs w:val="22"/>
          <w:lang w:val="sr-Cyrl-RS"/>
        </w:rPr>
        <w:t>1</w:t>
      </w:r>
      <w:r w:rsidR="0076318C" w:rsidRPr="002C21CC">
        <w:rPr>
          <w:bCs/>
          <w:sz w:val="22"/>
          <w:szCs w:val="22"/>
          <w:lang w:val="sr-Cyrl-RS"/>
        </w:rPr>
        <w:t xml:space="preserve">”), на површини од </w:t>
      </w:r>
      <w:r w:rsidR="00961715">
        <w:rPr>
          <w:bCs/>
          <w:sz w:val="22"/>
          <w:szCs w:val="22"/>
          <w:lang w:val="sr-Cyrl-RS"/>
        </w:rPr>
        <w:t>193</w:t>
      </w:r>
      <w:r w:rsidR="00DF4F9C">
        <w:rPr>
          <w:bCs/>
          <w:sz w:val="22"/>
          <w:szCs w:val="22"/>
          <w:lang w:val="sr-Cyrl-RS"/>
        </w:rPr>
        <w:t>,</w:t>
      </w:r>
      <w:r w:rsidR="00961715">
        <w:rPr>
          <w:bCs/>
          <w:sz w:val="22"/>
          <w:szCs w:val="22"/>
          <w:lang w:val="sr-Cyrl-RS"/>
        </w:rPr>
        <w:t>88</w:t>
      </w:r>
      <w:r w:rsidR="004D1004" w:rsidRPr="002C21CC">
        <w:rPr>
          <w:bCs/>
          <w:sz w:val="22"/>
          <w:szCs w:val="22"/>
          <w:lang w:val="sr-Latn-RS"/>
        </w:rPr>
        <w:t>ha</w:t>
      </w:r>
      <w:r w:rsidR="0076318C" w:rsidRPr="002C21CC">
        <w:rPr>
          <w:bCs/>
          <w:sz w:val="22"/>
          <w:szCs w:val="22"/>
          <w:lang w:val="sr-Cyrl-RS"/>
        </w:rPr>
        <w:t xml:space="preserve"> (</w:t>
      </w:r>
      <w:r w:rsidR="00961715">
        <w:rPr>
          <w:bCs/>
          <w:sz w:val="22"/>
          <w:szCs w:val="22"/>
          <w:lang w:val="sr-Cyrl-RS"/>
        </w:rPr>
        <w:t>12</w:t>
      </w:r>
      <w:r w:rsidR="00DF4F9C">
        <w:rPr>
          <w:bCs/>
          <w:sz w:val="22"/>
          <w:szCs w:val="22"/>
          <w:lang w:val="sr-Cyrl-RS"/>
        </w:rPr>
        <w:t>,</w:t>
      </w:r>
      <w:r w:rsidR="00961715">
        <w:rPr>
          <w:bCs/>
          <w:sz w:val="22"/>
          <w:szCs w:val="22"/>
          <w:lang w:val="sr-Cyrl-RS"/>
        </w:rPr>
        <w:t>1</w:t>
      </w:r>
      <w:r w:rsidR="0076318C" w:rsidRPr="002C21CC">
        <w:rPr>
          <w:bCs/>
          <w:sz w:val="22"/>
          <w:szCs w:val="22"/>
          <w:lang w:val="sr-Cyrl-RS"/>
        </w:rPr>
        <w:t>% укупне површине),</w:t>
      </w:r>
    </w:p>
    <w:p w14:paraId="16FBD122" w14:textId="28E600FE" w:rsidR="006C3CF3" w:rsidRDefault="006C3CF3" w:rsidP="006C3CF3">
      <w:pPr>
        <w:numPr>
          <w:ilvl w:val="0"/>
          <w:numId w:val="63"/>
        </w:numPr>
        <w:spacing w:after="60"/>
        <w:ind w:left="1077" w:right="131" w:hanging="357"/>
        <w:jc w:val="both"/>
        <w:rPr>
          <w:bCs/>
          <w:sz w:val="22"/>
          <w:szCs w:val="22"/>
          <w:lang w:val="sr-Cyrl-RS"/>
        </w:rPr>
      </w:pPr>
      <w:r>
        <w:rPr>
          <w:bCs/>
          <w:sz w:val="22"/>
          <w:szCs w:val="22"/>
          <w:lang w:val="sr-Cyrl-RS"/>
        </w:rPr>
        <w:t xml:space="preserve">Строги резерват природе </w:t>
      </w:r>
      <w:r>
        <w:rPr>
          <w:bCs/>
          <w:sz w:val="22"/>
          <w:szCs w:val="22"/>
          <w:lang w:val="sr-Latn-RS"/>
        </w:rPr>
        <w:t xml:space="preserve">II </w:t>
      </w:r>
      <w:r>
        <w:rPr>
          <w:bCs/>
          <w:sz w:val="22"/>
          <w:szCs w:val="22"/>
          <w:lang w:val="sr-Cyrl-RS"/>
        </w:rPr>
        <w:t>степена заштите</w:t>
      </w:r>
      <w:r w:rsidRPr="002C21CC">
        <w:rPr>
          <w:bCs/>
          <w:sz w:val="22"/>
          <w:szCs w:val="22"/>
          <w:lang w:val="sr-Cyrl-RS"/>
        </w:rPr>
        <w:t xml:space="preserve"> (</w:t>
      </w:r>
      <w:r>
        <w:rPr>
          <w:bCs/>
          <w:sz w:val="22"/>
          <w:szCs w:val="22"/>
          <w:lang w:val="sr-Cyrl-RS"/>
        </w:rPr>
        <w:t>„</w:t>
      </w:r>
      <w:r w:rsidRPr="002C21CC">
        <w:rPr>
          <w:bCs/>
          <w:sz w:val="22"/>
          <w:szCs w:val="22"/>
          <w:lang w:val="sr-Cyrl-RS"/>
        </w:rPr>
        <w:t>6</w:t>
      </w:r>
      <w:r>
        <w:rPr>
          <w:bCs/>
          <w:sz w:val="22"/>
          <w:szCs w:val="22"/>
          <w:lang w:val="sr-Cyrl-RS"/>
        </w:rPr>
        <w:t>2</w:t>
      </w:r>
      <w:r w:rsidRPr="002C21CC">
        <w:rPr>
          <w:bCs/>
          <w:sz w:val="22"/>
          <w:szCs w:val="22"/>
          <w:lang w:val="sr-Cyrl-RS"/>
        </w:rPr>
        <w:t>”), на површини од</w:t>
      </w:r>
      <w:r>
        <w:rPr>
          <w:bCs/>
          <w:sz w:val="22"/>
          <w:szCs w:val="22"/>
          <w:lang w:val="sr-Cyrl-RS"/>
        </w:rPr>
        <w:t xml:space="preserve"> </w:t>
      </w:r>
      <w:r w:rsidR="009366AB">
        <w:rPr>
          <w:bCs/>
          <w:sz w:val="22"/>
          <w:szCs w:val="22"/>
          <w:lang w:val="sr-Latn-RS"/>
        </w:rPr>
        <w:t>1.</w:t>
      </w:r>
      <w:r w:rsidR="00961715">
        <w:rPr>
          <w:bCs/>
          <w:sz w:val="22"/>
          <w:szCs w:val="22"/>
          <w:lang w:val="sr-Cyrl-RS"/>
        </w:rPr>
        <w:t>406</w:t>
      </w:r>
      <w:r w:rsidR="009366AB">
        <w:rPr>
          <w:bCs/>
          <w:sz w:val="22"/>
          <w:szCs w:val="22"/>
          <w:lang w:val="sr-Latn-RS"/>
        </w:rPr>
        <w:t>,</w:t>
      </w:r>
      <w:r w:rsidR="00961715">
        <w:rPr>
          <w:bCs/>
          <w:sz w:val="22"/>
          <w:szCs w:val="22"/>
          <w:lang w:val="sr-Cyrl-RS"/>
        </w:rPr>
        <w:t>68</w:t>
      </w:r>
      <w:r w:rsidRPr="002C21CC">
        <w:rPr>
          <w:bCs/>
          <w:sz w:val="22"/>
          <w:szCs w:val="22"/>
          <w:lang w:val="sr-Latn-RS"/>
        </w:rPr>
        <w:t>ha</w:t>
      </w:r>
      <w:r w:rsidRPr="002C21CC">
        <w:rPr>
          <w:bCs/>
          <w:sz w:val="22"/>
          <w:szCs w:val="22"/>
          <w:lang w:val="sr-Cyrl-RS"/>
        </w:rPr>
        <w:t xml:space="preserve"> (</w:t>
      </w:r>
      <w:r w:rsidR="00961715">
        <w:rPr>
          <w:bCs/>
          <w:sz w:val="22"/>
          <w:szCs w:val="22"/>
          <w:lang w:val="sr-Cyrl-RS"/>
        </w:rPr>
        <w:t>87</w:t>
      </w:r>
      <w:r>
        <w:rPr>
          <w:bCs/>
          <w:sz w:val="22"/>
          <w:szCs w:val="22"/>
          <w:lang w:val="sr-Cyrl-RS"/>
        </w:rPr>
        <w:t>,</w:t>
      </w:r>
      <w:r w:rsidR="00961715">
        <w:rPr>
          <w:bCs/>
          <w:sz w:val="22"/>
          <w:szCs w:val="22"/>
          <w:lang w:val="sr-Cyrl-RS"/>
        </w:rPr>
        <w:t>9</w:t>
      </w:r>
      <w:r w:rsidRPr="002C21CC">
        <w:rPr>
          <w:bCs/>
          <w:sz w:val="22"/>
          <w:szCs w:val="22"/>
          <w:lang w:val="sr-Cyrl-RS"/>
        </w:rPr>
        <w:t>% укупне површине),</w:t>
      </w:r>
    </w:p>
    <w:p w14:paraId="42914F9A" w14:textId="066DAC57" w:rsidR="006E6FC3" w:rsidRPr="00DF4F9C" w:rsidRDefault="0076318C" w:rsidP="00DF4F9C">
      <w:pPr>
        <w:suppressAutoHyphens w:val="0"/>
        <w:ind w:firstLine="720"/>
        <w:jc w:val="both"/>
        <w:rPr>
          <w:b/>
          <w:bCs/>
          <w:sz w:val="20"/>
          <w:lang w:eastAsia="en-US"/>
        </w:rPr>
      </w:pPr>
      <w:r w:rsidRPr="002C21CC">
        <w:rPr>
          <w:sz w:val="22"/>
          <w:szCs w:val="22"/>
          <w:lang w:val="sr-Cyrl-RS"/>
        </w:rPr>
        <w:lastRenderedPageBreak/>
        <w:t xml:space="preserve">По пореклу најзаступљеније </w:t>
      </w:r>
      <w:r w:rsidR="008D519F">
        <w:rPr>
          <w:sz w:val="22"/>
          <w:szCs w:val="22"/>
          <w:lang w:val="sr-Cyrl-RS"/>
        </w:rPr>
        <w:t>су</w:t>
      </w:r>
      <w:r w:rsidR="00041725">
        <w:rPr>
          <w:sz w:val="22"/>
          <w:szCs w:val="22"/>
          <w:lang w:val="sr-Cyrl-RS"/>
        </w:rPr>
        <w:t xml:space="preserve"> </w:t>
      </w:r>
      <w:r w:rsidR="009366AB">
        <w:rPr>
          <w:sz w:val="22"/>
          <w:szCs w:val="22"/>
          <w:lang w:val="sr-Cyrl-RS"/>
        </w:rPr>
        <w:t xml:space="preserve">високе </w:t>
      </w:r>
      <w:r w:rsidRPr="002C21CC">
        <w:rPr>
          <w:sz w:val="22"/>
          <w:szCs w:val="22"/>
          <w:lang w:val="sr-Cyrl-RS"/>
        </w:rPr>
        <w:t xml:space="preserve">шуме са </w:t>
      </w:r>
      <w:r w:rsidR="009366AB">
        <w:rPr>
          <w:sz w:val="22"/>
          <w:szCs w:val="22"/>
          <w:lang w:val="sr-Cyrl-RS"/>
        </w:rPr>
        <w:t>8</w:t>
      </w:r>
      <w:r w:rsidR="00961715">
        <w:rPr>
          <w:sz w:val="22"/>
          <w:szCs w:val="22"/>
          <w:lang w:val="sr-Cyrl-RS"/>
        </w:rPr>
        <w:t>6</w:t>
      </w:r>
      <w:r w:rsidR="00DF4F9C">
        <w:rPr>
          <w:sz w:val="22"/>
          <w:szCs w:val="22"/>
          <w:lang w:val="sr-Cyrl-RS"/>
        </w:rPr>
        <w:t>,</w:t>
      </w:r>
      <w:r w:rsidR="007F1B42">
        <w:rPr>
          <w:sz w:val="22"/>
          <w:szCs w:val="22"/>
          <w:lang w:val="sr-Latn-RS"/>
        </w:rPr>
        <w:t>3</w:t>
      </w:r>
      <w:r w:rsidRPr="002C21CC">
        <w:rPr>
          <w:bCs/>
          <w:sz w:val="22"/>
          <w:szCs w:val="22"/>
          <w:lang w:val="sr-Cyrl-RS"/>
        </w:rPr>
        <w:t xml:space="preserve">% од укупне дрвне </w:t>
      </w:r>
      <w:r w:rsidR="006C12EE" w:rsidRPr="002C21CC">
        <w:rPr>
          <w:bCs/>
          <w:sz w:val="22"/>
          <w:szCs w:val="22"/>
          <w:lang w:val="sr-Cyrl-RS"/>
        </w:rPr>
        <w:t>запремине</w:t>
      </w:r>
      <w:r w:rsidRPr="002C21CC">
        <w:rPr>
          <w:sz w:val="22"/>
          <w:szCs w:val="22"/>
          <w:lang w:val="sr-Cyrl-RS"/>
        </w:rPr>
        <w:t xml:space="preserve"> </w:t>
      </w:r>
      <w:r w:rsidRPr="00DF4F9C">
        <w:rPr>
          <w:sz w:val="22"/>
          <w:szCs w:val="22"/>
          <w:lang w:val="sr-Cyrl-RS"/>
        </w:rPr>
        <w:t xml:space="preserve">тј. </w:t>
      </w:r>
      <w:r w:rsidR="00961715">
        <w:rPr>
          <w:sz w:val="22"/>
          <w:szCs w:val="22"/>
          <w:lang w:val="sr-Cyrl-RS" w:eastAsia="en-US"/>
        </w:rPr>
        <w:t>309</w:t>
      </w:r>
      <w:r w:rsidR="00DF4F9C">
        <w:rPr>
          <w:sz w:val="22"/>
          <w:szCs w:val="22"/>
          <w:lang w:val="sr-Cyrl-RS" w:eastAsia="en-US"/>
        </w:rPr>
        <w:t>.</w:t>
      </w:r>
      <w:r w:rsidR="007F1B42">
        <w:rPr>
          <w:sz w:val="22"/>
          <w:szCs w:val="22"/>
          <w:lang w:val="sr-Latn-RS" w:eastAsia="en-US"/>
        </w:rPr>
        <w:t>0</w:t>
      </w:r>
      <w:r w:rsidR="00961715">
        <w:rPr>
          <w:sz w:val="22"/>
          <w:szCs w:val="22"/>
          <w:lang w:val="sr-Cyrl-RS" w:eastAsia="en-US"/>
        </w:rPr>
        <w:t>46</w:t>
      </w:r>
      <w:r w:rsidR="00DF4F9C" w:rsidRPr="00DF4F9C">
        <w:rPr>
          <w:sz w:val="22"/>
          <w:szCs w:val="22"/>
          <w:lang w:eastAsia="en-US"/>
        </w:rPr>
        <w:t>,</w:t>
      </w:r>
      <w:r w:rsidR="00961715">
        <w:rPr>
          <w:sz w:val="22"/>
          <w:szCs w:val="22"/>
          <w:lang w:val="sr-Cyrl-RS" w:eastAsia="en-US"/>
        </w:rPr>
        <w:t>2</w:t>
      </w:r>
      <w:r w:rsidR="004D1004" w:rsidRPr="00DF4F9C">
        <w:rPr>
          <w:sz w:val="22"/>
          <w:szCs w:val="22"/>
          <w:lang w:val="sr-Latn-RS"/>
        </w:rPr>
        <w:t>m</w:t>
      </w:r>
      <w:r w:rsidRPr="00DF4F9C">
        <w:rPr>
          <w:sz w:val="22"/>
          <w:szCs w:val="22"/>
          <w:vertAlign w:val="superscript"/>
          <w:lang w:val="sr-Cyrl-RS"/>
        </w:rPr>
        <w:t>3</w:t>
      </w:r>
      <w:r w:rsidRPr="002C21CC">
        <w:rPr>
          <w:bCs/>
          <w:sz w:val="22"/>
          <w:szCs w:val="22"/>
          <w:lang w:val="sr-Cyrl-RS"/>
        </w:rPr>
        <w:t>.</w:t>
      </w:r>
    </w:p>
    <w:p w14:paraId="20A42389" w14:textId="4E2D0D09" w:rsidR="0076318C" w:rsidRPr="00C5560E" w:rsidRDefault="0076318C" w:rsidP="00C5560E">
      <w:pPr>
        <w:suppressAutoHyphens w:val="0"/>
        <w:ind w:firstLine="720"/>
        <w:jc w:val="both"/>
        <w:rPr>
          <w:b/>
          <w:bCs/>
          <w:sz w:val="18"/>
          <w:szCs w:val="18"/>
          <w:lang w:eastAsia="en-US"/>
        </w:rPr>
      </w:pPr>
      <w:r w:rsidRPr="002C21CC">
        <w:rPr>
          <w:sz w:val="22"/>
          <w:szCs w:val="22"/>
          <w:lang w:val="sr-Cyrl-RS"/>
        </w:rPr>
        <w:t xml:space="preserve">По степену очуваности, очуване шуме обухватају </w:t>
      </w:r>
      <w:r w:rsidR="00961715">
        <w:rPr>
          <w:sz w:val="22"/>
          <w:szCs w:val="22"/>
          <w:lang w:val="sr-Cyrl-RS"/>
        </w:rPr>
        <w:t>56</w:t>
      </w:r>
      <w:r w:rsidR="00C5560E">
        <w:rPr>
          <w:sz w:val="22"/>
          <w:szCs w:val="22"/>
          <w:lang w:val="sr-Cyrl-RS"/>
        </w:rPr>
        <w:t>,</w:t>
      </w:r>
      <w:r w:rsidR="00961715">
        <w:rPr>
          <w:sz w:val="22"/>
          <w:szCs w:val="22"/>
          <w:lang w:val="sr-Cyrl-RS"/>
        </w:rPr>
        <w:t>9</w:t>
      </w:r>
      <w:r w:rsidRPr="002C21CC">
        <w:rPr>
          <w:sz w:val="22"/>
          <w:szCs w:val="22"/>
          <w:lang w:val="sr-Cyrl-RS"/>
        </w:rPr>
        <w:t>% обраслог земљишта (</w:t>
      </w:r>
      <w:r w:rsidR="00961715">
        <w:rPr>
          <w:sz w:val="22"/>
          <w:szCs w:val="22"/>
          <w:lang w:val="sr-Cyrl-RS" w:eastAsia="en-US"/>
        </w:rPr>
        <w:t>911</w:t>
      </w:r>
      <w:r w:rsidR="00C5560E" w:rsidRPr="00C5560E">
        <w:rPr>
          <w:sz w:val="22"/>
          <w:szCs w:val="22"/>
          <w:lang w:eastAsia="en-US"/>
        </w:rPr>
        <w:t>,</w:t>
      </w:r>
      <w:r w:rsidR="00961715">
        <w:rPr>
          <w:sz w:val="22"/>
          <w:szCs w:val="22"/>
          <w:lang w:val="sr-Cyrl-RS" w:eastAsia="en-US"/>
        </w:rPr>
        <w:t>2</w:t>
      </w:r>
      <w:r w:rsidR="009366AB">
        <w:rPr>
          <w:sz w:val="22"/>
          <w:szCs w:val="22"/>
          <w:lang w:val="sr-Cyrl-RS" w:eastAsia="en-US"/>
        </w:rPr>
        <w:t>4</w:t>
      </w:r>
      <w:r w:rsidR="004D1004" w:rsidRPr="00C5560E">
        <w:rPr>
          <w:sz w:val="22"/>
          <w:szCs w:val="22"/>
          <w:lang w:val="sr-Latn-RS" w:eastAsia="sr-Cyrl-RS"/>
        </w:rPr>
        <w:t>ha</w:t>
      </w:r>
      <w:r w:rsidRPr="002C21CC">
        <w:rPr>
          <w:sz w:val="22"/>
          <w:szCs w:val="22"/>
          <w:lang w:val="sr-Cyrl-RS"/>
        </w:rPr>
        <w:t xml:space="preserve">), а разређене </w:t>
      </w:r>
      <w:r w:rsidR="00961715">
        <w:rPr>
          <w:sz w:val="22"/>
          <w:szCs w:val="22"/>
          <w:lang w:val="sr-Cyrl-RS"/>
        </w:rPr>
        <w:t>2</w:t>
      </w:r>
      <w:r w:rsidR="009366AB">
        <w:rPr>
          <w:sz w:val="22"/>
          <w:szCs w:val="22"/>
          <w:lang w:val="sr-Cyrl-RS"/>
        </w:rPr>
        <w:t>8</w:t>
      </w:r>
      <w:r w:rsidR="00C5560E">
        <w:rPr>
          <w:sz w:val="22"/>
          <w:szCs w:val="22"/>
          <w:lang w:val="sr-Cyrl-RS"/>
        </w:rPr>
        <w:t>,</w:t>
      </w:r>
      <w:r w:rsidR="00961715">
        <w:rPr>
          <w:sz w:val="22"/>
          <w:szCs w:val="22"/>
          <w:lang w:val="sr-Cyrl-RS"/>
        </w:rPr>
        <w:t>7</w:t>
      </w:r>
      <w:r w:rsidRPr="002C21CC">
        <w:rPr>
          <w:sz w:val="22"/>
          <w:szCs w:val="22"/>
          <w:lang w:val="sr-Cyrl-RS"/>
        </w:rPr>
        <w:t xml:space="preserve">% </w:t>
      </w:r>
      <w:r w:rsidRPr="00C5560E">
        <w:rPr>
          <w:sz w:val="22"/>
          <w:szCs w:val="22"/>
          <w:lang w:val="sr-Cyrl-RS"/>
        </w:rPr>
        <w:t>(</w:t>
      </w:r>
      <w:r w:rsidR="009366AB">
        <w:rPr>
          <w:sz w:val="22"/>
          <w:szCs w:val="22"/>
          <w:lang w:val="sr-Cyrl-RS" w:eastAsia="en-US"/>
        </w:rPr>
        <w:t>4</w:t>
      </w:r>
      <w:r w:rsidR="00961715">
        <w:rPr>
          <w:sz w:val="22"/>
          <w:szCs w:val="22"/>
          <w:lang w:val="sr-Cyrl-RS" w:eastAsia="en-US"/>
        </w:rPr>
        <w:t>58</w:t>
      </w:r>
      <w:r w:rsidR="00C5560E" w:rsidRPr="00C5560E">
        <w:rPr>
          <w:sz w:val="22"/>
          <w:szCs w:val="22"/>
          <w:lang w:eastAsia="en-US"/>
        </w:rPr>
        <w:t>,</w:t>
      </w:r>
      <w:r w:rsidR="00961715">
        <w:rPr>
          <w:sz w:val="22"/>
          <w:szCs w:val="22"/>
          <w:lang w:val="sr-Cyrl-RS" w:eastAsia="en-US"/>
        </w:rPr>
        <w:t>81</w:t>
      </w:r>
      <w:r w:rsidR="004D1004" w:rsidRPr="00C5560E">
        <w:rPr>
          <w:sz w:val="22"/>
          <w:szCs w:val="22"/>
          <w:lang w:val="sr-Latn-RS"/>
        </w:rPr>
        <w:t>ha</w:t>
      </w:r>
      <w:r w:rsidRPr="00C5560E">
        <w:rPr>
          <w:sz w:val="22"/>
          <w:szCs w:val="22"/>
          <w:lang w:val="sr-Cyrl-RS"/>
        </w:rPr>
        <w:t>)</w:t>
      </w:r>
      <w:r w:rsidR="009366AB">
        <w:rPr>
          <w:sz w:val="22"/>
          <w:szCs w:val="22"/>
          <w:lang w:val="sr-Cyrl-RS"/>
        </w:rPr>
        <w:t>.</w:t>
      </w:r>
    </w:p>
    <w:p w14:paraId="53F3F099" w14:textId="77777777" w:rsidR="0076318C" w:rsidRPr="002C21CC" w:rsidRDefault="0076318C" w:rsidP="00124C37">
      <w:pPr>
        <w:spacing w:after="60"/>
        <w:ind w:right="131" w:firstLine="720"/>
        <w:jc w:val="both"/>
        <w:rPr>
          <w:bCs/>
          <w:sz w:val="22"/>
          <w:szCs w:val="22"/>
          <w:lang w:val="sr-Cyrl-RS"/>
        </w:rPr>
      </w:pPr>
    </w:p>
    <w:p w14:paraId="5061EF67" w14:textId="77777777" w:rsidR="0076318C" w:rsidRPr="00D90461" w:rsidRDefault="0076318C" w:rsidP="00124C37">
      <w:pPr>
        <w:pStyle w:val="Heading2"/>
        <w:tabs>
          <w:tab w:val="left" w:pos="709"/>
        </w:tabs>
        <w:spacing w:before="120" w:after="120"/>
        <w:ind w:right="131" w:firstLine="720"/>
        <w:rPr>
          <w:iCs/>
          <w:sz w:val="28"/>
          <w:lang w:val="sr-Cyrl-RS"/>
        </w:rPr>
      </w:pPr>
      <w:bookmarkStart w:id="338" w:name="_Toc289938918"/>
      <w:bookmarkStart w:id="339" w:name="_Toc289939181"/>
      <w:bookmarkStart w:id="340" w:name="_Toc303339596"/>
      <w:bookmarkStart w:id="341" w:name="_Toc148348848"/>
      <w:r w:rsidRPr="00D90461">
        <w:rPr>
          <w:iCs/>
          <w:sz w:val="28"/>
          <w:lang w:val="sr-Cyrl-RS"/>
        </w:rPr>
        <w:t>6.2.</w:t>
      </w:r>
      <w:r w:rsidR="00D90461">
        <w:rPr>
          <w:iCs/>
          <w:sz w:val="28"/>
          <w:lang w:val="sr-Cyrl-RS"/>
        </w:rPr>
        <w:tab/>
      </w:r>
      <w:r w:rsidRPr="00D90461">
        <w:rPr>
          <w:iCs/>
          <w:sz w:val="28"/>
          <w:lang w:val="sr-Cyrl-RS"/>
        </w:rPr>
        <w:t>Циљеви газдовања шумама</w:t>
      </w:r>
      <w:bookmarkEnd w:id="338"/>
      <w:bookmarkEnd w:id="339"/>
      <w:bookmarkEnd w:id="340"/>
      <w:bookmarkEnd w:id="341"/>
    </w:p>
    <w:p w14:paraId="582A29BE" w14:textId="77777777" w:rsidR="0076318C" w:rsidRPr="002C21CC" w:rsidRDefault="0076318C" w:rsidP="00124C37">
      <w:pPr>
        <w:spacing w:after="60"/>
        <w:ind w:right="131" w:firstLine="720"/>
        <w:jc w:val="both"/>
        <w:rPr>
          <w:bCs/>
          <w:sz w:val="22"/>
          <w:szCs w:val="22"/>
          <w:lang w:val="sr-Cyrl-RS"/>
        </w:rPr>
      </w:pPr>
    </w:p>
    <w:p w14:paraId="64904A5E" w14:textId="77777777" w:rsidR="00E43A77" w:rsidRPr="002C21CC" w:rsidRDefault="0076318C" w:rsidP="00124C37">
      <w:pPr>
        <w:spacing w:after="60"/>
        <w:ind w:right="131" w:firstLine="720"/>
        <w:jc w:val="both"/>
        <w:rPr>
          <w:bCs/>
          <w:color w:val="FF0000"/>
          <w:sz w:val="22"/>
          <w:szCs w:val="22"/>
          <w:lang w:val="sr-Latn-RS" w:eastAsia="en-US"/>
        </w:rPr>
      </w:pPr>
      <w:r w:rsidRPr="002C21CC">
        <w:rPr>
          <w:bCs/>
          <w:sz w:val="22"/>
          <w:szCs w:val="22"/>
          <w:lang w:val="sr-Cyrl-RS"/>
        </w:rPr>
        <w:t>Циљеви газдовања шумама су</w:t>
      </w:r>
      <w:r w:rsidR="00E43A77" w:rsidRPr="002C21CC">
        <w:rPr>
          <w:bCs/>
          <w:sz w:val="22"/>
          <w:szCs w:val="22"/>
          <w:lang w:val="sr-Cyrl-RS"/>
        </w:rPr>
        <w:t xml:space="preserve"> утврђени</w:t>
      </w:r>
      <w:r w:rsidRPr="002C21CC">
        <w:rPr>
          <w:bCs/>
          <w:sz w:val="22"/>
          <w:szCs w:val="22"/>
          <w:lang w:val="sr-Cyrl-RS"/>
        </w:rPr>
        <w:t xml:space="preserve">, у складу са Законом о шумама и Правилником о садржини основа и програма газдовања шумама, годишњег извођачког плана и </w:t>
      </w:r>
      <w:r w:rsidR="00E43A77" w:rsidRPr="002C21CC">
        <w:rPr>
          <w:bCs/>
          <w:sz w:val="22"/>
          <w:szCs w:val="22"/>
          <w:lang w:val="sr-Cyrl-RS"/>
        </w:rPr>
        <w:t>карактеристикама шума у Г</w:t>
      </w:r>
      <w:r w:rsidR="00A664B2" w:rsidRPr="002C21CC">
        <w:rPr>
          <w:bCs/>
          <w:sz w:val="22"/>
          <w:szCs w:val="22"/>
          <w:lang w:val="sr-Cyrl-RS"/>
        </w:rPr>
        <w:t>.</w:t>
      </w:r>
      <w:r w:rsidR="00E43A77" w:rsidRPr="002C21CC">
        <w:rPr>
          <w:bCs/>
          <w:sz w:val="22"/>
          <w:szCs w:val="22"/>
          <w:lang w:val="sr-Cyrl-RS"/>
        </w:rPr>
        <w:t>Ј</w:t>
      </w:r>
      <w:r w:rsidR="00A664B2" w:rsidRPr="002C21CC">
        <w:rPr>
          <w:bCs/>
          <w:sz w:val="22"/>
          <w:szCs w:val="22"/>
          <w:lang w:val="sr-Cyrl-RS"/>
        </w:rPr>
        <w:t>.</w:t>
      </w:r>
      <w:r w:rsidR="00E43A77" w:rsidRPr="002C21CC">
        <w:rPr>
          <w:bCs/>
          <w:sz w:val="22"/>
          <w:szCs w:val="22"/>
          <w:lang w:val="sr-Cyrl-RS"/>
        </w:rPr>
        <w:t xml:space="preserve"> које условљавају вишефункционално коришћење комплекса.</w:t>
      </w:r>
    </w:p>
    <w:p w14:paraId="0E81EB04" w14:textId="77777777" w:rsidR="0076318C" w:rsidRPr="002C21CC" w:rsidRDefault="0076318C" w:rsidP="00124C37">
      <w:pPr>
        <w:spacing w:after="60"/>
        <w:ind w:right="131" w:firstLine="720"/>
        <w:jc w:val="both"/>
        <w:rPr>
          <w:bCs/>
          <w:sz w:val="22"/>
          <w:szCs w:val="22"/>
          <w:lang w:val="sr-Cyrl-RS"/>
        </w:rPr>
      </w:pPr>
    </w:p>
    <w:p w14:paraId="2921BD64" w14:textId="7C809D5F" w:rsidR="0076318C" w:rsidRPr="00D90461" w:rsidRDefault="0076318C" w:rsidP="00124C37">
      <w:pPr>
        <w:pStyle w:val="Heading3"/>
        <w:tabs>
          <w:tab w:val="left" w:pos="709"/>
        </w:tabs>
        <w:spacing w:before="120" w:after="60"/>
        <w:ind w:right="131" w:firstLine="720"/>
        <w:jc w:val="both"/>
        <w:rPr>
          <w:iCs/>
          <w:lang w:val="sr-Cyrl-RS"/>
        </w:rPr>
      </w:pPr>
      <w:bookmarkStart w:id="342" w:name="_Toc289938919"/>
      <w:bookmarkStart w:id="343" w:name="_Toc289939182"/>
      <w:bookmarkStart w:id="344" w:name="_Toc303339597"/>
      <w:bookmarkStart w:id="345" w:name="_Toc148348849"/>
      <w:r w:rsidRPr="00D90461">
        <w:rPr>
          <w:iCs/>
          <w:lang w:val="sr-Cyrl-RS"/>
        </w:rPr>
        <w:t>6.2.1.</w:t>
      </w:r>
      <w:r w:rsidR="00D90461">
        <w:rPr>
          <w:iCs/>
          <w:lang w:val="sr-Cyrl-RS"/>
        </w:rPr>
        <w:tab/>
      </w:r>
      <w:r w:rsidRPr="00D90461">
        <w:rPr>
          <w:iCs/>
          <w:lang w:val="sr-Cyrl-RS"/>
        </w:rPr>
        <w:t>Општи циљеви газдовања</w:t>
      </w:r>
      <w:bookmarkEnd w:id="342"/>
      <w:bookmarkEnd w:id="343"/>
      <w:bookmarkEnd w:id="344"/>
      <w:r w:rsidR="00C634A1">
        <w:rPr>
          <w:iCs/>
          <w:lang w:val="sr-Cyrl-RS"/>
        </w:rPr>
        <w:t xml:space="preserve"> шумама</w:t>
      </w:r>
      <w:bookmarkEnd w:id="345"/>
    </w:p>
    <w:p w14:paraId="0E6B5D01" w14:textId="77777777" w:rsidR="0076318C" w:rsidRPr="002C21CC" w:rsidRDefault="0076318C" w:rsidP="00124C37">
      <w:pPr>
        <w:spacing w:after="60"/>
        <w:ind w:right="131" w:firstLine="720"/>
        <w:jc w:val="both"/>
        <w:rPr>
          <w:bCs/>
          <w:sz w:val="22"/>
          <w:szCs w:val="22"/>
          <w:lang w:val="sr-Cyrl-RS"/>
        </w:rPr>
      </w:pPr>
    </w:p>
    <w:p w14:paraId="47DBA144"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Општи циљеви газдовања шумама произилазе из Закона о шумама: шуме као добро од општег интереса морају да се одржавају, обнављају и користе тако да се очува и повећа њихова вредност и општекорисне функције, обезбеди трајност, заштита и стално повећање приноса и прираста.</w:t>
      </w:r>
    </w:p>
    <w:p w14:paraId="4FC6867E"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Према правилнику о садржини основа, општи циљеви су:</w:t>
      </w:r>
    </w:p>
    <w:p w14:paraId="0E2272F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заштита и стабилност шумских екосистема;</w:t>
      </w:r>
    </w:p>
    <w:p w14:paraId="5AA1CD8A" w14:textId="77777777" w:rsidR="00A664B2"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санација општег стања деградираних шумских екосистема;</w:t>
      </w:r>
    </w:p>
    <w:p w14:paraId="0C57167B"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 xml:space="preserve"> обезбеђивање оптималне обраслости;</w:t>
      </w:r>
    </w:p>
    <w:p w14:paraId="04061D04"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очување трајности и повећање приноса;</w:t>
      </w:r>
    </w:p>
    <w:p w14:paraId="7993DBFF"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очување и повећање укупне вредности шума;</w:t>
      </w:r>
    </w:p>
    <w:p w14:paraId="386BB2A8"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развијање и јачање општекорисних функција шума;</w:t>
      </w:r>
    </w:p>
    <w:p w14:paraId="16B1BBF6" w14:textId="77777777" w:rsidR="0076318C" w:rsidRPr="002C21CC" w:rsidRDefault="0076318C" w:rsidP="00124C37">
      <w:pPr>
        <w:pStyle w:val="Hang127"/>
        <w:numPr>
          <w:ilvl w:val="0"/>
          <w:numId w:val="62"/>
        </w:numPr>
        <w:spacing w:after="60"/>
        <w:ind w:left="1077" w:right="131" w:hanging="357"/>
        <w:rPr>
          <w:sz w:val="22"/>
          <w:szCs w:val="22"/>
          <w:lang w:val="sr-Cyrl-RS"/>
        </w:rPr>
      </w:pPr>
      <w:r w:rsidRPr="002C21CC">
        <w:rPr>
          <w:sz w:val="22"/>
          <w:szCs w:val="22"/>
          <w:lang w:val="sr-Cyrl-RS"/>
        </w:rPr>
        <w:t>повећање степена шумовитости</w:t>
      </w:r>
      <w:r w:rsidR="00B41E6B" w:rsidRPr="002C21CC">
        <w:rPr>
          <w:sz w:val="22"/>
          <w:szCs w:val="22"/>
          <w:lang w:val="sr-Cyrl-RS"/>
        </w:rPr>
        <w:t>;</w:t>
      </w:r>
    </w:p>
    <w:p w14:paraId="3B84998B" w14:textId="77777777" w:rsidR="00B41E6B" w:rsidRPr="002C21CC" w:rsidRDefault="00B41E6B" w:rsidP="00124C37">
      <w:pPr>
        <w:pStyle w:val="Hang127"/>
        <w:numPr>
          <w:ilvl w:val="0"/>
          <w:numId w:val="62"/>
        </w:numPr>
        <w:spacing w:after="60"/>
        <w:ind w:left="1077" w:right="131" w:hanging="357"/>
        <w:rPr>
          <w:sz w:val="22"/>
          <w:szCs w:val="22"/>
          <w:lang w:val="sr-Cyrl-RS"/>
        </w:rPr>
      </w:pPr>
      <w:r w:rsidRPr="002C21CC">
        <w:rPr>
          <w:sz w:val="22"/>
          <w:szCs w:val="22"/>
          <w:lang w:val="sr-Cyrl-RS"/>
        </w:rPr>
        <w:t>побољшање станишних услова за ловну дивљач.</w:t>
      </w:r>
    </w:p>
    <w:p w14:paraId="690346C8" w14:textId="77777777" w:rsidR="0076318C" w:rsidRPr="002C21CC" w:rsidRDefault="0076318C" w:rsidP="00124C37">
      <w:pPr>
        <w:tabs>
          <w:tab w:val="left" w:pos="241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31"/>
        <w:jc w:val="both"/>
        <w:rPr>
          <w:sz w:val="22"/>
          <w:szCs w:val="22"/>
          <w:lang w:val="sr-Cyrl-RS"/>
        </w:rPr>
      </w:pPr>
    </w:p>
    <w:p w14:paraId="3DBF45F7" w14:textId="77777777" w:rsidR="0076318C" w:rsidRPr="00D90461" w:rsidRDefault="0076318C" w:rsidP="00124C37">
      <w:pPr>
        <w:pStyle w:val="Heading3"/>
        <w:tabs>
          <w:tab w:val="left" w:pos="709"/>
        </w:tabs>
        <w:spacing w:before="120" w:after="60"/>
        <w:ind w:right="131" w:firstLine="720"/>
        <w:jc w:val="both"/>
        <w:rPr>
          <w:lang w:val="sr-Cyrl-RS"/>
        </w:rPr>
      </w:pPr>
      <w:bookmarkStart w:id="346" w:name="_Toc289938920"/>
      <w:bookmarkStart w:id="347" w:name="_Toc289939183"/>
      <w:bookmarkStart w:id="348" w:name="_Toc303339598"/>
      <w:bookmarkStart w:id="349" w:name="_Toc148348850"/>
      <w:r w:rsidRPr="00D90461">
        <w:rPr>
          <w:lang w:val="sr-Cyrl-RS"/>
        </w:rPr>
        <w:t>6.2.2.</w:t>
      </w:r>
      <w:bookmarkEnd w:id="346"/>
      <w:bookmarkEnd w:id="347"/>
      <w:bookmarkEnd w:id="348"/>
      <w:r w:rsidR="00D90461">
        <w:rPr>
          <w:lang w:val="sr-Cyrl-RS"/>
        </w:rPr>
        <w:tab/>
      </w:r>
      <w:r w:rsidR="002847ED" w:rsidRPr="00D90461">
        <w:rPr>
          <w:lang w:val="sr-Cyrl-RS"/>
        </w:rPr>
        <w:t>Циљеви газдовања у одређеним узгојним фазама</w:t>
      </w:r>
      <w:bookmarkEnd w:id="349"/>
    </w:p>
    <w:p w14:paraId="6DEBF05E" w14:textId="77777777" w:rsidR="0076318C" w:rsidRPr="002C21CC" w:rsidRDefault="0076318C" w:rsidP="00124C37">
      <w:pPr>
        <w:spacing w:after="60"/>
        <w:ind w:right="131" w:firstLine="720"/>
        <w:jc w:val="both"/>
        <w:rPr>
          <w:bCs/>
          <w:sz w:val="22"/>
          <w:szCs w:val="22"/>
          <w:lang w:val="sr-Cyrl-RS"/>
        </w:rPr>
      </w:pPr>
    </w:p>
    <w:p w14:paraId="0F71259C" w14:textId="77777777" w:rsidR="0076318C" w:rsidRPr="002C21CC" w:rsidRDefault="0076318C" w:rsidP="00124C37">
      <w:pPr>
        <w:pStyle w:val="Hang127"/>
        <w:spacing w:after="60"/>
        <w:ind w:left="0" w:right="131" w:firstLine="720"/>
        <w:rPr>
          <w:sz w:val="22"/>
          <w:szCs w:val="22"/>
          <w:lang w:val="sr-Cyrl-RS"/>
        </w:rPr>
      </w:pPr>
      <w:r w:rsidRPr="002C21CC">
        <w:rPr>
          <w:sz w:val="22"/>
          <w:szCs w:val="22"/>
          <w:lang w:val="sr-Cyrl-RS"/>
        </w:rPr>
        <w:t xml:space="preserve">Полазећи од општих циљева, а уважавајући познате критеријуме за оцену еколошких вредности и карактеристика простора и полазећи од садашњег затеченог стања шума, дефинисани су </w:t>
      </w:r>
      <w:r w:rsidR="00C32F30" w:rsidRPr="002C21CC">
        <w:rPr>
          <w:sz w:val="22"/>
          <w:szCs w:val="22"/>
          <w:lang w:val="sr-Cyrl-RS"/>
        </w:rPr>
        <w:t>следећи</w:t>
      </w:r>
      <w:r w:rsidRPr="002C21CC">
        <w:rPr>
          <w:sz w:val="22"/>
          <w:szCs w:val="22"/>
          <w:lang w:val="sr-Cyrl-RS"/>
        </w:rPr>
        <w:t xml:space="preserve"> циљеви газдовања.</w:t>
      </w:r>
    </w:p>
    <w:p w14:paraId="02BC9509" w14:textId="77777777" w:rsidR="00D26C60" w:rsidRPr="002C21CC" w:rsidRDefault="00D26C60" w:rsidP="00124C37">
      <w:pPr>
        <w:pStyle w:val="Hang127"/>
        <w:spacing w:after="60"/>
        <w:ind w:left="0" w:right="131" w:firstLine="0"/>
        <w:rPr>
          <w:sz w:val="22"/>
          <w:szCs w:val="22"/>
          <w:lang w:val="sr-Cyrl-RS"/>
        </w:rPr>
      </w:pPr>
    </w:p>
    <w:p w14:paraId="17AE3910" w14:textId="6C021CCD" w:rsidR="00C32F30" w:rsidRPr="002C21CC" w:rsidRDefault="00C32F30" w:rsidP="00124C37">
      <w:pPr>
        <w:spacing w:after="60"/>
        <w:ind w:right="131" w:firstLine="720"/>
        <w:jc w:val="both"/>
        <w:rPr>
          <w:b/>
          <w:bCs/>
          <w:sz w:val="22"/>
          <w:szCs w:val="22"/>
          <w:u w:val="single"/>
          <w:lang w:val="sr-Cyrl-RS"/>
        </w:rPr>
      </w:pPr>
      <w:bookmarkStart w:id="350" w:name="_Hlk48817528"/>
      <w:bookmarkStart w:id="351" w:name="_Toc289938921"/>
      <w:bookmarkStart w:id="352" w:name="_Toc289939184"/>
      <w:bookmarkStart w:id="353" w:name="_Toc303339599"/>
      <w:r w:rsidRPr="002C21CC">
        <w:rPr>
          <w:b/>
          <w:bCs/>
          <w:sz w:val="22"/>
          <w:szCs w:val="22"/>
          <w:u w:val="single"/>
          <w:lang w:val="sr-Cyrl-RS"/>
        </w:rPr>
        <w:t xml:space="preserve">Фаза </w:t>
      </w:r>
      <w:r w:rsidR="00561A37">
        <w:rPr>
          <w:b/>
          <w:bCs/>
          <w:sz w:val="22"/>
          <w:szCs w:val="22"/>
          <w:u w:val="single"/>
          <w:lang w:val="sr-Cyrl-RS"/>
        </w:rPr>
        <w:t>подмлад</w:t>
      </w:r>
      <w:r w:rsidRPr="002C21CC">
        <w:rPr>
          <w:b/>
          <w:bCs/>
          <w:sz w:val="22"/>
          <w:szCs w:val="22"/>
          <w:u w:val="single"/>
          <w:lang w:val="sr-Cyrl-RS"/>
        </w:rPr>
        <w:t>ка [</w:t>
      </w:r>
      <w:r w:rsidRPr="002C21CC">
        <w:rPr>
          <w:b/>
          <w:bCs/>
          <w:sz w:val="22"/>
          <w:szCs w:val="22"/>
          <w:u w:val="single"/>
          <w:lang w:val="sr-Latn-RS"/>
        </w:rPr>
        <w:t xml:space="preserve">H </w:t>
      </w:r>
      <w:r w:rsidRPr="002C21CC">
        <w:rPr>
          <w:b/>
          <w:bCs/>
          <w:sz w:val="22"/>
          <w:szCs w:val="22"/>
          <w:u w:val="single"/>
          <w:lang w:val="sr-Cyrl-RS"/>
        </w:rPr>
        <w:t>до 3</w:t>
      </w:r>
      <w:r w:rsidRPr="002C21CC">
        <w:rPr>
          <w:b/>
          <w:bCs/>
          <w:sz w:val="22"/>
          <w:szCs w:val="22"/>
          <w:u w:val="single"/>
          <w:lang w:val="sr-Latn-RS"/>
        </w:rPr>
        <w:t>m</w:t>
      </w:r>
      <w:r w:rsidRPr="002C21CC">
        <w:rPr>
          <w:b/>
          <w:bCs/>
          <w:sz w:val="22"/>
          <w:szCs w:val="22"/>
          <w:u w:val="single"/>
          <w:lang w:val="sr-Cyrl-RS"/>
        </w:rPr>
        <w:t>]</w:t>
      </w:r>
    </w:p>
    <w:p w14:paraId="11CFD689" w14:textId="77777777" w:rsidR="00D90461" w:rsidRPr="002C21CC" w:rsidRDefault="00D90461" w:rsidP="00124C37">
      <w:pPr>
        <w:spacing w:after="60"/>
        <w:ind w:right="131" w:firstLine="720"/>
        <w:jc w:val="both"/>
        <w:rPr>
          <w:b/>
          <w:bCs/>
          <w:sz w:val="22"/>
          <w:szCs w:val="22"/>
          <w:u w:val="single"/>
          <w:lang w:val="sr-Cyrl-RS"/>
        </w:rPr>
      </w:pPr>
    </w:p>
    <w:p w14:paraId="6D660754"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очување и унапређење здравственог стања,</w:t>
      </w:r>
    </w:p>
    <w:p w14:paraId="7E341F3E" w14:textId="362E43DF"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 xml:space="preserve">подржавање најквалитетнијег </w:t>
      </w:r>
      <w:r w:rsidR="00561A37">
        <w:rPr>
          <w:rFonts w:cs="Calibri"/>
          <w:sz w:val="22"/>
          <w:szCs w:val="22"/>
          <w:lang w:val="sr-Cyrl-RS"/>
        </w:rPr>
        <w:t>подмлад</w:t>
      </w:r>
      <w:r w:rsidRPr="002C21CC">
        <w:rPr>
          <w:rFonts w:cs="Calibri"/>
          <w:sz w:val="22"/>
          <w:szCs w:val="22"/>
          <w:lang w:val="sr-Cyrl-RS"/>
        </w:rPr>
        <w:t xml:space="preserve">ка, </w:t>
      </w:r>
    </w:p>
    <w:p w14:paraId="309F85EF"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подржавање густог склопа како би се потенцијална стабла будућности што боље очистила од доњих грана,</w:t>
      </w:r>
    </w:p>
    <w:p w14:paraId="72E1F7C4"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подржавање жељеног састава и смесе врста (горски јавор, бели јасен, дивља трешња, храст китњак, сладун, јела, смрча, дуглазија),</w:t>
      </w:r>
    </w:p>
    <w:p w14:paraId="61EB0127"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уклањање пионирских брзорастућих врста (бреза, јасика, ива)</w:t>
      </w:r>
      <w:r w:rsidR="008049FB" w:rsidRPr="002C21CC">
        <w:rPr>
          <w:rFonts w:cs="Calibri"/>
          <w:sz w:val="22"/>
          <w:szCs w:val="22"/>
          <w:lang w:val="sr-Cyrl-RS"/>
        </w:rPr>
        <w:t>,</w:t>
      </w:r>
    </w:p>
    <w:p w14:paraId="0F982530" w14:textId="77777777" w:rsidR="00C32F30" w:rsidRPr="002C21CC" w:rsidRDefault="00C32F30" w:rsidP="00124C37">
      <w:pPr>
        <w:numPr>
          <w:ilvl w:val="0"/>
          <w:numId w:val="61"/>
        </w:numPr>
        <w:spacing w:after="60"/>
        <w:ind w:left="1077" w:right="131" w:hanging="357"/>
        <w:jc w:val="both"/>
        <w:rPr>
          <w:b/>
          <w:bCs/>
          <w:sz w:val="22"/>
          <w:szCs w:val="22"/>
          <w:lang w:val="sr-Cyrl-RS"/>
        </w:rPr>
      </w:pPr>
      <w:r w:rsidRPr="002C21CC">
        <w:rPr>
          <w:rFonts w:cs="Calibri"/>
          <w:sz w:val="22"/>
          <w:szCs w:val="22"/>
          <w:lang w:val="sr-Cyrl-RS"/>
        </w:rPr>
        <w:t>регулисање порекла.</w:t>
      </w:r>
    </w:p>
    <w:p w14:paraId="5AD76B1E" w14:textId="77777777" w:rsidR="00C32F30" w:rsidRPr="002C21CC" w:rsidRDefault="00C32F30" w:rsidP="00124C37">
      <w:pPr>
        <w:suppressAutoHyphens w:val="0"/>
        <w:spacing w:after="60"/>
        <w:ind w:right="131" w:firstLine="720"/>
        <w:jc w:val="both"/>
        <w:rPr>
          <w:rFonts w:cs="Calibri"/>
          <w:sz w:val="22"/>
          <w:szCs w:val="22"/>
        </w:rPr>
      </w:pPr>
    </w:p>
    <w:p w14:paraId="15353F15" w14:textId="77777777" w:rsidR="00C32F30" w:rsidRPr="002C21CC" w:rsidRDefault="00C32F30" w:rsidP="00124C37">
      <w:pPr>
        <w:spacing w:after="60"/>
        <w:ind w:right="131" w:firstLine="720"/>
        <w:jc w:val="both"/>
        <w:rPr>
          <w:b/>
          <w:bCs/>
          <w:sz w:val="22"/>
          <w:szCs w:val="22"/>
          <w:u w:val="single"/>
          <w:lang w:val="sr-Latn-RS"/>
        </w:rPr>
      </w:pPr>
      <w:r w:rsidRPr="002C21CC">
        <w:rPr>
          <w:b/>
          <w:bCs/>
          <w:sz w:val="22"/>
          <w:szCs w:val="22"/>
          <w:u w:val="single"/>
          <w:lang w:val="sr-Cyrl-RS"/>
        </w:rPr>
        <w:t>Фаза раног младика</w:t>
      </w:r>
      <w:r w:rsidRPr="002C21CC">
        <w:rPr>
          <w:b/>
          <w:bCs/>
          <w:sz w:val="22"/>
          <w:szCs w:val="22"/>
          <w:u w:val="single"/>
          <w:lang w:val="sr-Latn-RS"/>
        </w:rPr>
        <w:t xml:space="preserve"> [H</w:t>
      </w:r>
      <w:r w:rsidR="008B04F5">
        <w:rPr>
          <w:b/>
          <w:bCs/>
          <w:sz w:val="22"/>
          <w:szCs w:val="22"/>
          <w:u w:val="single"/>
          <w:lang w:val="sr-Cyrl-RS"/>
        </w:rPr>
        <w:t xml:space="preserve"> </w:t>
      </w:r>
      <w:r w:rsidRPr="002C21CC">
        <w:rPr>
          <w:b/>
          <w:bCs/>
          <w:sz w:val="22"/>
          <w:szCs w:val="22"/>
          <w:u w:val="single"/>
          <w:lang w:val="sr-Latn-RS"/>
        </w:rPr>
        <w:t>&gt;3-12m]</w:t>
      </w:r>
    </w:p>
    <w:p w14:paraId="36C1D2A9" w14:textId="77777777" w:rsidR="00D90461" w:rsidRPr="002C21CC" w:rsidRDefault="00D90461" w:rsidP="00124C37">
      <w:pPr>
        <w:spacing w:after="60"/>
        <w:ind w:right="131" w:firstLine="720"/>
        <w:jc w:val="both"/>
        <w:rPr>
          <w:b/>
          <w:bCs/>
          <w:sz w:val="22"/>
          <w:szCs w:val="22"/>
          <w:u w:val="single"/>
          <w:lang w:val="sr-Latn-RS"/>
        </w:rPr>
      </w:pPr>
    </w:p>
    <w:p w14:paraId="44BB628E"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lastRenderedPageBreak/>
        <w:t>очување и унапређење здравственог стања</w:t>
      </w:r>
      <w:r w:rsidR="008049FB" w:rsidRPr="002C21CC">
        <w:rPr>
          <w:rFonts w:cs="Calibri"/>
          <w:sz w:val="22"/>
          <w:szCs w:val="22"/>
          <w:lang w:val="sr-Cyrl-RS"/>
        </w:rPr>
        <w:t>,</w:t>
      </w:r>
    </w:p>
    <w:p w14:paraId="63C0AE29"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t>очување густог склопа како би се потенцијална стабла будућности што боље очистила од доњих грана,</w:t>
      </w:r>
    </w:p>
    <w:p w14:paraId="71E64D28" w14:textId="77777777" w:rsidR="00C32F30" w:rsidRPr="002C21CC" w:rsidRDefault="00C32F30" w:rsidP="00124C37">
      <w:pPr>
        <w:numPr>
          <w:ilvl w:val="0"/>
          <w:numId w:val="60"/>
        </w:numPr>
        <w:spacing w:after="60"/>
        <w:ind w:left="1077" w:right="131" w:hanging="357"/>
        <w:jc w:val="both"/>
        <w:rPr>
          <w:b/>
          <w:bCs/>
          <w:sz w:val="22"/>
          <w:szCs w:val="22"/>
          <w:lang w:val="sr-Latn-RS"/>
        </w:rPr>
      </w:pPr>
      <w:r w:rsidRPr="002C21CC">
        <w:rPr>
          <w:rFonts w:cs="Calibri"/>
          <w:sz w:val="22"/>
          <w:szCs w:val="22"/>
          <w:lang w:val="sr-Cyrl-RS"/>
        </w:rPr>
        <w:t>регулисање/очување и подржавање мешовитости са другим врстама дрвећа (горски јавор, бели јасен, дивља трешња, храст китњак, сладун, јела, смрча, дуглазија).</w:t>
      </w:r>
    </w:p>
    <w:p w14:paraId="2B2AF7CF" w14:textId="77777777" w:rsidR="00C32F30" w:rsidRPr="002C21CC" w:rsidRDefault="00C32F30" w:rsidP="00124C37">
      <w:pPr>
        <w:suppressAutoHyphens w:val="0"/>
        <w:spacing w:after="60"/>
        <w:ind w:right="131" w:firstLine="720"/>
        <w:jc w:val="both"/>
        <w:rPr>
          <w:rFonts w:cs="Calibri"/>
          <w:sz w:val="22"/>
          <w:szCs w:val="22"/>
          <w:lang w:val="sr-Cyrl-RS"/>
        </w:rPr>
      </w:pPr>
    </w:p>
    <w:p w14:paraId="2A7198D7" w14:textId="77777777" w:rsidR="00C32F30" w:rsidRPr="002C21CC" w:rsidRDefault="00C32F30" w:rsidP="00124C37">
      <w:pPr>
        <w:spacing w:after="60"/>
        <w:ind w:right="131" w:firstLine="720"/>
        <w:jc w:val="both"/>
        <w:rPr>
          <w:b/>
          <w:bCs/>
          <w:sz w:val="22"/>
          <w:szCs w:val="22"/>
          <w:lang w:val="sr-Cyrl-CS"/>
        </w:rPr>
      </w:pPr>
      <w:r w:rsidRPr="002C21CC">
        <w:rPr>
          <w:b/>
          <w:bCs/>
          <w:sz w:val="22"/>
          <w:szCs w:val="22"/>
          <w:u w:val="single"/>
          <w:lang w:val="sr-Cyrl-CS"/>
        </w:rPr>
        <w:t>Фаза касног младика [H &gt; 12-17m</w:t>
      </w:r>
      <w:r w:rsidRPr="002C21CC">
        <w:rPr>
          <w:b/>
          <w:bCs/>
          <w:sz w:val="22"/>
          <w:szCs w:val="22"/>
          <w:lang w:val="sr-Cyrl-CS"/>
        </w:rPr>
        <w:t>]</w:t>
      </w:r>
    </w:p>
    <w:p w14:paraId="6301455F" w14:textId="77777777" w:rsidR="00D90461" w:rsidRPr="002C21CC" w:rsidRDefault="00D90461" w:rsidP="00124C37">
      <w:pPr>
        <w:spacing w:after="60"/>
        <w:ind w:right="131" w:firstLine="720"/>
        <w:jc w:val="both"/>
        <w:rPr>
          <w:b/>
          <w:bCs/>
          <w:sz w:val="22"/>
          <w:szCs w:val="22"/>
          <w:lang w:val="sr-Cyrl-CS"/>
        </w:rPr>
      </w:pPr>
    </w:p>
    <w:p w14:paraId="42CF427A"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очување и унапређење здравственог стања,</w:t>
      </w:r>
    </w:p>
    <w:p w14:paraId="24360A8E"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избор стабала будућности код примешаних врста (четинари, јавор, јасен, трешња),</w:t>
      </w:r>
    </w:p>
    <w:p w14:paraId="483FA0F5"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 xml:space="preserve">очување густог склопа како би се потенцијална стабла будућности што боље очистила од доњих грана, </w:t>
      </w:r>
    </w:p>
    <w:p w14:paraId="4C0EB9C2"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 xml:space="preserve">регулисање/очување и подржавање мешовитости са другим врстама дрвећа (регулисање смесе путем очувања група (четинара, јавора, јасена, трешње, храста), </w:t>
      </w:r>
    </w:p>
    <w:p w14:paraId="6BF930C0" w14:textId="77777777" w:rsidR="00D26C60" w:rsidRPr="002C21CC" w:rsidRDefault="00D26C60" w:rsidP="00124C37">
      <w:pPr>
        <w:numPr>
          <w:ilvl w:val="0"/>
          <w:numId w:val="59"/>
        </w:numPr>
        <w:spacing w:after="60"/>
        <w:ind w:left="1077" w:right="131" w:hanging="357"/>
        <w:jc w:val="both"/>
        <w:rPr>
          <w:b/>
          <w:bCs/>
          <w:sz w:val="22"/>
          <w:szCs w:val="22"/>
          <w:lang w:val="sr-Cyrl-CS"/>
        </w:rPr>
      </w:pPr>
      <w:r w:rsidRPr="002C21CC">
        <w:rPr>
          <w:rFonts w:cs="Calibri"/>
          <w:sz w:val="22"/>
          <w:szCs w:val="22"/>
          <w:lang w:val="sr-Cyrl-RS"/>
        </w:rPr>
        <w:t>очување и унапређење здравственог стања.</w:t>
      </w:r>
    </w:p>
    <w:p w14:paraId="51D01775" w14:textId="77777777" w:rsidR="00D26C60" w:rsidRPr="002C21CC" w:rsidRDefault="00D26C60" w:rsidP="00124C37">
      <w:pPr>
        <w:suppressAutoHyphens w:val="0"/>
        <w:spacing w:after="60"/>
        <w:ind w:right="131" w:firstLine="720"/>
        <w:jc w:val="both"/>
        <w:rPr>
          <w:rFonts w:cs="Calibri"/>
          <w:sz w:val="22"/>
          <w:szCs w:val="22"/>
          <w:lang w:val="sr-Cyrl-RS"/>
        </w:rPr>
      </w:pPr>
    </w:p>
    <w:p w14:paraId="3720B7F3"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средњедобних састојина [H &gt;17-25m]</w:t>
      </w:r>
    </w:p>
    <w:p w14:paraId="7D3DB3F3" w14:textId="77777777" w:rsidR="00D90461" w:rsidRPr="002C21CC" w:rsidRDefault="00D90461" w:rsidP="00124C37">
      <w:pPr>
        <w:spacing w:after="60"/>
        <w:ind w:right="131" w:firstLine="720"/>
        <w:jc w:val="both"/>
        <w:rPr>
          <w:b/>
          <w:bCs/>
          <w:sz w:val="22"/>
          <w:szCs w:val="22"/>
          <w:u w:val="single"/>
          <w:lang w:val="sr-Cyrl-CS"/>
        </w:rPr>
      </w:pPr>
    </w:p>
    <w:p w14:paraId="432D66D7"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избор, обележавање и нега стабала будућности у циљу развоја крошњи стабала ради одржавања дебљнског прираста на жељеном нивоу,</w:t>
      </w:r>
    </w:p>
    <w:p w14:paraId="3FCF1FCC"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интензивирање дебљинског прираста кроз правовремене прореде одговарајуће јачине захвата,</w:t>
      </w:r>
    </w:p>
    <w:p w14:paraId="080398D9"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постизање адекватних димензија крошњи најквалитетнијих стабла (растојање између стабала будућности 12-14</w:t>
      </w:r>
      <w:r w:rsidR="005D15F7" w:rsidRPr="002C21CC">
        <w:rPr>
          <w:rFonts w:cs="Calibri"/>
          <w:sz w:val="22"/>
          <w:szCs w:val="22"/>
          <w:lang w:val="sr-Latn-RS"/>
        </w:rPr>
        <w:t>m</w:t>
      </w:r>
      <w:r w:rsidRPr="002C21CC">
        <w:rPr>
          <w:rFonts w:cs="Calibri"/>
          <w:sz w:val="22"/>
          <w:szCs w:val="22"/>
          <w:lang w:val="sr-Cyrl-RS"/>
        </w:rPr>
        <w:t>; 10-12</w:t>
      </w:r>
      <w:r w:rsidR="005D15F7" w:rsidRPr="002C21CC">
        <w:rPr>
          <w:rFonts w:cs="Calibri"/>
          <w:sz w:val="22"/>
          <w:szCs w:val="22"/>
          <w:lang w:val="sr-Latn-RS"/>
        </w:rPr>
        <w:t>m</w:t>
      </w:r>
      <w:r w:rsidRPr="002C21CC">
        <w:rPr>
          <w:rFonts w:cs="Calibri"/>
          <w:sz w:val="22"/>
          <w:szCs w:val="22"/>
          <w:lang w:val="sr-Cyrl-RS"/>
        </w:rPr>
        <w:t xml:space="preserve"> и 8-10</w:t>
      </w:r>
      <w:r w:rsidR="005D15F7" w:rsidRPr="002C21CC">
        <w:rPr>
          <w:rFonts w:cs="Calibri"/>
          <w:sz w:val="22"/>
          <w:szCs w:val="22"/>
          <w:lang w:val="sr-Latn-RS"/>
        </w:rPr>
        <w:t>m</w:t>
      </w:r>
      <w:r w:rsidRPr="002C21CC">
        <w:rPr>
          <w:rFonts w:cs="Calibri"/>
          <w:sz w:val="22"/>
          <w:szCs w:val="22"/>
          <w:lang w:val="sr-Cyrl-RS"/>
        </w:rPr>
        <w:t>)</w:t>
      </w:r>
      <w:r w:rsidR="008049FB" w:rsidRPr="002C21CC">
        <w:rPr>
          <w:rFonts w:cs="Calibri"/>
          <w:sz w:val="22"/>
          <w:szCs w:val="22"/>
          <w:lang w:val="sr-Cyrl-RS"/>
        </w:rPr>
        <w:t>,</w:t>
      </w:r>
    </w:p>
    <w:p w14:paraId="0D0B781B" w14:textId="77777777" w:rsidR="00D26C60" w:rsidRPr="002C21CC" w:rsidRDefault="00D26C60" w:rsidP="00124C37">
      <w:pPr>
        <w:numPr>
          <w:ilvl w:val="0"/>
          <w:numId w:val="58"/>
        </w:numPr>
        <w:spacing w:after="60"/>
        <w:ind w:left="1077" w:right="131" w:hanging="357"/>
        <w:jc w:val="both"/>
        <w:rPr>
          <w:b/>
          <w:bCs/>
          <w:sz w:val="22"/>
          <w:szCs w:val="22"/>
          <w:lang w:val="sr-Cyrl-CS"/>
        </w:rPr>
      </w:pPr>
      <w:r w:rsidRPr="002C21CC">
        <w:rPr>
          <w:rFonts w:cs="Calibri"/>
          <w:sz w:val="22"/>
          <w:szCs w:val="22"/>
          <w:lang w:val="sr-Cyrl-RS"/>
        </w:rPr>
        <w:t>унапређење/неговање постојеће запремине.</w:t>
      </w:r>
    </w:p>
    <w:p w14:paraId="0C0B4AED" w14:textId="77777777" w:rsidR="008049FB" w:rsidRPr="002C21CC" w:rsidRDefault="008049FB" w:rsidP="00124C37">
      <w:pPr>
        <w:spacing w:after="20"/>
        <w:ind w:right="131"/>
        <w:jc w:val="both"/>
        <w:rPr>
          <w:b/>
          <w:bCs/>
          <w:sz w:val="22"/>
          <w:szCs w:val="22"/>
          <w:lang w:val="sr-Cyrl-CS"/>
        </w:rPr>
      </w:pPr>
    </w:p>
    <w:p w14:paraId="28461288" w14:textId="77777777" w:rsidR="00C32F30" w:rsidRPr="002C21CC" w:rsidRDefault="00C32F30" w:rsidP="00124C37">
      <w:pPr>
        <w:spacing w:after="60"/>
        <w:ind w:right="131" w:firstLine="720"/>
        <w:jc w:val="both"/>
        <w:rPr>
          <w:b/>
          <w:bCs/>
          <w:sz w:val="22"/>
          <w:szCs w:val="22"/>
          <w:u w:val="single"/>
          <w:lang w:val="sr-Cyrl-CS"/>
        </w:rPr>
      </w:pPr>
      <w:r w:rsidRPr="002C21CC">
        <w:rPr>
          <w:b/>
          <w:bCs/>
          <w:sz w:val="22"/>
          <w:szCs w:val="22"/>
          <w:u w:val="single"/>
          <w:lang w:val="sr-Cyrl-CS"/>
        </w:rPr>
        <w:t>Фаза дозревања [H &gt; 25–30m]</w:t>
      </w:r>
    </w:p>
    <w:p w14:paraId="2341BA3C" w14:textId="77777777" w:rsidR="00D90461" w:rsidRPr="002C21CC" w:rsidRDefault="00D90461" w:rsidP="00124C37">
      <w:pPr>
        <w:spacing w:after="60"/>
        <w:ind w:right="131" w:firstLine="720"/>
        <w:jc w:val="both"/>
        <w:rPr>
          <w:b/>
          <w:bCs/>
          <w:sz w:val="22"/>
          <w:szCs w:val="22"/>
          <w:u w:val="single"/>
          <w:lang w:val="sr-Cyrl-CS"/>
        </w:rPr>
      </w:pPr>
    </w:p>
    <w:p w14:paraId="2B924692"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sz w:val="22"/>
          <w:szCs w:val="22"/>
          <w:lang w:val="sr-Cyrl-RS"/>
        </w:rPr>
        <w:t>наставак неге стабала будућности у циљу развоја крошњи стабала ради одржавања дебљнског прираста на жељеном нивоу,</w:t>
      </w:r>
    </w:p>
    <w:p w14:paraId="25AA206A" w14:textId="77777777" w:rsidR="00D26C60" w:rsidRPr="002C21CC" w:rsidRDefault="00D26C60" w:rsidP="00124C37">
      <w:pPr>
        <w:numPr>
          <w:ilvl w:val="0"/>
          <w:numId w:val="57"/>
        </w:numPr>
        <w:spacing w:after="60"/>
        <w:ind w:left="1077" w:right="131" w:hanging="357"/>
        <w:jc w:val="both"/>
        <w:rPr>
          <w:b/>
          <w:bCs/>
          <w:sz w:val="22"/>
          <w:szCs w:val="22"/>
          <w:lang w:val="sr-Cyrl-CS"/>
        </w:rPr>
      </w:pPr>
      <w:r w:rsidRPr="002C21CC">
        <w:rPr>
          <w:rFonts w:cs="Calibri"/>
          <w:sz w:val="22"/>
          <w:szCs w:val="22"/>
          <w:lang w:val="sr-Cyrl-RS"/>
        </w:rPr>
        <w:t>унапређење/неговање постојеће запремине</w:t>
      </w:r>
    </w:p>
    <w:p w14:paraId="0AAA4007" w14:textId="77777777" w:rsidR="00D26C60" w:rsidRPr="002C21CC" w:rsidRDefault="00D26C60" w:rsidP="00124C37">
      <w:pPr>
        <w:suppressAutoHyphens w:val="0"/>
        <w:spacing w:after="60"/>
        <w:ind w:right="131" w:firstLine="720"/>
        <w:jc w:val="both"/>
        <w:rPr>
          <w:rFonts w:cs="Calibri"/>
          <w:sz w:val="22"/>
          <w:szCs w:val="22"/>
          <w:lang w:val="sr-Cyrl-RS"/>
        </w:rPr>
      </w:pPr>
    </w:p>
    <w:p w14:paraId="406704E4" w14:textId="77777777" w:rsidR="00C32F30" w:rsidRPr="002C21CC" w:rsidRDefault="00D26C60" w:rsidP="00124C37">
      <w:pPr>
        <w:spacing w:after="60"/>
        <w:ind w:right="131" w:firstLine="720"/>
        <w:jc w:val="both"/>
        <w:rPr>
          <w:b/>
          <w:bCs/>
          <w:sz w:val="22"/>
          <w:szCs w:val="22"/>
          <w:u w:val="single"/>
          <w:lang w:val="sr-Cyrl-CS"/>
        </w:rPr>
      </w:pPr>
      <w:r w:rsidRPr="002C21CC">
        <w:rPr>
          <w:b/>
          <w:bCs/>
          <w:sz w:val="22"/>
          <w:szCs w:val="22"/>
          <w:u w:val="single"/>
          <w:lang w:val="sr-Cyrl-CS"/>
        </w:rPr>
        <w:t>Фаза зрелости</w:t>
      </w:r>
      <w:r w:rsidR="00C32F30" w:rsidRPr="002C21CC">
        <w:rPr>
          <w:b/>
          <w:bCs/>
          <w:sz w:val="22"/>
          <w:szCs w:val="22"/>
          <w:u w:val="single"/>
          <w:lang w:val="sr-Cyrl-CS"/>
        </w:rPr>
        <w:t xml:space="preserve"> [H &gt; 30m]</w:t>
      </w:r>
    </w:p>
    <w:p w14:paraId="4B336915" w14:textId="77777777" w:rsidR="00D90461" w:rsidRPr="002C21CC" w:rsidRDefault="00D90461" w:rsidP="00124C37">
      <w:pPr>
        <w:spacing w:after="60"/>
        <w:ind w:right="131" w:firstLine="720"/>
        <w:jc w:val="both"/>
        <w:rPr>
          <w:b/>
          <w:bCs/>
          <w:sz w:val="22"/>
          <w:szCs w:val="22"/>
          <w:u w:val="single"/>
          <w:lang w:val="sr-Cyrl-CS"/>
        </w:rPr>
      </w:pPr>
    </w:p>
    <w:bookmarkEnd w:id="350"/>
    <w:p w14:paraId="0E5324B2"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сеча стабала која су достигла циљни пречник и стабала лошијег квалитета,</w:t>
      </w:r>
    </w:p>
    <w:p w14:paraId="26B380E1"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праћење појаве „керна” у зависности од динамике раста и старости и сходно томе кориговање (увећати или смањити) циљних пречника,</w:t>
      </w:r>
    </w:p>
    <w:p w14:paraId="4F6404C4"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осигурати природно подмлађивање,</w:t>
      </w:r>
    </w:p>
    <w:p w14:paraId="4B17A28D" w14:textId="77777777"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осигурати (уношењем или природно) подмладак осталих врста у састојинама букве (горски јавор, бели јасен, дивља трешња, храст китњак, сладун, јела, смрча, дуглазија),</w:t>
      </w:r>
    </w:p>
    <w:p w14:paraId="64C3E2C6" w14:textId="5220A158" w:rsidR="00D26C60" w:rsidRPr="002C21CC" w:rsidRDefault="00D26C60" w:rsidP="00124C37">
      <w:pPr>
        <w:numPr>
          <w:ilvl w:val="0"/>
          <w:numId w:val="56"/>
        </w:numPr>
        <w:spacing w:after="60"/>
        <w:ind w:left="1077" w:right="131" w:hanging="357"/>
        <w:jc w:val="both"/>
        <w:rPr>
          <w:b/>
          <w:bCs/>
          <w:sz w:val="22"/>
          <w:szCs w:val="22"/>
          <w:lang w:val="sr-Cyrl-CS"/>
        </w:rPr>
      </w:pPr>
      <w:r w:rsidRPr="002C21CC">
        <w:rPr>
          <w:rFonts w:cs="Calibri"/>
          <w:sz w:val="22"/>
          <w:szCs w:val="22"/>
          <w:lang w:val="sr-Cyrl-RS"/>
        </w:rPr>
        <w:t xml:space="preserve">максимално смањити штете на </w:t>
      </w:r>
      <w:r w:rsidR="00561A37">
        <w:rPr>
          <w:rFonts w:cs="Calibri"/>
          <w:sz w:val="22"/>
          <w:szCs w:val="22"/>
          <w:lang w:val="sr-Cyrl-RS"/>
        </w:rPr>
        <w:t>подмлад</w:t>
      </w:r>
      <w:r w:rsidRPr="002C21CC">
        <w:rPr>
          <w:rFonts w:cs="Calibri"/>
          <w:sz w:val="22"/>
          <w:szCs w:val="22"/>
          <w:lang w:val="sr-Cyrl-RS"/>
        </w:rPr>
        <w:t>ку приликом спровођења сече обнављања.</w:t>
      </w:r>
    </w:p>
    <w:p w14:paraId="49DFA0D1" w14:textId="77777777" w:rsidR="005E33CF" w:rsidRPr="002C21CC" w:rsidRDefault="005E33CF" w:rsidP="00124C37">
      <w:pPr>
        <w:suppressAutoHyphens w:val="0"/>
        <w:spacing w:after="60"/>
        <w:ind w:left="720" w:right="131"/>
        <w:jc w:val="both"/>
        <w:rPr>
          <w:rFonts w:cs="Calibri"/>
          <w:sz w:val="22"/>
          <w:szCs w:val="22"/>
          <w:lang w:val="sr-Cyrl-RS"/>
        </w:rPr>
      </w:pPr>
    </w:p>
    <w:p w14:paraId="2329586E" w14:textId="77777777" w:rsidR="0076318C" w:rsidRPr="00D90461" w:rsidRDefault="0076318C" w:rsidP="00124C37">
      <w:pPr>
        <w:pStyle w:val="Heading2"/>
        <w:tabs>
          <w:tab w:val="left" w:pos="709"/>
        </w:tabs>
        <w:spacing w:before="120" w:after="120"/>
        <w:ind w:right="131" w:firstLine="720"/>
        <w:rPr>
          <w:iCs/>
          <w:sz w:val="28"/>
          <w:lang w:val="sr-Cyrl-RS"/>
        </w:rPr>
      </w:pPr>
      <w:bookmarkStart w:id="354" w:name="_Toc148348851"/>
      <w:r w:rsidRPr="00D90461">
        <w:rPr>
          <w:iCs/>
          <w:sz w:val="28"/>
          <w:lang w:val="sr-Cyrl-RS"/>
        </w:rPr>
        <w:t>6.3.</w:t>
      </w:r>
      <w:r w:rsidR="00D90461">
        <w:rPr>
          <w:iCs/>
          <w:sz w:val="28"/>
          <w:lang w:val="sr-Cyrl-RS"/>
        </w:rPr>
        <w:tab/>
      </w:r>
      <w:r w:rsidRPr="00D90461">
        <w:rPr>
          <w:iCs/>
          <w:sz w:val="28"/>
          <w:lang w:val="en-US"/>
        </w:rPr>
        <w:t>M</w:t>
      </w:r>
      <w:r w:rsidRPr="00D90461">
        <w:rPr>
          <w:iCs/>
          <w:sz w:val="28"/>
          <w:lang w:val="sr-Cyrl-RS"/>
        </w:rPr>
        <w:t>ере за постизање циљева газдовања</w:t>
      </w:r>
      <w:bookmarkEnd w:id="351"/>
      <w:bookmarkEnd w:id="352"/>
      <w:bookmarkEnd w:id="353"/>
      <w:bookmarkEnd w:id="354"/>
    </w:p>
    <w:p w14:paraId="04323A06" w14:textId="77777777" w:rsidR="0076318C" w:rsidRPr="002C21CC" w:rsidRDefault="0076318C" w:rsidP="00124C37">
      <w:pPr>
        <w:spacing w:after="60"/>
        <w:ind w:right="131" w:firstLine="720"/>
        <w:jc w:val="both"/>
        <w:rPr>
          <w:bCs/>
          <w:sz w:val="22"/>
          <w:szCs w:val="22"/>
          <w:lang w:val="sr-Cyrl-RS"/>
        </w:rPr>
      </w:pPr>
    </w:p>
    <w:p w14:paraId="15E8A54A" w14:textId="77777777" w:rsidR="0076318C" w:rsidRPr="002C21CC" w:rsidRDefault="0076318C" w:rsidP="00124C37">
      <w:pPr>
        <w:spacing w:after="60"/>
        <w:ind w:right="131" w:firstLine="720"/>
        <w:jc w:val="both"/>
        <w:rPr>
          <w:sz w:val="22"/>
          <w:szCs w:val="22"/>
          <w:lang w:val="sr-Cyrl-RS"/>
        </w:rPr>
      </w:pPr>
      <w:r w:rsidRPr="002C21CC">
        <w:rPr>
          <w:sz w:val="22"/>
          <w:szCs w:val="22"/>
          <w:lang w:val="sr-Cyrl-RS"/>
        </w:rPr>
        <w:lastRenderedPageBreak/>
        <w:t>Све мере су обухваћене у оквиру две основне категорије: узгојне и уређајне природе и одређују се у складу са наменом шума. Мере за остваривање циљева газдовања шумама било да су узгојне било да су уређајне природе, одређују се за газдинску класу или за групу сродних газдинских класа</w:t>
      </w:r>
      <w:r w:rsidR="00F17A0D" w:rsidRPr="002C21CC">
        <w:rPr>
          <w:sz w:val="22"/>
          <w:szCs w:val="22"/>
          <w:lang w:val="sr-Cyrl-RS"/>
        </w:rPr>
        <w:t xml:space="preserve"> у оквиру исте наменске целине</w:t>
      </w:r>
      <w:r w:rsidRPr="002C21CC">
        <w:rPr>
          <w:sz w:val="22"/>
          <w:szCs w:val="22"/>
          <w:lang w:val="sr-Cyrl-RS"/>
        </w:rPr>
        <w:t>.</w:t>
      </w:r>
    </w:p>
    <w:p w14:paraId="1919C8B3" w14:textId="77777777" w:rsidR="000366AD" w:rsidRPr="002C21CC" w:rsidRDefault="000366AD" w:rsidP="00124C37">
      <w:pPr>
        <w:spacing w:after="60"/>
        <w:ind w:right="131" w:firstLine="720"/>
        <w:jc w:val="both"/>
        <w:rPr>
          <w:bCs/>
          <w:sz w:val="22"/>
          <w:szCs w:val="22"/>
          <w:lang w:val="sr-Cyrl-RS"/>
        </w:rPr>
      </w:pPr>
    </w:p>
    <w:p w14:paraId="0D353314" w14:textId="77777777" w:rsidR="0076318C" w:rsidRPr="00D90461" w:rsidRDefault="0076318C" w:rsidP="00124C37">
      <w:pPr>
        <w:pStyle w:val="Heading3"/>
        <w:tabs>
          <w:tab w:val="left" w:pos="709"/>
        </w:tabs>
        <w:spacing w:before="120" w:after="60"/>
        <w:ind w:right="131" w:firstLine="720"/>
        <w:jc w:val="both"/>
        <w:rPr>
          <w:iCs/>
          <w:lang w:val="sr-Cyrl-RS"/>
        </w:rPr>
      </w:pPr>
      <w:bookmarkStart w:id="355" w:name="_Toc289938922"/>
      <w:bookmarkStart w:id="356" w:name="_Toc289939185"/>
      <w:bookmarkStart w:id="357" w:name="_Toc303339600"/>
      <w:bookmarkStart w:id="358" w:name="_Toc148348852"/>
      <w:r w:rsidRPr="00D90461">
        <w:rPr>
          <w:iCs/>
          <w:lang w:val="sr-Cyrl-RS"/>
        </w:rPr>
        <w:t>6.3.1.</w:t>
      </w:r>
      <w:r w:rsidR="00D90461">
        <w:rPr>
          <w:iCs/>
          <w:lang w:val="sr-Cyrl-RS"/>
        </w:rPr>
        <w:tab/>
      </w:r>
      <w:r w:rsidRPr="00D90461">
        <w:rPr>
          <w:iCs/>
          <w:lang w:val="sr-Cyrl-RS"/>
        </w:rPr>
        <w:t>Узгојне мере</w:t>
      </w:r>
      <w:bookmarkEnd w:id="355"/>
      <w:bookmarkEnd w:id="356"/>
      <w:bookmarkEnd w:id="357"/>
      <w:bookmarkEnd w:id="358"/>
    </w:p>
    <w:p w14:paraId="4CF534A5" w14:textId="77777777" w:rsidR="0076318C" w:rsidRPr="002C21CC" w:rsidRDefault="0076318C" w:rsidP="00124C37">
      <w:pPr>
        <w:spacing w:after="60"/>
        <w:ind w:right="131" w:firstLine="720"/>
        <w:jc w:val="both"/>
        <w:rPr>
          <w:bCs/>
          <w:sz w:val="22"/>
          <w:szCs w:val="22"/>
          <w:lang w:val="sr-Cyrl-RS"/>
        </w:rPr>
      </w:pPr>
    </w:p>
    <w:p w14:paraId="75F1887D"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 xml:space="preserve">Основне мере за остварење циљева газдовања шумама узгојне природе су: </w:t>
      </w:r>
    </w:p>
    <w:p w14:paraId="4E0E087D"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система газдовања</w:t>
      </w:r>
    </w:p>
    <w:p w14:paraId="0B687E9A"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узгојног и структурног облика састојина</w:t>
      </w:r>
    </w:p>
    <w:p w14:paraId="42CD8F98"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врста дрвећа и размера смесе</w:t>
      </w:r>
    </w:p>
    <w:p w14:paraId="630A9627"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сече-обнављања и коришћења</w:t>
      </w:r>
    </w:p>
    <w:p w14:paraId="282F5180" w14:textId="77777777" w:rsidR="0076318C" w:rsidRPr="002C21CC" w:rsidRDefault="0076318C" w:rsidP="00124C37">
      <w:pPr>
        <w:pStyle w:val="Normal2Char"/>
        <w:numPr>
          <w:ilvl w:val="0"/>
          <w:numId w:val="55"/>
        </w:numPr>
        <w:spacing w:after="60"/>
        <w:ind w:left="1077" w:right="131" w:hanging="357"/>
        <w:rPr>
          <w:sz w:val="22"/>
          <w:szCs w:val="22"/>
          <w:lang w:val="sr-Cyrl-RS"/>
        </w:rPr>
      </w:pPr>
      <w:r w:rsidRPr="002C21CC">
        <w:rPr>
          <w:bCs/>
          <w:sz w:val="22"/>
          <w:szCs w:val="22"/>
          <w:lang w:val="sr-Cyrl-RS"/>
        </w:rPr>
        <w:t>избор начина неге састојина</w:t>
      </w:r>
      <w:r w:rsidR="00923F90" w:rsidRPr="002C21CC">
        <w:rPr>
          <w:bCs/>
          <w:sz w:val="22"/>
          <w:szCs w:val="22"/>
          <w:lang w:val="sr-Latn-RS"/>
        </w:rPr>
        <w:t>.</w:t>
      </w:r>
    </w:p>
    <w:p w14:paraId="3A567497" w14:textId="77777777" w:rsidR="0076318C" w:rsidRPr="002C21CC" w:rsidRDefault="0076318C" w:rsidP="00124C37">
      <w:pPr>
        <w:pStyle w:val="Normal2Char"/>
        <w:spacing w:after="60"/>
        <w:ind w:right="131" w:firstLine="0"/>
        <w:rPr>
          <w:bCs/>
          <w:sz w:val="22"/>
          <w:szCs w:val="22"/>
          <w:lang w:val="sr-Cyrl-RS"/>
        </w:rPr>
      </w:pPr>
    </w:p>
    <w:p w14:paraId="21C39D9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система газдовања</w:t>
      </w:r>
    </w:p>
    <w:p w14:paraId="6880C646" w14:textId="77777777" w:rsidR="0076318C" w:rsidRPr="002C21CC" w:rsidRDefault="0076318C" w:rsidP="00124C37">
      <w:pPr>
        <w:spacing w:after="60"/>
        <w:ind w:right="131"/>
        <w:jc w:val="both"/>
        <w:rPr>
          <w:b/>
          <w:bCs/>
          <w:i/>
          <w:sz w:val="22"/>
          <w:szCs w:val="22"/>
          <w:lang w:val="sr-Cyrl-RS"/>
        </w:rPr>
      </w:pPr>
    </w:p>
    <w:p w14:paraId="2F435C46" w14:textId="77777777" w:rsidR="0076318C" w:rsidRPr="002C21CC" w:rsidRDefault="00F17A0D" w:rsidP="00124C37">
      <w:pPr>
        <w:tabs>
          <w:tab w:val="left" w:pos="1440"/>
        </w:tabs>
        <w:spacing w:after="60"/>
        <w:ind w:right="131" w:firstLine="720"/>
        <w:jc w:val="both"/>
        <w:rPr>
          <w:bCs/>
          <w:sz w:val="22"/>
          <w:szCs w:val="22"/>
          <w:highlight w:val="yellow"/>
          <w:lang w:val="sr-Cyrl-RS"/>
        </w:rPr>
      </w:pPr>
      <w:r w:rsidRPr="002C21CC">
        <w:rPr>
          <w:sz w:val="22"/>
          <w:szCs w:val="22"/>
          <w:lang w:val="sr-Cyrl-RS"/>
        </w:rPr>
        <w:t>С обзиром на основне намене комплекса и карактеристике шумских екосистема прописује се састојинско (површинско) газдовање, кратког посебног подмладног раздобља.</w:t>
      </w:r>
    </w:p>
    <w:p w14:paraId="4637B209" w14:textId="77777777" w:rsidR="0076318C" w:rsidRPr="002C21CC" w:rsidRDefault="0076318C" w:rsidP="00124C37">
      <w:pPr>
        <w:spacing w:after="60"/>
        <w:ind w:right="131" w:firstLine="720"/>
        <w:jc w:val="both"/>
        <w:rPr>
          <w:bCs/>
          <w:sz w:val="22"/>
          <w:szCs w:val="22"/>
          <w:lang w:val="sr-Cyrl-RS"/>
        </w:rPr>
      </w:pPr>
    </w:p>
    <w:p w14:paraId="61B5DD7B" w14:textId="77777777" w:rsidR="0076318C" w:rsidRPr="002C21CC" w:rsidRDefault="0076318C" w:rsidP="00124C37">
      <w:pPr>
        <w:spacing w:after="60"/>
        <w:ind w:right="131" w:firstLine="720"/>
        <w:jc w:val="both"/>
        <w:rPr>
          <w:b/>
          <w:bCs/>
          <w:sz w:val="22"/>
          <w:szCs w:val="22"/>
          <w:u w:val="single"/>
          <w:lang w:val="sr-Cyrl-RS"/>
        </w:rPr>
      </w:pPr>
      <w:r w:rsidRPr="00191472">
        <w:rPr>
          <w:b/>
          <w:bCs/>
          <w:sz w:val="22"/>
          <w:szCs w:val="22"/>
          <w:u w:val="single"/>
          <w:lang w:val="sr-Cyrl-RS"/>
        </w:rPr>
        <w:t>Избор узгојног и структурног облика састојина</w:t>
      </w:r>
    </w:p>
    <w:p w14:paraId="18FEAC33" w14:textId="77777777" w:rsidR="0076318C" w:rsidRPr="002C21CC" w:rsidRDefault="0076318C" w:rsidP="00124C37">
      <w:pPr>
        <w:tabs>
          <w:tab w:val="left" w:pos="1440"/>
        </w:tabs>
        <w:spacing w:after="60"/>
        <w:ind w:right="131" w:firstLine="720"/>
        <w:jc w:val="both"/>
        <w:rPr>
          <w:bCs/>
          <w:sz w:val="22"/>
          <w:szCs w:val="22"/>
          <w:highlight w:val="yellow"/>
          <w:lang w:val="sr-Cyrl-RS"/>
        </w:rPr>
      </w:pPr>
    </w:p>
    <w:p w14:paraId="7D20E54F" w14:textId="77777777" w:rsidR="00F17A0D" w:rsidRPr="002C21CC" w:rsidRDefault="00F17A0D" w:rsidP="00124C37">
      <w:pPr>
        <w:pStyle w:val="BodyTextIndent3"/>
        <w:spacing w:after="60"/>
        <w:ind w:right="131"/>
        <w:rPr>
          <w:bCs/>
          <w:color w:val="auto"/>
          <w:spacing w:val="0"/>
          <w:szCs w:val="22"/>
          <w:lang w:val="sr-Cyrl-RS" w:eastAsia="en-US"/>
        </w:rPr>
      </w:pPr>
      <w:r w:rsidRPr="002C21CC">
        <w:rPr>
          <w:bCs/>
          <w:color w:val="auto"/>
          <w:spacing w:val="0"/>
          <w:szCs w:val="22"/>
          <w:lang w:val="sr-Cyrl-RS" w:eastAsia="en-US"/>
        </w:rPr>
        <w:t>У високим шумама у овој газдинској јединици задржава се високи узгојни облик, а као структурни облик, с обзиром на дефинисано подмладно раздобље,</w:t>
      </w:r>
      <w:r w:rsidR="008049FB" w:rsidRPr="002C21CC">
        <w:rPr>
          <w:bCs/>
          <w:color w:val="auto"/>
          <w:spacing w:val="0"/>
          <w:szCs w:val="22"/>
          <w:lang w:val="sr-Cyrl-RS" w:eastAsia="en-US"/>
        </w:rPr>
        <w:t xml:space="preserve"> </w:t>
      </w:r>
      <w:r w:rsidRPr="002C21CC">
        <w:rPr>
          <w:bCs/>
          <w:color w:val="auto"/>
          <w:spacing w:val="0"/>
          <w:szCs w:val="22"/>
          <w:lang w:val="sr-Cyrl-RS" w:eastAsia="en-US"/>
        </w:rPr>
        <w:t>одређују се једнодобна структура или групимично разнодобна структура.</w:t>
      </w:r>
    </w:p>
    <w:p w14:paraId="7209FE28" w14:textId="77777777" w:rsidR="0076318C" w:rsidRPr="002C21CC" w:rsidRDefault="00F17A0D" w:rsidP="00124C37">
      <w:pPr>
        <w:pStyle w:val="BodyTextIndent3"/>
        <w:spacing w:after="60"/>
        <w:ind w:right="131"/>
        <w:rPr>
          <w:szCs w:val="22"/>
          <w:lang w:val="sr-Cyrl-RS"/>
        </w:rPr>
      </w:pPr>
      <w:r w:rsidRPr="002C21CC">
        <w:rPr>
          <w:bCs/>
          <w:color w:val="auto"/>
          <w:spacing w:val="0"/>
          <w:szCs w:val="22"/>
          <w:lang w:val="sr-Cyrl-RS" w:eastAsia="en-US"/>
        </w:rPr>
        <w:t>У изданачким шумама у овој газдинској јединици треба извршити превођење</w:t>
      </w:r>
      <w:r w:rsidR="007C75F9" w:rsidRPr="002C21CC">
        <w:rPr>
          <w:bCs/>
          <w:color w:val="auto"/>
          <w:spacing w:val="0"/>
          <w:szCs w:val="22"/>
          <w:lang w:val="sr-Latn-RS" w:eastAsia="en-US"/>
        </w:rPr>
        <w:t xml:space="preserve"> </w:t>
      </w:r>
      <w:r w:rsidRPr="002C21CC">
        <w:rPr>
          <w:bCs/>
          <w:color w:val="auto"/>
          <w:spacing w:val="0"/>
          <w:szCs w:val="22"/>
          <w:lang w:val="sr-Cyrl-RS" w:eastAsia="en-US"/>
        </w:rPr>
        <w:t>(конверзију) у високи облик, а за структурни облик такође се одређује једнодобна структура.</w:t>
      </w:r>
      <w:r w:rsidR="0076318C" w:rsidRPr="002C21CC">
        <w:rPr>
          <w:szCs w:val="22"/>
          <w:lang w:val="sr-Cyrl-RS"/>
        </w:rPr>
        <w:t xml:space="preserve"> </w:t>
      </w:r>
    </w:p>
    <w:p w14:paraId="04684B7B" w14:textId="77777777" w:rsidR="00D26C60" w:rsidRPr="002C21CC" w:rsidRDefault="00D26C60" w:rsidP="00124C37">
      <w:pPr>
        <w:pStyle w:val="BodyTextIndent3"/>
        <w:spacing w:after="60"/>
        <w:ind w:right="131"/>
        <w:rPr>
          <w:szCs w:val="22"/>
          <w:lang w:val="sr-Cyrl-RS"/>
        </w:rPr>
      </w:pPr>
    </w:p>
    <w:p w14:paraId="30246668"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врста дрвећа</w:t>
      </w:r>
    </w:p>
    <w:p w14:paraId="7F796A83" w14:textId="77777777" w:rsidR="0076318C" w:rsidRPr="002C21CC" w:rsidRDefault="0076318C" w:rsidP="00124C37">
      <w:pPr>
        <w:pStyle w:val="BodyTextIndent3"/>
        <w:spacing w:after="60"/>
        <w:ind w:right="131"/>
        <w:rPr>
          <w:color w:val="auto"/>
          <w:szCs w:val="22"/>
          <w:lang w:val="sr-Cyrl-RS"/>
        </w:rPr>
      </w:pPr>
    </w:p>
    <w:p w14:paraId="6FF80F69"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 овој газдинској јединици избор врсте дрвећа у целини се може ослањати на њихову еколошку компоненту.</w:t>
      </w:r>
    </w:p>
    <w:p w14:paraId="1A7417AC" w14:textId="4D990326" w:rsidR="00F17A0D" w:rsidRPr="002C21CC" w:rsidRDefault="00F17A0D" w:rsidP="00124C37">
      <w:pPr>
        <w:pStyle w:val="Normal2Char"/>
        <w:spacing w:after="60"/>
        <w:ind w:right="131"/>
        <w:rPr>
          <w:sz w:val="22"/>
          <w:szCs w:val="22"/>
          <w:lang w:val="sr-Cyrl-RS"/>
        </w:rPr>
      </w:pPr>
      <w:r w:rsidRPr="002C21CC">
        <w:rPr>
          <w:sz w:val="22"/>
          <w:szCs w:val="22"/>
          <w:lang w:val="sr-Cyrl-RS"/>
        </w:rPr>
        <w:t>Основн</w:t>
      </w:r>
      <w:r w:rsidR="00E02BBD">
        <w:rPr>
          <w:sz w:val="22"/>
          <w:szCs w:val="22"/>
          <w:lang w:val="sr-Cyrl-RS"/>
        </w:rPr>
        <w:t>е</w:t>
      </w:r>
      <w:r w:rsidRPr="002C21CC">
        <w:rPr>
          <w:sz w:val="22"/>
          <w:szCs w:val="22"/>
          <w:lang w:val="sr-Cyrl-RS"/>
        </w:rPr>
        <w:t xml:space="preserve"> врст</w:t>
      </w:r>
      <w:r w:rsidR="00E02BBD">
        <w:rPr>
          <w:sz w:val="22"/>
          <w:szCs w:val="22"/>
          <w:lang w:val="sr-Cyrl-RS"/>
        </w:rPr>
        <w:t>е</w:t>
      </w:r>
      <w:r w:rsidRPr="002C21CC">
        <w:rPr>
          <w:sz w:val="22"/>
          <w:szCs w:val="22"/>
          <w:lang w:val="sr-Cyrl-RS"/>
        </w:rPr>
        <w:t xml:space="preserve"> дрвећа </w:t>
      </w:r>
      <w:r w:rsidR="00E02BBD">
        <w:rPr>
          <w:sz w:val="22"/>
          <w:szCs w:val="22"/>
          <w:lang w:val="sr-Cyrl-RS"/>
        </w:rPr>
        <w:t>су</w:t>
      </w:r>
      <w:r w:rsidRPr="002C21CC">
        <w:rPr>
          <w:sz w:val="22"/>
          <w:szCs w:val="22"/>
          <w:lang w:val="sr-Cyrl-RS"/>
        </w:rPr>
        <w:t xml:space="preserve"> буква.</w:t>
      </w:r>
      <w:r w:rsidR="007C75F9" w:rsidRPr="002C21CC">
        <w:rPr>
          <w:sz w:val="22"/>
          <w:szCs w:val="22"/>
          <w:lang w:val="sr-Latn-RS"/>
        </w:rPr>
        <w:t xml:space="preserve"> </w:t>
      </w:r>
      <w:r w:rsidRPr="002C21CC">
        <w:rPr>
          <w:sz w:val="22"/>
          <w:szCs w:val="22"/>
          <w:lang w:val="sr-Cyrl-RS"/>
        </w:rPr>
        <w:t>У циљу очувања биодиверзитета и стабилности састојина пожељно је неговати и друге аутохтоне врсте лишћара, неке су констатоване као едификатори или су пратеће врсте у појединим типовима шума.</w:t>
      </w:r>
    </w:p>
    <w:p w14:paraId="72BCE3F1" w14:textId="71BA776F" w:rsidR="00F17A0D" w:rsidRPr="002C21CC" w:rsidRDefault="00F17A0D" w:rsidP="00124C37">
      <w:pPr>
        <w:pStyle w:val="Normal2Char"/>
        <w:spacing w:after="60"/>
        <w:ind w:right="131"/>
        <w:rPr>
          <w:sz w:val="22"/>
          <w:szCs w:val="22"/>
          <w:lang w:val="sr-Cyrl-RS"/>
        </w:rPr>
      </w:pPr>
      <w:r w:rsidRPr="002C21CC">
        <w:rPr>
          <w:sz w:val="22"/>
          <w:szCs w:val="22"/>
          <w:lang w:val="sr-Cyrl-RS"/>
        </w:rPr>
        <w:t>Четинарск</w:t>
      </w:r>
      <w:r w:rsidR="00E07F0E">
        <w:rPr>
          <w:sz w:val="22"/>
          <w:szCs w:val="22"/>
          <w:lang w:val="sr-Cyrl-RS"/>
        </w:rPr>
        <w:t>а</w:t>
      </w:r>
      <w:r w:rsidRPr="002C21CC">
        <w:rPr>
          <w:sz w:val="22"/>
          <w:szCs w:val="22"/>
          <w:lang w:val="sr-Cyrl-RS"/>
        </w:rPr>
        <w:t xml:space="preserve"> </w:t>
      </w:r>
      <w:r w:rsidRPr="00E07F0E">
        <w:rPr>
          <w:sz w:val="22"/>
          <w:szCs w:val="22"/>
          <w:lang w:val="sr-Cyrl-RS"/>
        </w:rPr>
        <w:t>врст</w:t>
      </w:r>
      <w:r w:rsidR="00E07F0E">
        <w:rPr>
          <w:sz w:val="22"/>
          <w:szCs w:val="22"/>
          <w:lang w:val="sr-Cyrl-RS"/>
        </w:rPr>
        <w:t>а</w:t>
      </w:r>
      <w:r w:rsidR="008E59E5" w:rsidRPr="00E07F0E">
        <w:rPr>
          <w:sz w:val="22"/>
          <w:szCs w:val="22"/>
          <w:lang w:val="sr-Cyrl-RS"/>
        </w:rPr>
        <w:t xml:space="preserve"> </w:t>
      </w:r>
      <w:r w:rsidRPr="00E07F0E">
        <w:rPr>
          <w:sz w:val="22"/>
          <w:szCs w:val="22"/>
          <w:lang w:val="sr-Cyrl-RS"/>
        </w:rPr>
        <w:t>смрча</w:t>
      </w:r>
      <w:r w:rsidR="008E59E5" w:rsidRPr="00E07F0E">
        <w:rPr>
          <w:sz w:val="22"/>
          <w:szCs w:val="22"/>
          <w:lang w:val="sr-Cyrl-RS"/>
        </w:rPr>
        <w:t xml:space="preserve">, </w:t>
      </w:r>
      <w:r w:rsidRPr="002C21CC">
        <w:rPr>
          <w:sz w:val="22"/>
          <w:szCs w:val="22"/>
          <w:lang w:val="sr-Cyrl-RS"/>
        </w:rPr>
        <w:t>унете су у ранијем периоду, а треба их уносити само на лошија станишта и на већим висинама.</w:t>
      </w:r>
    </w:p>
    <w:p w14:paraId="5381992C"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Узгојним мерама треба на адекватним микростаништима, помагати и повећавати учешће свих аутохтоних природно интересантних лишћара и нарочито воћкарица као што су оскоруша, дивља крушка и друге, као и племенитих лишћара јавора, јасена и сл.</w:t>
      </w:r>
    </w:p>
    <w:p w14:paraId="2DDE1A4E" w14:textId="77777777" w:rsidR="0076318C" w:rsidRPr="002C21CC" w:rsidRDefault="0076318C" w:rsidP="00124C37">
      <w:pPr>
        <w:pStyle w:val="Normal2Char"/>
        <w:spacing w:after="60"/>
        <w:ind w:right="131"/>
        <w:rPr>
          <w:sz w:val="22"/>
          <w:szCs w:val="22"/>
          <w:lang w:val="sr-Cyrl-RS"/>
        </w:rPr>
      </w:pPr>
    </w:p>
    <w:p w14:paraId="3CA3FCB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 сеча обнављања и  коришћења састојина</w:t>
      </w:r>
    </w:p>
    <w:p w14:paraId="7A223B1C" w14:textId="77777777" w:rsidR="0076318C" w:rsidRPr="002C21CC" w:rsidRDefault="0076318C" w:rsidP="00124C37">
      <w:pPr>
        <w:spacing w:after="60"/>
        <w:ind w:right="131"/>
        <w:jc w:val="both"/>
        <w:rPr>
          <w:b/>
          <w:color w:val="FF0000"/>
          <w:sz w:val="22"/>
          <w:szCs w:val="22"/>
          <w:lang w:val="sr-Cyrl-RS"/>
        </w:rPr>
      </w:pPr>
    </w:p>
    <w:p w14:paraId="0E42AA72" w14:textId="231FA10F" w:rsidR="0076318C" w:rsidRPr="002C21CC" w:rsidRDefault="0076318C" w:rsidP="00124C37">
      <w:pPr>
        <w:pStyle w:val="Normal2Char"/>
        <w:spacing w:after="60"/>
        <w:ind w:right="131"/>
        <w:rPr>
          <w:sz w:val="22"/>
          <w:szCs w:val="22"/>
          <w:lang w:val="sr-Cyrl-RS"/>
        </w:rPr>
      </w:pPr>
      <w:r w:rsidRPr="00191472">
        <w:rPr>
          <w:sz w:val="22"/>
          <w:szCs w:val="22"/>
          <w:lang w:val="sr-Cyrl-RS"/>
        </w:rPr>
        <w:t>С</w:t>
      </w:r>
      <w:r w:rsidR="00E02BBD" w:rsidRPr="00191472">
        <w:rPr>
          <w:sz w:val="22"/>
          <w:szCs w:val="22"/>
          <w:lang w:val="sr-Cyrl-RS"/>
        </w:rPr>
        <w:t>'</w:t>
      </w:r>
      <w:r w:rsidRPr="00191472">
        <w:rPr>
          <w:sz w:val="22"/>
          <w:szCs w:val="22"/>
          <w:lang w:val="sr-Cyrl-RS"/>
        </w:rPr>
        <w:t xml:space="preserve"> обзиром на основне намене комплекса и карактеристике шумских екосистема прописује се као начин сече обнављања:</w:t>
      </w:r>
    </w:p>
    <w:p w14:paraId="1F312E05" w14:textId="77777777" w:rsidR="003361C3" w:rsidRPr="002C21CC" w:rsidRDefault="003361C3" w:rsidP="00124C37">
      <w:pPr>
        <w:pStyle w:val="Normal2Char"/>
        <w:numPr>
          <w:ilvl w:val="0"/>
          <w:numId w:val="54"/>
        </w:numPr>
        <w:spacing w:after="60"/>
        <w:ind w:left="1077" w:right="131" w:hanging="357"/>
        <w:rPr>
          <w:sz w:val="22"/>
          <w:szCs w:val="22"/>
          <w:lang w:val="sr-Cyrl-RS"/>
        </w:rPr>
      </w:pPr>
      <w:r w:rsidRPr="002C21CC">
        <w:rPr>
          <w:sz w:val="22"/>
          <w:szCs w:val="22"/>
          <w:lang w:val="sr-Cyrl-RS"/>
        </w:rPr>
        <w:t>чиста сеча</w:t>
      </w:r>
    </w:p>
    <w:p w14:paraId="3CBF4B03" w14:textId="77777777" w:rsidR="0076318C" w:rsidRPr="002C21CC" w:rsidRDefault="0076318C" w:rsidP="00124C37">
      <w:pPr>
        <w:suppressAutoHyphens w:val="0"/>
        <w:spacing w:after="60"/>
        <w:ind w:right="131" w:firstLine="720"/>
        <w:jc w:val="both"/>
        <w:rPr>
          <w:sz w:val="22"/>
          <w:szCs w:val="22"/>
          <w:lang w:val="sr-Cyrl-RS"/>
        </w:rPr>
      </w:pPr>
    </w:p>
    <w:p w14:paraId="11AD79B9"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lastRenderedPageBreak/>
        <w:t>Избор начина неге састојина</w:t>
      </w:r>
    </w:p>
    <w:p w14:paraId="47237A8F" w14:textId="77777777" w:rsidR="0076318C" w:rsidRPr="002C21CC" w:rsidRDefault="0076318C" w:rsidP="00124C37">
      <w:pPr>
        <w:spacing w:after="60"/>
        <w:ind w:right="131" w:firstLine="720"/>
        <w:jc w:val="both"/>
        <w:rPr>
          <w:bCs/>
          <w:sz w:val="22"/>
          <w:szCs w:val="22"/>
          <w:lang w:val="sr-Cyrl-RS"/>
        </w:rPr>
      </w:pPr>
    </w:p>
    <w:p w14:paraId="37219D50"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Према затеченом стању састојина и постављеним циљевима газдовања утврђују се следеће мере неге шума:</w:t>
      </w:r>
    </w:p>
    <w:p w14:paraId="1F9CC5FB"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 xml:space="preserve">уклањање корова и сеча избојака </w:t>
      </w:r>
    </w:p>
    <w:p w14:paraId="7E7BC612" w14:textId="5B474583"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 xml:space="preserve">осветљавање </w:t>
      </w:r>
      <w:r w:rsidR="00561A37">
        <w:rPr>
          <w:sz w:val="22"/>
          <w:szCs w:val="22"/>
          <w:lang w:val="sr-Cyrl-RS"/>
        </w:rPr>
        <w:t>подмлад</w:t>
      </w:r>
      <w:r w:rsidRPr="002C21CC">
        <w:rPr>
          <w:sz w:val="22"/>
          <w:szCs w:val="22"/>
          <w:lang w:val="sr-Cyrl-RS"/>
        </w:rPr>
        <w:t>ка ручно</w:t>
      </w:r>
    </w:p>
    <w:p w14:paraId="6D6AACF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чишћење у младим, природним састојинама</w:t>
      </w:r>
    </w:p>
    <w:p w14:paraId="3079F5C4"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прореде у високим састојинама, културама и  изданачким састојинама (од фазе касног младика до за сечу зрелих састојина),</w:t>
      </w:r>
    </w:p>
    <w:p w14:paraId="51D6340C" w14:textId="77777777" w:rsidR="0076318C" w:rsidRPr="002C21CC" w:rsidRDefault="0076318C" w:rsidP="00124C37">
      <w:pPr>
        <w:pStyle w:val="Normal2Char"/>
        <w:numPr>
          <w:ilvl w:val="0"/>
          <w:numId w:val="53"/>
        </w:numPr>
        <w:spacing w:after="60"/>
        <w:ind w:left="1077" w:right="131" w:hanging="357"/>
        <w:rPr>
          <w:sz w:val="22"/>
          <w:szCs w:val="22"/>
          <w:lang w:val="sr-Cyrl-RS"/>
        </w:rPr>
      </w:pPr>
      <w:r w:rsidRPr="002C21CC">
        <w:rPr>
          <w:sz w:val="22"/>
          <w:szCs w:val="22"/>
          <w:lang w:val="sr-Cyrl-RS"/>
        </w:rPr>
        <w:t>друге мере и нови технолошки поступци који обезбеђују нормалан развој састојина жељеног састава врста дрвећа</w:t>
      </w:r>
    </w:p>
    <w:p w14:paraId="21979404" w14:textId="77777777" w:rsidR="0076318C" w:rsidRPr="002C21CC" w:rsidRDefault="0076318C" w:rsidP="00124C37">
      <w:pPr>
        <w:suppressAutoHyphens w:val="0"/>
        <w:spacing w:after="60"/>
        <w:ind w:right="131" w:firstLine="720"/>
        <w:jc w:val="both"/>
        <w:rPr>
          <w:sz w:val="22"/>
          <w:szCs w:val="22"/>
          <w:lang w:val="sr-Cyrl-RS"/>
        </w:rPr>
      </w:pPr>
    </w:p>
    <w:p w14:paraId="4F162742" w14:textId="77777777" w:rsidR="0076318C" w:rsidRPr="00D90461" w:rsidRDefault="0076318C" w:rsidP="00124C37">
      <w:pPr>
        <w:pStyle w:val="Heading3"/>
        <w:spacing w:before="120" w:after="60"/>
        <w:ind w:right="131" w:firstLine="720"/>
        <w:jc w:val="both"/>
        <w:rPr>
          <w:bCs/>
          <w:lang w:val="sr-Cyrl-RS"/>
        </w:rPr>
      </w:pPr>
      <w:bookmarkStart w:id="359" w:name="_Toc289938923"/>
      <w:bookmarkStart w:id="360" w:name="_Toc289939186"/>
      <w:bookmarkStart w:id="361" w:name="_Toc303339601"/>
      <w:bookmarkStart w:id="362" w:name="_Toc148348853"/>
      <w:r w:rsidRPr="00D90461">
        <w:rPr>
          <w:bCs/>
          <w:lang w:val="sr-Cyrl-RS"/>
        </w:rPr>
        <w:t>6.3.2.</w:t>
      </w:r>
      <w:r w:rsidR="00D90461">
        <w:rPr>
          <w:bCs/>
          <w:lang w:val="sr-Cyrl-RS"/>
        </w:rPr>
        <w:tab/>
      </w:r>
      <w:r w:rsidRPr="00D90461">
        <w:rPr>
          <w:bCs/>
          <w:lang w:val="sr-Cyrl-RS"/>
        </w:rPr>
        <w:t>Уређајне мере</w:t>
      </w:r>
      <w:bookmarkEnd w:id="359"/>
      <w:bookmarkEnd w:id="360"/>
      <w:bookmarkEnd w:id="361"/>
      <w:bookmarkEnd w:id="362"/>
    </w:p>
    <w:p w14:paraId="1FECE599" w14:textId="77777777" w:rsidR="0076318C" w:rsidRPr="002C21CC" w:rsidRDefault="0076318C" w:rsidP="00124C37">
      <w:pPr>
        <w:spacing w:after="60"/>
        <w:ind w:right="131" w:firstLine="720"/>
        <w:jc w:val="both"/>
        <w:rPr>
          <w:sz w:val="22"/>
          <w:szCs w:val="22"/>
          <w:lang w:val="sr-Cyrl-RS"/>
        </w:rPr>
      </w:pPr>
    </w:p>
    <w:p w14:paraId="5E30D128" w14:textId="77777777"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eastAsia="en-US"/>
        </w:rPr>
        <w:t>Мере уређајне природе јесу дужина трајања опходње у једнодобним шумама</w:t>
      </w:r>
      <w:r w:rsidRPr="00DF31B9">
        <w:rPr>
          <w:sz w:val="22"/>
          <w:szCs w:val="22"/>
          <w:lang w:val="sr-Cyrl-RS" w:eastAsia="en-US"/>
        </w:rPr>
        <w:t>, пречника сечиве зрелости у разнодобним састојинама</w:t>
      </w:r>
      <w:r w:rsidRPr="002C21CC">
        <w:rPr>
          <w:sz w:val="22"/>
          <w:szCs w:val="22"/>
          <w:lang w:val="sr-Cyrl-RS" w:eastAsia="en-US"/>
        </w:rPr>
        <w:t xml:space="preserve">, висине оптималне запремине, одређивање дужине подмладног раздобља, одређивање конверзионог раздобља у изданачким шумама и реконструкционог у девастираним састојинама. </w:t>
      </w:r>
    </w:p>
    <w:p w14:paraId="11D4DCAD" w14:textId="77777777" w:rsidR="0076318C" w:rsidRPr="002C21CC" w:rsidRDefault="0076318C" w:rsidP="00124C37">
      <w:pPr>
        <w:spacing w:after="60"/>
        <w:ind w:right="131" w:firstLine="720"/>
        <w:jc w:val="both"/>
        <w:rPr>
          <w:sz w:val="22"/>
          <w:szCs w:val="22"/>
          <w:lang w:val="sr-Cyrl-RS"/>
        </w:rPr>
      </w:pPr>
    </w:p>
    <w:p w14:paraId="2E2296F7"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Одређивање опходње и дужине подмладног раздобља</w:t>
      </w:r>
    </w:p>
    <w:p w14:paraId="00064B77" w14:textId="77777777" w:rsidR="0076318C" w:rsidRPr="002C21CC" w:rsidRDefault="0076318C" w:rsidP="00124C37">
      <w:pPr>
        <w:spacing w:after="60"/>
        <w:ind w:right="131" w:firstLine="720"/>
        <w:jc w:val="both"/>
        <w:rPr>
          <w:sz w:val="22"/>
          <w:szCs w:val="22"/>
          <w:lang w:val="sr-Latn-RS"/>
        </w:rPr>
      </w:pPr>
    </w:p>
    <w:p w14:paraId="0C89BD85"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Опходња за поједине врсте дрвећа (имајући при том у виду поред биолошких особина дрвећа и циљева газдовања као и основне (специфичне) карактеристике станишта орјентационо је утврђена и износи:</w:t>
      </w:r>
    </w:p>
    <w:p w14:paraId="1B384E05" w14:textId="77777777" w:rsidR="0076318C" w:rsidRPr="002C21CC"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буква</w:t>
      </w:r>
      <w:r w:rsidR="00322469" w:rsidRPr="002C21CC">
        <w:rPr>
          <w:sz w:val="22"/>
          <w:szCs w:val="22"/>
          <w:lang w:val="sr-Cyrl-RS"/>
        </w:rPr>
        <w:t xml:space="preserve"> високог порекла</w:t>
      </w:r>
      <w:r w:rsidRPr="002C21CC">
        <w:rPr>
          <w:sz w:val="22"/>
          <w:szCs w:val="22"/>
          <w:lang w:val="sr-Cyrl-RS"/>
        </w:rPr>
        <w:t>-120</w:t>
      </w:r>
      <w:r w:rsidR="00923F90" w:rsidRPr="002C21CC">
        <w:rPr>
          <w:sz w:val="22"/>
          <w:szCs w:val="22"/>
          <w:lang w:val="sr-Latn-RS"/>
        </w:rPr>
        <w:t>.</w:t>
      </w:r>
      <w:r w:rsidRPr="002C21CC">
        <w:rPr>
          <w:sz w:val="22"/>
          <w:szCs w:val="22"/>
          <w:lang w:val="sr-Cyrl-RS"/>
        </w:rPr>
        <w:t>година,</w:t>
      </w:r>
    </w:p>
    <w:p w14:paraId="5A15C783" w14:textId="3C98ED6D" w:rsidR="0076318C" w:rsidRPr="005F444D"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буква</w:t>
      </w:r>
      <w:r w:rsidR="00322469" w:rsidRPr="002C21CC">
        <w:rPr>
          <w:sz w:val="22"/>
          <w:szCs w:val="22"/>
          <w:lang w:val="sr-Cyrl-RS"/>
        </w:rPr>
        <w:t xml:space="preserve"> и граб</w:t>
      </w:r>
      <w:r w:rsidRPr="002C21CC">
        <w:rPr>
          <w:sz w:val="22"/>
          <w:szCs w:val="22"/>
          <w:lang w:val="sr-Cyrl-RS"/>
        </w:rPr>
        <w:t xml:space="preserve"> изданачког порекла</w:t>
      </w:r>
      <w:r w:rsidR="00F1380B" w:rsidRPr="002C21CC">
        <w:rPr>
          <w:sz w:val="22"/>
          <w:szCs w:val="22"/>
          <w:lang w:val="sr-Latn-RS"/>
        </w:rPr>
        <w:t>-</w:t>
      </w:r>
      <w:r w:rsidRPr="002C21CC">
        <w:rPr>
          <w:sz w:val="22"/>
          <w:szCs w:val="22"/>
          <w:lang w:val="sr-Cyrl-RS"/>
        </w:rPr>
        <w:t>80</w:t>
      </w:r>
      <w:r w:rsidR="00923F90" w:rsidRPr="002C21CC">
        <w:rPr>
          <w:sz w:val="22"/>
          <w:szCs w:val="22"/>
          <w:lang w:val="sr-Latn-RS"/>
        </w:rPr>
        <w:t>.</w:t>
      </w:r>
      <w:r w:rsidRPr="002C21CC">
        <w:rPr>
          <w:sz w:val="22"/>
          <w:szCs w:val="22"/>
          <w:lang w:val="sr-Cyrl-RS"/>
        </w:rPr>
        <w:t>година</w:t>
      </w:r>
      <w:r w:rsidR="003361C3" w:rsidRPr="002C21CC">
        <w:rPr>
          <w:sz w:val="22"/>
          <w:szCs w:val="22"/>
          <w:lang w:val="sr-Cyrl-RS"/>
        </w:rPr>
        <w:t>. У изданачким шумама доброг квалитета и здравственог стања могућ је продужетак опходње</w:t>
      </w:r>
      <w:r w:rsidR="00D26C60" w:rsidRPr="002C21CC">
        <w:rPr>
          <w:sz w:val="22"/>
          <w:szCs w:val="22"/>
          <w:lang w:val="sr-Cyrl-RS"/>
        </w:rPr>
        <w:t>. У овој газдинској јединици је то случај са свим састојинама у последњим добним разредима јер су доброг стања и квалитета</w:t>
      </w:r>
      <w:r w:rsidR="00F1380B" w:rsidRPr="002C21CC">
        <w:rPr>
          <w:sz w:val="22"/>
          <w:szCs w:val="22"/>
          <w:lang w:val="sr-Latn-RS"/>
        </w:rPr>
        <w:t>,</w:t>
      </w:r>
    </w:p>
    <w:p w14:paraId="1093CEF9" w14:textId="79636B4F" w:rsidR="0076318C" w:rsidRPr="007C0683" w:rsidRDefault="0076318C" w:rsidP="00124C37">
      <w:pPr>
        <w:pStyle w:val="Normal2Char"/>
        <w:numPr>
          <w:ilvl w:val="0"/>
          <w:numId w:val="52"/>
        </w:numPr>
        <w:spacing w:after="60"/>
        <w:ind w:left="1077" w:right="131" w:hanging="357"/>
        <w:rPr>
          <w:sz w:val="22"/>
          <w:szCs w:val="22"/>
          <w:lang w:val="sr-Cyrl-RS"/>
        </w:rPr>
      </w:pPr>
      <w:r w:rsidRPr="002C21CC">
        <w:rPr>
          <w:sz w:val="22"/>
          <w:szCs w:val="22"/>
          <w:lang w:val="sr-Cyrl-RS"/>
        </w:rPr>
        <w:t xml:space="preserve">вештачки подигнуте састојине смрче </w:t>
      </w:r>
    </w:p>
    <w:p w14:paraId="1177ECE5" w14:textId="1534B082" w:rsidR="0076318C" w:rsidRDefault="0076318C" w:rsidP="00124C37">
      <w:pPr>
        <w:suppressAutoHyphens w:val="0"/>
        <w:spacing w:after="60"/>
        <w:ind w:right="131" w:firstLine="720"/>
        <w:jc w:val="both"/>
        <w:rPr>
          <w:sz w:val="22"/>
          <w:szCs w:val="22"/>
          <w:lang w:val="sr-Cyrl-RS" w:eastAsia="en-US"/>
        </w:rPr>
      </w:pPr>
      <w:r w:rsidRPr="002C21CC">
        <w:rPr>
          <w:sz w:val="22"/>
          <w:szCs w:val="22"/>
          <w:lang w:val="sr-Cyrl-RS"/>
        </w:rPr>
        <w:t>С обзиром на опредељање при избору типа гајења за високу шуму кратког периода за обнављање, усваја се посебно подмладно раздобље од 20</w:t>
      </w:r>
      <w:r w:rsidR="00923F90" w:rsidRPr="002C21CC">
        <w:rPr>
          <w:sz w:val="22"/>
          <w:szCs w:val="22"/>
          <w:lang w:val="sr-Latn-RS"/>
        </w:rPr>
        <w:t>.</w:t>
      </w:r>
      <w:r w:rsidRPr="002C21CC">
        <w:rPr>
          <w:sz w:val="22"/>
          <w:szCs w:val="22"/>
          <w:lang w:val="sr-Cyrl-RS"/>
        </w:rPr>
        <w:t xml:space="preserve"> година.</w:t>
      </w:r>
      <w:r w:rsidRPr="002C21CC">
        <w:rPr>
          <w:sz w:val="22"/>
          <w:szCs w:val="22"/>
          <w:lang w:val="sr-Cyrl-RS" w:eastAsia="en-US"/>
        </w:rPr>
        <w:t xml:space="preserve"> </w:t>
      </w:r>
    </w:p>
    <w:p w14:paraId="5CCB0537" w14:textId="3A18E888" w:rsidR="005000E0" w:rsidRPr="008310AB" w:rsidRDefault="00FC7172" w:rsidP="00124C37">
      <w:pPr>
        <w:suppressAutoHyphens w:val="0"/>
        <w:spacing w:after="60"/>
        <w:ind w:right="131" w:firstLine="720"/>
        <w:jc w:val="both"/>
        <w:rPr>
          <w:sz w:val="22"/>
          <w:szCs w:val="22"/>
          <w:lang w:val="sr-Latn-RS" w:eastAsia="en-US"/>
        </w:rPr>
      </w:pPr>
      <w:r w:rsidRPr="00FC7172">
        <w:rPr>
          <w:sz w:val="22"/>
          <w:szCs w:val="22"/>
          <w:lang w:val="sr-Cyrl-CS"/>
        </w:rPr>
        <w:t xml:space="preserve">Уравнотежено , односно оптимално стање, оцењивано је посебно по газдинским класама разнодобне шуме, како би се у свим састојинама овог начина газдовања трајно обезбедио највећи прираст дрвне запремине, најбољег квалитета, уз економски одмерен дрвни фонд. С ’ обзиром да на овом Подручју постоје разнодобне шуме букве (газдинска класа </w:t>
      </w:r>
      <w:r w:rsidR="00C376C8">
        <w:rPr>
          <w:sz w:val="22"/>
          <w:szCs w:val="22"/>
          <w:lang w:val="sr-Cyrl-CS"/>
        </w:rPr>
        <w:t>62</w:t>
      </w:r>
      <w:r w:rsidRPr="00FC7172">
        <w:rPr>
          <w:sz w:val="22"/>
          <w:szCs w:val="22"/>
          <w:lang w:val="sr-Cyrl-CS"/>
        </w:rPr>
        <w:t>.352.421) потребно је одредити оријентациону уравнотежену запремину у оваквим састојинама. На основу истраживања за територију Републике Србије, а имајући у виду различите потенцијале станишта иста се, у нашим условима креће од 300m3 (на кречњаку) до 340 m3 (на шкриљцима). На основу анализе затеченог стања, бонитета станишта, потенцијала станишта на подручју ове газдинске јединице утврђујемо да је уравнотежена запремина у састојинама лошијих бонитета од 280 m3 , док у састојинама на стаништима бољег потенцијала уранотежена односно оптимала запремина је око 380 m3</w:t>
      </w:r>
      <w:r w:rsidR="008310AB">
        <w:rPr>
          <w:sz w:val="22"/>
          <w:szCs w:val="22"/>
          <w:lang w:val="sr-Latn-RS"/>
        </w:rPr>
        <w:t>.</w:t>
      </w:r>
    </w:p>
    <w:p w14:paraId="095E2A53" w14:textId="77777777" w:rsidR="005000E0" w:rsidRPr="00191472" w:rsidRDefault="005000E0" w:rsidP="005000E0">
      <w:pPr>
        <w:suppressAutoHyphens w:val="0"/>
        <w:ind w:firstLine="720"/>
        <w:jc w:val="both"/>
        <w:rPr>
          <w:sz w:val="22"/>
          <w:szCs w:val="22"/>
          <w:lang w:val="sr-Latn-CS" w:eastAsia="en-US"/>
        </w:rPr>
      </w:pPr>
    </w:p>
    <w:p w14:paraId="40C7B6C7" w14:textId="77777777" w:rsidR="0076318C" w:rsidRPr="002C21CC" w:rsidRDefault="0076318C" w:rsidP="00124C37">
      <w:pPr>
        <w:tabs>
          <w:tab w:val="num" w:pos="0"/>
        </w:tabs>
        <w:spacing w:after="60"/>
        <w:ind w:right="131" w:firstLine="720"/>
        <w:jc w:val="both"/>
        <w:rPr>
          <w:sz w:val="22"/>
          <w:szCs w:val="22"/>
          <w:lang w:val="sr-Cyrl-RS"/>
        </w:rPr>
      </w:pPr>
    </w:p>
    <w:p w14:paraId="48BBC2DD" w14:textId="77777777" w:rsidR="0076318C" w:rsidRPr="002C21CC" w:rsidRDefault="0076318C" w:rsidP="00124C37">
      <w:pPr>
        <w:spacing w:after="60"/>
        <w:ind w:right="131" w:firstLine="720"/>
        <w:jc w:val="both"/>
        <w:rPr>
          <w:b/>
          <w:bCs/>
          <w:sz w:val="22"/>
          <w:szCs w:val="22"/>
          <w:lang w:val="sr-Cyrl-RS"/>
        </w:rPr>
      </w:pPr>
      <w:r w:rsidRPr="002C21CC">
        <w:rPr>
          <w:b/>
          <w:bCs/>
          <w:sz w:val="22"/>
          <w:szCs w:val="22"/>
          <w:u w:val="single"/>
          <w:lang w:val="sr-Cyrl-RS"/>
        </w:rPr>
        <w:t>Одређивање оптималне шумовитости</w:t>
      </w:r>
    </w:p>
    <w:p w14:paraId="662F7891" w14:textId="77777777" w:rsidR="0076318C" w:rsidRPr="002C21CC" w:rsidRDefault="0076318C" w:rsidP="00124C37">
      <w:pPr>
        <w:spacing w:after="60"/>
        <w:ind w:right="131" w:firstLine="720"/>
        <w:jc w:val="both"/>
        <w:rPr>
          <w:sz w:val="22"/>
          <w:szCs w:val="22"/>
          <w:lang w:val="sr-Cyrl-RS"/>
        </w:rPr>
      </w:pPr>
    </w:p>
    <w:p w14:paraId="46313C2D" w14:textId="0E6ED612" w:rsidR="0076318C" w:rsidRPr="00E0150F" w:rsidRDefault="0076318C" w:rsidP="00EE265A">
      <w:pPr>
        <w:suppressAutoHyphens w:val="0"/>
        <w:ind w:firstLine="720"/>
        <w:jc w:val="both"/>
        <w:rPr>
          <w:b/>
          <w:bCs/>
          <w:sz w:val="20"/>
          <w:lang w:eastAsia="en-US"/>
        </w:rPr>
      </w:pPr>
      <w:r w:rsidRPr="007F1B42">
        <w:rPr>
          <w:sz w:val="22"/>
          <w:szCs w:val="22"/>
          <w:lang w:val="sr-Cyrl-RS"/>
        </w:rPr>
        <w:t xml:space="preserve">Укупна површина ове газдинске јединице износи </w:t>
      </w:r>
      <w:r w:rsidR="007F1B42" w:rsidRPr="007F1B42">
        <w:rPr>
          <w:sz w:val="22"/>
          <w:szCs w:val="22"/>
          <w:lang w:eastAsia="en-US"/>
        </w:rPr>
        <w:t>1</w:t>
      </w:r>
      <w:r w:rsidR="006E351C" w:rsidRPr="007F1B42">
        <w:rPr>
          <w:sz w:val="22"/>
          <w:szCs w:val="22"/>
          <w:lang w:eastAsia="en-US"/>
        </w:rPr>
        <w:t>.</w:t>
      </w:r>
      <w:r w:rsidR="00C61E2B">
        <w:rPr>
          <w:sz w:val="22"/>
          <w:szCs w:val="22"/>
          <w:lang w:val="sr-Cyrl-RS" w:eastAsia="en-US"/>
        </w:rPr>
        <w:t>727</w:t>
      </w:r>
      <w:r w:rsidR="00E0150F" w:rsidRPr="007F1B42">
        <w:rPr>
          <w:sz w:val="22"/>
          <w:szCs w:val="22"/>
          <w:lang w:val="sr-Cyrl-RS" w:eastAsia="en-US"/>
        </w:rPr>
        <w:t>,</w:t>
      </w:r>
      <w:r w:rsidR="00C61E2B">
        <w:rPr>
          <w:sz w:val="22"/>
          <w:szCs w:val="22"/>
          <w:lang w:val="sr-Cyrl-RS" w:eastAsia="en-US"/>
        </w:rPr>
        <w:t>5</w:t>
      </w:r>
      <w:r w:rsidR="007F1B42" w:rsidRPr="007F1B42">
        <w:rPr>
          <w:sz w:val="22"/>
          <w:szCs w:val="22"/>
          <w:lang w:val="sr-Latn-RS" w:eastAsia="en-US"/>
        </w:rPr>
        <w:t>0</w:t>
      </w:r>
      <w:r w:rsidR="00E57C90" w:rsidRPr="007F1B42">
        <w:rPr>
          <w:sz w:val="22"/>
          <w:szCs w:val="22"/>
          <w:lang w:val="sr-Latn-RS"/>
        </w:rPr>
        <w:t>ha</w:t>
      </w:r>
      <w:r w:rsidRPr="007F1B42">
        <w:rPr>
          <w:sz w:val="22"/>
          <w:szCs w:val="22"/>
          <w:lang w:val="sr-Cyrl-RS"/>
        </w:rPr>
        <w:t xml:space="preserve">, од тога је </w:t>
      </w:r>
      <w:r w:rsidR="00D71F39" w:rsidRPr="007F1B42">
        <w:rPr>
          <w:sz w:val="22"/>
          <w:szCs w:val="22"/>
          <w:lang w:eastAsia="en-US"/>
        </w:rPr>
        <w:t>1</w:t>
      </w:r>
      <w:r w:rsidR="00E0150F" w:rsidRPr="007F1B42">
        <w:rPr>
          <w:sz w:val="22"/>
          <w:szCs w:val="22"/>
          <w:lang w:eastAsia="en-US"/>
        </w:rPr>
        <w:t>.</w:t>
      </w:r>
      <w:r w:rsidR="00C61E2B">
        <w:rPr>
          <w:sz w:val="22"/>
          <w:szCs w:val="22"/>
          <w:lang w:val="sr-Cyrl-RS" w:eastAsia="en-US"/>
        </w:rPr>
        <w:t>600</w:t>
      </w:r>
      <w:r w:rsidR="00E0150F" w:rsidRPr="007F1B42">
        <w:rPr>
          <w:sz w:val="22"/>
          <w:szCs w:val="22"/>
          <w:lang w:eastAsia="en-US"/>
        </w:rPr>
        <w:t>,</w:t>
      </w:r>
      <w:r w:rsidR="00C61E2B">
        <w:rPr>
          <w:sz w:val="22"/>
          <w:szCs w:val="22"/>
          <w:lang w:val="sr-Cyrl-RS" w:eastAsia="en-US"/>
        </w:rPr>
        <w:t>56</w:t>
      </w:r>
      <w:r w:rsidR="00E57C90" w:rsidRPr="007F1B42">
        <w:rPr>
          <w:sz w:val="22"/>
          <w:szCs w:val="22"/>
          <w:lang w:val="sr-Latn-RS"/>
        </w:rPr>
        <w:t>ha</w:t>
      </w:r>
      <w:r w:rsidRPr="007F1B42">
        <w:rPr>
          <w:sz w:val="22"/>
          <w:szCs w:val="22"/>
          <w:lang w:val="sr-Cyrl-RS"/>
        </w:rPr>
        <w:t xml:space="preserve"> обрасло што представља шумовитост од </w:t>
      </w:r>
      <w:r w:rsidR="00C61E2B">
        <w:rPr>
          <w:sz w:val="22"/>
          <w:szCs w:val="22"/>
          <w:lang w:val="sr-Cyrl-RS" w:eastAsia="en-US"/>
        </w:rPr>
        <w:t>79</w:t>
      </w:r>
      <w:r w:rsidR="00E0150F" w:rsidRPr="007F1B42">
        <w:rPr>
          <w:sz w:val="22"/>
          <w:szCs w:val="22"/>
          <w:lang w:val="sr-Cyrl-RS" w:eastAsia="en-US"/>
        </w:rPr>
        <w:t>,</w:t>
      </w:r>
      <w:r w:rsidR="00FA5732">
        <w:rPr>
          <w:sz w:val="22"/>
          <w:szCs w:val="22"/>
          <w:lang w:val="sr-Cyrl-RS" w:eastAsia="en-US"/>
        </w:rPr>
        <w:t>31</w:t>
      </w:r>
      <w:r w:rsidRPr="007F1B42">
        <w:rPr>
          <w:sz w:val="22"/>
          <w:szCs w:val="22"/>
          <w:lang w:val="sr-Cyrl-RS"/>
        </w:rPr>
        <w:t>%.</w:t>
      </w:r>
    </w:p>
    <w:p w14:paraId="69DE5A98" w14:textId="64540C28" w:rsidR="0076318C" w:rsidRPr="006E351C" w:rsidRDefault="0076318C" w:rsidP="00124C37">
      <w:pPr>
        <w:suppressAutoHyphens w:val="0"/>
        <w:ind w:right="131" w:firstLine="720"/>
        <w:jc w:val="both"/>
        <w:rPr>
          <w:sz w:val="22"/>
          <w:szCs w:val="22"/>
          <w:lang w:eastAsia="en-US"/>
        </w:rPr>
      </w:pPr>
      <w:r w:rsidRPr="006E351C">
        <w:rPr>
          <w:sz w:val="22"/>
          <w:szCs w:val="22"/>
          <w:lang w:val="sr-Cyrl-RS"/>
        </w:rPr>
        <w:lastRenderedPageBreak/>
        <w:t xml:space="preserve">Необрасло земљиште заузима </w:t>
      </w:r>
      <w:r w:rsidR="00C61E2B">
        <w:rPr>
          <w:sz w:val="22"/>
          <w:szCs w:val="22"/>
          <w:lang w:val="sr-Cyrl-RS" w:eastAsia="en-US"/>
        </w:rPr>
        <w:t>7</w:t>
      </w:r>
      <w:r w:rsidR="00E0150F" w:rsidRPr="007F1B42">
        <w:rPr>
          <w:sz w:val="22"/>
          <w:szCs w:val="22"/>
          <w:lang w:val="sr-Cyrl-RS" w:eastAsia="en-US"/>
        </w:rPr>
        <w:t>,</w:t>
      </w:r>
      <w:r w:rsidR="00C61E2B">
        <w:rPr>
          <w:sz w:val="22"/>
          <w:szCs w:val="22"/>
          <w:lang w:val="sr-Cyrl-RS" w:eastAsia="en-US"/>
        </w:rPr>
        <w:t>35</w:t>
      </w:r>
      <w:r w:rsidRPr="007F1B42">
        <w:rPr>
          <w:sz w:val="22"/>
          <w:szCs w:val="22"/>
          <w:lang w:val="sr-Cyrl-RS"/>
        </w:rPr>
        <w:t>%</w:t>
      </w:r>
      <w:r w:rsidRPr="006E351C">
        <w:rPr>
          <w:sz w:val="22"/>
          <w:szCs w:val="22"/>
          <w:lang w:val="sr-Cyrl-RS"/>
        </w:rPr>
        <w:t xml:space="preserve"> у односу на укупну површину газдинске јединице </w:t>
      </w:r>
      <w:r w:rsidR="005668DC">
        <w:rPr>
          <w:sz w:val="22"/>
          <w:szCs w:val="22"/>
          <w:lang w:val="sr-Cyrl-RS"/>
        </w:rPr>
        <w:t>,,</w:t>
      </w:r>
      <w:r w:rsidR="00AB7F7A">
        <w:rPr>
          <w:sz w:val="22"/>
          <w:szCs w:val="22"/>
          <w:lang w:val="sr-Cyrl-RS"/>
        </w:rPr>
        <w:t>Јелова Коса</w:t>
      </w:r>
      <w:r w:rsidRPr="006E351C">
        <w:rPr>
          <w:sz w:val="22"/>
          <w:szCs w:val="22"/>
          <w:lang w:val="sr-Cyrl-RS"/>
        </w:rPr>
        <w:t>”.</w:t>
      </w:r>
    </w:p>
    <w:p w14:paraId="124667AB" w14:textId="03B5D0F1" w:rsidR="0076318C" w:rsidRPr="00E0150F" w:rsidRDefault="00FE0598" w:rsidP="00E0150F">
      <w:pPr>
        <w:pStyle w:val="BodyTextIndent"/>
        <w:ind w:firstLine="709"/>
        <w:rPr>
          <w:lang w:val="sr-Cyrl-RS"/>
        </w:rPr>
      </w:pPr>
      <w:r w:rsidRPr="002C21CC">
        <w:rPr>
          <w:bCs/>
          <w:szCs w:val="22"/>
          <w:lang w:val="sr-Cyrl-RS"/>
        </w:rPr>
        <w:t>Оптимална шумовитост на нивоу Ш</w:t>
      </w:r>
      <w:r w:rsidR="00F1380B" w:rsidRPr="002C21CC">
        <w:rPr>
          <w:bCs/>
          <w:szCs w:val="22"/>
          <w:lang w:val="sr-Latn-RS"/>
        </w:rPr>
        <w:t>.</w:t>
      </w:r>
      <w:r w:rsidRPr="002C21CC">
        <w:rPr>
          <w:bCs/>
          <w:szCs w:val="22"/>
          <w:lang w:val="sr-Cyrl-RS"/>
        </w:rPr>
        <w:t>П</w:t>
      </w:r>
      <w:r w:rsidR="00F1380B" w:rsidRPr="002C21CC">
        <w:rPr>
          <w:bCs/>
          <w:szCs w:val="22"/>
          <w:lang w:val="sr-Latn-RS"/>
        </w:rPr>
        <w:t>.</w:t>
      </w:r>
      <w:r w:rsidRPr="002C21CC">
        <w:rPr>
          <w:bCs/>
          <w:szCs w:val="22"/>
          <w:lang w:val="sr-Cyrl-RS"/>
        </w:rPr>
        <w:t xml:space="preserve"> је</w:t>
      </w:r>
      <w:r w:rsidR="00F1380B" w:rsidRPr="002C21CC">
        <w:rPr>
          <w:bCs/>
          <w:szCs w:val="22"/>
          <w:lang w:val="sr-Latn-RS"/>
        </w:rPr>
        <w:t xml:space="preserve"> </w:t>
      </w:r>
      <w:r w:rsidR="00EE265A">
        <w:rPr>
          <w:bCs/>
          <w:szCs w:val="22"/>
          <w:lang w:val="sr-Cyrl-RS"/>
        </w:rPr>
        <w:t>87</w:t>
      </w:r>
      <w:r w:rsidRPr="002C21CC">
        <w:rPr>
          <w:bCs/>
          <w:szCs w:val="22"/>
          <w:lang w:val="sr-Cyrl-RS"/>
        </w:rPr>
        <w:t>%, а у газдинској јединици „</w:t>
      </w:r>
      <w:r w:rsidR="00AB7F7A">
        <w:rPr>
          <w:bCs/>
          <w:szCs w:val="22"/>
          <w:lang w:val="sr-Cyrl-RS"/>
        </w:rPr>
        <w:t>Јелова Коса</w:t>
      </w:r>
      <w:r w:rsidRPr="002C21CC">
        <w:rPr>
          <w:bCs/>
          <w:szCs w:val="22"/>
          <w:lang w:val="sr-Cyrl-RS"/>
        </w:rPr>
        <w:t xml:space="preserve">“ </w:t>
      </w:r>
      <w:r w:rsidRPr="003451FE">
        <w:rPr>
          <w:bCs/>
          <w:szCs w:val="22"/>
          <w:lang w:val="sr-Cyrl-RS"/>
        </w:rPr>
        <w:t>шумовитост је (</w:t>
      </w:r>
      <w:r w:rsidR="00C61E2B">
        <w:rPr>
          <w:bCs/>
          <w:szCs w:val="22"/>
          <w:lang w:val="sr-Cyrl-RS"/>
        </w:rPr>
        <w:t>86</w:t>
      </w:r>
      <w:r w:rsidR="00124C37" w:rsidRPr="003451FE">
        <w:rPr>
          <w:bCs/>
          <w:szCs w:val="22"/>
          <w:lang w:val="sr-Cyrl-RS"/>
        </w:rPr>
        <w:t>,</w:t>
      </w:r>
      <w:r w:rsidR="00C61E2B">
        <w:rPr>
          <w:bCs/>
          <w:szCs w:val="22"/>
          <w:lang w:val="sr-Cyrl-RS"/>
        </w:rPr>
        <w:t>66</w:t>
      </w:r>
      <w:r w:rsidRPr="003451FE">
        <w:rPr>
          <w:bCs/>
          <w:szCs w:val="22"/>
          <w:lang w:val="sr-Cyrl-RS"/>
        </w:rPr>
        <w:t>%),</w:t>
      </w:r>
      <w:r w:rsidRPr="002C21CC">
        <w:rPr>
          <w:bCs/>
          <w:szCs w:val="22"/>
          <w:lang w:val="sr-Cyrl-RS"/>
        </w:rPr>
        <w:t xml:space="preserve"> што је уједн</w:t>
      </w:r>
      <w:r w:rsidR="006901EC">
        <w:rPr>
          <w:bCs/>
          <w:szCs w:val="22"/>
          <w:lang w:val="sr-Cyrl-RS"/>
        </w:rPr>
        <w:t>о</w:t>
      </w:r>
      <w:r w:rsidRPr="002C21CC">
        <w:rPr>
          <w:bCs/>
          <w:szCs w:val="22"/>
          <w:lang w:val="sr-Cyrl-RS"/>
        </w:rPr>
        <w:t xml:space="preserve"> и оптимална шумовитост за ову газдинску јединицу</w:t>
      </w:r>
      <w:r w:rsidR="006901EC" w:rsidRPr="00927729">
        <w:rPr>
          <w:lang w:val="sr-Cyrl-RS"/>
        </w:rPr>
        <w:t>, из тог разлога на п</w:t>
      </w:r>
      <w:r w:rsidR="006901EC" w:rsidRPr="00927729">
        <w:rPr>
          <w:bCs/>
          <w:szCs w:val="22"/>
          <w:lang w:val="sr-Cyrl-RS"/>
        </w:rPr>
        <w:t>реосталим површинама шумског земљишта овом ос</w:t>
      </w:r>
      <w:r w:rsidR="006901EC" w:rsidRPr="007F308A">
        <w:rPr>
          <w:bCs/>
          <w:szCs w:val="22"/>
          <w:lang w:val="sr-Cyrl-RS"/>
        </w:rPr>
        <w:t>новом није планирано пошумљавање.</w:t>
      </w:r>
    </w:p>
    <w:p w14:paraId="3203B48F" w14:textId="77777777" w:rsidR="0076318C" w:rsidRPr="002C21CC" w:rsidRDefault="0076318C" w:rsidP="00955D18">
      <w:pPr>
        <w:pStyle w:val="Normal2Char"/>
        <w:spacing w:after="60"/>
        <w:rPr>
          <w:sz w:val="22"/>
          <w:szCs w:val="22"/>
          <w:lang w:val="sr-Cyrl-RS"/>
        </w:rPr>
      </w:pPr>
    </w:p>
    <w:p w14:paraId="53329695" w14:textId="77777777" w:rsidR="0076318C" w:rsidRPr="002C21CC" w:rsidRDefault="0076318C" w:rsidP="00955D18">
      <w:pPr>
        <w:spacing w:after="60"/>
        <w:ind w:firstLine="720"/>
        <w:jc w:val="both"/>
        <w:rPr>
          <w:b/>
          <w:bCs/>
          <w:sz w:val="22"/>
          <w:szCs w:val="22"/>
          <w:u w:val="single"/>
          <w:lang w:val="sr-Cyrl-RS"/>
        </w:rPr>
      </w:pPr>
      <w:r w:rsidRPr="002C21CC">
        <w:rPr>
          <w:b/>
          <w:bCs/>
          <w:sz w:val="22"/>
          <w:szCs w:val="22"/>
          <w:u w:val="single"/>
          <w:lang w:val="sr-Cyrl-RS"/>
        </w:rPr>
        <w:t>Остале мере</w:t>
      </w:r>
    </w:p>
    <w:p w14:paraId="56C7BAA7" w14:textId="77777777" w:rsidR="0076318C" w:rsidRPr="002C21CC" w:rsidRDefault="0076318C" w:rsidP="00955D18">
      <w:pPr>
        <w:spacing w:after="60"/>
        <w:ind w:firstLine="720"/>
        <w:jc w:val="both"/>
        <w:rPr>
          <w:sz w:val="22"/>
          <w:szCs w:val="22"/>
          <w:lang w:val="sr-Cyrl-RS"/>
        </w:rPr>
      </w:pPr>
    </w:p>
    <w:p w14:paraId="4750816B" w14:textId="77777777" w:rsidR="0076318C" w:rsidRPr="002C21CC" w:rsidRDefault="0076318C" w:rsidP="006901EC">
      <w:pPr>
        <w:pStyle w:val="Normal2Char"/>
        <w:spacing w:after="60"/>
        <w:rPr>
          <w:sz w:val="22"/>
          <w:szCs w:val="22"/>
          <w:lang w:val="sr-Cyrl-RS"/>
        </w:rPr>
      </w:pPr>
      <w:r w:rsidRPr="002C21CC">
        <w:rPr>
          <w:sz w:val="22"/>
          <w:szCs w:val="22"/>
          <w:lang w:val="sr-Cyrl-RS"/>
        </w:rPr>
        <w:t xml:space="preserve">Од осталих мера овде треба посебно напоменути важност непрестаног превентивног деловања у заштити шума од свих узрочника биотске и абиотске природе.                                                                                                              </w:t>
      </w:r>
    </w:p>
    <w:p w14:paraId="7681BD29" w14:textId="68121BD0" w:rsidR="003E7888" w:rsidRPr="002C21CC" w:rsidRDefault="0076318C" w:rsidP="006901EC">
      <w:pPr>
        <w:pStyle w:val="Normal2Char"/>
        <w:spacing w:after="60"/>
        <w:rPr>
          <w:sz w:val="22"/>
          <w:szCs w:val="22"/>
          <w:lang w:val="sr-Cyrl-RS"/>
        </w:rPr>
      </w:pPr>
      <w:r w:rsidRPr="002C21CC">
        <w:rPr>
          <w:sz w:val="22"/>
          <w:szCs w:val="22"/>
          <w:lang w:val="sr-Cyrl-RS"/>
        </w:rPr>
        <w:t>Приликом извођења радова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w:t>
      </w:r>
      <w:bookmarkStart w:id="363" w:name="_Toc283120523"/>
      <w:bookmarkStart w:id="364" w:name="_Toc289938925"/>
      <w:bookmarkStart w:id="365" w:name="_Toc289939188"/>
      <w:bookmarkStart w:id="366" w:name="_Toc303339603"/>
      <w:bookmarkStart w:id="367" w:name="_Toc410726808"/>
    </w:p>
    <w:p w14:paraId="6A42BF2F" w14:textId="77777777" w:rsidR="003E7888" w:rsidRPr="002C21CC" w:rsidRDefault="003E7888" w:rsidP="00955D18">
      <w:pPr>
        <w:spacing w:after="60"/>
        <w:ind w:firstLine="720"/>
        <w:jc w:val="both"/>
        <w:rPr>
          <w:sz w:val="22"/>
          <w:szCs w:val="22"/>
          <w:lang w:val="sr-Cyrl-RS"/>
        </w:rPr>
      </w:pPr>
    </w:p>
    <w:p w14:paraId="68BDADE2" w14:textId="77777777" w:rsidR="00AF61B3" w:rsidRDefault="00AF61B3" w:rsidP="00AF61B3">
      <w:pPr>
        <w:rPr>
          <w:lang w:val="sr-Cyrl-RS"/>
        </w:rPr>
      </w:pPr>
    </w:p>
    <w:p w14:paraId="2CF28750" w14:textId="77777777" w:rsidR="00AF61B3" w:rsidRPr="00AF61B3" w:rsidRDefault="00AF61B3" w:rsidP="00AF61B3">
      <w:pPr>
        <w:rPr>
          <w:lang w:val="sr-Cyrl-RS"/>
        </w:rPr>
      </w:pPr>
    </w:p>
    <w:p w14:paraId="1F5B8343" w14:textId="77777777" w:rsidR="0076318C" w:rsidRPr="00A226F3" w:rsidRDefault="0076318C" w:rsidP="00955D18">
      <w:pPr>
        <w:pStyle w:val="Heading1"/>
        <w:tabs>
          <w:tab w:val="clear" w:pos="0"/>
        </w:tabs>
        <w:spacing w:before="240" w:after="120"/>
        <w:ind w:firstLine="720"/>
        <w:rPr>
          <w:bCs/>
          <w:i w:val="0"/>
          <w:sz w:val="32"/>
          <w:lang w:val="sr-Cyrl-RS"/>
        </w:rPr>
      </w:pPr>
      <w:bookmarkStart w:id="368" w:name="_Toc148348854"/>
      <w:r w:rsidRPr="004A5D4E">
        <w:rPr>
          <w:bCs/>
          <w:i w:val="0"/>
          <w:sz w:val="32"/>
          <w:lang w:val="sr-Cyrl-RS"/>
        </w:rPr>
        <w:t>7.0.</w:t>
      </w:r>
      <w:r w:rsidR="00A226F3" w:rsidRPr="004A5D4E">
        <w:rPr>
          <w:bCs/>
          <w:i w:val="0"/>
          <w:sz w:val="32"/>
          <w:lang w:val="sr-Cyrl-RS"/>
        </w:rPr>
        <w:tab/>
      </w:r>
      <w:r w:rsidRPr="004C28D6">
        <w:rPr>
          <w:bCs/>
          <w:i w:val="0"/>
          <w:sz w:val="32"/>
          <w:lang w:val="sr-Cyrl-RS"/>
        </w:rPr>
        <w:t>ПЛАНОВИ ГАЗДОВАЊА ШУМАМА</w:t>
      </w:r>
      <w:bookmarkEnd w:id="363"/>
      <w:bookmarkEnd w:id="364"/>
      <w:bookmarkEnd w:id="365"/>
      <w:bookmarkEnd w:id="366"/>
      <w:bookmarkEnd w:id="367"/>
      <w:bookmarkEnd w:id="368"/>
    </w:p>
    <w:p w14:paraId="14C771BE" w14:textId="77777777" w:rsidR="0076318C" w:rsidRPr="002C21CC" w:rsidRDefault="0076318C" w:rsidP="00955D18">
      <w:pPr>
        <w:spacing w:after="60"/>
        <w:ind w:firstLine="720"/>
        <w:jc w:val="both"/>
        <w:rPr>
          <w:bCs/>
          <w:sz w:val="22"/>
          <w:szCs w:val="22"/>
          <w:lang w:val="sr-Cyrl-RS"/>
        </w:rPr>
      </w:pPr>
    </w:p>
    <w:p w14:paraId="426335AE" w14:textId="77777777" w:rsidR="0076318C" w:rsidRPr="00A226F3" w:rsidRDefault="0076318C" w:rsidP="00955D18">
      <w:pPr>
        <w:pStyle w:val="Heading2"/>
        <w:spacing w:before="120" w:after="120"/>
        <w:ind w:firstLine="720"/>
        <w:rPr>
          <w:bCs/>
          <w:sz w:val="28"/>
          <w:szCs w:val="28"/>
          <w:lang w:val="sr-Cyrl-RS"/>
        </w:rPr>
      </w:pPr>
      <w:bookmarkStart w:id="369" w:name="_Toc283120524"/>
      <w:bookmarkStart w:id="370" w:name="_Toc289938926"/>
      <w:bookmarkStart w:id="371" w:name="_Toc289939189"/>
      <w:bookmarkStart w:id="372" w:name="_Toc303339604"/>
      <w:bookmarkStart w:id="373" w:name="_Toc410726809"/>
      <w:bookmarkStart w:id="374" w:name="_Toc148348855"/>
      <w:r w:rsidRPr="00A226F3">
        <w:rPr>
          <w:bCs/>
          <w:sz w:val="28"/>
          <w:szCs w:val="28"/>
          <w:lang w:val="sr-Cyrl-RS"/>
        </w:rPr>
        <w:t>7.1.</w:t>
      </w:r>
      <w:r w:rsidR="00A226F3">
        <w:rPr>
          <w:bCs/>
          <w:sz w:val="28"/>
          <w:szCs w:val="28"/>
          <w:lang w:val="sr-Cyrl-RS"/>
        </w:rPr>
        <w:tab/>
      </w:r>
      <w:r w:rsidRPr="00A226F3">
        <w:rPr>
          <w:bCs/>
          <w:sz w:val="28"/>
          <w:szCs w:val="28"/>
          <w:lang w:val="sr-Cyrl-RS"/>
        </w:rPr>
        <w:t>План гајења шума</w:t>
      </w:r>
      <w:bookmarkEnd w:id="369"/>
      <w:bookmarkEnd w:id="370"/>
      <w:bookmarkEnd w:id="371"/>
      <w:bookmarkEnd w:id="372"/>
      <w:bookmarkEnd w:id="373"/>
      <w:bookmarkEnd w:id="374"/>
    </w:p>
    <w:p w14:paraId="730F1BC4" w14:textId="77777777" w:rsidR="0076318C" w:rsidRPr="002C21CC" w:rsidRDefault="0076318C" w:rsidP="00955D18">
      <w:pPr>
        <w:spacing w:after="60"/>
        <w:ind w:firstLine="720"/>
        <w:jc w:val="both"/>
        <w:rPr>
          <w:bCs/>
          <w:sz w:val="22"/>
          <w:szCs w:val="22"/>
          <w:lang w:val="sr-Cyrl-RS"/>
        </w:rPr>
      </w:pPr>
    </w:p>
    <w:p w14:paraId="25A919F4" w14:textId="77777777" w:rsidR="0076318C" w:rsidRPr="002C21CC" w:rsidRDefault="0076318C" w:rsidP="00955D18">
      <w:pPr>
        <w:pStyle w:val="BodyText3"/>
        <w:spacing w:after="60"/>
        <w:ind w:firstLine="720"/>
        <w:jc w:val="both"/>
        <w:rPr>
          <w:szCs w:val="22"/>
          <w:lang w:val="sr-Cyrl-RS"/>
        </w:rPr>
      </w:pPr>
      <w:r w:rsidRPr="002C21CC">
        <w:rPr>
          <w:szCs w:val="22"/>
          <w:lang w:val="sr-Cyrl-RS"/>
        </w:rPr>
        <w:t>Планом гајења шума обухваћени су радови из области неге, обнове и подизања шума.</w:t>
      </w:r>
    </w:p>
    <w:p w14:paraId="635560E8" w14:textId="77777777" w:rsidR="0076318C" w:rsidRPr="002C21CC" w:rsidRDefault="0076318C" w:rsidP="00955D18">
      <w:pPr>
        <w:spacing w:after="60"/>
        <w:ind w:firstLine="720"/>
        <w:jc w:val="both"/>
        <w:rPr>
          <w:bCs/>
          <w:sz w:val="22"/>
          <w:szCs w:val="22"/>
          <w:lang w:val="sr-Cyrl-RS"/>
        </w:rPr>
      </w:pPr>
    </w:p>
    <w:p w14:paraId="5D73981E" w14:textId="77777777" w:rsidR="0076318C" w:rsidRPr="00A226F3" w:rsidRDefault="0076318C" w:rsidP="00955D18">
      <w:pPr>
        <w:pStyle w:val="Heading3"/>
        <w:spacing w:before="120" w:after="60"/>
        <w:ind w:firstLine="720"/>
        <w:jc w:val="both"/>
        <w:rPr>
          <w:bCs/>
          <w:lang w:val="sr-Cyrl-RS"/>
        </w:rPr>
      </w:pPr>
      <w:bookmarkStart w:id="375" w:name="_Toc283120525"/>
      <w:bookmarkStart w:id="376" w:name="_Toc289938927"/>
      <w:bookmarkStart w:id="377" w:name="_Toc289939190"/>
      <w:bookmarkStart w:id="378" w:name="_Toc303339605"/>
      <w:bookmarkStart w:id="379" w:name="_Toc410726810"/>
      <w:bookmarkStart w:id="380" w:name="_Toc148348856"/>
      <w:r w:rsidRPr="00A226F3">
        <w:rPr>
          <w:bCs/>
          <w:lang w:val="sr-Cyrl-RS"/>
        </w:rPr>
        <w:t>7.1.1.</w:t>
      </w:r>
      <w:r w:rsidR="00A226F3">
        <w:rPr>
          <w:bCs/>
          <w:lang w:val="sr-Cyrl-RS"/>
        </w:rPr>
        <w:tab/>
      </w:r>
      <w:r w:rsidRPr="00A226F3">
        <w:rPr>
          <w:bCs/>
          <w:lang w:val="sr-Cyrl-RS"/>
        </w:rPr>
        <w:t>План обнове и подизања шума</w:t>
      </w:r>
      <w:bookmarkEnd w:id="375"/>
      <w:bookmarkEnd w:id="376"/>
      <w:bookmarkEnd w:id="377"/>
      <w:bookmarkEnd w:id="378"/>
      <w:bookmarkEnd w:id="379"/>
      <w:bookmarkEnd w:id="380"/>
    </w:p>
    <w:p w14:paraId="369FB00F" w14:textId="77777777" w:rsidR="0076318C" w:rsidRPr="002C21CC" w:rsidRDefault="0076318C" w:rsidP="00955D18">
      <w:pPr>
        <w:pStyle w:val="BodyText2"/>
        <w:spacing w:after="60"/>
        <w:ind w:firstLine="720"/>
        <w:rPr>
          <w:szCs w:val="22"/>
          <w:lang w:val="sr-Cyrl-RS"/>
        </w:rPr>
      </w:pPr>
    </w:p>
    <w:p w14:paraId="2731FE47" w14:textId="77777777" w:rsidR="0076318C" w:rsidRPr="007F20B5" w:rsidRDefault="0076318C" w:rsidP="00955D18">
      <w:pPr>
        <w:pStyle w:val="BodyText2"/>
        <w:spacing w:after="60"/>
        <w:ind w:firstLine="720"/>
        <w:rPr>
          <w:szCs w:val="22"/>
          <w:highlight w:val="yellow"/>
          <w:lang w:val="sr-Cyrl-RS"/>
        </w:rPr>
      </w:pPr>
      <w:r w:rsidRPr="00026389">
        <w:rPr>
          <w:szCs w:val="22"/>
          <w:lang w:val="sr-Cyrl-RS"/>
        </w:rPr>
        <w:t>Из домена подизања и обнове шума овим планом су предвиђени следећи радови:</w:t>
      </w:r>
    </w:p>
    <w:p w14:paraId="43F4A091" w14:textId="11265167" w:rsidR="0076318C" w:rsidRPr="00026389" w:rsidRDefault="00F72BDD" w:rsidP="00955D18">
      <w:pPr>
        <w:pStyle w:val="BodyText2"/>
        <w:numPr>
          <w:ilvl w:val="0"/>
          <w:numId w:val="51"/>
        </w:numPr>
        <w:spacing w:after="60"/>
        <w:ind w:left="1077" w:hanging="357"/>
        <w:rPr>
          <w:szCs w:val="22"/>
          <w:lang w:val="sr-Cyrl-RS"/>
        </w:rPr>
      </w:pPr>
      <w:r w:rsidRPr="00026389">
        <w:rPr>
          <w:szCs w:val="22"/>
          <w:lang w:val="sr-Cyrl-RS"/>
        </w:rPr>
        <w:t>попуњавање природно обновљених површина садњом(412), на површини од</w:t>
      </w:r>
      <w:r w:rsidR="003A4947">
        <w:rPr>
          <w:szCs w:val="22"/>
          <w:lang w:val="sr-Latn-RS"/>
        </w:rPr>
        <w:t xml:space="preserve"> </w:t>
      </w:r>
      <w:r w:rsidRPr="00026389">
        <w:rPr>
          <w:szCs w:val="22"/>
          <w:lang w:val="sr-Cyrl-RS"/>
        </w:rPr>
        <w:t xml:space="preserve"> 5,</w:t>
      </w:r>
      <w:r w:rsidR="003A4947">
        <w:rPr>
          <w:szCs w:val="22"/>
          <w:lang w:val="sr-Latn-RS"/>
        </w:rPr>
        <w:t>4</w:t>
      </w:r>
      <w:r w:rsidRPr="00026389">
        <w:rPr>
          <w:szCs w:val="22"/>
          <w:lang w:val="sr-Cyrl-RS"/>
        </w:rPr>
        <w:t>7</w:t>
      </w:r>
      <w:r w:rsidRPr="00026389">
        <w:rPr>
          <w:szCs w:val="22"/>
          <w:lang w:val="sr-Latn-RS"/>
        </w:rPr>
        <w:t>ha</w:t>
      </w:r>
      <w:r w:rsidRPr="00026389">
        <w:rPr>
          <w:szCs w:val="22"/>
          <w:lang w:val="sr-Cyrl-RS"/>
        </w:rPr>
        <w:t xml:space="preserve"> </w:t>
      </w:r>
      <w:r w:rsidR="0076318C" w:rsidRPr="00026389">
        <w:rPr>
          <w:szCs w:val="22"/>
          <w:lang w:val="sr-Cyrl-RS"/>
        </w:rPr>
        <w:t>;</w:t>
      </w:r>
    </w:p>
    <w:p w14:paraId="1AC0AC0D" w14:textId="28FCA55A" w:rsidR="0076318C" w:rsidRPr="00026389" w:rsidRDefault="00F72BDD" w:rsidP="00955D18">
      <w:pPr>
        <w:pStyle w:val="BodyText2"/>
        <w:numPr>
          <w:ilvl w:val="0"/>
          <w:numId w:val="51"/>
        </w:numPr>
        <w:spacing w:after="60"/>
        <w:ind w:left="1077" w:hanging="357"/>
        <w:rPr>
          <w:szCs w:val="22"/>
          <w:lang w:val="sr-Cyrl-RS"/>
        </w:rPr>
      </w:pPr>
      <w:r w:rsidRPr="00026389">
        <w:rPr>
          <w:szCs w:val="22"/>
          <w:lang w:val="sr-Cyrl-RS"/>
        </w:rPr>
        <w:t>обн</w:t>
      </w:r>
      <w:r w:rsidR="008E1D3F" w:rsidRPr="00026389">
        <w:rPr>
          <w:szCs w:val="22"/>
          <w:lang w:val="sr-Cyrl-RS"/>
        </w:rPr>
        <w:t>а</w:t>
      </w:r>
      <w:r w:rsidRPr="00026389">
        <w:rPr>
          <w:szCs w:val="22"/>
          <w:lang w:val="sr-Cyrl-RS"/>
        </w:rPr>
        <w:t>в</w:t>
      </w:r>
      <w:r w:rsidR="008E1D3F" w:rsidRPr="00026389">
        <w:rPr>
          <w:szCs w:val="22"/>
          <w:lang w:val="sr-Cyrl-RS"/>
        </w:rPr>
        <w:t>љ</w:t>
      </w:r>
      <w:r w:rsidRPr="00026389">
        <w:rPr>
          <w:szCs w:val="22"/>
          <w:lang w:val="sr-Cyrl-RS"/>
        </w:rPr>
        <w:t>а</w:t>
      </w:r>
      <w:r w:rsidR="008E1D3F" w:rsidRPr="00026389">
        <w:rPr>
          <w:szCs w:val="22"/>
          <w:lang w:val="sr-Cyrl-RS"/>
        </w:rPr>
        <w:t>ње</w:t>
      </w:r>
      <w:r w:rsidRPr="00026389">
        <w:rPr>
          <w:szCs w:val="22"/>
          <w:lang w:val="sr-Cyrl-RS"/>
        </w:rPr>
        <w:t xml:space="preserve"> групимично</w:t>
      </w:r>
      <w:r w:rsidR="008E1D3F" w:rsidRPr="00026389">
        <w:rPr>
          <w:szCs w:val="22"/>
          <w:lang w:val="sr-Cyrl-RS"/>
        </w:rPr>
        <w:t xml:space="preserve"> оплодним сечама (328), на површини од 173,93 </w:t>
      </w:r>
      <w:r w:rsidR="008E1D3F" w:rsidRPr="00026389">
        <w:rPr>
          <w:szCs w:val="22"/>
          <w:lang w:val="sr-Latn-RS"/>
        </w:rPr>
        <w:t>ha</w:t>
      </w:r>
      <w:r w:rsidRPr="00026389">
        <w:rPr>
          <w:szCs w:val="22"/>
          <w:lang w:val="sr-Cyrl-RS"/>
        </w:rPr>
        <w:t xml:space="preserve"> </w:t>
      </w:r>
      <w:r w:rsidR="0076318C" w:rsidRPr="00026389">
        <w:rPr>
          <w:szCs w:val="22"/>
          <w:lang w:val="sr-Cyrl-RS"/>
        </w:rPr>
        <w:t>;</w:t>
      </w:r>
    </w:p>
    <w:p w14:paraId="54A1D534" w14:textId="5BA78FB3" w:rsidR="00D93B2B" w:rsidRPr="002C21CC" w:rsidRDefault="0076318C" w:rsidP="006E6FC3">
      <w:pPr>
        <w:spacing w:after="60"/>
        <w:ind w:firstLine="720"/>
        <w:jc w:val="both"/>
        <w:rPr>
          <w:spacing w:val="-2"/>
          <w:sz w:val="22"/>
          <w:szCs w:val="22"/>
          <w:lang w:val="sr-Cyrl-RS"/>
        </w:rPr>
      </w:pPr>
      <w:r w:rsidRPr="002C21CC">
        <w:rPr>
          <w:spacing w:val="-2"/>
          <w:sz w:val="22"/>
          <w:szCs w:val="22"/>
          <w:lang w:val="sr-Cyrl-RS"/>
        </w:rPr>
        <w:t>Радови су приказани у следећ</w:t>
      </w:r>
      <w:r w:rsidR="00A226F3" w:rsidRPr="002C21CC">
        <w:rPr>
          <w:spacing w:val="-2"/>
          <w:sz w:val="22"/>
          <w:szCs w:val="22"/>
          <w:lang w:val="sr-Cyrl-RS"/>
        </w:rPr>
        <w:t>им</w:t>
      </w:r>
      <w:r w:rsidRPr="002C21CC">
        <w:rPr>
          <w:spacing w:val="-2"/>
          <w:sz w:val="22"/>
          <w:szCs w:val="22"/>
          <w:lang w:val="sr-Cyrl-RS"/>
        </w:rPr>
        <w:t xml:space="preserve"> табел</w:t>
      </w:r>
      <w:r w:rsidR="00A226F3" w:rsidRPr="002C21CC">
        <w:rPr>
          <w:spacing w:val="-2"/>
          <w:sz w:val="22"/>
          <w:szCs w:val="22"/>
          <w:lang w:val="sr-Cyrl-RS"/>
        </w:rPr>
        <w:t>ама</w:t>
      </w:r>
      <w:r w:rsidRPr="002C21CC">
        <w:rPr>
          <w:spacing w:val="-2"/>
          <w:sz w:val="22"/>
          <w:szCs w:val="22"/>
          <w:lang w:val="sr-Cyrl-RS"/>
        </w:rPr>
        <w:t>:</w:t>
      </w:r>
    </w:p>
    <w:p w14:paraId="7FC0D76C" w14:textId="58C6BC1B" w:rsidR="004917F7" w:rsidRPr="0022731D" w:rsidRDefault="007C5376" w:rsidP="007C5376">
      <w:pPr>
        <w:spacing w:before="120" w:after="20"/>
        <w:rPr>
          <w:spacing w:val="-2"/>
          <w:sz w:val="22"/>
          <w:lang w:val="sr-Cyrl-RS"/>
        </w:rPr>
      </w:pPr>
      <w:r>
        <w:rPr>
          <w:b/>
          <w:i/>
          <w:sz w:val="20"/>
          <w:lang w:val="sr-Cyrl-RS"/>
        </w:rPr>
        <w:t xml:space="preserve">                       </w:t>
      </w:r>
      <w:r w:rsidR="0076318C" w:rsidRPr="00F11BC3">
        <w:rPr>
          <w:b/>
          <w:i/>
          <w:sz w:val="20"/>
          <w:lang w:val="sr-Cyrl-RS"/>
        </w:rPr>
        <w:t xml:space="preserve">Табела </w:t>
      </w:r>
      <w:r w:rsidR="00052099">
        <w:rPr>
          <w:b/>
          <w:i/>
          <w:sz w:val="20"/>
          <w:lang w:val="sr-Latn-RS"/>
        </w:rPr>
        <w:t>2</w:t>
      </w:r>
      <w:r w:rsidR="00451FBC">
        <w:rPr>
          <w:b/>
          <w:i/>
          <w:sz w:val="20"/>
          <w:lang w:val="sr-Latn-RS"/>
        </w:rPr>
        <w:t>4</w:t>
      </w:r>
      <w:r w:rsidR="0076318C" w:rsidRPr="00F11BC3">
        <w:rPr>
          <w:b/>
          <w:i/>
          <w:sz w:val="20"/>
          <w:lang w:val="sr-Cyrl-RS"/>
        </w:rPr>
        <w:t>:</w:t>
      </w:r>
      <w:r w:rsidR="00F11BC3">
        <w:rPr>
          <w:b/>
          <w:i/>
          <w:sz w:val="20"/>
          <w:lang w:val="sr-Cyrl-RS"/>
        </w:rPr>
        <w:t xml:space="preserve"> </w:t>
      </w:r>
      <w:r w:rsidR="0076318C" w:rsidRPr="00C92B68">
        <w:rPr>
          <w:bCs/>
          <w:i/>
          <w:sz w:val="20"/>
          <w:lang w:val="sr-Cyrl-RS"/>
        </w:rPr>
        <w:t>План обнове шума</w:t>
      </w:r>
    </w:p>
    <w:tbl>
      <w:tblPr>
        <w:tblW w:w="8400" w:type="dxa"/>
        <w:jc w:val="center"/>
        <w:tblLook w:val="04A0" w:firstRow="1" w:lastRow="0" w:firstColumn="1" w:lastColumn="0" w:noHBand="0" w:noVBand="1"/>
      </w:tblPr>
      <w:tblGrid>
        <w:gridCol w:w="1480"/>
        <w:gridCol w:w="1109"/>
        <w:gridCol w:w="1060"/>
        <w:gridCol w:w="960"/>
        <w:gridCol w:w="960"/>
        <w:gridCol w:w="1106"/>
        <w:gridCol w:w="960"/>
        <w:gridCol w:w="960"/>
      </w:tblGrid>
      <w:tr w:rsidR="00B0089F" w:rsidRPr="00B0089F" w14:paraId="07D032A7" w14:textId="77777777" w:rsidTr="00B0089F">
        <w:trPr>
          <w:trHeight w:val="330"/>
          <w:jc w:val="center"/>
        </w:trPr>
        <w:tc>
          <w:tcPr>
            <w:tcW w:w="14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C18E980"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Газдинска класа</w:t>
            </w:r>
          </w:p>
        </w:tc>
        <w:tc>
          <w:tcPr>
            <w:tcW w:w="5960" w:type="dxa"/>
            <w:gridSpan w:val="6"/>
            <w:tcBorders>
              <w:top w:val="double" w:sz="6" w:space="0" w:color="auto"/>
              <w:left w:val="nil"/>
              <w:bottom w:val="single" w:sz="4" w:space="0" w:color="auto"/>
              <w:right w:val="single" w:sz="4" w:space="0" w:color="000000"/>
            </w:tcBorders>
            <w:shd w:val="clear" w:color="auto" w:fill="auto"/>
            <w:noWrap/>
            <w:vAlign w:val="center"/>
            <w:hideMark/>
          </w:tcPr>
          <w:p w14:paraId="52C2A997"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ОБНОВА ШУМА</w:t>
            </w:r>
          </w:p>
        </w:tc>
        <w:tc>
          <w:tcPr>
            <w:tcW w:w="960"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10F0FABF"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УКУПНО</w:t>
            </w:r>
          </w:p>
        </w:tc>
      </w:tr>
      <w:tr w:rsidR="00B0089F" w:rsidRPr="00B0089F" w14:paraId="4ADD8410" w14:textId="77777777" w:rsidTr="00B0089F">
        <w:trPr>
          <w:trHeight w:val="1470"/>
          <w:jc w:val="center"/>
        </w:trPr>
        <w:tc>
          <w:tcPr>
            <w:tcW w:w="1480" w:type="dxa"/>
            <w:vMerge/>
            <w:tcBorders>
              <w:top w:val="double" w:sz="6" w:space="0" w:color="auto"/>
              <w:left w:val="double" w:sz="6" w:space="0" w:color="auto"/>
              <w:bottom w:val="double" w:sz="6" w:space="0" w:color="000000"/>
              <w:right w:val="single" w:sz="4" w:space="0" w:color="auto"/>
            </w:tcBorders>
            <w:vAlign w:val="center"/>
            <w:hideMark/>
          </w:tcPr>
          <w:p w14:paraId="5933EC29" w14:textId="77777777" w:rsidR="00B0089F" w:rsidRPr="00B0089F" w:rsidRDefault="00B0089F" w:rsidP="00B0089F">
            <w:pPr>
              <w:suppressAutoHyphens w:val="0"/>
              <w:rPr>
                <w:b/>
                <w:bCs/>
                <w:sz w:val="16"/>
                <w:szCs w:val="16"/>
                <w:lang w:eastAsia="en-US"/>
              </w:rPr>
            </w:pPr>
          </w:p>
        </w:tc>
        <w:tc>
          <w:tcPr>
            <w:tcW w:w="1060" w:type="dxa"/>
            <w:tcBorders>
              <w:top w:val="nil"/>
              <w:left w:val="single" w:sz="4" w:space="0" w:color="auto"/>
              <w:bottom w:val="single" w:sz="4" w:space="0" w:color="auto"/>
              <w:right w:val="nil"/>
            </w:tcBorders>
            <w:shd w:val="clear" w:color="auto" w:fill="auto"/>
            <w:vAlign w:val="center"/>
            <w:hideMark/>
          </w:tcPr>
          <w:p w14:paraId="37F7C347"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Припремно-оплодни сек</w:t>
            </w:r>
          </w:p>
        </w:tc>
        <w:tc>
          <w:tcPr>
            <w:tcW w:w="1060" w:type="dxa"/>
            <w:tcBorders>
              <w:top w:val="nil"/>
              <w:left w:val="single" w:sz="4" w:space="0" w:color="auto"/>
              <w:bottom w:val="single" w:sz="4" w:space="0" w:color="auto"/>
              <w:right w:val="nil"/>
            </w:tcBorders>
            <w:shd w:val="clear" w:color="auto" w:fill="auto"/>
            <w:vAlign w:val="center"/>
            <w:hideMark/>
          </w:tcPr>
          <w:p w14:paraId="370B413A"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Оплодни сек</w:t>
            </w:r>
          </w:p>
        </w:tc>
        <w:tc>
          <w:tcPr>
            <w:tcW w:w="960" w:type="dxa"/>
            <w:tcBorders>
              <w:top w:val="nil"/>
              <w:left w:val="single" w:sz="4" w:space="0" w:color="auto"/>
              <w:bottom w:val="single" w:sz="4" w:space="0" w:color="auto"/>
              <w:right w:val="nil"/>
            </w:tcBorders>
            <w:shd w:val="clear" w:color="auto" w:fill="auto"/>
            <w:vAlign w:val="center"/>
            <w:hideMark/>
          </w:tcPr>
          <w:p w14:paraId="45D21E05"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Оплодно-завршни сек</w:t>
            </w:r>
          </w:p>
        </w:tc>
        <w:tc>
          <w:tcPr>
            <w:tcW w:w="960" w:type="dxa"/>
            <w:tcBorders>
              <w:top w:val="nil"/>
              <w:left w:val="single" w:sz="4" w:space="0" w:color="auto"/>
              <w:bottom w:val="single" w:sz="4" w:space="0" w:color="auto"/>
              <w:right w:val="nil"/>
            </w:tcBorders>
            <w:shd w:val="clear" w:color="auto" w:fill="auto"/>
            <w:vAlign w:val="center"/>
            <w:hideMark/>
          </w:tcPr>
          <w:p w14:paraId="28D67864"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Завршни сек</w:t>
            </w:r>
          </w:p>
        </w:tc>
        <w:tc>
          <w:tcPr>
            <w:tcW w:w="960" w:type="dxa"/>
            <w:tcBorders>
              <w:top w:val="nil"/>
              <w:left w:val="single" w:sz="4" w:space="0" w:color="auto"/>
              <w:bottom w:val="single" w:sz="4" w:space="0" w:color="auto"/>
              <w:right w:val="nil"/>
            </w:tcBorders>
            <w:shd w:val="clear" w:color="auto" w:fill="auto"/>
            <w:vAlign w:val="center"/>
            <w:hideMark/>
          </w:tcPr>
          <w:p w14:paraId="46D54E3F"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Обнављање групимично оплодним сечама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027B064"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Свега</w:t>
            </w:r>
          </w:p>
        </w:tc>
        <w:tc>
          <w:tcPr>
            <w:tcW w:w="960" w:type="dxa"/>
            <w:vMerge/>
            <w:tcBorders>
              <w:top w:val="double" w:sz="6" w:space="0" w:color="auto"/>
              <w:left w:val="single" w:sz="4" w:space="0" w:color="auto"/>
              <w:bottom w:val="single" w:sz="4" w:space="0" w:color="000000"/>
              <w:right w:val="double" w:sz="6" w:space="0" w:color="auto"/>
            </w:tcBorders>
            <w:vAlign w:val="center"/>
            <w:hideMark/>
          </w:tcPr>
          <w:p w14:paraId="0DA69637" w14:textId="77777777" w:rsidR="00B0089F" w:rsidRPr="00B0089F" w:rsidRDefault="00B0089F" w:rsidP="00B0089F">
            <w:pPr>
              <w:suppressAutoHyphens w:val="0"/>
              <w:rPr>
                <w:b/>
                <w:bCs/>
                <w:sz w:val="16"/>
                <w:szCs w:val="16"/>
                <w:lang w:eastAsia="en-US"/>
              </w:rPr>
            </w:pPr>
          </w:p>
        </w:tc>
      </w:tr>
      <w:tr w:rsidR="00B0089F" w:rsidRPr="00B0089F" w14:paraId="00C8B09A" w14:textId="77777777" w:rsidTr="00B0089F">
        <w:trPr>
          <w:trHeight w:val="330"/>
          <w:jc w:val="center"/>
        </w:trPr>
        <w:tc>
          <w:tcPr>
            <w:tcW w:w="1480" w:type="dxa"/>
            <w:vMerge/>
            <w:tcBorders>
              <w:top w:val="double" w:sz="6" w:space="0" w:color="auto"/>
              <w:left w:val="double" w:sz="6" w:space="0" w:color="auto"/>
              <w:bottom w:val="double" w:sz="6" w:space="0" w:color="000000"/>
              <w:right w:val="single" w:sz="4" w:space="0" w:color="auto"/>
            </w:tcBorders>
            <w:vAlign w:val="center"/>
            <w:hideMark/>
          </w:tcPr>
          <w:p w14:paraId="2F2037FB" w14:textId="77777777" w:rsidR="00B0089F" w:rsidRPr="00B0089F" w:rsidRDefault="00B0089F" w:rsidP="00B0089F">
            <w:pPr>
              <w:suppressAutoHyphens w:val="0"/>
              <w:rPr>
                <w:b/>
                <w:bCs/>
                <w:sz w:val="16"/>
                <w:szCs w:val="16"/>
                <w:lang w:eastAsia="en-US"/>
              </w:rPr>
            </w:pPr>
          </w:p>
        </w:tc>
        <w:tc>
          <w:tcPr>
            <w:tcW w:w="4040" w:type="dxa"/>
            <w:gridSpan w:val="4"/>
            <w:tcBorders>
              <w:top w:val="single" w:sz="4" w:space="0" w:color="auto"/>
              <w:left w:val="nil"/>
              <w:bottom w:val="double" w:sz="6" w:space="0" w:color="auto"/>
              <w:right w:val="single" w:sz="4" w:space="0" w:color="000000"/>
            </w:tcBorders>
            <w:shd w:val="clear" w:color="auto" w:fill="auto"/>
            <w:noWrap/>
            <w:vAlign w:val="center"/>
            <w:hideMark/>
          </w:tcPr>
          <w:p w14:paraId="02105FE5"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311</w:t>
            </w:r>
          </w:p>
        </w:tc>
        <w:tc>
          <w:tcPr>
            <w:tcW w:w="960" w:type="dxa"/>
            <w:tcBorders>
              <w:top w:val="nil"/>
              <w:left w:val="nil"/>
              <w:bottom w:val="double" w:sz="6" w:space="0" w:color="auto"/>
              <w:right w:val="single" w:sz="4" w:space="0" w:color="auto"/>
            </w:tcBorders>
            <w:shd w:val="clear" w:color="auto" w:fill="auto"/>
            <w:noWrap/>
            <w:vAlign w:val="center"/>
            <w:hideMark/>
          </w:tcPr>
          <w:p w14:paraId="493B8126"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328</w:t>
            </w:r>
          </w:p>
        </w:tc>
        <w:tc>
          <w:tcPr>
            <w:tcW w:w="960" w:type="dxa"/>
            <w:tcBorders>
              <w:top w:val="nil"/>
              <w:left w:val="nil"/>
              <w:bottom w:val="double" w:sz="6" w:space="0" w:color="auto"/>
              <w:right w:val="single" w:sz="4" w:space="0" w:color="auto"/>
            </w:tcBorders>
            <w:shd w:val="clear" w:color="auto" w:fill="auto"/>
            <w:noWrap/>
            <w:vAlign w:val="center"/>
            <w:hideMark/>
          </w:tcPr>
          <w:p w14:paraId="0AD6680D"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ха</w:t>
            </w:r>
          </w:p>
        </w:tc>
        <w:tc>
          <w:tcPr>
            <w:tcW w:w="960" w:type="dxa"/>
            <w:tcBorders>
              <w:top w:val="nil"/>
              <w:left w:val="nil"/>
              <w:bottom w:val="double" w:sz="6" w:space="0" w:color="auto"/>
              <w:right w:val="double" w:sz="6" w:space="0" w:color="auto"/>
            </w:tcBorders>
            <w:shd w:val="clear" w:color="auto" w:fill="auto"/>
            <w:noWrap/>
            <w:vAlign w:val="center"/>
            <w:hideMark/>
          </w:tcPr>
          <w:p w14:paraId="5E626BA6"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ха</w:t>
            </w:r>
          </w:p>
        </w:tc>
      </w:tr>
      <w:tr w:rsidR="00B0089F" w:rsidRPr="00B0089F" w14:paraId="21376DB6" w14:textId="77777777" w:rsidTr="00B0089F">
        <w:trPr>
          <w:trHeight w:val="300"/>
          <w:jc w:val="center"/>
        </w:trPr>
        <w:tc>
          <w:tcPr>
            <w:tcW w:w="148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E2BA9A3" w14:textId="77777777" w:rsidR="00B0089F" w:rsidRPr="00B0089F" w:rsidRDefault="00B0089F" w:rsidP="00B0089F">
            <w:pPr>
              <w:suppressAutoHyphens w:val="0"/>
              <w:jc w:val="center"/>
              <w:rPr>
                <w:sz w:val="18"/>
                <w:szCs w:val="18"/>
                <w:lang w:eastAsia="en-US"/>
              </w:rPr>
            </w:pPr>
            <w:r w:rsidRPr="00B0089F">
              <w:rPr>
                <w:sz w:val="18"/>
                <w:szCs w:val="18"/>
                <w:lang w:eastAsia="en-US"/>
              </w:rPr>
              <w:t>62 351 421</w:t>
            </w:r>
          </w:p>
        </w:tc>
        <w:tc>
          <w:tcPr>
            <w:tcW w:w="1060" w:type="dxa"/>
            <w:tcBorders>
              <w:top w:val="single" w:sz="4" w:space="0" w:color="auto"/>
              <w:left w:val="single" w:sz="4" w:space="0" w:color="auto"/>
              <w:bottom w:val="single" w:sz="4" w:space="0" w:color="auto"/>
              <w:right w:val="nil"/>
            </w:tcBorders>
            <w:shd w:val="clear" w:color="auto" w:fill="auto"/>
            <w:noWrap/>
            <w:vAlign w:val="center"/>
            <w:hideMark/>
          </w:tcPr>
          <w:p w14:paraId="5C1793B4"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1060" w:type="dxa"/>
            <w:tcBorders>
              <w:top w:val="single" w:sz="4" w:space="0" w:color="auto"/>
              <w:left w:val="single" w:sz="4" w:space="0" w:color="auto"/>
              <w:bottom w:val="single" w:sz="4" w:space="0" w:color="auto"/>
              <w:right w:val="nil"/>
            </w:tcBorders>
            <w:shd w:val="clear" w:color="auto" w:fill="auto"/>
            <w:noWrap/>
            <w:vAlign w:val="center"/>
            <w:hideMark/>
          </w:tcPr>
          <w:p w14:paraId="0F8A3C4B" w14:textId="77777777" w:rsidR="00B0089F" w:rsidRPr="00B0089F" w:rsidRDefault="00B0089F" w:rsidP="00B0089F">
            <w:pPr>
              <w:suppressAutoHyphens w:val="0"/>
              <w:jc w:val="right"/>
              <w:rPr>
                <w:sz w:val="18"/>
                <w:szCs w:val="18"/>
                <w:lang w:eastAsia="en-US"/>
              </w:rPr>
            </w:pPr>
            <w:r w:rsidRPr="00B0089F">
              <w:rPr>
                <w:sz w:val="18"/>
                <w:szCs w:val="18"/>
                <w:lang w:eastAsia="en-US"/>
              </w:rPr>
              <w:t>7,43</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4537C796" w14:textId="77777777" w:rsidR="00B0089F" w:rsidRPr="00B0089F" w:rsidRDefault="00B0089F" w:rsidP="00B0089F">
            <w:pPr>
              <w:suppressAutoHyphens w:val="0"/>
              <w:jc w:val="right"/>
              <w:rPr>
                <w:sz w:val="18"/>
                <w:szCs w:val="18"/>
                <w:lang w:eastAsia="en-US"/>
              </w:rPr>
            </w:pPr>
            <w:r w:rsidRPr="00B0089F">
              <w:rPr>
                <w:sz w:val="18"/>
                <w:szCs w:val="18"/>
                <w:lang w:eastAsia="en-US"/>
              </w:rPr>
              <w:t>15,98</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07F0A421" w14:textId="77777777" w:rsidR="00B0089F" w:rsidRPr="00B0089F" w:rsidRDefault="00B0089F" w:rsidP="00B0089F">
            <w:pPr>
              <w:suppressAutoHyphens w:val="0"/>
              <w:jc w:val="right"/>
              <w:rPr>
                <w:sz w:val="18"/>
                <w:szCs w:val="18"/>
                <w:lang w:eastAsia="en-US"/>
              </w:rPr>
            </w:pPr>
            <w:r w:rsidRPr="00B0089F">
              <w:rPr>
                <w:sz w:val="18"/>
                <w:szCs w:val="18"/>
                <w:lang w:eastAsia="en-US"/>
              </w:rPr>
              <w:t>46,03</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35D54946"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E09D"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69,44</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14:paraId="1C7DCD3D"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552,83</w:t>
            </w:r>
          </w:p>
        </w:tc>
      </w:tr>
      <w:tr w:rsidR="00B0089F" w:rsidRPr="00B0089F" w14:paraId="536464B9" w14:textId="77777777" w:rsidTr="00B0089F">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66789CB5" w14:textId="77777777" w:rsidR="00B0089F" w:rsidRPr="00B0089F" w:rsidRDefault="00B0089F" w:rsidP="00B0089F">
            <w:pPr>
              <w:suppressAutoHyphens w:val="0"/>
              <w:jc w:val="center"/>
              <w:rPr>
                <w:sz w:val="18"/>
                <w:szCs w:val="18"/>
                <w:lang w:eastAsia="en-US"/>
              </w:rPr>
            </w:pPr>
            <w:r w:rsidRPr="00B0089F">
              <w:rPr>
                <w:sz w:val="18"/>
                <w:szCs w:val="18"/>
                <w:lang w:eastAsia="en-US"/>
              </w:rPr>
              <w:t>62 352 421</w:t>
            </w:r>
          </w:p>
        </w:tc>
        <w:tc>
          <w:tcPr>
            <w:tcW w:w="1060" w:type="dxa"/>
            <w:tcBorders>
              <w:top w:val="nil"/>
              <w:left w:val="single" w:sz="4" w:space="0" w:color="auto"/>
              <w:bottom w:val="single" w:sz="4" w:space="0" w:color="auto"/>
              <w:right w:val="nil"/>
            </w:tcBorders>
            <w:shd w:val="clear" w:color="auto" w:fill="auto"/>
            <w:noWrap/>
            <w:vAlign w:val="center"/>
            <w:hideMark/>
          </w:tcPr>
          <w:p w14:paraId="3C20B16F"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1060" w:type="dxa"/>
            <w:tcBorders>
              <w:top w:val="nil"/>
              <w:left w:val="single" w:sz="4" w:space="0" w:color="auto"/>
              <w:bottom w:val="single" w:sz="4" w:space="0" w:color="auto"/>
              <w:right w:val="nil"/>
            </w:tcBorders>
            <w:shd w:val="clear" w:color="auto" w:fill="auto"/>
            <w:noWrap/>
            <w:vAlign w:val="center"/>
            <w:hideMark/>
          </w:tcPr>
          <w:p w14:paraId="4D43B575"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399523F1"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990B79C"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2FE09418" w14:textId="77777777" w:rsidR="00B0089F" w:rsidRPr="00B0089F" w:rsidRDefault="00B0089F" w:rsidP="00B0089F">
            <w:pPr>
              <w:suppressAutoHyphens w:val="0"/>
              <w:jc w:val="right"/>
              <w:rPr>
                <w:sz w:val="18"/>
                <w:szCs w:val="18"/>
                <w:lang w:eastAsia="en-US"/>
              </w:rPr>
            </w:pPr>
            <w:r w:rsidRPr="00B0089F">
              <w:rPr>
                <w:sz w:val="18"/>
                <w:szCs w:val="18"/>
                <w:lang w:eastAsia="en-US"/>
              </w:rPr>
              <w:t>232,14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9E2DF1"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232,14</w:t>
            </w:r>
          </w:p>
        </w:tc>
        <w:tc>
          <w:tcPr>
            <w:tcW w:w="960" w:type="dxa"/>
            <w:tcBorders>
              <w:top w:val="nil"/>
              <w:left w:val="nil"/>
              <w:bottom w:val="single" w:sz="4" w:space="0" w:color="auto"/>
              <w:right w:val="double" w:sz="6" w:space="0" w:color="auto"/>
            </w:tcBorders>
            <w:shd w:val="clear" w:color="auto" w:fill="auto"/>
            <w:noWrap/>
            <w:vAlign w:val="center"/>
            <w:hideMark/>
          </w:tcPr>
          <w:p w14:paraId="30554C7F"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232,14</w:t>
            </w:r>
          </w:p>
        </w:tc>
      </w:tr>
      <w:tr w:rsidR="00B0089F" w:rsidRPr="00B0089F" w14:paraId="6BE21BAE" w14:textId="77777777" w:rsidTr="00B0089F">
        <w:trPr>
          <w:trHeight w:val="300"/>
          <w:jc w:val="center"/>
        </w:trPr>
        <w:tc>
          <w:tcPr>
            <w:tcW w:w="1480" w:type="dxa"/>
            <w:tcBorders>
              <w:top w:val="nil"/>
              <w:left w:val="double" w:sz="6" w:space="0" w:color="auto"/>
              <w:bottom w:val="single" w:sz="4" w:space="0" w:color="auto"/>
              <w:right w:val="single" w:sz="4" w:space="0" w:color="auto"/>
            </w:tcBorders>
            <w:shd w:val="clear" w:color="auto" w:fill="auto"/>
            <w:noWrap/>
            <w:vAlign w:val="center"/>
            <w:hideMark/>
          </w:tcPr>
          <w:p w14:paraId="4D78FD13" w14:textId="77777777" w:rsidR="00B0089F" w:rsidRPr="00B0089F" w:rsidRDefault="00B0089F" w:rsidP="00B0089F">
            <w:pPr>
              <w:suppressAutoHyphens w:val="0"/>
              <w:jc w:val="center"/>
              <w:rPr>
                <w:sz w:val="18"/>
                <w:szCs w:val="18"/>
                <w:lang w:eastAsia="en-US"/>
              </w:rPr>
            </w:pPr>
            <w:r w:rsidRPr="00B0089F">
              <w:rPr>
                <w:sz w:val="18"/>
                <w:szCs w:val="18"/>
                <w:lang w:eastAsia="en-US"/>
              </w:rPr>
              <w:t>62 360 421</w:t>
            </w:r>
          </w:p>
        </w:tc>
        <w:tc>
          <w:tcPr>
            <w:tcW w:w="1060" w:type="dxa"/>
            <w:tcBorders>
              <w:top w:val="nil"/>
              <w:left w:val="single" w:sz="4" w:space="0" w:color="auto"/>
              <w:bottom w:val="single" w:sz="4" w:space="0" w:color="auto"/>
              <w:right w:val="nil"/>
            </w:tcBorders>
            <w:shd w:val="clear" w:color="auto" w:fill="auto"/>
            <w:noWrap/>
            <w:vAlign w:val="center"/>
            <w:hideMark/>
          </w:tcPr>
          <w:p w14:paraId="3591A303" w14:textId="77777777" w:rsidR="00B0089F" w:rsidRPr="00B0089F" w:rsidRDefault="00B0089F" w:rsidP="00B0089F">
            <w:pPr>
              <w:suppressAutoHyphens w:val="0"/>
              <w:jc w:val="right"/>
              <w:rPr>
                <w:sz w:val="18"/>
                <w:szCs w:val="18"/>
                <w:lang w:eastAsia="en-US"/>
              </w:rPr>
            </w:pPr>
            <w:r w:rsidRPr="00B0089F">
              <w:rPr>
                <w:sz w:val="18"/>
                <w:szCs w:val="18"/>
                <w:lang w:eastAsia="en-US"/>
              </w:rPr>
              <w:t>10,29</w:t>
            </w:r>
          </w:p>
        </w:tc>
        <w:tc>
          <w:tcPr>
            <w:tcW w:w="1060" w:type="dxa"/>
            <w:tcBorders>
              <w:top w:val="nil"/>
              <w:left w:val="single" w:sz="4" w:space="0" w:color="auto"/>
              <w:bottom w:val="single" w:sz="4" w:space="0" w:color="auto"/>
              <w:right w:val="nil"/>
            </w:tcBorders>
            <w:shd w:val="clear" w:color="auto" w:fill="auto"/>
            <w:noWrap/>
            <w:vAlign w:val="center"/>
            <w:hideMark/>
          </w:tcPr>
          <w:p w14:paraId="2F276D27"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16933A73" w14:textId="77777777" w:rsidR="00B0089F" w:rsidRPr="00B0089F" w:rsidRDefault="00B0089F" w:rsidP="00B0089F">
            <w:pPr>
              <w:suppressAutoHyphens w:val="0"/>
              <w:jc w:val="right"/>
              <w:rPr>
                <w:sz w:val="18"/>
                <w:szCs w:val="18"/>
                <w:lang w:eastAsia="en-US"/>
              </w:rPr>
            </w:pPr>
            <w:r w:rsidRPr="00B0089F">
              <w:rPr>
                <w:sz w:val="18"/>
                <w:szCs w:val="18"/>
                <w:lang w:eastAsia="en-US"/>
              </w:rPr>
              <w:t>3,17</w:t>
            </w:r>
          </w:p>
        </w:tc>
        <w:tc>
          <w:tcPr>
            <w:tcW w:w="960" w:type="dxa"/>
            <w:tcBorders>
              <w:top w:val="nil"/>
              <w:left w:val="single" w:sz="4" w:space="0" w:color="auto"/>
              <w:bottom w:val="single" w:sz="4" w:space="0" w:color="auto"/>
              <w:right w:val="nil"/>
            </w:tcBorders>
            <w:shd w:val="clear" w:color="auto" w:fill="auto"/>
            <w:noWrap/>
            <w:vAlign w:val="center"/>
            <w:hideMark/>
          </w:tcPr>
          <w:p w14:paraId="293619FB"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nil"/>
            </w:tcBorders>
            <w:shd w:val="clear" w:color="auto" w:fill="auto"/>
            <w:noWrap/>
            <w:vAlign w:val="center"/>
            <w:hideMark/>
          </w:tcPr>
          <w:p w14:paraId="1B8F819C"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6C05D3"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13,46</w:t>
            </w:r>
          </w:p>
        </w:tc>
        <w:tc>
          <w:tcPr>
            <w:tcW w:w="960" w:type="dxa"/>
            <w:tcBorders>
              <w:top w:val="nil"/>
              <w:left w:val="nil"/>
              <w:bottom w:val="single" w:sz="4" w:space="0" w:color="auto"/>
              <w:right w:val="double" w:sz="6" w:space="0" w:color="auto"/>
            </w:tcBorders>
            <w:shd w:val="clear" w:color="auto" w:fill="auto"/>
            <w:noWrap/>
            <w:vAlign w:val="center"/>
            <w:hideMark/>
          </w:tcPr>
          <w:p w14:paraId="2A286CC9"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138,68</w:t>
            </w:r>
          </w:p>
        </w:tc>
      </w:tr>
      <w:tr w:rsidR="00B0089F" w:rsidRPr="00B0089F" w14:paraId="170BBE35" w14:textId="77777777" w:rsidTr="00B0089F">
        <w:trPr>
          <w:trHeight w:val="345"/>
          <w:jc w:val="center"/>
        </w:trPr>
        <w:tc>
          <w:tcPr>
            <w:tcW w:w="14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C4CD90C" w14:textId="77777777" w:rsidR="00B0089F" w:rsidRPr="00B0089F" w:rsidRDefault="00B0089F" w:rsidP="00B0089F">
            <w:pPr>
              <w:suppressAutoHyphens w:val="0"/>
              <w:jc w:val="center"/>
              <w:rPr>
                <w:b/>
                <w:bCs/>
                <w:sz w:val="18"/>
                <w:szCs w:val="18"/>
                <w:lang w:eastAsia="en-US"/>
              </w:rPr>
            </w:pPr>
            <w:r w:rsidRPr="00B0089F">
              <w:rPr>
                <w:b/>
                <w:bCs/>
                <w:sz w:val="18"/>
                <w:szCs w:val="18"/>
                <w:lang w:eastAsia="en-US"/>
              </w:rPr>
              <w:t>Укупно ГЈ</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0B2F7E80"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6,60</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38149F82"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6,60</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0A38221C"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51,31</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26814485"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36,01</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482E6C92"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173,93</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3807F71B"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315,04</w:t>
            </w:r>
          </w:p>
        </w:tc>
        <w:tc>
          <w:tcPr>
            <w:tcW w:w="960" w:type="dxa"/>
            <w:tcBorders>
              <w:top w:val="double" w:sz="6" w:space="0" w:color="auto"/>
              <w:left w:val="nil"/>
              <w:bottom w:val="double" w:sz="6" w:space="0" w:color="auto"/>
              <w:right w:val="double" w:sz="6" w:space="0" w:color="auto"/>
            </w:tcBorders>
            <w:shd w:val="clear" w:color="auto" w:fill="auto"/>
            <w:noWrap/>
            <w:vAlign w:val="center"/>
            <w:hideMark/>
          </w:tcPr>
          <w:p w14:paraId="249F8706"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923,65</w:t>
            </w:r>
          </w:p>
        </w:tc>
      </w:tr>
    </w:tbl>
    <w:p w14:paraId="4D9B2B10" w14:textId="702F0E83" w:rsidR="00D93B2B" w:rsidRDefault="00D93B2B" w:rsidP="00D93B2B">
      <w:pPr>
        <w:rPr>
          <w:sz w:val="20"/>
          <w:lang w:val="sr-Cyrl-RS"/>
        </w:rPr>
      </w:pPr>
    </w:p>
    <w:p w14:paraId="0E6DE3F3" w14:textId="77777777" w:rsidR="00AD17FD" w:rsidRDefault="00AD17FD" w:rsidP="00D93B2B">
      <w:pPr>
        <w:rPr>
          <w:sz w:val="20"/>
          <w:lang w:val="sr-Cyrl-RS"/>
        </w:rPr>
      </w:pPr>
    </w:p>
    <w:p w14:paraId="19B19054" w14:textId="77777777" w:rsidR="00AD17FD" w:rsidRDefault="00AD17FD" w:rsidP="00D93B2B">
      <w:pPr>
        <w:rPr>
          <w:sz w:val="20"/>
          <w:lang w:val="sr-Cyrl-RS"/>
        </w:rPr>
      </w:pPr>
    </w:p>
    <w:p w14:paraId="6ABE36BE" w14:textId="77777777" w:rsidR="00AD17FD" w:rsidRDefault="00AD17FD" w:rsidP="00D93B2B">
      <w:pPr>
        <w:rPr>
          <w:sz w:val="20"/>
          <w:lang w:val="sr-Cyrl-RS"/>
        </w:rPr>
      </w:pPr>
    </w:p>
    <w:p w14:paraId="63765A68" w14:textId="26CEB239" w:rsidR="0081644D" w:rsidRPr="00897289" w:rsidRDefault="00DF5365" w:rsidP="00DF5365">
      <w:pPr>
        <w:spacing w:before="120" w:after="20"/>
        <w:rPr>
          <w:bCs/>
          <w:i/>
          <w:sz w:val="20"/>
          <w:lang w:val="sr-Cyrl-RS"/>
        </w:rPr>
      </w:pPr>
      <w:r>
        <w:rPr>
          <w:b/>
          <w:i/>
          <w:sz w:val="20"/>
          <w:lang w:val="sr-Cyrl-RS"/>
        </w:rPr>
        <w:lastRenderedPageBreak/>
        <w:t xml:space="preserve">                                </w:t>
      </w:r>
      <w:r w:rsidR="00305E80">
        <w:rPr>
          <w:b/>
          <w:i/>
          <w:sz w:val="20"/>
          <w:lang w:val="sr-Cyrl-RS"/>
        </w:rPr>
        <w:t xml:space="preserve">                        </w:t>
      </w:r>
      <w:r w:rsidR="0076318C" w:rsidRPr="00F11BC3">
        <w:rPr>
          <w:b/>
          <w:i/>
          <w:sz w:val="20"/>
          <w:lang w:val="sr-Cyrl-RS"/>
        </w:rPr>
        <w:t xml:space="preserve">Табела </w:t>
      </w:r>
      <w:r w:rsidR="00052099">
        <w:rPr>
          <w:b/>
          <w:i/>
          <w:sz w:val="20"/>
          <w:lang w:val="sr-Latn-RS"/>
        </w:rPr>
        <w:t>2</w:t>
      </w:r>
      <w:r w:rsidR="00451FBC">
        <w:rPr>
          <w:b/>
          <w:i/>
          <w:sz w:val="20"/>
          <w:lang w:val="sr-Latn-RS"/>
        </w:rPr>
        <w:t>5</w:t>
      </w:r>
      <w:r w:rsidR="0076318C" w:rsidRPr="00F11BC3">
        <w:rPr>
          <w:b/>
          <w:i/>
          <w:sz w:val="20"/>
          <w:lang w:val="sr-Cyrl-RS"/>
        </w:rPr>
        <w:t>:</w:t>
      </w:r>
      <w:r w:rsidR="00F11BC3">
        <w:rPr>
          <w:bCs/>
          <w:i/>
          <w:sz w:val="20"/>
          <w:lang w:val="sr-Cyrl-RS"/>
        </w:rPr>
        <w:t xml:space="preserve"> </w:t>
      </w:r>
      <w:r w:rsidR="0076318C" w:rsidRPr="00A6263A">
        <w:rPr>
          <w:bCs/>
          <w:i/>
          <w:sz w:val="20"/>
          <w:lang w:val="sr-Cyrl-RS"/>
        </w:rPr>
        <w:t>План подизања шума</w:t>
      </w:r>
      <w:bookmarkStart w:id="381" w:name="_Toc283120526"/>
      <w:bookmarkStart w:id="382" w:name="_Toc289938928"/>
      <w:bookmarkStart w:id="383" w:name="_Toc289939191"/>
      <w:bookmarkStart w:id="384" w:name="_Toc303339606"/>
      <w:bookmarkStart w:id="385" w:name="_Toc410726811"/>
    </w:p>
    <w:tbl>
      <w:tblPr>
        <w:tblW w:w="3840" w:type="dxa"/>
        <w:jc w:val="center"/>
        <w:tblLook w:val="04A0" w:firstRow="1" w:lastRow="0" w:firstColumn="1" w:lastColumn="0" w:noHBand="0" w:noVBand="1"/>
      </w:tblPr>
      <w:tblGrid>
        <w:gridCol w:w="971"/>
        <w:gridCol w:w="1166"/>
        <w:gridCol w:w="959"/>
        <w:gridCol w:w="945"/>
      </w:tblGrid>
      <w:tr w:rsidR="00B0089F" w:rsidRPr="00B0089F" w14:paraId="78F4ACEE" w14:textId="77777777" w:rsidTr="00B0089F">
        <w:trPr>
          <w:trHeight w:val="330"/>
          <w:jc w:val="center"/>
        </w:trPr>
        <w:tc>
          <w:tcPr>
            <w:tcW w:w="95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3773FFD"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Газдинска класа</w:t>
            </w:r>
          </w:p>
        </w:tc>
        <w:tc>
          <w:tcPr>
            <w:tcW w:w="1939" w:type="dxa"/>
            <w:gridSpan w:val="2"/>
            <w:tcBorders>
              <w:top w:val="double" w:sz="6" w:space="0" w:color="auto"/>
              <w:left w:val="nil"/>
              <w:bottom w:val="single" w:sz="4" w:space="0" w:color="auto"/>
              <w:right w:val="single" w:sz="4" w:space="0" w:color="000000"/>
            </w:tcBorders>
            <w:shd w:val="clear" w:color="auto" w:fill="auto"/>
            <w:noWrap/>
            <w:vAlign w:val="center"/>
            <w:hideMark/>
          </w:tcPr>
          <w:p w14:paraId="30DE84F5"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ПОДИЗАЊЕ ШУМА</w:t>
            </w:r>
          </w:p>
        </w:tc>
        <w:tc>
          <w:tcPr>
            <w:tcW w:w="945"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639F7FBF"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УКУПНО</w:t>
            </w:r>
          </w:p>
        </w:tc>
      </w:tr>
      <w:tr w:rsidR="00B0089F" w:rsidRPr="00B0089F" w14:paraId="7857C709" w14:textId="77777777" w:rsidTr="00B0089F">
        <w:trPr>
          <w:trHeight w:val="1470"/>
          <w:jc w:val="center"/>
        </w:trPr>
        <w:tc>
          <w:tcPr>
            <w:tcW w:w="956" w:type="dxa"/>
            <w:vMerge/>
            <w:tcBorders>
              <w:top w:val="double" w:sz="6" w:space="0" w:color="auto"/>
              <w:left w:val="double" w:sz="6" w:space="0" w:color="auto"/>
              <w:bottom w:val="double" w:sz="6" w:space="0" w:color="000000"/>
              <w:right w:val="single" w:sz="4" w:space="0" w:color="auto"/>
            </w:tcBorders>
            <w:vAlign w:val="center"/>
            <w:hideMark/>
          </w:tcPr>
          <w:p w14:paraId="5D9B31E7" w14:textId="77777777" w:rsidR="00B0089F" w:rsidRPr="00B0089F" w:rsidRDefault="00B0089F" w:rsidP="00B0089F">
            <w:pPr>
              <w:suppressAutoHyphens w:val="0"/>
              <w:rPr>
                <w:b/>
                <w:bCs/>
                <w:sz w:val="16"/>
                <w:szCs w:val="16"/>
                <w:lang w:eastAsia="en-US"/>
              </w:rPr>
            </w:pPr>
          </w:p>
        </w:tc>
        <w:tc>
          <w:tcPr>
            <w:tcW w:w="980" w:type="dxa"/>
            <w:tcBorders>
              <w:top w:val="nil"/>
              <w:left w:val="nil"/>
              <w:bottom w:val="single" w:sz="4" w:space="0" w:color="auto"/>
              <w:right w:val="single" w:sz="4" w:space="0" w:color="auto"/>
            </w:tcBorders>
            <w:shd w:val="clear" w:color="auto" w:fill="auto"/>
            <w:vAlign w:val="center"/>
            <w:hideMark/>
          </w:tcPr>
          <w:p w14:paraId="25D6461C"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Попуњавање природно обновљених површина садњом</w:t>
            </w:r>
          </w:p>
        </w:tc>
        <w:tc>
          <w:tcPr>
            <w:tcW w:w="959" w:type="dxa"/>
            <w:tcBorders>
              <w:top w:val="nil"/>
              <w:left w:val="nil"/>
              <w:bottom w:val="single" w:sz="4" w:space="0" w:color="auto"/>
              <w:right w:val="single" w:sz="4" w:space="0" w:color="auto"/>
            </w:tcBorders>
            <w:shd w:val="clear" w:color="auto" w:fill="auto"/>
            <w:vAlign w:val="center"/>
            <w:hideMark/>
          </w:tcPr>
          <w:p w14:paraId="284C55D3"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Свега</w:t>
            </w:r>
          </w:p>
        </w:tc>
        <w:tc>
          <w:tcPr>
            <w:tcW w:w="945" w:type="dxa"/>
            <w:vMerge/>
            <w:tcBorders>
              <w:top w:val="double" w:sz="6" w:space="0" w:color="auto"/>
              <w:left w:val="single" w:sz="4" w:space="0" w:color="auto"/>
              <w:bottom w:val="single" w:sz="4" w:space="0" w:color="000000"/>
              <w:right w:val="double" w:sz="6" w:space="0" w:color="auto"/>
            </w:tcBorders>
            <w:vAlign w:val="center"/>
            <w:hideMark/>
          </w:tcPr>
          <w:p w14:paraId="1385353B" w14:textId="77777777" w:rsidR="00B0089F" w:rsidRPr="00B0089F" w:rsidRDefault="00B0089F" w:rsidP="00B0089F">
            <w:pPr>
              <w:suppressAutoHyphens w:val="0"/>
              <w:rPr>
                <w:b/>
                <w:bCs/>
                <w:sz w:val="16"/>
                <w:szCs w:val="16"/>
                <w:lang w:eastAsia="en-US"/>
              </w:rPr>
            </w:pPr>
          </w:p>
        </w:tc>
      </w:tr>
      <w:tr w:rsidR="00B0089F" w:rsidRPr="00B0089F" w14:paraId="23162B13" w14:textId="77777777" w:rsidTr="00B0089F">
        <w:trPr>
          <w:trHeight w:val="330"/>
          <w:jc w:val="center"/>
        </w:trPr>
        <w:tc>
          <w:tcPr>
            <w:tcW w:w="956" w:type="dxa"/>
            <w:vMerge/>
            <w:tcBorders>
              <w:top w:val="double" w:sz="6" w:space="0" w:color="auto"/>
              <w:left w:val="double" w:sz="6" w:space="0" w:color="auto"/>
              <w:bottom w:val="double" w:sz="6" w:space="0" w:color="000000"/>
              <w:right w:val="single" w:sz="4" w:space="0" w:color="auto"/>
            </w:tcBorders>
            <w:vAlign w:val="center"/>
            <w:hideMark/>
          </w:tcPr>
          <w:p w14:paraId="5A7BA3B9" w14:textId="77777777" w:rsidR="00B0089F" w:rsidRPr="00B0089F" w:rsidRDefault="00B0089F" w:rsidP="00B0089F">
            <w:pPr>
              <w:suppressAutoHyphens w:val="0"/>
              <w:rPr>
                <w:b/>
                <w:bCs/>
                <w:sz w:val="16"/>
                <w:szCs w:val="16"/>
                <w:lang w:eastAsia="en-US"/>
              </w:rPr>
            </w:pPr>
          </w:p>
        </w:tc>
        <w:tc>
          <w:tcPr>
            <w:tcW w:w="980" w:type="dxa"/>
            <w:tcBorders>
              <w:top w:val="nil"/>
              <w:left w:val="nil"/>
              <w:bottom w:val="double" w:sz="6" w:space="0" w:color="auto"/>
              <w:right w:val="single" w:sz="4" w:space="0" w:color="auto"/>
            </w:tcBorders>
            <w:shd w:val="clear" w:color="auto" w:fill="auto"/>
            <w:vAlign w:val="center"/>
            <w:hideMark/>
          </w:tcPr>
          <w:p w14:paraId="5444C8FF"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412</w:t>
            </w:r>
          </w:p>
        </w:tc>
        <w:tc>
          <w:tcPr>
            <w:tcW w:w="959" w:type="dxa"/>
            <w:tcBorders>
              <w:top w:val="nil"/>
              <w:left w:val="nil"/>
              <w:bottom w:val="double" w:sz="6" w:space="0" w:color="auto"/>
              <w:right w:val="single" w:sz="4" w:space="0" w:color="auto"/>
            </w:tcBorders>
            <w:shd w:val="clear" w:color="auto" w:fill="auto"/>
            <w:noWrap/>
            <w:vAlign w:val="center"/>
            <w:hideMark/>
          </w:tcPr>
          <w:p w14:paraId="6DDFC1D7"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ха</w:t>
            </w:r>
          </w:p>
        </w:tc>
        <w:tc>
          <w:tcPr>
            <w:tcW w:w="945" w:type="dxa"/>
            <w:tcBorders>
              <w:top w:val="nil"/>
              <w:left w:val="nil"/>
              <w:bottom w:val="double" w:sz="6" w:space="0" w:color="auto"/>
              <w:right w:val="double" w:sz="6" w:space="0" w:color="auto"/>
            </w:tcBorders>
            <w:shd w:val="clear" w:color="auto" w:fill="auto"/>
            <w:noWrap/>
            <w:vAlign w:val="center"/>
            <w:hideMark/>
          </w:tcPr>
          <w:p w14:paraId="3C1C41D4" w14:textId="77777777" w:rsidR="00B0089F" w:rsidRPr="00B0089F" w:rsidRDefault="00B0089F" w:rsidP="00B0089F">
            <w:pPr>
              <w:suppressAutoHyphens w:val="0"/>
              <w:jc w:val="center"/>
              <w:rPr>
                <w:b/>
                <w:bCs/>
                <w:sz w:val="16"/>
                <w:szCs w:val="16"/>
                <w:lang w:eastAsia="en-US"/>
              </w:rPr>
            </w:pPr>
            <w:r w:rsidRPr="00B0089F">
              <w:rPr>
                <w:b/>
                <w:bCs/>
                <w:sz w:val="16"/>
                <w:szCs w:val="16"/>
                <w:lang w:eastAsia="en-US"/>
              </w:rPr>
              <w:t>ха</w:t>
            </w:r>
          </w:p>
        </w:tc>
      </w:tr>
      <w:tr w:rsidR="00B0089F" w:rsidRPr="00B0089F" w14:paraId="1D45A7B6" w14:textId="77777777" w:rsidTr="00B0089F">
        <w:trPr>
          <w:trHeight w:val="300"/>
          <w:jc w:val="center"/>
        </w:trPr>
        <w:tc>
          <w:tcPr>
            <w:tcW w:w="95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47F2F34" w14:textId="77777777" w:rsidR="00B0089F" w:rsidRPr="00B0089F" w:rsidRDefault="00B0089F" w:rsidP="00B0089F">
            <w:pPr>
              <w:suppressAutoHyphens w:val="0"/>
              <w:jc w:val="center"/>
              <w:rPr>
                <w:sz w:val="18"/>
                <w:szCs w:val="18"/>
                <w:lang w:eastAsia="en-US"/>
              </w:rPr>
            </w:pPr>
            <w:r w:rsidRPr="00B0089F">
              <w:rPr>
                <w:sz w:val="18"/>
                <w:szCs w:val="18"/>
                <w:lang w:eastAsia="en-US"/>
              </w:rPr>
              <w:t>62 351 421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29351" w14:textId="77777777" w:rsidR="00B0089F" w:rsidRPr="00B0089F" w:rsidRDefault="00B0089F" w:rsidP="00B0089F">
            <w:pPr>
              <w:suppressAutoHyphens w:val="0"/>
              <w:jc w:val="right"/>
              <w:rPr>
                <w:sz w:val="18"/>
                <w:szCs w:val="18"/>
                <w:lang w:eastAsia="en-US"/>
              </w:rPr>
            </w:pPr>
            <w:r w:rsidRPr="00B0089F">
              <w:rPr>
                <w:sz w:val="18"/>
                <w:szCs w:val="18"/>
                <w:lang w:eastAsia="en-US"/>
              </w:rPr>
              <w:t>5,47</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1B1A5176"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5,47</w:t>
            </w:r>
          </w:p>
        </w:tc>
        <w:tc>
          <w:tcPr>
            <w:tcW w:w="945" w:type="dxa"/>
            <w:tcBorders>
              <w:top w:val="single" w:sz="4" w:space="0" w:color="auto"/>
              <w:left w:val="nil"/>
              <w:bottom w:val="single" w:sz="4" w:space="0" w:color="auto"/>
              <w:right w:val="double" w:sz="6" w:space="0" w:color="auto"/>
            </w:tcBorders>
            <w:shd w:val="clear" w:color="auto" w:fill="auto"/>
            <w:noWrap/>
            <w:vAlign w:val="center"/>
            <w:hideMark/>
          </w:tcPr>
          <w:p w14:paraId="5BB3D6D6"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552,83</w:t>
            </w:r>
          </w:p>
        </w:tc>
      </w:tr>
      <w:tr w:rsidR="00B0089F" w:rsidRPr="00B0089F" w14:paraId="25ACD749" w14:textId="77777777" w:rsidTr="00B0089F">
        <w:trPr>
          <w:trHeight w:val="300"/>
          <w:jc w:val="center"/>
        </w:trPr>
        <w:tc>
          <w:tcPr>
            <w:tcW w:w="956" w:type="dxa"/>
            <w:tcBorders>
              <w:top w:val="nil"/>
              <w:left w:val="double" w:sz="6" w:space="0" w:color="auto"/>
              <w:bottom w:val="single" w:sz="4" w:space="0" w:color="auto"/>
              <w:right w:val="single" w:sz="4" w:space="0" w:color="auto"/>
            </w:tcBorders>
            <w:shd w:val="clear" w:color="auto" w:fill="auto"/>
            <w:noWrap/>
            <w:vAlign w:val="center"/>
            <w:hideMark/>
          </w:tcPr>
          <w:p w14:paraId="143FAE09" w14:textId="77777777" w:rsidR="00B0089F" w:rsidRPr="00B0089F" w:rsidRDefault="00B0089F" w:rsidP="00B0089F">
            <w:pPr>
              <w:suppressAutoHyphens w:val="0"/>
              <w:jc w:val="center"/>
              <w:rPr>
                <w:sz w:val="18"/>
                <w:szCs w:val="18"/>
                <w:lang w:eastAsia="en-US"/>
              </w:rPr>
            </w:pPr>
            <w:r w:rsidRPr="00B0089F">
              <w:rPr>
                <w:sz w:val="18"/>
                <w:szCs w:val="18"/>
                <w:lang w:eastAsia="en-US"/>
              </w:rPr>
              <w:t>62 352 421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A045C98"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44611E71"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 </w:t>
            </w:r>
          </w:p>
        </w:tc>
        <w:tc>
          <w:tcPr>
            <w:tcW w:w="945" w:type="dxa"/>
            <w:tcBorders>
              <w:top w:val="nil"/>
              <w:left w:val="nil"/>
              <w:bottom w:val="single" w:sz="4" w:space="0" w:color="auto"/>
              <w:right w:val="double" w:sz="6" w:space="0" w:color="auto"/>
            </w:tcBorders>
            <w:shd w:val="clear" w:color="auto" w:fill="auto"/>
            <w:noWrap/>
            <w:vAlign w:val="center"/>
            <w:hideMark/>
          </w:tcPr>
          <w:p w14:paraId="5CD9AC1E"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232,14</w:t>
            </w:r>
          </w:p>
        </w:tc>
      </w:tr>
      <w:tr w:rsidR="00B0089F" w:rsidRPr="00B0089F" w14:paraId="4BE900B0" w14:textId="77777777" w:rsidTr="00B0089F">
        <w:trPr>
          <w:trHeight w:val="300"/>
          <w:jc w:val="center"/>
        </w:trPr>
        <w:tc>
          <w:tcPr>
            <w:tcW w:w="956" w:type="dxa"/>
            <w:tcBorders>
              <w:top w:val="nil"/>
              <w:left w:val="double" w:sz="6" w:space="0" w:color="auto"/>
              <w:bottom w:val="single" w:sz="4" w:space="0" w:color="auto"/>
              <w:right w:val="single" w:sz="4" w:space="0" w:color="auto"/>
            </w:tcBorders>
            <w:shd w:val="clear" w:color="auto" w:fill="auto"/>
            <w:noWrap/>
            <w:vAlign w:val="center"/>
            <w:hideMark/>
          </w:tcPr>
          <w:p w14:paraId="72CBE3EF" w14:textId="77777777" w:rsidR="00B0089F" w:rsidRPr="00B0089F" w:rsidRDefault="00B0089F" w:rsidP="00B0089F">
            <w:pPr>
              <w:suppressAutoHyphens w:val="0"/>
              <w:jc w:val="center"/>
              <w:rPr>
                <w:sz w:val="18"/>
                <w:szCs w:val="18"/>
                <w:lang w:eastAsia="en-US"/>
              </w:rPr>
            </w:pPr>
            <w:r w:rsidRPr="00B0089F">
              <w:rPr>
                <w:sz w:val="18"/>
                <w:szCs w:val="18"/>
                <w:lang w:eastAsia="en-US"/>
              </w:rPr>
              <w:t>62 360 421</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F42E8E" w14:textId="77777777" w:rsidR="00B0089F" w:rsidRPr="00B0089F" w:rsidRDefault="00B0089F" w:rsidP="00B0089F">
            <w:pPr>
              <w:suppressAutoHyphens w:val="0"/>
              <w:jc w:val="right"/>
              <w:rPr>
                <w:sz w:val="18"/>
                <w:szCs w:val="18"/>
                <w:lang w:eastAsia="en-US"/>
              </w:rPr>
            </w:pPr>
            <w:r w:rsidRPr="00B0089F">
              <w:rPr>
                <w:sz w:val="18"/>
                <w:szCs w:val="18"/>
                <w:lang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3CAAB243"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 </w:t>
            </w:r>
          </w:p>
        </w:tc>
        <w:tc>
          <w:tcPr>
            <w:tcW w:w="945" w:type="dxa"/>
            <w:tcBorders>
              <w:top w:val="nil"/>
              <w:left w:val="nil"/>
              <w:bottom w:val="single" w:sz="4" w:space="0" w:color="auto"/>
              <w:right w:val="double" w:sz="6" w:space="0" w:color="auto"/>
            </w:tcBorders>
            <w:shd w:val="clear" w:color="auto" w:fill="auto"/>
            <w:noWrap/>
            <w:vAlign w:val="center"/>
            <w:hideMark/>
          </w:tcPr>
          <w:p w14:paraId="7B858269"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138,68</w:t>
            </w:r>
          </w:p>
        </w:tc>
      </w:tr>
      <w:tr w:rsidR="00B0089F" w:rsidRPr="00B0089F" w14:paraId="503049DB" w14:textId="77777777" w:rsidTr="00B0089F">
        <w:trPr>
          <w:trHeight w:val="345"/>
          <w:jc w:val="center"/>
        </w:trPr>
        <w:tc>
          <w:tcPr>
            <w:tcW w:w="956"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4CC343B" w14:textId="77777777" w:rsidR="00B0089F" w:rsidRPr="00B0089F" w:rsidRDefault="00B0089F" w:rsidP="00B0089F">
            <w:pPr>
              <w:suppressAutoHyphens w:val="0"/>
              <w:jc w:val="center"/>
              <w:rPr>
                <w:b/>
                <w:bCs/>
                <w:sz w:val="18"/>
                <w:szCs w:val="18"/>
                <w:lang w:eastAsia="en-US"/>
              </w:rPr>
            </w:pPr>
            <w:r w:rsidRPr="00B0089F">
              <w:rPr>
                <w:b/>
                <w:bCs/>
                <w:sz w:val="18"/>
                <w:szCs w:val="18"/>
                <w:lang w:eastAsia="en-US"/>
              </w:rPr>
              <w:t>Укупно ГЈ</w:t>
            </w:r>
          </w:p>
        </w:tc>
        <w:tc>
          <w:tcPr>
            <w:tcW w:w="980" w:type="dxa"/>
            <w:tcBorders>
              <w:top w:val="double" w:sz="6" w:space="0" w:color="auto"/>
              <w:left w:val="nil"/>
              <w:bottom w:val="double" w:sz="6" w:space="0" w:color="auto"/>
              <w:right w:val="single" w:sz="4" w:space="0" w:color="auto"/>
            </w:tcBorders>
            <w:shd w:val="clear" w:color="auto" w:fill="auto"/>
            <w:noWrap/>
            <w:vAlign w:val="center"/>
            <w:hideMark/>
          </w:tcPr>
          <w:p w14:paraId="68FCA288"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5,47</w:t>
            </w:r>
          </w:p>
        </w:tc>
        <w:tc>
          <w:tcPr>
            <w:tcW w:w="959" w:type="dxa"/>
            <w:tcBorders>
              <w:top w:val="double" w:sz="6" w:space="0" w:color="auto"/>
              <w:left w:val="nil"/>
              <w:bottom w:val="double" w:sz="6" w:space="0" w:color="auto"/>
              <w:right w:val="single" w:sz="4" w:space="0" w:color="auto"/>
            </w:tcBorders>
            <w:shd w:val="clear" w:color="auto" w:fill="auto"/>
            <w:noWrap/>
            <w:vAlign w:val="center"/>
            <w:hideMark/>
          </w:tcPr>
          <w:p w14:paraId="3EF43936"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5,47</w:t>
            </w:r>
          </w:p>
        </w:tc>
        <w:tc>
          <w:tcPr>
            <w:tcW w:w="945" w:type="dxa"/>
            <w:tcBorders>
              <w:top w:val="double" w:sz="6" w:space="0" w:color="auto"/>
              <w:left w:val="nil"/>
              <w:bottom w:val="double" w:sz="6" w:space="0" w:color="auto"/>
              <w:right w:val="double" w:sz="6" w:space="0" w:color="auto"/>
            </w:tcBorders>
            <w:shd w:val="clear" w:color="auto" w:fill="auto"/>
            <w:noWrap/>
            <w:vAlign w:val="center"/>
            <w:hideMark/>
          </w:tcPr>
          <w:p w14:paraId="3A43A57C" w14:textId="77777777" w:rsidR="00B0089F" w:rsidRPr="00B0089F" w:rsidRDefault="00B0089F" w:rsidP="00B0089F">
            <w:pPr>
              <w:suppressAutoHyphens w:val="0"/>
              <w:jc w:val="right"/>
              <w:rPr>
                <w:b/>
                <w:bCs/>
                <w:sz w:val="18"/>
                <w:szCs w:val="18"/>
                <w:lang w:eastAsia="en-US"/>
              </w:rPr>
            </w:pPr>
            <w:r w:rsidRPr="00B0089F">
              <w:rPr>
                <w:b/>
                <w:bCs/>
                <w:sz w:val="18"/>
                <w:szCs w:val="18"/>
                <w:lang w:eastAsia="en-US"/>
              </w:rPr>
              <w:t>923,65</w:t>
            </w:r>
          </w:p>
        </w:tc>
      </w:tr>
    </w:tbl>
    <w:p w14:paraId="0ACE6F76" w14:textId="77777777" w:rsidR="00436D2E" w:rsidRDefault="00436D2E" w:rsidP="00D93B2B">
      <w:pPr>
        <w:pStyle w:val="Heading3"/>
        <w:spacing w:before="120" w:after="60"/>
        <w:jc w:val="both"/>
        <w:rPr>
          <w:bCs/>
          <w:lang w:val="sr-Cyrl-RS"/>
        </w:rPr>
      </w:pPr>
    </w:p>
    <w:p w14:paraId="20729E18" w14:textId="54B3A504" w:rsidR="0076318C" w:rsidRPr="00A226F3" w:rsidRDefault="00D93B2B" w:rsidP="00D93B2B">
      <w:pPr>
        <w:pStyle w:val="Heading3"/>
        <w:spacing w:before="120" w:after="60"/>
        <w:jc w:val="both"/>
        <w:rPr>
          <w:bCs/>
          <w:lang w:val="sr-Cyrl-RS"/>
        </w:rPr>
      </w:pPr>
      <w:r>
        <w:rPr>
          <w:bCs/>
          <w:lang w:val="sr-Cyrl-RS"/>
        </w:rPr>
        <w:tab/>
      </w:r>
      <w:bookmarkStart w:id="386" w:name="_Toc148348857"/>
      <w:r w:rsidR="0076318C" w:rsidRPr="002D1C3C">
        <w:rPr>
          <w:bCs/>
          <w:lang w:val="sr-Cyrl-RS"/>
        </w:rPr>
        <w:t>7.1.2.</w:t>
      </w:r>
      <w:r w:rsidR="00A226F3" w:rsidRPr="002D1C3C">
        <w:rPr>
          <w:bCs/>
          <w:lang w:val="sr-Cyrl-RS"/>
        </w:rPr>
        <w:tab/>
      </w:r>
      <w:r w:rsidR="0076318C" w:rsidRPr="002D1C3C">
        <w:rPr>
          <w:bCs/>
          <w:lang w:val="sr-Cyrl-RS"/>
        </w:rPr>
        <w:t>План производње садног материјала</w:t>
      </w:r>
      <w:bookmarkEnd w:id="381"/>
      <w:bookmarkEnd w:id="382"/>
      <w:bookmarkEnd w:id="383"/>
      <w:bookmarkEnd w:id="384"/>
      <w:bookmarkEnd w:id="385"/>
      <w:bookmarkEnd w:id="386"/>
    </w:p>
    <w:p w14:paraId="6827CDD7" w14:textId="77777777" w:rsidR="0076318C" w:rsidRPr="00300465" w:rsidRDefault="0076318C" w:rsidP="00955D18">
      <w:pPr>
        <w:pStyle w:val="BodyText2"/>
        <w:spacing w:after="60"/>
        <w:ind w:firstLine="720"/>
        <w:rPr>
          <w:b/>
          <w:i/>
          <w:szCs w:val="22"/>
          <w:lang w:val="sr-Cyrl-RS"/>
        </w:rPr>
      </w:pPr>
    </w:p>
    <w:p w14:paraId="5A10AA1D" w14:textId="77777777" w:rsidR="0076318C" w:rsidRPr="006832CF" w:rsidRDefault="0076318C" w:rsidP="00955D18">
      <w:pPr>
        <w:spacing w:after="60"/>
        <w:ind w:firstLine="720"/>
        <w:jc w:val="both"/>
        <w:rPr>
          <w:sz w:val="22"/>
          <w:szCs w:val="22"/>
          <w:lang w:val="sr-Cyrl-RS"/>
        </w:rPr>
      </w:pPr>
      <w:r w:rsidRPr="006832CF">
        <w:rPr>
          <w:sz w:val="22"/>
          <w:szCs w:val="22"/>
          <w:lang w:val="sr-Cyrl-RS"/>
        </w:rPr>
        <w:t>Имајући у виду планирани обим радова на попуњавању у наредном периоду, у овој газдинској</w:t>
      </w:r>
      <w:r w:rsidR="00BB1321" w:rsidRPr="006832CF">
        <w:rPr>
          <w:sz w:val="22"/>
          <w:szCs w:val="22"/>
        </w:rPr>
        <w:t xml:space="preserve"> </w:t>
      </w:r>
      <w:r w:rsidRPr="006832CF">
        <w:rPr>
          <w:sz w:val="22"/>
          <w:szCs w:val="22"/>
          <w:lang w:val="sr-Cyrl-RS"/>
        </w:rPr>
        <w:t>јединици, биће потребно обезбедити</w:t>
      </w:r>
      <w:r w:rsidR="00BB1321" w:rsidRPr="006832CF">
        <w:rPr>
          <w:sz w:val="22"/>
          <w:szCs w:val="22"/>
          <w:lang w:val="sr-Latn-RS"/>
        </w:rPr>
        <w:t xml:space="preserve"> </w:t>
      </w:r>
      <w:r w:rsidR="00BB1321" w:rsidRPr="006832CF">
        <w:rPr>
          <w:sz w:val="22"/>
          <w:szCs w:val="22"/>
          <w:lang w:val="sr-Cyrl-RS"/>
        </w:rPr>
        <w:t>з</w:t>
      </w:r>
      <w:r w:rsidRPr="006832CF">
        <w:rPr>
          <w:sz w:val="22"/>
          <w:szCs w:val="22"/>
          <w:lang w:val="sr-Cyrl-RS"/>
        </w:rPr>
        <w:t>а потребе пошумљавања и попуњавања:</w:t>
      </w:r>
    </w:p>
    <w:p w14:paraId="5A606165" w14:textId="3D1A53EA" w:rsidR="0076318C" w:rsidRPr="00052099" w:rsidRDefault="0076318C" w:rsidP="00052099">
      <w:pPr>
        <w:numPr>
          <w:ilvl w:val="0"/>
          <w:numId w:val="50"/>
        </w:numPr>
        <w:spacing w:after="60"/>
        <w:ind w:left="1077" w:hanging="357"/>
        <w:jc w:val="both"/>
        <w:rPr>
          <w:sz w:val="22"/>
          <w:szCs w:val="22"/>
        </w:rPr>
      </w:pPr>
      <w:r w:rsidRPr="006832CF">
        <w:rPr>
          <w:sz w:val="22"/>
          <w:szCs w:val="22"/>
          <w:lang w:val="sr-Cyrl-RS"/>
        </w:rPr>
        <w:t xml:space="preserve">саднице </w:t>
      </w:r>
      <w:r w:rsidR="002D1C3C">
        <w:rPr>
          <w:sz w:val="22"/>
          <w:szCs w:val="22"/>
          <w:lang w:val="sr-Cyrl-RS"/>
        </w:rPr>
        <w:t>дуглазије</w:t>
      </w:r>
      <w:r w:rsidRPr="006832CF">
        <w:rPr>
          <w:sz w:val="22"/>
          <w:szCs w:val="22"/>
          <w:lang w:val="sr-Cyrl-RS"/>
        </w:rPr>
        <w:t xml:space="preserve"> . . . . . . . . . . . .  . . . . . . . . . . . . . . . .</w:t>
      </w:r>
      <w:r w:rsidR="00FE0598" w:rsidRPr="006832CF">
        <w:rPr>
          <w:sz w:val="22"/>
          <w:szCs w:val="22"/>
          <w:lang w:val="sr-Cyrl-RS"/>
        </w:rPr>
        <w:t xml:space="preserve"> </w:t>
      </w:r>
      <w:r w:rsidR="00BB1321" w:rsidRPr="006832CF">
        <w:rPr>
          <w:sz w:val="22"/>
          <w:szCs w:val="22"/>
          <w:lang w:val="sr-Cyrl-RS"/>
        </w:rPr>
        <w:t>. . . . . . . . . . . . . .</w:t>
      </w:r>
      <w:r w:rsidRPr="006832CF">
        <w:rPr>
          <w:sz w:val="22"/>
          <w:szCs w:val="22"/>
          <w:lang w:val="sr-Cyrl-RS"/>
        </w:rPr>
        <w:t xml:space="preserve"> </w:t>
      </w:r>
      <w:r w:rsidR="00CB3D3C" w:rsidRPr="006832CF">
        <w:rPr>
          <w:sz w:val="22"/>
          <w:szCs w:val="22"/>
          <w:lang w:val="sr-Cyrl-RS"/>
        </w:rPr>
        <w:t xml:space="preserve">. </w:t>
      </w:r>
      <w:r w:rsidR="009C37A4">
        <w:rPr>
          <w:sz w:val="22"/>
          <w:szCs w:val="22"/>
          <w:lang w:val="sr-Latn-RS"/>
        </w:rPr>
        <w:t>13</w:t>
      </w:r>
      <w:r w:rsidR="006832CF" w:rsidRPr="006832CF">
        <w:rPr>
          <w:sz w:val="22"/>
          <w:szCs w:val="22"/>
          <w:lang w:val="sr-Cyrl-RS"/>
        </w:rPr>
        <w:t>.</w:t>
      </w:r>
      <w:r w:rsidR="009C37A4">
        <w:rPr>
          <w:sz w:val="22"/>
          <w:szCs w:val="22"/>
          <w:lang w:val="sr-Latn-RS"/>
        </w:rPr>
        <w:t>670</w:t>
      </w:r>
      <w:r w:rsidRPr="006832CF">
        <w:rPr>
          <w:sz w:val="22"/>
          <w:szCs w:val="22"/>
          <w:lang w:val="sr-Cyrl-RS"/>
        </w:rPr>
        <w:t xml:space="preserve"> ком</w:t>
      </w:r>
    </w:p>
    <w:p w14:paraId="1C5B15C6" w14:textId="1ADCC252" w:rsidR="0076318C" w:rsidRPr="00300465" w:rsidRDefault="0076318C" w:rsidP="00955D18">
      <w:pPr>
        <w:pStyle w:val="BodyText"/>
        <w:spacing w:after="60"/>
        <w:ind w:firstLine="720"/>
        <w:rPr>
          <w:szCs w:val="22"/>
          <w:lang w:val="sr-Cyrl-RS"/>
        </w:rPr>
      </w:pPr>
      <w:r w:rsidRPr="00300465">
        <w:rPr>
          <w:szCs w:val="22"/>
          <w:lang w:val="sr-Cyrl-RS"/>
        </w:rPr>
        <w:t>Потребе за садницама делом могу бити обезбеђене из сопствених капацитета Шумског газдинства, којима располаже расадник у Ћуприји. Евентуално додатно потребна количина садница набавиће се у оквиру Ј</w:t>
      </w:r>
      <w:r w:rsidR="00BB1321" w:rsidRPr="00300465">
        <w:rPr>
          <w:szCs w:val="22"/>
          <w:lang w:val="sr-Cyrl-RS"/>
        </w:rPr>
        <w:t>.</w:t>
      </w:r>
      <w:r w:rsidRPr="00300465">
        <w:rPr>
          <w:szCs w:val="22"/>
          <w:lang w:val="sr-Cyrl-RS"/>
        </w:rPr>
        <w:t>П</w:t>
      </w:r>
      <w:r w:rsidR="00BB1321" w:rsidRPr="00300465">
        <w:rPr>
          <w:szCs w:val="22"/>
          <w:lang w:val="sr-Cyrl-RS"/>
        </w:rPr>
        <w:t>.</w:t>
      </w:r>
      <w:r w:rsidRPr="00300465">
        <w:rPr>
          <w:szCs w:val="22"/>
          <w:lang w:val="sr-Cyrl-RS"/>
        </w:rPr>
        <w:t xml:space="preserve"> </w:t>
      </w:r>
      <w:r w:rsidR="00000D6D">
        <w:rPr>
          <w:szCs w:val="22"/>
          <w:lang w:val="sr-Latn-RS"/>
        </w:rPr>
        <w:t>,,</w:t>
      </w:r>
      <w:r w:rsidRPr="00300465">
        <w:rPr>
          <w:szCs w:val="22"/>
          <w:lang w:val="sr-Cyrl-RS"/>
        </w:rPr>
        <w:t>Србијашуме”.</w:t>
      </w:r>
    </w:p>
    <w:p w14:paraId="6D5F081F" w14:textId="04DDB9DB" w:rsidR="0076318C" w:rsidRPr="00300465" w:rsidRDefault="0076318C" w:rsidP="00955D18">
      <w:pPr>
        <w:pStyle w:val="BodyText"/>
        <w:spacing w:after="60"/>
        <w:ind w:firstLine="720"/>
        <w:rPr>
          <w:szCs w:val="22"/>
          <w:lang w:val="sr-Cyrl-RS"/>
        </w:rPr>
      </w:pPr>
      <w:r w:rsidRPr="00300465">
        <w:rPr>
          <w:szCs w:val="22"/>
          <w:lang w:val="sr-Cyrl-RS"/>
        </w:rPr>
        <w:t xml:space="preserve">Саднице које се употребљавају (на пошумљавањима и попуњавањима новоподигнутих култура) су: </w:t>
      </w:r>
      <w:r w:rsidR="002D1C3C">
        <w:rPr>
          <w:szCs w:val="22"/>
          <w:lang w:val="sr-Cyrl-RS"/>
        </w:rPr>
        <w:t>дуглазија</w:t>
      </w:r>
      <w:r w:rsidRPr="00300465">
        <w:rPr>
          <w:szCs w:val="22"/>
          <w:lang w:val="sr-Cyrl-RS"/>
        </w:rPr>
        <w:t xml:space="preserve"> (старости 2+0</w:t>
      </w:r>
      <w:r w:rsidR="000904F6" w:rsidRPr="00300465">
        <w:rPr>
          <w:szCs w:val="22"/>
          <w:lang w:val="sr-Cyrl-RS"/>
        </w:rPr>
        <w:t>, 2+1</w:t>
      </w:r>
      <w:r w:rsidRPr="00300465">
        <w:rPr>
          <w:szCs w:val="22"/>
          <w:lang w:val="sr-Cyrl-RS"/>
        </w:rPr>
        <w:t xml:space="preserve"> и 1+0) </w:t>
      </w:r>
      <w:r w:rsidR="00052099">
        <w:rPr>
          <w:szCs w:val="22"/>
          <w:lang w:val="sr-Latn-RS"/>
        </w:rPr>
        <w:t>.</w:t>
      </w:r>
      <w:r w:rsidRPr="00300465">
        <w:rPr>
          <w:szCs w:val="22"/>
          <w:lang w:val="sr-Cyrl-RS"/>
        </w:rPr>
        <w:t>Поред</w:t>
      </w:r>
      <w:r w:rsidR="00FE0598" w:rsidRPr="00300465">
        <w:rPr>
          <w:szCs w:val="22"/>
          <w:lang w:val="sr-Cyrl-RS"/>
        </w:rPr>
        <w:t xml:space="preserve"> </w:t>
      </w:r>
      <w:r w:rsidR="008E6E4F">
        <w:rPr>
          <w:szCs w:val="22"/>
          <w:lang w:val="sr-Cyrl-RS"/>
        </w:rPr>
        <w:t xml:space="preserve">ове </w:t>
      </w:r>
      <w:r w:rsidRPr="00300465">
        <w:rPr>
          <w:szCs w:val="22"/>
          <w:lang w:val="sr-Cyrl-RS"/>
        </w:rPr>
        <w:t>врст</w:t>
      </w:r>
      <w:r w:rsidR="008E6E4F">
        <w:rPr>
          <w:szCs w:val="22"/>
          <w:lang w:val="sr-Cyrl-RS"/>
        </w:rPr>
        <w:t>е</w:t>
      </w:r>
      <w:r w:rsidRPr="00300465">
        <w:rPr>
          <w:szCs w:val="22"/>
          <w:lang w:val="sr-Cyrl-RS"/>
        </w:rPr>
        <w:t>, уколико не буде могућности на тржишту за набавку ових садница</w:t>
      </w:r>
      <w:r w:rsidR="00725F5C" w:rsidRPr="00300465">
        <w:rPr>
          <w:szCs w:val="22"/>
          <w:lang w:val="sr-Cyrl-RS"/>
        </w:rPr>
        <w:t xml:space="preserve"> или резница</w:t>
      </w:r>
      <w:r w:rsidRPr="00300465">
        <w:rPr>
          <w:szCs w:val="22"/>
          <w:lang w:val="sr-Cyrl-RS"/>
        </w:rPr>
        <w:t>, дозвољава се, тамо где то станишни услови дозвољавају, употреба и осталих</w:t>
      </w:r>
      <w:r w:rsidR="000904F6" w:rsidRPr="00300465">
        <w:rPr>
          <w:szCs w:val="22"/>
          <w:lang w:val="sr-Cyrl-RS"/>
        </w:rPr>
        <w:t xml:space="preserve"> </w:t>
      </w:r>
      <w:r w:rsidRPr="00300465">
        <w:rPr>
          <w:szCs w:val="22"/>
          <w:lang w:val="sr-Cyrl-RS"/>
        </w:rPr>
        <w:t>врста</w:t>
      </w:r>
      <w:r w:rsidR="000904F6" w:rsidRPr="00300465">
        <w:rPr>
          <w:szCs w:val="22"/>
          <w:lang w:val="sr-Cyrl-RS"/>
        </w:rPr>
        <w:t>:</w:t>
      </w:r>
      <w:r w:rsidRPr="00300465">
        <w:rPr>
          <w:szCs w:val="22"/>
          <w:lang w:val="sr-Cyrl-RS"/>
        </w:rPr>
        <w:t xml:space="preserve"> </w:t>
      </w:r>
      <w:r w:rsidR="006832CF">
        <w:rPr>
          <w:szCs w:val="22"/>
          <w:lang w:val="sr-Cyrl-RS"/>
        </w:rPr>
        <w:t xml:space="preserve">јавор, </w:t>
      </w:r>
      <w:r w:rsidRPr="00300465">
        <w:rPr>
          <w:szCs w:val="22"/>
          <w:lang w:val="sr-Cyrl-RS"/>
        </w:rPr>
        <w:t>кестен, мукиња, брекиња, оскоруша, орах</w:t>
      </w:r>
      <w:r w:rsidR="000904F6" w:rsidRPr="00300465">
        <w:rPr>
          <w:szCs w:val="22"/>
          <w:lang w:val="sr-Cyrl-RS"/>
        </w:rPr>
        <w:t>, бели бор,</w:t>
      </w:r>
      <w:r w:rsidR="005D5672">
        <w:rPr>
          <w:szCs w:val="22"/>
          <w:lang w:val="sr-Cyrl-RS"/>
        </w:rPr>
        <w:t xml:space="preserve"> црни бор,</w:t>
      </w:r>
      <w:r w:rsidR="000904F6" w:rsidRPr="00300465">
        <w:rPr>
          <w:szCs w:val="22"/>
          <w:lang w:val="sr-Cyrl-RS"/>
        </w:rPr>
        <w:t xml:space="preserve"> </w:t>
      </w:r>
      <w:r w:rsidR="00052099">
        <w:rPr>
          <w:szCs w:val="22"/>
          <w:lang w:val="sr-Cyrl-RS"/>
        </w:rPr>
        <w:t xml:space="preserve">смрча, </w:t>
      </w:r>
      <w:r w:rsidR="000904F6" w:rsidRPr="00300465">
        <w:rPr>
          <w:szCs w:val="22"/>
          <w:lang w:val="sr-Cyrl-RS"/>
        </w:rPr>
        <w:t>јела</w:t>
      </w:r>
      <w:r w:rsidR="00725F5C" w:rsidRPr="00300465">
        <w:rPr>
          <w:szCs w:val="22"/>
          <w:lang w:val="sr-Cyrl-RS"/>
        </w:rPr>
        <w:t xml:space="preserve">, </w:t>
      </w:r>
      <w:r w:rsidR="00725F5C" w:rsidRPr="00300465">
        <w:rPr>
          <w:szCs w:val="22"/>
          <w:lang w:val="sr-Latn-RS"/>
        </w:rPr>
        <w:t>I-</w:t>
      </w:r>
      <w:r w:rsidR="00725F5C" w:rsidRPr="00300465">
        <w:rPr>
          <w:szCs w:val="22"/>
          <w:lang w:val="sr-Cyrl-RS"/>
        </w:rPr>
        <w:t>154</w:t>
      </w:r>
      <w:r w:rsidR="00725F5C" w:rsidRPr="00300465">
        <w:rPr>
          <w:szCs w:val="22"/>
          <w:lang w:val="sr-Latn-RS"/>
        </w:rPr>
        <w:t xml:space="preserve"> </w:t>
      </w:r>
      <w:r w:rsidR="000904F6" w:rsidRPr="00300465">
        <w:rPr>
          <w:szCs w:val="22"/>
          <w:lang w:val="sr-Cyrl-RS"/>
        </w:rPr>
        <w:t>и друге.</w:t>
      </w:r>
    </w:p>
    <w:p w14:paraId="71C77A21" w14:textId="77777777" w:rsidR="0076318C" w:rsidRPr="00300465" w:rsidRDefault="0076318C" w:rsidP="00955D18">
      <w:pPr>
        <w:pStyle w:val="Normal2Char"/>
        <w:spacing w:after="60"/>
        <w:rPr>
          <w:sz w:val="22"/>
          <w:szCs w:val="22"/>
          <w:lang w:val="sr-Cyrl-RS"/>
        </w:rPr>
      </w:pPr>
      <w:r w:rsidRPr="00300465">
        <w:rPr>
          <w:sz w:val="22"/>
          <w:szCs w:val="22"/>
          <w:lang w:val="sr-Cyrl-RS"/>
        </w:rPr>
        <w:t>Пожељно је увек када је могућа набавка садница, помагати и повећавати учешће свих аутохтоних природно ретких лишћара и нарочито воћкарица као што су дивља трешња, оскоруша, брекиња и друге, као и племенитих лишћара јавора, јасена и сл.</w:t>
      </w:r>
    </w:p>
    <w:p w14:paraId="0CA54159" w14:textId="77777777" w:rsidR="004A2849" w:rsidRPr="00300465" w:rsidRDefault="004A2849" w:rsidP="00955D18">
      <w:pPr>
        <w:pStyle w:val="BodyText"/>
        <w:spacing w:after="60"/>
        <w:rPr>
          <w:szCs w:val="22"/>
          <w:lang w:val="sr-Cyrl-RS"/>
        </w:rPr>
      </w:pPr>
    </w:p>
    <w:p w14:paraId="3AC8A276" w14:textId="77777777" w:rsidR="0076318C" w:rsidRPr="00A226F3" w:rsidRDefault="0076318C" w:rsidP="00955D18">
      <w:pPr>
        <w:pStyle w:val="Heading3"/>
        <w:spacing w:before="120" w:after="60"/>
        <w:ind w:firstLine="720"/>
        <w:jc w:val="both"/>
        <w:rPr>
          <w:bCs/>
          <w:lang w:val="sr-Cyrl-RS"/>
        </w:rPr>
      </w:pPr>
      <w:bookmarkStart w:id="387" w:name="_Toc283120527"/>
      <w:bookmarkStart w:id="388" w:name="_Toc289938929"/>
      <w:bookmarkStart w:id="389" w:name="_Toc289939192"/>
      <w:bookmarkStart w:id="390" w:name="_Toc303339607"/>
      <w:bookmarkStart w:id="391" w:name="_Toc410726812"/>
      <w:bookmarkStart w:id="392" w:name="_Toc148348858"/>
      <w:r w:rsidRPr="00A226F3">
        <w:rPr>
          <w:bCs/>
          <w:lang w:val="sr-Cyrl-RS"/>
        </w:rPr>
        <w:t>7.1.3</w:t>
      </w:r>
      <w:r w:rsidRPr="00C9527E">
        <w:rPr>
          <w:bCs/>
          <w:lang w:val="sr-Cyrl-RS"/>
        </w:rPr>
        <w:t>.</w:t>
      </w:r>
      <w:r w:rsidR="00A226F3" w:rsidRPr="00C9527E">
        <w:rPr>
          <w:bCs/>
          <w:lang w:val="sr-Cyrl-RS"/>
        </w:rPr>
        <w:tab/>
      </w:r>
      <w:r w:rsidRPr="00C9527E">
        <w:rPr>
          <w:bCs/>
          <w:lang w:val="sr-Cyrl-RS"/>
        </w:rPr>
        <w:t>План неге шума</w:t>
      </w:r>
      <w:bookmarkEnd w:id="387"/>
      <w:bookmarkEnd w:id="388"/>
      <w:bookmarkEnd w:id="389"/>
      <w:bookmarkEnd w:id="390"/>
      <w:bookmarkEnd w:id="391"/>
      <w:bookmarkEnd w:id="392"/>
    </w:p>
    <w:p w14:paraId="3E0D6C5F" w14:textId="77777777" w:rsidR="0076318C" w:rsidRPr="00300465" w:rsidRDefault="0076318C" w:rsidP="00955D18">
      <w:pPr>
        <w:spacing w:after="60"/>
        <w:ind w:firstLine="720"/>
        <w:jc w:val="both"/>
        <w:rPr>
          <w:bCs/>
          <w:sz w:val="22"/>
          <w:szCs w:val="22"/>
          <w:lang w:val="sr-Cyrl-RS"/>
        </w:rPr>
      </w:pPr>
    </w:p>
    <w:p w14:paraId="24035ABF" w14:textId="77777777" w:rsidR="0002372C" w:rsidRPr="00300465" w:rsidRDefault="0076318C" w:rsidP="00955D18">
      <w:pPr>
        <w:pStyle w:val="BodyTextIndent"/>
        <w:spacing w:after="60"/>
        <w:rPr>
          <w:bCs/>
          <w:spacing w:val="0"/>
          <w:szCs w:val="22"/>
          <w:lang w:val="sr-Cyrl-RS"/>
        </w:rPr>
      </w:pPr>
      <w:r w:rsidRPr="00300465">
        <w:rPr>
          <w:bCs/>
          <w:spacing w:val="0"/>
          <w:szCs w:val="22"/>
          <w:lang w:val="sr-Cyrl-RS"/>
        </w:rPr>
        <w:t>Планом неге шума обухваћени су следећи радови:</w:t>
      </w:r>
    </w:p>
    <w:p w14:paraId="2C253E12" w14:textId="3211CD4A" w:rsidR="00406C05" w:rsidRPr="00CB3D3C" w:rsidRDefault="0076318C" w:rsidP="00955D18">
      <w:pPr>
        <w:pStyle w:val="BodyTextIndent"/>
        <w:numPr>
          <w:ilvl w:val="0"/>
          <w:numId w:val="49"/>
        </w:numPr>
        <w:spacing w:after="60"/>
        <w:ind w:left="1077" w:hanging="357"/>
        <w:rPr>
          <w:bCs/>
          <w:spacing w:val="0"/>
          <w:szCs w:val="22"/>
          <w:lang w:val="sr-Cyrl-RS"/>
        </w:rPr>
      </w:pPr>
      <w:r w:rsidRPr="00300465">
        <w:rPr>
          <w:szCs w:val="22"/>
          <w:lang w:val="sr-Cyrl-RS"/>
        </w:rPr>
        <w:t>Сеча избојака и уклањања корова ручно</w:t>
      </w:r>
      <w:r w:rsidR="00406C05" w:rsidRPr="00300465">
        <w:rPr>
          <w:szCs w:val="22"/>
          <w:lang w:val="sr-Cyrl-RS"/>
        </w:rPr>
        <w:t xml:space="preserve"> (513)</w:t>
      </w:r>
      <w:r w:rsidRPr="00300465">
        <w:rPr>
          <w:szCs w:val="22"/>
          <w:lang w:val="sr-Cyrl-RS"/>
        </w:rPr>
        <w:t>. . . . . . . . . . . . . . . . .</w:t>
      </w:r>
      <w:r w:rsidR="00BB1321" w:rsidRPr="00300465">
        <w:rPr>
          <w:szCs w:val="22"/>
          <w:lang w:val="sr-Cyrl-RS"/>
        </w:rPr>
        <w:t xml:space="preserve"> . . . . . . </w:t>
      </w:r>
      <w:r w:rsidR="001769E5">
        <w:rPr>
          <w:szCs w:val="22"/>
          <w:lang w:val="sr-Cyrl-RS"/>
        </w:rPr>
        <w:t xml:space="preserve">. . . . </w:t>
      </w:r>
      <w:r w:rsidR="00C13BBF">
        <w:rPr>
          <w:szCs w:val="22"/>
          <w:lang w:val="sr-Cyrl-RS"/>
        </w:rPr>
        <w:t>.</w:t>
      </w:r>
      <w:r w:rsidR="005D0FE5">
        <w:rPr>
          <w:szCs w:val="22"/>
          <w:lang w:val="sr-Latn-RS"/>
        </w:rPr>
        <w:t>1</w:t>
      </w:r>
      <w:r w:rsidR="006A5F8A">
        <w:rPr>
          <w:szCs w:val="22"/>
          <w:lang w:val="sr-Latn-RS"/>
        </w:rPr>
        <w:t>6</w:t>
      </w:r>
      <w:r w:rsidR="006832CF">
        <w:rPr>
          <w:szCs w:val="22"/>
          <w:lang w:val="sr-Cyrl-RS"/>
        </w:rPr>
        <w:t>,</w:t>
      </w:r>
      <w:r w:rsidR="006A5F8A">
        <w:rPr>
          <w:szCs w:val="22"/>
          <w:lang w:val="sr-Latn-RS"/>
        </w:rPr>
        <w:t>40</w:t>
      </w:r>
      <w:r w:rsidR="005401FE" w:rsidRPr="00300465">
        <w:rPr>
          <w:szCs w:val="22"/>
          <w:lang w:val="sr-Latn-RS"/>
        </w:rPr>
        <w:t>ha</w:t>
      </w:r>
    </w:p>
    <w:p w14:paraId="2BCAF981" w14:textId="087B1931" w:rsidR="0076318C" w:rsidRPr="00CB3D3C" w:rsidRDefault="00406C05" w:rsidP="00955D18">
      <w:pPr>
        <w:pStyle w:val="BodyTextIndent"/>
        <w:numPr>
          <w:ilvl w:val="0"/>
          <w:numId w:val="49"/>
        </w:numPr>
        <w:spacing w:after="60"/>
        <w:ind w:left="1077" w:hanging="357"/>
        <w:rPr>
          <w:bCs/>
          <w:spacing w:val="0"/>
          <w:szCs w:val="22"/>
          <w:lang w:val="sr-Cyrl-RS"/>
        </w:rPr>
      </w:pPr>
      <w:r w:rsidRPr="00300465">
        <w:rPr>
          <w:bCs/>
          <w:szCs w:val="22"/>
          <w:lang w:val="sr-Cyrl-RS"/>
        </w:rPr>
        <w:t>О</w:t>
      </w:r>
      <w:r w:rsidR="00A37F50">
        <w:rPr>
          <w:bCs/>
          <w:szCs w:val="22"/>
          <w:lang w:val="sr-Cyrl-RS"/>
        </w:rPr>
        <w:t>светљавање подмладка ручно</w:t>
      </w:r>
      <w:r w:rsidRPr="00300465">
        <w:rPr>
          <w:bCs/>
          <w:szCs w:val="22"/>
          <w:lang w:val="sr-Cyrl-RS"/>
        </w:rPr>
        <w:t xml:space="preserve"> (51</w:t>
      </w:r>
      <w:r w:rsidR="00A37F50">
        <w:rPr>
          <w:bCs/>
          <w:szCs w:val="22"/>
          <w:lang w:val="sr-Cyrl-RS"/>
        </w:rPr>
        <w:t>1</w:t>
      </w:r>
      <w:r w:rsidRPr="00300465">
        <w:rPr>
          <w:bCs/>
          <w:szCs w:val="22"/>
          <w:lang w:val="sr-Cyrl-RS"/>
        </w:rPr>
        <w:t xml:space="preserve">). . . . . . . . . . . . . . . . . . . . . . . . . . . . . </w:t>
      </w:r>
      <w:r w:rsidR="0002372C" w:rsidRPr="00300465">
        <w:rPr>
          <w:bCs/>
          <w:szCs w:val="22"/>
          <w:lang w:val="sr-Latn-RS"/>
        </w:rPr>
        <w:t>.</w:t>
      </w:r>
      <w:r w:rsidRPr="00300465">
        <w:rPr>
          <w:bCs/>
          <w:szCs w:val="22"/>
          <w:lang w:val="sr-Cyrl-RS"/>
        </w:rPr>
        <w:t xml:space="preserve"> . . . . . </w:t>
      </w:r>
      <w:r w:rsidR="006A5F8A">
        <w:rPr>
          <w:bCs/>
          <w:szCs w:val="22"/>
          <w:lang w:val="sr-Latn-RS"/>
        </w:rPr>
        <w:t>56</w:t>
      </w:r>
      <w:r w:rsidR="006832CF">
        <w:rPr>
          <w:bCs/>
          <w:szCs w:val="22"/>
          <w:lang w:val="sr-Cyrl-RS"/>
        </w:rPr>
        <w:t>,</w:t>
      </w:r>
      <w:r w:rsidR="006A5F8A">
        <w:rPr>
          <w:bCs/>
          <w:szCs w:val="22"/>
          <w:lang w:val="sr-Latn-RS"/>
        </w:rPr>
        <w:t>06</w:t>
      </w:r>
      <w:r w:rsidRPr="00300465">
        <w:rPr>
          <w:bCs/>
          <w:szCs w:val="22"/>
          <w:lang w:val="sr-Latn-RS"/>
        </w:rPr>
        <w:t>ha</w:t>
      </w:r>
    </w:p>
    <w:p w14:paraId="17A043FF" w14:textId="78B680F5" w:rsidR="00CB3D3C" w:rsidRPr="00C9527E" w:rsidRDefault="00CB3D3C" w:rsidP="00955D18">
      <w:pPr>
        <w:pStyle w:val="BodyTextIndent"/>
        <w:numPr>
          <w:ilvl w:val="0"/>
          <w:numId w:val="49"/>
        </w:numPr>
        <w:spacing w:after="60"/>
        <w:ind w:left="1077" w:hanging="357"/>
        <w:rPr>
          <w:bCs/>
          <w:spacing w:val="0"/>
          <w:szCs w:val="22"/>
          <w:lang w:val="sr-Cyrl-RS"/>
        </w:rPr>
      </w:pPr>
      <w:r w:rsidRPr="00C9527E">
        <w:rPr>
          <w:szCs w:val="22"/>
          <w:lang w:val="sr-Cyrl-RS"/>
        </w:rPr>
        <w:t>Прореде у изданачким шумама (533). . . . . . . . . . . . . . . . . . . . . . . . . . . . . . . . . .</w:t>
      </w:r>
      <w:r w:rsidR="00465C1D" w:rsidRPr="00C9527E">
        <w:rPr>
          <w:szCs w:val="22"/>
          <w:lang w:val="sr-Cyrl-RS"/>
        </w:rPr>
        <w:t xml:space="preserve"> </w:t>
      </w:r>
      <w:r w:rsidR="0092462B" w:rsidRPr="00C9527E">
        <w:rPr>
          <w:szCs w:val="22"/>
          <w:lang w:val="sr-Latn-RS"/>
        </w:rPr>
        <w:t xml:space="preserve"> </w:t>
      </w:r>
      <w:r w:rsidR="004C28D6">
        <w:rPr>
          <w:szCs w:val="22"/>
          <w:lang w:val="sr-Latn-RS"/>
        </w:rPr>
        <w:t>125</w:t>
      </w:r>
      <w:r w:rsidR="0092462B" w:rsidRPr="00C9527E">
        <w:rPr>
          <w:szCs w:val="22"/>
          <w:lang w:val="sr-Latn-RS"/>
        </w:rPr>
        <w:t>,</w:t>
      </w:r>
      <w:r w:rsidR="004C28D6">
        <w:rPr>
          <w:szCs w:val="22"/>
          <w:lang w:val="sr-Latn-RS"/>
        </w:rPr>
        <w:t>2</w:t>
      </w:r>
      <w:r w:rsidR="002701AB">
        <w:rPr>
          <w:szCs w:val="22"/>
          <w:lang w:val="sr-Latn-RS"/>
        </w:rPr>
        <w:t>2</w:t>
      </w:r>
      <w:r w:rsidRPr="00C9527E">
        <w:rPr>
          <w:szCs w:val="22"/>
          <w:lang w:val="sr-Latn-RS"/>
        </w:rPr>
        <w:t>ha</w:t>
      </w:r>
    </w:p>
    <w:p w14:paraId="7DBCC803" w14:textId="5CF92A6E" w:rsidR="00C9527E" w:rsidRPr="00C9527E" w:rsidRDefault="00C9527E" w:rsidP="00955D18">
      <w:pPr>
        <w:pStyle w:val="BodyTextIndent"/>
        <w:numPr>
          <w:ilvl w:val="0"/>
          <w:numId w:val="49"/>
        </w:numPr>
        <w:spacing w:after="60"/>
        <w:ind w:left="1077" w:hanging="357"/>
        <w:rPr>
          <w:bCs/>
          <w:spacing w:val="0"/>
          <w:szCs w:val="22"/>
          <w:lang w:val="sr-Cyrl-RS"/>
        </w:rPr>
      </w:pPr>
      <w:r w:rsidRPr="00C9527E">
        <w:rPr>
          <w:szCs w:val="22"/>
          <w:lang w:val="sr-Cyrl-RS"/>
        </w:rPr>
        <w:t>Прореде у високим шумама (534). . . . . . . . . . .  . . . . . . . . . . . . . . . . . . . . . . . . . .</w:t>
      </w:r>
      <w:r w:rsidR="004C57C8">
        <w:rPr>
          <w:szCs w:val="22"/>
          <w:lang w:val="sr-Latn-RS"/>
        </w:rPr>
        <w:t xml:space="preserve"> </w:t>
      </w:r>
      <w:r w:rsidRPr="00C9527E">
        <w:rPr>
          <w:szCs w:val="22"/>
          <w:lang w:val="sr-Cyrl-RS"/>
        </w:rPr>
        <w:t>4</w:t>
      </w:r>
      <w:r w:rsidR="00B77D64">
        <w:rPr>
          <w:szCs w:val="22"/>
          <w:lang w:val="sr-Cyrl-RS"/>
        </w:rPr>
        <w:t>05</w:t>
      </w:r>
      <w:r w:rsidRPr="00C9527E">
        <w:rPr>
          <w:szCs w:val="22"/>
          <w:lang w:val="sr-Cyrl-RS"/>
        </w:rPr>
        <w:t>,</w:t>
      </w:r>
      <w:r w:rsidR="00B77D64">
        <w:rPr>
          <w:szCs w:val="22"/>
          <w:lang w:val="sr-Cyrl-RS"/>
        </w:rPr>
        <w:t>46</w:t>
      </w:r>
      <w:r w:rsidRPr="00C9527E">
        <w:rPr>
          <w:szCs w:val="22"/>
          <w:lang w:val="sr-Latn-RS"/>
        </w:rPr>
        <w:t>ha</w:t>
      </w:r>
    </w:p>
    <w:p w14:paraId="061036A3" w14:textId="581F61FC" w:rsidR="00406C05" w:rsidRPr="001769E5" w:rsidRDefault="00124EC4" w:rsidP="00955D18">
      <w:pPr>
        <w:pStyle w:val="BodyTextIndent"/>
        <w:spacing w:after="60"/>
        <w:ind w:left="1077" w:firstLine="0"/>
        <w:rPr>
          <w:bCs/>
          <w:spacing w:val="0"/>
          <w:szCs w:val="22"/>
          <w:lang w:val="sr-Cyrl-RS"/>
        </w:rPr>
      </w:pPr>
      <w:r>
        <w:rPr>
          <w:bCs/>
          <w:noProof/>
          <w:szCs w:val="22"/>
          <w:lang w:val="en-US" w:eastAsia="en-US"/>
        </w:rPr>
        <mc:AlternateContent>
          <mc:Choice Requires="wps">
            <w:drawing>
              <wp:anchor distT="0" distB="0" distL="114300" distR="114300" simplePos="0" relativeHeight="251664896" behindDoc="1" locked="0" layoutInCell="1" allowOverlap="1" wp14:anchorId="2D84210E" wp14:editId="0CF2C294">
                <wp:simplePos x="0" y="0"/>
                <wp:positionH relativeFrom="column">
                  <wp:posOffset>616585</wp:posOffset>
                </wp:positionH>
                <wp:positionV relativeFrom="paragraph">
                  <wp:posOffset>82550</wp:posOffset>
                </wp:positionV>
                <wp:extent cx="5301615" cy="37465"/>
                <wp:effectExtent l="12065" t="5715" r="10795" b="13970"/>
                <wp:wrapNone/>
                <wp:docPr id="196029648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1615" cy="37465"/>
                        </a:xfrm>
                        <a:prstGeom prst="line">
                          <a:avLst/>
                        </a:prstGeom>
                        <a:noFill/>
                        <a:ln w="9360">
                          <a:solidFill>
                            <a:srgbClr val="3333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8CB806" id="Line 187"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6.5pt" to="4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" strokecolor="#333" strokeweight=".26mm">
                <v:stroke joinstyle="miter"/>
              </v:line>
            </w:pict>
          </mc:Fallback>
        </mc:AlternateContent>
      </w:r>
    </w:p>
    <w:p w14:paraId="370CB627" w14:textId="6A33AF33" w:rsidR="00520145" w:rsidRPr="00300465" w:rsidRDefault="0076318C" w:rsidP="00955D18">
      <w:pPr>
        <w:tabs>
          <w:tab w:val="left" w:pos="709"/>
          <w:tab w:val="right" w:pos="8505"/>
          <w:tab w:val="right" w:pos="9639"/>
        </w:tabs>
        <w:spacing w:after="60"/>
        <w:ind w:firstLine="720"/>
        <w:jc w:val="both"/>
        <w:rPr>
          <w:bCs/>
          <w:sz w:val="22"/>
          <w:szCs w:val="22"/>
          <w:lang w:val="sr-Latn-RS"/>
        </w:rPr>
      </w:pPr>
      <w:r w:rsidRPr="00300465">
        <w:rPr>
          <w:bCs/>
          <w:sz w:val="22"/>
          <w:szCs w:val="22"/>
          <w:lang w:val="sr-Cyrl-RS"/>
        </w:rPr>
        <w:t xml:space="preserve">                                                                      УКУПНО </w:t>
      </w:r>
      <w:r w:rsidR="00BB1321" w:rsidRPr="00300465">
        <w:rPr>
          <w:bCs/>
          <w:sz w:val="22"/>
          <w:szCs w:val="22"/>
          <w:lang w:val="sr-Cyrl-RS"/>
        </w:rPr>
        <w:t>. . . . . . . .</w:t>
      </w:r>
      <w:r w:rsidR="00406C05" w:rsidRPr="00300465">
        <w:rPr>
          <w:bCs/>
          <w:sz w:val="22"/>
          <w:szCs w:val="22"/>
          <w:lang w:val="sr-Cyrl-RS"/>
        </w:rPr>
        <w:t xml:space="preserve"> . . .</w:t>
      </w:r>
      <w:r w:rsidR="0002372C" w:rsidRPr="00300465">
        <w:rPr>
          <w:bCs/>
          <w:sz w:val="22"/>
          <w:szCs w:val="22"/>
          <w:lang w:val="sr-Latn-RS"/>
        </w:rPr>
        <w:t xml:space="preserve"> . . . . . . . . .</w:t>
      </w:r>
      <w:r w:rsidR="00BB1321" w:rsidRPr="00300465">
        <w:rPr>
          <w:bCs/>
          <w:sz w:val="22"/>
          <w:szCs w:val="22"/>
          <w:lang w:val="sr-Cyrl-RS"/>
        </w:rPr>
        <w:t xml:space="preserve"> </w:t>
      </w:r>
      <w:r w:rsidR="001769E5">
        <w:rPr>
          <w:bCs/>
          <w:sz w:val="22"/>
          <w:szCs w:val="22"/>
          <w:lang w:val="sr-Cyrl-RS"/>
        </w:rPr>
        <w:t>.</w:t>
      </w:r>
      <w:r w:rsidR="00C13BBF">
        <w:rPr>
          <w:bCs/>
          <w:sz w:val="22"/>
          <w:szCs w:val="22"/>
          <w:lang w:val="sr-Cyrl-RS"/>
        </w:rPr>
        <w:t xml:space="preserve"> </w:t>
      </w:r>
      <w:r w:rsidR="00743C8D">
        <w:rPr>
          <w:bCs/>
          <w:sz w:val="22"/>
          <w:szCs w:val="22"/>
          <w:lang w:val="sr-Cyrl-RS"/>
        </w:rPr>
        <w:t>. .</w:t>
      </w:r>
      <w:r w:rsidR="0092462B">
        <w:rPr>
          <w:bCs/>
          <w:sz w:val="22"/>
          <w:szCs w:val="22"/>
          <w:lang w:val="sr-Latn-RS"/>
        </w:rPr>
        <w:t xml:space="preserve">  </w:t>
      </w:r>
      <w:r w:rsidR="00C9527E">
        <w:rPr>
          <w:bCs/>
          <w:sz w:val="22"/>
          <w:szCs w:val="22"/>
          <w:lang w:val="sr-Latn-RS"/>
        </w:rPr>
        <w:t>60</w:t>
      </w:r>
      <w:r w:rsidR="004C28D6">
        <w:rPr>
          <w:bCs/>
          <w:sz w:val="22"/>
          <w:szCs w:val="22"/>
          <w:lang w:val="sr-Latn-RS"/>
        </w:rPr>
        <w:t>3</w:t>
      </w:r>
      <w:r w:rsidR="00743C8D">
        <w:rPr>
          <w:bCs/>
          <w:sz w:val="22"/>
          <w:szCs w:val="22"/>
          <w:lang w:val="sr-Cyrl-RS"/>
        </w:rPr>
        <w:t>,</w:t>
      </w:r>
      <w:r w:rsidR="004C28D6">
        <w:rPr>
          <w:bCs/>
          <w:sz w:val="22"/>
          <w:szCs w:val="22"/>
          <w:lang w:val="sr-Latn-RS"/>
        </w:rPr>
        <w:t>14</w:t>
      </w:r>
      <w:r w:rsidR="005401FE" w:rsidRPr="00300465">
        <w:rPr>
          <w:bCs/>
          <w:sz w:val="22"/>
          <w:szCs w:val="22"/>
          <w:lang w:val="sr-Latn-RS"/>
        </w:rPr>
        <w:t>ha</w:t>
      </w:r>
    </w:p>
    <w:p w14:paraId="39DFC5CA" w14:textId="754BB40C" w:rsidR="0081644D" w:rsidRPr="005C18FA" w:rsidRDefault="00B37868" w:rsidP="00B37868">
      <w:pPr>
        <w:spacing w:before="120" w:after="20"/>
        <w:rPr>
          <w:bCs/>
          <w:sz w:val="22"/>
          <w:lang w:val="sr-Cyrl-RS"/>
        </w:rPr>
      </w:pPr>
      <w:r>
        <w:rPr>
          <w:b/>
          <w:i/>
          <w:sz w:val="20"/>
          <w:lang w:val="sr-Cyrl-RS"/>
        </w:rPr>
        <w:t xml:space="preserve">                               </w:t>
      </w:r>
      <w:r w:rsidR="0076318C" w:rsidRPr="00F11BC3">
        <w:rPr>
          <w:b/>
          <w:i/>
          <w:sz w:val="20"/>
          <w:lang w:val="sr-Cyrl-RS"/>
        </w:rPr>
        <w:t xml:space="preserve">Табела </w:t>
      </w:r>
      <w:r w:rsidR="005C18FA">
        <w:rPr>
          <w:b/>
          <w:i/>
          <w:sz w:val="20"/>
          <w:lang w:val="sr-Cyrl-RS"/>
        </w:rPr>
        <w:t>2</w:t>
      </w:r>
      <w:r w:rsidR="00451FBC">
        <w:rPr>
          <w:b/>
          <w:i/>
          <w:sz w:val="20"/>
          <w:lang w:val="sr-Latn-RS"/>
        </w:rPr>
        <w:t>6</w:t>
      </w:r>
      <w:r w:rsidR="0076318C" w:rsidRPr="00F11BC3">
        <w:rPr>
          <w:b/>
          <w:i/>
          <w:sz w:val="20"/>
          <w:lang w:val="sr-Cyrl-RS"/>
        </w:rPr>
        <w:t>:</w:t>
      </w:r>
      <w:r w:rsidR="00F11BC3">
        <w:rPr>
          <w:b/>
          <w:i/>
          <w:sz w:val="20"/>
          <w:lang w:val="sr-Cyrl-RS"/>
        </w:rPr>
        <w:t xml:space="preserve"> </w:t>
      </w:r>
      <w:r w:rsidR="0076318C" w:rsidRPr="00BD7EB8">
        <w:rPr>
          <w:bCs/>
          <w:i/>
          <w:sz w:val="20"/>
          <w:lang w:val="sr-Cyrl-RS"/>
        </w:rPr>
        <w:t>План неге шума</w:t>
      </w:r>
      <w:bookmarkStart w:id="393" w:name="_Toc186198601"/>
      <w:bookmarkStart w:id="394" w:name="_Toc230479908"/>
      <w:bookmarkStart w:id="395" w:name="_Toc241997905"/>
      <w:bookmarkStart w:id="396" w:name="_Toc283120528"/>
      <w:bookmarkStart w:id="397" w:name="_Toc289938930"/>
      <w:bookmarkStart w:id="398" w:name="_Toc289939193"/>
      <w:bookmarkStart w:id="399" w:name="_Toc303339608"/>
      <w:bookmarkStart w:id="400" w:name="_Toc410726813"/>
    </w:p>
    <w:tbl>
      <w:tblPr>
        <w:tblW w:w="6400" w:type="dxa"/>
        <w:jc w:val="center"/>
        <w:tblLook w:val="04A0" w:firstRow="1" w:lastRow="0" w:firstColumn="1" w:lastColumn="0" w:noHBand="0" w:noVBand="1"/>
      </w:tblPr>
      <w:tblGrid>
        <w:gridCol w:w="1573"/>
        <w:gridCol w:w="1218"/>
        <w:gridCol w:w="964"/>
        <w:gridCol w:w="947"/>
        <w:gridCol w:w="943"/>
        <w:gridCol w:w="952"/>
      </w:tblGrid>
      <w:tr w:rsidR="002701AB" w:rsidRPr="002701AB" w14:paraId="11AEA9FE" w14:textId="77777777" w:rsidTr="002701AB">
        <w:trPr>
          <w:trHeight w:val="330"/>
          <w:jc w:val="center"/>
        </w:trPr>
        <w:tc>
          <w:tcPr>
            <w:tcW w:w="157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01A8C12"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Газдинска класа</w:t>
            </w:r>
          </w:p>
        </w:tc>
        <w:tc>
          <w:tcPr>
            <w:tcW w:w="3875" w:type="dxa"/>
            <w:gridSpan w:val="4"/>
            <w:tcBorders>
              <w:top w:val="double" w:sz="6" w:space="0" w:color="auto"/>
              <w:left w:val="nil"/>
              <w:bottom w:val="single" w:sz="4" w:space="0" w:color="auto"/>
              <w:right w:val="single" w:sz="4" w:space="0" w:color="000000"/>
            </w:tcBorders>
            <w:shd w:val="clear" w:color="auto" w:fill="auto"/>
            <w:vAlign w:val="center"/>
            <w:hideMark/>
          </w:tcPr>
          <w:p w14:paraId="457C9170"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НЕГА ШУМА</w:t>
            </w:r>
          </w:p>
        </w:tc>
        <w:tc>
          <w:tcPr>
            <w:tcW w:w="952"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56E45C1D"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УКУПНО</w:t>
            </w:r>
          </w:p>
        </w:tc>
      </w:tr>
      <w:tr w:rsidR="002701AB" w:rsidRPr="002701AB" w14:paraId="35ECCE91" w14:textId="77777777" w:rsidTr="002701AB">
        <w:trPr>
          <w:trHeight w:val="1470"/>
          <w:jc w:val="center"/>
        </w:trPr>
        <w:tc>
          <w:tcPr>
            <w:tcW w:w="1573" w:type="dxa"/>
            <w:vMerge/>
            <w:tcBorders>
              <w:top w:val="double" w:sz="6" w:space="0" w:color="auto"/>
              <w:left w:val="double" w:sz="6" w:space="0" w:color="auto"/>
              <w:bottom w:val="double" w:sz="6" w:space="0" w:color="000000"/>
              <w:right w:val="single" w:sz="4" w:space="0" w:color="auto"/>
            </w:tcBorders>
            <w:vAlign w:val="center"/>
            <w:hideMark/>
          </w:tcPr>
          <w:p w14:paraId="74BC2680" w14:textId="77777777" w:rsidR="002701AB" w:rsidRPr="002701AB" w:rsidRDefault="002701AB" w:rsidP="002701AB">
            <w:pPr>
              <w:suppressAutoHyphens w:val="0"/>
              <w:rPr>
                <w:b/>
                <w:bCs/>
                <w:sz w:val="16"/>
                <w:szCs w:val="16"/>
                <w:lang w:eastAsia="en-US"/>
              </w:rPr>
            </w:pPr>
          </w:p>
        </w:tc>
        <w:tc>
          <w:tcPr>
            <w:tcW w:w="1032" w:type="dxa"/>
            <w:tcBorders>
              <w:top w:val="nil"/>
              <w:left w:val="nil"/>
              <w:bottom w:val="single" w:sz="4" w:space="0" w:color="auto"/>
              <w:right w:val="nil"/>
            </w:tcBorders>
            <w:shd w:val="clear" w:color="auto" w:fill="auto"/>
            <w:vAlign w:val="center"/>
            <w:hideMark/>
          </w:tcPr>
          <w:p w14:paraId="711DE34D"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Осветљавање подмладка ручно</w:t>
            </w:r>
          </w:p>
        </w:tc>
        <w:tc>
          <w:tcPr>
            <w:tcW w:w="953" w:type="dxa"/>
            <w:tcBorders>
              <w:top w:val="nil"/>
              <w:left w:val="single" w:sz="4" w:space="0" w:color="auto"/>
              <w:bottom w:val="single" w:sz="4" w:space="0" w:color="auto"/>
              <w:right w:val="single" w:sz="4" w:space="0" w:color="auto"/>
            </w:tcBorders>
            <w:shd w:val="clear" w:color="auto" w:fill="auto"/>
            <w:vAlign w:val="center"/>
            <w:hideMark/>
          </w:tcPr>
          <w:p w14:paraId="22A5E2E8"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Сеча избојака и уклањање корова ручно</w:t>
            </w:r>
          </w:p>
        </w:tc>
        <w:tc>
          <w:tcPr>
            <w:tcW w:w="947" w:type="dxa"/>
            <w:tcBorders>
              <w:top w:val="nil"/>
              <w:left w:val="nil"/>
              <w:bottom w:val="single" w:sz="4" w:space="0" w:color="auto"/>
              <w:right w:val="single" w:sz="4" w:space="0" w:color="auto"/>
            </w:tcBorders>
            <w:shd w:val="clear" w:color="auto" w:fill="auto"/>
            <w:vAlign w:val="center"/>
            <w:hideMark/>
          </w:tcPr>
          <w:p w14:paraId="50FEA157"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Прореде</w:t>
            </w:r>
          </w:p>
        </w:tc>
        <w:tc>
          <w:tcPr>
            <w:tcW w:w="943" w:type="dxa"/>
            <w:tcBorders>
              <w:top w:val="nil"/>
              <w:left w:val="nil"/>
              <w:bottom w:val="single" w:sz="4" w:space="0" w:color="auto"/>
              <w:right w:val="single" w:sz="4" w:space="0" w:color="auto"/>
            </w:tcBorders>
            <w:shd w:val="clear" w:color="auto" w:fill="auto"/>
            <w:vAlign w:val="center"/>
            <w:hideMark/>
          </w:tcPr>
          <w:p w14:paraId="5380763F"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Свега</w:t>
            </w:r>
          </w:p>
        </w:tc>
        <w:tc>
          <w:tcPr>
            <w:tcW w:w="952" w:type="dxa"/>
            <w:vMerge/>
            <w:tcBorders>
              <w:top w:val="double" w:sz="6" w:space="0" w:color="auto"/>
              <w:left w:val="single" w:sz="4" w:space="0" w:color="auto"/>
              <w:bottom w:val="single" w:sz="4" w:space="0" w:color="000000"/>
              <w:right w:val="double" w:sz="6" w:space="0" w:color="auto"/>
            </w:tcBorders>
            <w:vAlign w:val="center"/>
            <w:hideMark/>
          </w:tcPr>
          <w:p w14:paraId="02454175" w14:textId="77777777" w:rsidR="002701AB" w:rsidRPr="002701AB" w:rsidRDefault="002701AB" w:rsidP="002701AB">
            <w:pPr>
              <w:suppressAutoHyphens w:val="0"/>
              <w:rPr>
                <w:b/>
                <w:bCs/>
                <w:sz w:val="16"/>
                <w:szCs w:val="16"/>
                <w:lang w:eastAsia="en-US"/>
              </w:rPr>
            </w:pPr>
          </w:p>
        </w:tc>
      </w:tr>
      <w:tr w:rsidR="002701AB" w:rsidRPr="002701AB" w14:paraId="1EF2C6F7" w14:textId="77777777" w:rsidTr="002701AB">
        <w:trPr>
          <w:trHeight w:val="330"/>
          <w:jc w:val="center"/>
        </w:trPr>
        <w:tc>
          <w:tcPr>
            <w:tcW w:w="1573" w:type="dxa"/>
            <w:vMerge/>
            <w:tcBorders>
              <w:top w:val="double" w:sz="6" w:space="0" w:color="auto"/>
              <w:left w:val="double" w:sz="6" w:space="0" w:color="auto"/>
              <w:bottom w:val="double" w:sz="6" w:space="0" w:color="000000"/>
              <w:right w:val="single" w:sz="4" w:space="0" w:color="auto"/>
            </w:tcBorders>
            <w:vAlign w:val="center"/>
            <w:hideMark/>
          </w:tcPr>
          <w:p w14:paraId="58BD58D5" w14:textId="77777777" w:rsidR="002701AB" w:rsidRPr="002701AB" w:rsidRDefault="002701AB" w:rsidP="002701AB">
            <w:pPr>
              <w:suppressAutoHyphens w:val="0"/>
              <w:rPr>
                <w:b/>
                <w:bCs/>
                <w:sz w:val="16"/>
                <w:szCs w:val="16"/>
                <w:lang w:eastAsia="en-US"/>
              </w:rPr>
            </w:pPr>
          </w:p>
        </w:tc>
        <w:tc>
          <w:tcPr>
            <w:tcW w:w="1032" w:type="dxa"/>
            <w:tcBorders>
              <w:top w:val="nil"/>
              <w:left w:val="nil"/>
              <w:bottom w:val="double" w:sz="6" w:space="0" w:color="auto"/>
              <w:right w:val="nil"/>
            </w:tcBorders>
            <w:shd w:val="clear" w:color="auto" w:fill="auto"/>
            <w:vAlign w:val="center"/>
            <w:hideMark/>
          </w:tcPr>
          <w:p w14:paraId="7305D125"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511</w:t>
            </w:r>
          </w:p>
        </w:tc>
        <w:tc>
          <w:tcPr>
            <w:tcW w:w="953" w:type="dxa"/>
            <w:tcBorders>
              <w:top w:val="nil"/>
              <w:left w:val="single" w:sz="4" w:space="0" w:color="auto"/>
              <w:bottom w:val="double" w:sz="6" w:space="0" w:color="auto"/>
              <w:right w:val="single" w:sz="4" w:space="0" w:color="auto"/>
            </w:tcBorders>
            <w:shd w:val="clear" w:color="auto" w:fill="auto"/>
            <w:noWrap/>
            <w:vAlign w:val="center"/>
            <w:hideMark/>
          </w:tcPr>
          <w:p w14:paraId="41357C9D"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513</w:t>
            </w:r>
          </w:p>
        </w:tc>
        <w:tc>
          <w:tcPr>
            <w:tcW w:w="947" w:type="dxa"/>
            <w:tcBorders>
              <w:top w:val="nil"/>
              <w:left w:val="nil"/>
              <w:bottom w:val="double" w:sz="6" w:space="0" w:color="auto"/>
              <w:right w:val="single" w:sz="4" w:space="0" w:color="auto"/>
            </w:tcBorders>
            <w:shd w:val="clear" w:color="auto" w:fill="auto"/>
            <w:noWrap/>
            <w:vAlign w:val="center"/>
            <w:hideMark/>
          </w:tcPr>
          <w:p w14:paraId="3BFA7CC2"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ха</w:t>
            </w:r>
          </w:p>
        </w:tc>
        <w:tc>
          <w:tcPr>
            <w:tcW w:w="943" w:type="dxa"/>
            <w:tcBorders>
              <w:top w:val="nil"/>
              <w:left w:val="nil"/>
              <w:bottom w:val="double" w:sz="6" w:space="0" w:color="auto"/>
              <w:right w:val="single" w:sz="4" w:space="0" w:color="auto"/>
            </w:tcBorders>
            <w:shd w:val="clear" w:color="auto" w:fill="auto"/>
            <w:noWrap/>
            <w:vAlign w:val="center"/>
            <w:hideMark/>
          </w:tcPr>
          <w:p w14:paraId="139103A2"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ха</w:t>
            </w:r>
          </w:p>
        </w:tc>
        <w:tc>
          <w:tcPr>
            <w:tcW w:w="952" w:type="dxa"/>
            <w:tcBorders>
              <w:top w:val="nil"/>
              <w:left w:val="nil"/>
              <w:bottom w:val="double" w:sz="6" w:space="0" w:color="auto"/>
              <w:right w:val="double" w:sz="6" w:space="0" w:color="auto"/>
            </w:tcBorders>
            <w:shd w:val="clear" w:color="auto" w:fill="auto"/>
            <w:noWrap/>
            <w:vAlign w:val="center"/>
            <w:hideMark/>
          </w:tcPr>
          <w:p w14:paraId="3D451992" w14:textId="77777777" w:rsidR="002701AB" w:rsidRPr="002701AB" w:rsidRDefault="002701AB" w:rsidP="002701AB">
            <w:pPr>
              <w:suppressAutoHyphens w:val="0"/>
              <w:jc w:val="center"/>
              <w:rPr>
                <w:b/>
                <w:bCs/>
                <w:sz w:val="16"/>
                <w:szCs w:val="16"/>
                <w:lang w:eastAsia="en-US"/>
              </w:rPr>
            </w:pPr>
            <w:r w:rsidRPr="002701AB">
              <w:rPr>
                <w:b/>
                <w:bCs/>
                <w:sz w:val="16"/>
                <w:szCs w:val="16"/>
                <w:lang w:eastAsia="en-US"/>
              </w:rPr>
              <w:t>ха</w:t>
            </w:r>
          </w:p>
        </w:tc>
      </w:tr>
      <w:tr w:rsidR="002701AB" w:rsidRPr="002701AB" w14:paraId="67384803" w14:textId="77777777" w:rsidTr="002701AB">
        <w:trPr>
          <w:trHeight w:val="300"/>
          <w:jc w:val="center"/>
        </w:trPr>
        <w:tc>
          <w:tcPr>
            <w:tcW w:w="1573"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2C7ABCC" w14:textId="77777777" w:rsidR="002701AB" w:rsidRPr="002701AB" w:rsidRDefault="002701AB" w:rsidP="002701AB">
            <w:pPr>
              <w:suppressAutoHyphens w:val="0"/>
              <w:jc w:val="center"/>
              <w:rPr>
                <w:sz w:val="18"/>
                <w:szCs w:val="18"/>
                <w:lang w:eastAsia="en-US"/>
              </w:rPr>
            </w:pPr>
            <w:r w:rsidRPr="002701AB">
              <w:rPr>
                <w:sz w:val="18"/>
                <w:szCs w:val="18"/>
                <w:lang w:eastAsia="en-US"/>
              </w:rPr>
              <w:t>62 351 421</w:t>
            </w:r>
          </w:p>
        </w:tc>
        <w:tc>
          <w:tcPr>
            <w:tcW w:w="1032" w:type="dxa"/>
            <w:tcBorders>
              <w:top w:val="single" w:sz="4" w:space="0" w:color="auto"/>
              <w:left w:val="single" w:sz="4" w:space="0" w:color="auto"/>
              <w:bottom w:val="single" w:sz="4" w:space="0" w:color="auto"/>
              <w:right w:val="nil"/>
            </w:tcBorders>
            <w:shd w:val="clear" w:color="auto" w:fill="auto"/>
            <w:noWrap/>
            <w:vAlign w:val="center"/>
            <w:hideMark/>
          </w:tcPr>
          <w:p w14:paraId="2116A88C" w14:textId="77777777" w:rsidR="002701AB" w:rsidRPr="002701AB" w:rsidRDefault="002701AB" w:rsidP="002701AB">
            <w:pPr>
              <w:suppressAutoHyphens w:val="0"/>
              <w:jc w:val="right"/>
              <w:rPr>
                <w:sz w:val="18"/>
                <w:szCs w:val="18"/>
                <w:lang w:eastAsia="en-US"/>
              </w:rPr>
            </w:pPr>
            <w:r w:rsidRPr="002701AB">
              <w:rPr>
                <w:sz w:val="18"/>
                <w:szCs w:val="18"/>
                <w:lang w:eastAsia="en-US"/>
              </w:rPr>
              <w:t>56,06</w:t>
            </w:r>
          </w:p>
        </w:tc>
        <w:tc>
          <w:tcPr>
            <w:tcW w:w="953" w:type="dxa"/>
            <w:tcBorders>
              <w:top w:val="single" w:sz="4" w:space="0" w:color="auto"/>
              <w:left w:val="single" w:sz="4" w:space="0" w:color="auto"/>
              <w:bottom w:val="single" w:sz="4" w:space="0" w:color="auto"/>
              <w:right w:val="nil"/>
            </w:tcBorders>
            <w:shd w:val="clear" w:color="auto" w:fill="auto"/>
            <w:noWrap/>
            <w:vAlign w:val="center"/>
            <w:hideMark/>
          </w:tcPr>
          <w:p w14:paraId="7D4CCADD" w14:textId="77777777" w:rsidR="002701AB" w:rsidRPr="002701AB" w:rsidRDefault="002701AB" w:rsidP="002701AB">
            <w:pPr>
              <w:suppressAutoHyphens w:val="0"/>
              <w:jc w:val="right"/>
              <w:rPr>
                <w:sz w:val="18"/>
                <w:szCs w:val="18"/>
                <w:lang w:eastAsia="en-US"/>
              </w:rPr>
            </w:pPr>
            <w:r w:rsidRPr="002701AB">
              <w:rPr>
                <w:sz w:val="18"/>
                <w:szCs w:val="18"/>
                <w:lang w:eastAsia="en-US"/>
              </w:rPr>
              <w:t>16,40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F6F7C" w14:textId="77777777" w:rsidR="002701AB" w:rsidRPr="002701AB" w:rsidRDefault="002701AB" w:rsidP="002701AB">
            <w:pPr>
              <w:suppressAutoHyphens w:val="0"/>
              <w:jc w:val="right"/>
              <w:rPr>
                <w:sz w:val="18"/>
                <w:szCs w:val="18"/>
                <w:lang w:eastAsia="en-US"/>
              </w:rPr>
            </w:pPr>
            <w:r w:rsidRPr="002701AB">
              <w:rPr>
                <w:sz w:val="18"/>
                <w:szCs w:val="18"/>
                <w:lang w:eastAsia="en-US"/>
              </w:rPr>
              <w:t>405,46</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14:paraId="19348A71"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477,92</w:t>
            </w:r>
          </w:p>
        </w:tc>
        <w:tc>
          <w:tcPr>
            <w:tcW w:w="952" w:type="dxa"/>
            <w:tcBorders>
              <w:top w:val="single" w:sz="4" w:space="0" w:color="auto"/>
              <w:left w:val="nil"/>
              <w:bottom w:val="single" w:sz="4" w:space="0" w:color="auto"/>
              <w:right w:val="double" w:sz="6" w:space="0" w:color="auto"/>
            </w:tcBorders>
            <w:shd w:val="clear" w:color="auto" w:fill="auto"/>
            <w:noWrap/>
            <w:vAlign w:val="center"/>
            <w:hideMark/>
          </w:tcPr>
          <w:p w14:paraId="0FAFD2D7"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552,83</w:t>
            </w:r>
          </w:p>
        </w:tc>
      </w:tr>
      <w:tr w:rsidR="002701AB" w:rsidRPr="002701AB" w14:paraId="79469014" w14:textId="77777777" w:rsidTr="002701AB">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752F86FC" w14:textId="77777777" w:rsidR="002701AB" w:rsidRPr="002701AB" w:rsidRDefault="002701AB" w:rsidP="002701AB">
            <w:pPr>
              <w:suppressAutoHyphens w:val="0"/>
              <w:jc w:val="center"/>
              <w:rPr>
                <w:sz w:val="18"/>
                <w:szCs w:val="18"/>
                <w:lang w:eastAsia="en-US"/>
              </w:rPr>
            </w:pPr>
            <w:r w:rsidRPr="002701AB">
              <w:rPr>
                <w:sz w:val="18"/>
                <w:szCs w:val="18"/>
                <w:lang w:eastAsia="en-US"/>
              </w:rPr>
              <w:t>62 352 421</w:t>
            </w:r>
          </w:p>
        </w:tc>
        <w:tc>
          <w:tcPr>
            <w:tcW w:w="1032" w:type="dxa"/>
            <w:tcBorders>
              <w:top w:val="nil"/>
              <w:left w:val="single" w:sz="4" w:space="0" w:color="auto"/>
              <w:bottom w:val="single" w:sz="4" w:space="0" w:color="auto"/>
              <w:right w:val="nil"/>
            </w:tcBorders>
            <w:shd w:val="clear" w:color="auto" w:fill="auto"/>
            <w:noWrap/>
            <w:vAlign w:val="center"/>
            <w:hideMark/>
          </w:tcPr>
          <w:p w14:paraId="3B5A60F7" w14:textId="77777777" w:rsidR="002701AB" w:rsidRPr="002701AB" w:rsidRDefault="002701AB" w:rsidP="002701AB">
            <w:pPr>
              <w:suppressAutoHyphens w:val="0"/>
              <w:jc w:val="right"/>
              <w:rPr>
                <w:sz w:val="18"/>
                <w:szCs w:val="18"/>
                <w:lang w:eastAsia="en-US"/>
              </w:rPr>
            </w:pPr>
            <w:r w:rsidRPr="002701AB">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1546C178" w14:textId="77777777" w:rsidR="002701AB" w:rsidRPr="002701AB" w:rsidRDefault="002701AB" w:rsidP="002701AB">
            <w:pPr>
              <w:suppressAutoHyphens w:val="0"/>
              <w:jc w:val="right"/>
              <w:rPr>
                <w:sz w:val="18"/>
                <w:szCs w:val="18"/>
                <w:lang w:eastAsia="en-US"/>
              </w:rPr>
            </w:pPr>
            <w:r w:rsidRPr="002701AB">
              <w:rPr>
                <w:sz w:val="18"/>
                <w:szCs w:val="18"/>
                <w:lang w:eastAsia="en-US"/>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5678D4FC" w14:textId="77777777" w:rsidR="002701AB" w:rsidRPr="002701AB" w:rsidRDefault="002701AB" w:rsidP="002701AB">
            <w:pPr>
              <w:suppressAutoHyphens w:val="0"/>
              <w:jc w:val="right"/>
              <w:rPr>
                <w:sz w:val="18"/>
                <w:szCs w:val="18"/>
                <w:lang w:eastAsia="en-US"/>
              </w:rPr>
            </w:pPr>
            <w:r w:rsidRPr="002701AB">
              <w:rPr>
                <w:sz w:val="18"/>
                <w:szCs w:val="18"/>
                <w:lang w:eastAsia="en-US"/>
              </w:rPr>
              <w:t> </w:t>
            </w:r>
          </w:p>
        </w:tc>
        <w:tc>
          <w:tcPr>
            <w:tcW w:w="943" w:type="dxa"/>
            <w:tcBorders>
              <w:top w:val="nil"/>
              <w:left w:val="nil"/>
              <w:bottom w:val="single" w:sz="4" w:space="0" w:color="auto"/>
              <w:right w:val="single" w:sz="4" w:space="0" w:color="auto"/>
            </w:tcBorders>
            <w:shd w:val="clear" w:color="auto" w:fill="auto"/>
            <w:noWrap/>
            <w:vAlign w:val="center"/>
            <w:hideMark/>
          </w:tcPr>
          <w:p w14:paraId="748FB0D1"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 </w:t>
            </w:r>
          </w:p>
        </w:tc>
        <w:tc>
          <w:tcPr>
            <w:tcW w:w="952" w:type="dxa"/>
            <w:tcBorders>
              <w:top w:val="nil"/>
              <w:left w:val="nil"/>
              <w:bottom w:val="single" w:sz="4" w:space="0" w:color="auto"/>
              <w:right w:val="double" w:sz="6" w:space="0" w:color="auto"/>
            </w:tcBorders>
            <w:shd w:val="clear" w:color="auto" w:fill="auto"/>
            <w:noWrap/>
            <w:vAlign w:val="center"/>
            <w:hideMark/>
          </w:tcPr>
          <w:p w14:paraId="477F49FF"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232,14</w:t>
            </w:r>
          </w:p>
        </w:tc>
      </w:tr>
      <w:tr w:rsidR="002701AB" w:rsidRPr="002701AB" w14:paraId="503EF9C3" w14:textId="77777777" w:rsidTr="002701AB">
        <w:trPr>
          <w:trHeight w:val="300"/>
          <w:jc w:val="center"/>
        </w:trPr>
        <w:tc>
          <w:tcPr>
            <w:tcW w:w="1573" w:type="dxa"/>
            <w:tcBorders>
              <w:top w:val="nil"/>
              <w:left w:val="double" w:sz="6" w:space="0" w:color="auto"/>
              <w:bottom w:val="single" w:sz="4" w:space="0" w:color="auto"/>
              <w:right w:val="single" w:sz="4" w:space="0" w:color="auto"/>
            </w:tcBorders>
            <w:shd w:val="clear" w:color="auto" w:fill="auto"/>
            <w:noWrap/>
            <w:vAlign w:val="center"/>
            <w:hideMark/>
          </w:tcPr>
          <w:p w14:paraId="2312444E" w14:textId="77777777" w:rsidR="002701AB" w:rsidRPr="002701AB" w:rsidRDefault="002701AB" w:rsidP="002701AB">
            <w:pPr>
              <w:suppressAutoHyphens w:val="0"/>
              <w:jc w:val="center"/>
              <w:rPr>
                <w:sz w:val="18"/>
                <w:szCs w:val="18"/>
                <w:lang w:eastAsia="en-US"/>
              </w:rPr>
            </w:pPr>
            <w:r w:rsidRPr="002701AB">
              <w:rPr>
                <w:sz w:val="18"/>
                <w:szCs w:val="18"/>
                <w:lang w:eastAsia="en-US"/>
              </w:rPr>
              <w:t>62 360 421</w:t>
            </w:r>
          </w:p>
        </w:tc>
        <w:tc>
          <w:tcPr>
            <w:tcW w:w="1032" w:type="dxa"/>
            <w:tcBorders>
              <w:top w:val="nil"/>
              <w:left w:val="single" w:sz="4" w:space="0" w:color="auto"/>
              <w:bottom w:val="single" w:sz="4" w:space="0" w:color="auto"/>
              <w:right w:val="nil"/>
            </w:tcBorders>
            <w:shd w:val="clear" w:color="auto" w:fill="auto"/>
            <w:noWrap/>
            <w:vAlign w:val="center"/>
            <w:hideMark/>
          </w:tcPr>
          <w:p w14:paraId="0ED333B0" w14:textId="77777777" w:rsidR="002701AB" w:rsidRPr="002701AB" w:rsidRDefault="002701AB" w:rsidP="002701AB">
            <w:pPr>
              <w:suppressAutoHyphens w:val="0"/>
              <w:jc w:val="right"/>
              <w:rPr>
                <w:sz w:val="18"/>
                <w:szCs w:val="18"/>
                <w:lang w:eastAsia="en-US"/>
              </w:rPr>
            </w:pPr>
            <w:r w:rsidRPr="002701AB">
              <w:rPr>
                <w:sz w:val="18"/>
                <w:szCs w:val="18"/>
                <w:lang w:eastAsia="en-US"/>
              </w:rPr>
              <w:t> </w:t>
            </w:r>
          </w:p>
        </w:tc>
        <w:tc>
          <w:tcPr>
            <w:tcW w:w="953" w:type="dxa"/>
            <w:tcBorders>
              <w:top w:val="nil"/>
              <w:left w:val="single" w:sz="4" w:space="0" w:color="auto"/>
              <w:bottom w:val="single" w:sz="4" w:space="0" w:color="auto"/>
              <w:right w:val="nil"/>
            </w:tcBorders>
            <w:shd w:val="clear" w:color="auto" w:fill="auto"/>
            <w:noWrap/>
            <w:vAlign w:val="center"/>
            <w:hideMark/>
          </w:tcPr>
          <w:p w14:paraId="5772A820" w14:textId="77777777" w:rsidR="002701AB" w:rsidRPr="002701AB" w:rsidRDefault="002701AB" w:rsidP="002701AB">
            <w:pPr>
              <w:suppressAutoHyphens w:val="0"/>
              <w:jc w:val="right"/>
              <w:rPr>
                <w:sz w:val="18"/>
                <w:szCs w:val="18"/>
                <w:lang w:eastAsia="en-US"/>
              </w:rPr>
            </w:pPr>
            <w:r w:rsidRPr="002701AB">
              <w:rPr>
                <w:sz w:val="18"/>
                <w:szCs w:val="18"/>
                <w:lang w:eastAsia="en-US"/>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64A8AE83" w14:textId="77777777" w:rsidR="002701AB" w:rsidRPr="002701AB" w:rsidRDefault="002701AB" w:rsidP="002701AB">
            <w:pPr>
              <w:suppressAutoHyphens w:val="0"/>
              <w:jc w:val="right"/>
              <w:rPr>
                <w:sz w:val="18"/>
                <w:szCs w:val="18"/>
                <w:lang w:eastAsia="en-US"/>
              </w:rPr>
            </w:pPr>
            <w:r w:rsidRPr="002701AB">
              <w:rPr>
                <w:sz w:val="18"/>
                <w:szCs w:val="18"/>
                <w:lang w:eastAsia="en-US"/>
              </w:rPr>
              <w:t>125,22</w:t>
            </w:r>
          </w:p>
        </w:tc>
        <w:tc>
          <w:tcPr>
            <w:tcW w:w="943" w:type="dxa"/>
            <w:tcBorders>
              <w:top w:val="nil"/>
              <w:left w:val="nil"/>
              <w:bottom w:val="single" w:sz="4" w:space="0" w:color="auto"/>
              <w:right w:val="single" w:sz="4" w:space="0" w:color="auto"/>
            </w:tcBorders>
            <w:shd w:val="clear" w:color="auto" w:fill="auto"/>
            <w:noWrap/>
            <w:vAlign w:val="center"/>
            <w:hideMark/>
          </w:tcPr>
          <w:p w14:paraId="363BBE18"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125,22</w:t>
            </w:r>
          </w:p>
        </w:tc>
        <w:tc>
          <w:tcPr>
            <w:tcW w:w="952" w:type="dxa"/>
            <w:tcBorders>
              <w:top w:val="nil"/>
              <w:left w:val="nil"/>
              <w:bottom w:val="single" w:sz="4" w:space="0" w:color="auto"/>
              <w:right w:val="double" w:sz="6" w:space="0" w:color="auto"/>
            </w:tcBorders>
            <w:shd w:val="clear" w:color="auto" w:fill="auto"/>
            <w:noWrap/>
            <w:vAlign w:val="center"/>
            <w:hideMark/>
          </w:tcPr>
          <w:p w14:paraId="2CF864C7"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138,68</w:t>
            </w:r>
          </w:p>
        </w:tc>
      </w:tr>
      <w:tr w:rsidR="002701AB" w:rsidRPr="002701AB" w14:paraId="2BC0AEBD" w14:textId="77777777" w:rsidTr="002701AB">
        <w:trPr>
          <w:trHeight w:val="345"/>
          <w:jc w:val="center"/>
        </w:trPr>
        <w:tc>
          <w:tcPr>
            <w:tcW w:w="157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B009505" w14:textId="77777777" w:rsidR="002701AB" w:rsidRPr="002701AB" w:rsidRDefault="002701AB" w:rsidP="002701AB">
            <w:pPr>
              <w:suppressAutoHyphens w:val="0"/>
              <w:jc w:val="center"/>
              <w:rPr>
                <w:b/>
                <w:bCs/>
                <w:sz w:val="18"/>
                <w:szCs w:val="18"/>
                <w:lang w:eastAsia="en-US"/>
              </w:rPr>
            </w:pPr>
            <w:r w:rsidRPr="002701AB">
              <w:rPr>
                <w:b/>
                <w:bCs/>
                <w:sz w:val="18"/>
                <w:szCs w:val="18"/>
                <w:lang w:eastAsia="en-US"/>
              </w:rPr>
              <w:t>Укупно ГЈ</w:t>
            </w:r>
          </w:p>
        </w:tc>
        <w:tc>
          <w:tcPr>
            <w:tcW w:w="1032" w:type="dxa"/>
            <w:tcBorders>
              <w:top w:val="double" w:sz="6" w:space="0" w:color="auto"/>
              <w:left w:val="nil"/>
              <w:bottom w:val="double" w:sz="6" w:space="0" w:color="auto"/>
              <w:right w:val="single" w:sz="4" w:space="0" w:color="auto"/>
            </w:tcBorders>
            <w:shd w:val="clear" w:color="auto" w:fill="auto"/>
            <w:noWrap/>
            <w:vAlign w:val="center"/>
            <w:hideMark/>
          </w:tcPr>
          <w:p w14:paraId="006198DE"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56,06</w:t>
            </w:r>
          </w:p>
        </w:tc>
        <w:tc>
          <w:tcPr>
            <w:tcW w:w="953" w:type="dxa"/>
            <w:tcBorders>
              <w:top w:val="double" w:sz="6" w:space="0" w:color="auto"/>
              <w:left w:val="nil"/>
              <w:bottom w:val="double" w:sz="6" w:space="0" w:color="auto"/>
              <w:right w:val="single" w:sz="4" w:space="0" w:color="auto"/>
            </w:tcBorders>
            <w:shd w:val="clear" w:color="auto" w:fill="auto"/>
            <w:noWrap/>
            <w:vAlign w:val="center"/>
            <w:hideMark/>
          </w:tcPr>
          <w:p w14:paraId="3B322B08"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16,40</w:t>
            </w:r>
          </w:p>
        </w:tc>
        <w:tc>
          <w:tcPr>
            <w:tcW w:w="947" w:type="dxa"/>
            <w:tcBorders>
              <w:top w:val="double" w:sz="6" w:space="0" w:color="auto"/>
              <w:left w:val="nil"/>
              <w:bottom w:val="double" w:sz="6" w:space="0" w:color="auto"/>
              <w:right w:val="single" w:sz="4" w:space="0" w:color="auto"/>
            </w:tcBorders>
            <w:shd w:val="clear" w:color="auto" w:fill="auto"/>
            <w:noWrap/>
            <w:vAlign w:val="center"/>
            <w:hideMark/>
          </w:tcPr>
          <w:p w14:paraId="0EA99619"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530,68</w:t>
            </w:r>
          </w:p>
        </w:tc>
        <w:tc>
          <w:tcPr>
            <w:tcW w:w="943" w:type="dxa"/>
            <w:tcBorders>
              <w:top w:val="double" w:sz="6" w:space="0" w:color="auto"/>
              <w:left w:val="nil"/>
              <w:bottom w:val="double" w:sz="6" w:space="0" w:color="auto"/>
              <w:right w:val="single" w:sz="4" w:space="0" w:color="auto"/>
            </w:tcBorders>
            <w:shd w:val="clear" w:color="auto" w:fill="auto"/>
            <w:noWrap/>
            <w:vAlign w:val="center"/>
            <w:hideMark/>
          </w:tcPr>
          <w:p w14:paraId="1AEFE3D3"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603,14</w:t>
            </w:r>
          </w:p>
        </w:tc>
        <w:tc>
          <w:tcPr>
            <w:tcW w:w="952" w:type="dxa"/>
            <w:tcBorders>
              <w:top w:val="double" w:sz="6" w:space="0" w:color="auto"/>
              <w:left w:val="nil"/>
              <w:bottom w:val="double" w:sz="6" w:space="0" w:color="auto"/>
              <w:right w:val="double" w:sz="6" w:space="0" w:color="auto"/>
            </w:tcBorders>
            <w:shd w:val="clear" w:color="auto" w:fill="auto"/>
            <w:noWrap/>
            <w:vAlign w:val="center"/>
            <w:hideMark/>
          </w:tcPr>
          <w:p w14:paraId="0003C59C" w14:textId="77777777" w:rsidR="002701AB" w:rsidRPr="002701AB" w:rsidRDefault="002701AB" w:rsidP="002701AB">
            <w:pPr>
              <w:suppressAutoHyphens w:val="0"/>
              <w:jc w:val="right"/>
              <w:rPr>
                <w:b/>
                <w:bCs/>
                <w:sz w:val="18"/>
                <w:szCs w:val="18"/>
                <w:lang w:eastAsia="en-US"/>
              </w:rPr>
            </w:pPr>
            <w:r w:rsidRPr="002701AB">
              <w:rPr>
                <w:b/>
                <w:bCs/>
                <w:sz w:val="18"/>
                <w:szCs w:val="18"/>
                <w:lang w:eastAsia="en-US"/>
              </w:rPr>
              <w:t>923,65</w:t>
            </w:r>
          </w:p>
        </w:tc>
      </w:tr>
    </w:tbl>
    <w:p w14:paraId="4C8F74E6" w14:textId="4376A68A" w:rsidR="00465C1D" w:rsidRDefault="00465C1D" w:rsidP="00D93B2B">
      <w:pPr>
        <w:pStyle w:val="Heading2"/>
        <w:spacing w:before="120" w:after="120"/>
        <w:rPr>
          <w:b w:val="0"/>
          <w:bCs/>
          <w:sz w:val="28"/>
          <w:lang w:val="sr-Cyrl-RS"/>
        </w:rPr>
      </w:pPr>
    </w:p>
    <w:p w14:paraId="238C344E" w14:textId="05F2BED4" w:rsidR="004A716B" w:rsidRPr="00A226F3" w:rsidRDefault="004A716B" w:rsidP="00D93B2B">
      <w:pPr>
        <w:pStyle w:val="Heading2"/>
        <w:spacing w:before="120" w:after="120"/>
        <w:rPr>
          <w:bCs/>
          <w:sz w:val="28"/>
          <w:lang w:val="sr-Cyrl-RS"/>
        </w:rPr>
      </w:pPr>
      <w:bookmarkStart w:id="401" w:name="_Toc148348859"/>
      <w:r w:rsidRPr="00A226F3">
        <w:rPr>
          <w:bCs/>
          <w:sz w:val="28"/>
          <w:lang w:val="sr-Cyrl-RS"/>
        </w:rPr>
        <w:t>7.2.</w:t>
      </w:r>
      <w:r w:rsidR="00A226F3">
        <w:rPr>
          <w:bCs/>
          <w:sz w:val="28"/>
          <w:lang w:val="sr-Cyrl-RS"/>
        </w:rPr>
        <w:tab/>
      </w:r>
      <w:r w:rsidRPr="00A226F3">
        <w:rPr>
          <w:bCs/>
          <w:sz w:val="28"/>
          <w:lang w:val="sr-Cyrl-RS"/>
        </w:rPr>
        <w:t>План заштите шума</w:t>
      </w:r>
      <w:bookmarkEnd w:id="393"/>
      <w:bookmarkEnd w:id="394"/>
      <w:bookmarkEnd w:id="395"/>
      <w:bookmarkEnd w:id="396"/>
      <w:bookmarkEnd w:id="397"/>
      <w:bookmarkEnd w:id="398"/>
      <w:bookmarkEnd w:id="399"/>
      <w:bookmarkEnd w:id="400"/>
      <w:bookmarkEnd w:id="401"/>
    </w:p>
    <w:p w14:paraId="54BF5513" w14:textId="77777777" w:rsidR="004A716B" w:rsidRPr="00300465" w:rsidRDefault="004A716B" w:rsidP="00955D18">
      <w:pPr>
        <w:spacing w:after="60"/>
        <w:ind w:firstLine="720"/>
        <w:jc w:val="both"/>
        <w:rPr>
          <w:bCs/>
          <w:sz w:val="22"/>
          <w:szCs w:val="22"/>
          <w:lang w:val="sr-Cyrl-RS"/>
        </w:rPr>
      </w:pPr>
    </w:p>
    <w:p w14:paraId="4B2F9158" w14:textId="77777777" w:rsidR="0076318C" w:rsidRPr="00300465" w:rsidRDefault="004A716B" w:rsidP="00955D18">
      <w:pPr>
        <w:spacing w:after="60"/>
        <w:ind w:firstLine="720"/>
        <w:jc w:val="both"/>
        <w:rPr>
          <w:sz w:val="22"/>
          <w:szCs w:val="22"/>
        </w:rPr>
      </w:pPr>
      <w:r w:rsidRPr="00300465">
        <w:rPr>
          <w:sz w:val="22"/>
          <w:szCs w:val="22"/>
          <w:lang w:val="sr-Cyrl-RS"/>
        </w:rPr>
        <w:t>Законом о шумама регулисана су питања заштите шума од пожара, биљних болести, инсеката</w:t>
      </w:r>
      <w:r w:rsidR="00C90B4B" w:rsidRPr="00300465">
        <w:rPr>
          <w:sz w:val="22"/>
          <w:szCs w:val="22"/>
          <w:lang w:val="sr-Cyrl-RS"/>
        </w:rPr>
        <w:t xml:space="preserve"> </w:t>
      </w:r>
      <w:r w:rsidR="0076318C" w:rsidRPr="00300465">
        <w:rPr>
          <w:sz w:val="22"/>
          <w:szCs w:val="22"/>
          <w:lang w:val="sr-Cyrl-RS"/>
        </w:rPr>
        <w:t>и других штеточина.</w:t>
      </w:r>
    </w:p>
    <w:p w14:paraId="7AE7B5D5" w14:textId="77777777" w:rsidR="0076318C" w:rsidRPr="00300465" w:rsidRDefault="0076318C" w:rsidP="00955D18">
      <w:pPr>
        <w:spacing w:after="60"/>
        <w:ind w:firstLine="720"/>
        <w:jc w:val="both"/>
        <w:rPr>
          <w:sz w:val="22"/>
          <w:szCs w:val="22"/>
        </w:rPr>
      </w:pPr>
      <w:r w:rsidRPr="00300465">
        <w:rPr>
          <w:bCs/>
          <w:sz w:val="22"/>
          <w:szCs w:val="22"/>
          <w:lang w:val="sr-Cyrl-RS"/>
        </w:rPr>
        <w:t>Организација која газдује шумама и сопственици шума дужни су да предузимају мере ради заштите шума од пожара и других елементарних непогода, биљних болести и других разних штеточина. Организација је дужна да пропише мере ради одржавања и успостављања шумског реда, као и начин и време спровођења тих мера у шумама са којима се газдује. Сви радови у шумама се организују и извршавају у време и на начин који је у складу са утврђеним шумским редом.</w:t>
      </w:r>
    </w:p>
    <w:p w14:paraId="2637968E" w14:textId="10311A2C"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Под одржавањем шумског реда подразумева се такво стање које обезбеђује услове за одржавање и унапређивање шума, а нарочито заштиту од пожара, биљних болести, инсеката, заштита земљишта под шумом од настајања и развијања ерозионих процеса, заштиту </w:t>
      </w:r>
      <w:r w:rsidR="00561A37">
        <w:rPr>
          <w:bCs/>
          <w:sz w:val="22"/>
          <w:szCs w:val="22"/>
          <w:lang w:val="sr-Cyrl-RS"/>
        </w:rPr>
        <w:t>подмлад</w:t>
      </w:r>
      <w:r w:rsidRPr="00300465">
        <w:rPr>
          <w:bCs/>
          <w:sz w:val="22"/>
          <w:szCs w:val="22"/>
          <w:lang w:val="sr-Cyrl-RS"/>
        </w:rPr>
        <w:t>ка, спречавање оштећења стабала приликом сече и извлачења и др.</w:t>
      </w:r>
    </w:p>
    <w:p w14:paraId="3D9787E6"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Благовремено спровођење планираних мера неге шума, нарочито одржавања оптималног стања у културама и младим и средњедобним састојинама, редовним и стручно изведеним проредама, допринеће јачању њихове отпорности према штетним утицајима.</w:t>
      </w:r>
    </w:p>
    <w:p w14:paraId="794552E0" w14:textId="65BBE59E"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Нарочиту пажњу посветити заштити шума од човека. Мере заштите од човека морају се истовремено спроводити </w:t>
      </w:r>
      <w:r w:rsidR="00C75A30">
        <w:rPr>
          <w:bCs/>
          <w:sz w:val="22"/>
          <w:szCs w:val="22"/>
          <w:lang w:val="sr-Cyrl-RS"/>
        </w:rPr>
        <w:t>у</w:t>
      </w:r>
      <w:r w:rsidRPr="00300465">
        <w:rPr>
          <w:bCs/>
          <w:sz w:val="22"/>
          <w:szCs w:val="22"/>
          <w:lang w:val="sr-Cyrl-RS"/>
        </w:rPr>
        <w:t xml:space="preserve"> два главна </w:t>
      </w:r>
      <w:r w:rsidR="00C75A30">
        <w:rPr>
          <w:bCs/>
          <w:sz w:val="22"/>
          <w:szCs w:val="22"/>
          <w:lang w:val="sr-Cyrl-RS"/>
        </w:rPr>
        <w:t>правца</w:t>
      </w:r>
      <w:r w:rsidRPr="00300465">
        <w:rPr>
          <w:bCs/>
          <w:sz w:val="22"/>
          <w:szCs w:val="22"/>
          <w:lang w:val="sr-Cyrl-RS"/>
        </w:rPr>
        <w:t>, а то су заштита шума од пожара и заштита од противправног коришћења (бесправних сеча).</w:t>
      </w:r>
    </w:p>
    <w:p w14:paraId="738950C9" w14:textId="77777777" w:rsidR="0076318C" w:rsidRPr="00300465" w:rsidRDefault="0076318C" w:rsidP="00955D18">
      <w:pPr>
        <w:spacing w:after="60"/>
        <w:jc w:val="both"/>
        <w:rPr>
          <w:bCs/>
          <w:sz w:val="22"/>
          <w:szCs w:val="22"/>
          <w:lang w:val="sr-Cyrl-RS"/>
        </w:rPr>
      </w:pPr>
    </w:p>
    <w:p w14:paraId="75ED2122" w14:textId="77777777" w:rsidR="0076318C" w:rsidRPr="00A226F3" w:rsidRDefault="0076318C" w:rsidP="00955D18">
      <w:pPr>
        <w:pStyle w:val="Heading3"/>
        <w:spacing w:before="120" w:after="60"/>
        <w:ind w:firstLine="720"/>
        <w:jc w:val="both"/>
        <w:rPr>
          <w:bCs/>
          <w:lang w:val="sr-Cyrl-RS"/>
        </w:rPr>
      </w:pPr>
      <w:bookmarkStart w:id="402" w:name="_Toc186198602"/>
      <w:bookmarkStart w:id="403" w:name="_Toc230479909"/>
      <w:bookmarkStart w:id="404" w:name="_Toc241997906"/>
      <w:bookmarkStart w:id="405" w:name="_Toc283120529"/>
      <w:bookmarkStart w:id="406" w:name="_Toc289938931"/>
      <w:bookmarkStart w:id="407" w:name="_Toc289939194"/>
      <w:bookmarkStart w:id="408" w:name="_Toc303339609"/>
      <w:bookmarkStart w:id="409" w:name="_Toc410726814"/>
      <w:bookmarkStart w:id="410" w:name="_Toc148348860"/>
      <w:r w:rsidRPr="00A226F3">
        <w:rPr>
          <w:bCs/>
          <w:lang w:val="sr-Cyrl-RS"/>
        </w:rPr>
        <w:t>7.2.1.</w:t>
      </w:r>
      <w:r w:rsidR="00A226F3">
        <w:rPr>
          <w:bCs/>
          <w:lang w:val="sr-Cyrl-RS"/>
        </w:rPr>
        <w:tab/>
      </w:r>
      <w:r w:rsidRPr="00A226F3">
        <w:rPr>
          <w:bCs/>
          <w:lang w:val="sr-Cyrl-RS"/>
        </w:rPr>
        <w:t>План заштите од пожара</w:t>
      </w:r>
      <w:bookmarkEnd w:id="402"/>
      <w:bookmarkEnd w:id="403"/>
      <w:bookmarkEnd w:id="404"/>
      <w:bookmarkEnd w:id="405"/>
      <w:bookmarkEnd w:id="406"/>
      <w:bookmarkEnd w:id="407"/>
      <w:bookmarkEnd w:id="408"/>
      <w:bookmarkEnd w:id="409"/>
      <w:bookmarkEnd w:id="410"/>
    </w:p>
    <w:p w14:paraId="251D07C5" w14:textId="77777777" w:rsidR="0076318C" w:rsidRPr="00300465" w:rsidRDefault="0076318C" w:rsidP="00955D18">
      <w:pPr>
        <w:spacing w:after="60"/>
        <w:ind w:firstLine="720"/>
        <w:jc w:val="both"/>
        <w:rPr>
          <w:bCs/>
          <w:sz w:val="22"/>
          <w:szCs w:val="22"/>
          <w:lang w:val="sr-Cyrl-RS"/>
        </w:rPr>
      </w:pPr>
    </w:p>
    <w:p w14:paraId="65BFD220" w14:textId="77777777" w:rsidR="0076318C" w:rsidRPr="00300465" w:rsidRDefault="0076318C" w:rsidP="00955D18">
      <w:pPr>
        <w:pStyle w:val="BodyTextIndent2"/>
        <w:spacing w:after="60"/>
        <w:ind w:firstLine="720"/>
        <w:rPr>
          <w:szCs w:val="22"/>
          <w:lang w:val="sr-Cyrl-RS"/>
        </w:rPr>
      </w:pPr>
      <w:r w:rsidRPr="00300465">
        <w:rPr>
          <w:szCs w:val="22"/>
          <w:lang w:val="sr-Cyrl-RS"/>
        </w:rPr>
        <w:t>Превентивне мере заштите шуме од пожара треба усмерити првенствено на:</w:t>
      </w:r>
    </w:p>
    <w:p w14:paraId="0AED135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строгу примену важећих законских прописа заштите од пожара како у укупном понашању унутар предузећа, тако у односу на све друге субјекте,</w:t>
      </w:r>
    </w:p>
    <w:p w14:paraId="440C5BF5"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посебно забранити ложење отворене ватре у шуми и у њеној непосредној близини, изузев на зато одређеним местима,</w:t>
      </w:r>
    </w:p>
    <w:p w14:paraId="29308DF0"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46C1F20D"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196FA99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lastRenderedPageBreak/>
        <w:t>треба контролисати понашање чобана, ловаца, шумских радника и стално указивати на опасност од ложења ватре,</w:t>
      </w:r>
    </w:p>
    <w:p w14:paraId="6BCA3A5B"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све ове мере посебно се пооштравају у време сушних периода, када су ризици од пожара већи,</w:t>
      </w:r>
    </w:p>
    <w:p w14:paraId="482DA4DA"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у то време треба организовати и службу осматрања и дојаве, као и приправност ватрогасне службе и свих радника задужених за организацију акције гашења пожара,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A1A1956"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треба унапред разрадити организацију гашења пожара, одредити задужења и обучити људство</w:t>
      </w:r>
      <w:r w:rsidR="0002372C" w:rsidRPr="00300465">
        <w:rPr>
          <w:szCs w:val="22"/>
          <w:lang w:val="sr-Latn-RS"/>
        </w:rPr>
        <w:t>-</w:t>
      </w:r>
      <w:r w:rsidRPr="00300465">
        <w:rPr>
          <w:szCs w:val="22"/>
          <w:lang w:val="sr-Cyrl-RS"/>
        </w:rPr>
        <w:t>мобилну групу за хитне интервенције,</w:t>
      </w:r>
    </w:p>
    <w:p w14:paraId="764ABF6C"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за заштиту шума од пожара, како превентиву тако и на гашењу укључујући и набавку опреме (прибор, алат) треба обезбеђивати средства у годишњим производно-финансијским плановима (амортизација шума и др.),</w:t>
      </w:r>
    </w:p>
    <w:p w14:paraId="2C9E8181"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неопходно је редовно одржавање постојећих противпожарних пруга,</w:t>
      </w:r>
    </w:p>
    <w:p w14:paraId="57DB01A9" w14:textId="77777777" w:rsidR="0076318C" w:rsidRPr="00300465" w:rsidRDefault="0076318C" w:rsidP="00955D18">
      <w:pPr>
        <w:pStyle w:val="BodyTextIndent2"/>
        <w:numPr>
          <w:ilvl w:val="0"/>
          <w:numId w:val="48"/>
        </w:numPr>
        <w:spacing w:after="60"/>
        <w:ind w:left="1077" w:hanging="357"/>
        <w:rPr>
          <w:szCs w:val="22"/>
          <w:lang w:val="sr-Cyrl-RS"/>
        </w:rPr>
      </w:pPr>
      <w:r w:rsidRPr="00300465">
        <w:rPr>
          <w:szCs w:val="22"/>
          <w:lang w:val="sr-Cyrl-RS"/>
        </w:rPr>
        <w:t>најзад, предузеће је дужно да има свој план заштите од пожара (на нивоу целог предузећа) који се усклађује са планом заштите од пожара на нивоу општине.</w:t>
      </w:r>
      <w:bookmarkStart w:id="411" w:name="_Toc186198603"/>
      <w:bookmarkStart w:id="412" w:name="_Toc230479910"/>
      <w:bookmarkStart w:id="413" w:name="_Toc241997907"/>
      <w:bookmarkStart w:id="414" w:name="_Toc283120530"/>
      <w:bookmarkStart w:id="415" w:name="_Toc289938932"/>
      <w:bookmarkStart w:id="416" w:name="_Toc289939195"/>
      <w:bookmarkStart w:id="417" w:name="_Toc303339610"/>
    </w:p>
    <w:p w14:paraId="07DB9B65" w14:textId="77777777" w:rsidR="0076318C" w:rsidRPr="00300465" w:rsidRDefault="0076318C" w:rsidP="00955D18">
      <w:pPr>
        <w:pStyle w:val="Heading3"/>
        <w:spacing w:after="60"/>
        <w:ind w:firstLine="720"/>
        <w:jc w:val="both"/>
        <w:rPr>
          <w:bCs/>
          <w:i/>
          <w:iCs/>
          <w:sz w:val="22"/>
          <w:szCs w:val="22"/>
          <w:lang w:val="sr-Cyrl-RS"/>
        </w:rPr>
      </w:pPr>
    </w:p>
    <w:p w14:paraId="0EE533DB" w14:textId="77777777" w:rsidR="0076318C" w:rsidRPr="00A226F3" w:rsidRDefault="0076318C" w:rsidP="00955D18">
      <w:pPr>
        <w:pStyle w:val="Heading3"/>
        <w:spacing w:before="120" w:after="60"/>
        <w:ind w:firstLine="720"/>
        <w:jc w:val="both"/>
        <w:rPr>
          <w:bCs/>
          <w:szCs w:val="24"/>
          <w:lang w:val="sr-Cyrl-RS"/>
        </w:rPr>
      </w:pPr>
      <w:bookmarkStart w:id="418" w:name="_Toc410726815"/>
      <w:bookmarkStart w:id="419" w:name="_Toc148348861"/>
      <w:r w:rsidRPr="00A226F3">
        <w:rPr>
          <w:bCs/>
          <w:szCs w:val="24"/>
          <w:lang w:val="sr-Cyrl-RS"/>
        </w:rPr>
        <w:t>7.2.2.</w:t>
      </w:r>
      <w:r w:rsidR="00A226F3">
        <w:rPr>
          <w:bCs/>
          <w:szCs w:val="24"/>
          <w:lang w:val="sr-Cyrl-RS"/>
        </w:rPr>
        <w:tab/>
      </w:r>
      <w:r w:rsidRPr="00A226F3">
        <w:rPr>
          <w:bCs/>
          <w:szCs w:val="24"/>
          <w:lang w:val="sr-Cyrl-RS"/>
        </w:rPr>
        <w:t>План заштите од противправног коришћења</w:t>
      </w:r>
      <w:bookmarkEnd w:id="411"/>
      <w:bookmarkEnd w:id="412"/>
      <w:bookmarkEnd w:id="413"/>
      <w:bookmarkEnd w:id="414"/>
      <w:bookmarkEnd w:id="415"/>
      <w:bookmarkEnd w:id="416"/>
      <w:bookmarkEnd w:id="417"/>
      <w:bookmarkEnd w:id="418"/>
      <w:bookmarkEnd w:id="419"/>
    </w:p>
    <w:p w14:paraId="0A031AF3" w14:textId="77777777" w:rsidR="0076318C" w:rsidRPr="00300465" w:rsidRDefault="0076318C" w:rsidP="00955D18">
      <w:pPr>
        <w:spacing w:after="60"/>
        <w:ind w:firstLine="720"/>
        <w:jc w:val="both"/>
        <w:rPr>
          <w:bCs/>
          <w:sz w:val="22"/>
          <w:szCs w:val="22"/>
          <w:lang w:val="sr-Cyrl-RS"/>
        </w:rPr>
      </w:pPr>
    </w:p>
    <w:p w14:paraId="342D8D35" w14:textId="77777777" w:rsidR="0076318C" w:rsidRPr="00300465" w:rsidRDefault="0076318C" w:rsidP="00955D18">
      <w:pPr>
        <w:pStyle w:val="BodyTextIndent2"/>
        <w:spacing w:after="60"/>
        <w:ind w:firstLine="720"/>
        <w:rPr>
          <w:szCs w:val="22"/>
          <w:lang w:val="sr-Cyrl-RS"/>
        </w:rPr>
      </w:pPr>
      <w:r w:rsidRPr="00300465">
        <w:rPr>
          <w:szCs w:val="22"/>
          <w:lang w:val="sr-Cyrl-RS"/>
        </w:rPr>
        <w:t>Планом заштите шума од противправног коришћења (бесправне сече) осим адекватно организоване и територијално заступљене чуварске службе, планира се и:</w:t>
      </w:r>
    </w:p>
    <w:p w14:paraId="528EF52E"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чвршћа сарадња службе заштите шума са службом унутрашњих послова у откривању починиоца прекршаја</w:t>
      </w:r>
      <w:r w:rsidR="00406C05" w:rsidRPr="00300465">
        <w:rPr>
          <w:szCs w:val="22"/>
          <w:lang w:val="sr-Cyrl-RS"/>
        </w:rPr>
        <w:t>-</w:t>
      </w:r>
      <w:r w:rsidRPr="00300465">
        <w:rPr>
          <w:szCs w:val="22"/>
          <w:lang w:val="sr-Cyrl-RS"/>
        </w:rPr>
        <w:t>кривичних дела,</w:t>
      </w:r>
    </w:p>
    <w:p w14:paraId="5160D820" w14:textId="77777777" w:rsidR="0076318C" w:rsidRPr="00300465" w:rsidRDefault="0076318C" w:rsidP="00955D18">
      <w:pPr>
        <w:pStyle w:val="BodyTextIndent2"/>
        <w:numPr>
          <w:ilvl w:val="0"/>
          <w:numId w:val="47"/>
        </w:numPr>
        <w:spacing w:after="60"/>
        <w:ind w:left="1077" w:hanging="357"/>
        <w:rPr>
          <w:szCs w:val="22"/>
          <w:lang w:val="sr-Cyrl-RS"/>
        </w:rPr>
      </w:pPr>
      <w:r w:rsidRPr="00300465">
        <w:rPr>
          <w:szCs w:val="22"/>
          <w:lang w:val="sr-Cyrl-RS"/>
        </w:rPr>
        <w:t>опремање службе са одговарајућим ПП средствима и ефикасном радио везом.</w:t>
      </w:r>
    </w:p>
    <w:p w14:paraId="0B502B7B" w14:textId="77777777" w:rsidR="0076318C" w:rsidRDefault="0076318C" w:rsidP="00955D18">
      <w:pPr>
        <w:pStyle w:val="Heading3"/>
        <w:spacing w:after="60"/>
        <w:jc w:val="both"/>
        <w:rPr>
          <w:bCs/>
          <w:i/>
          <w:iCs/>
          <w:sz w:val="22"/>
          <w:szCs w:val="22"/>
          <w:lang w:val="sr-Cyrl-RS"/>
        </w:rPr>
      </w:pPr>
      <w:bookmarkStart w:id="420" w:name="_Toc186198604"/>
      <w:bookmarkStart w:id="421" w:name="_Toc230479911"/>
      <w:bookmarkStart w:id="422" w:name="_Toc241997908"/>
      <w:bookmarkStart w:id="423" w:name="_Toc283120531"/>
      <w:bookmarkStart w:id="424" w:name="_Toc289938933"/>
      <w:bookmarkStart w:id="425" w:name="_Toc289939196"/>
      <w:bookmarkStart w:id="426" w:name="_Toc303339611"/>
    </w:p>
    <w:p w14:paraId="51D26C7C" w14:textId="77777777" w:rsidR="00AF61B3" w:rsidRDefault="00AF61B3" w:rsidP="00AF61B3">
      <w:pPr>
        <w:rPr>
          <w:lang w:val="sr-Cyrl-RS"/>
        </w:rPr>
      </w:pPr>
    </w:p>
    <w:p w14:paraId="4CCC4D88" w14:textId="77777777" w:rsidR="00AF61B3" w:rsidRPr="00AF61B3" w:rsidRDefault="00AF61B3" w:rsidP="00AF61B3">
      <w:pPr>
        <w:rPr>
          <w:lang w:val="sr-Cyrl-RS"/>
        </w:rPr>
      </w:pPr>
    </w:p>
    <w:p w14:paraId="1DA0B7B9" w14:textId="77777777" w:rsidR="0076318C" w:rsidRPr="00A226F3" w:rsidRDefault="0076318C" w:rsidP="00955D18">
      <w:pPr>
        <w:pStyle w:val="Heading3"/>
        <w:spacing w:before="120" w:after="60"/>
        <w:ind w:firstLine="720"/>
        <w:jc w:val="both"/>
        <w:rPr>
          <w:bCs/>
          <w:lang w:val="sr-Cyrl-RS"/>
        </w:rPr>
      </w:pPr>
      <w:bookmarkStart w:id="427" w:name="_Toc410726816"/>
      <w:bookmarkStart w:id="428" w:name="_Toc148348862"/>
      <w:r w:rsidRPr="00A226F3">
        <w:rPr>
          <w:bCs/>
          <w:lang w:val="sr-Cyrl-RS"/>
        </w:rPr>
        <w:t>7.2.3.</w:t>
      </w:r>
      <w:r w:rsidR="00A226F3">
        <w:rPr>
          <w:bCs/>
          <w:lang w:val="sr-Cyrl-RS"/>
        </w:rPr>
        <w:tab/>
      </w:r>
      <w:r w:rsidRPr="00A226F3">
        <w:rPr>
          <w:bCs/>
          <w:lang w:val="sr-Cyrl-RS"/>
        </w:rPr>
        <w:t>План заштите шума од других штета</w:t>
      </w:r>
      <w:bookmarkEnd w:id="420"/>
      <w:bookmarkEnd w:id="421"/>
      <w:bookmarkEnd w:id="422"/>
      <w:bookmarkEnd w:id="423"/>
      <w:bookmarkEnd w:id="424"/>
      <w:bookmarkEnd w:id="425"/>
      <w:bookmarkEnd w:id="426"/>
      <w:bookmarkEnd w:id="427"/>
      <w:bookmarkEnd w:id="428"/>
    </w:p>
    <w:p w14:paraId="39B4E3DD" w14:textId="77777777" w:rsidR="0076318C" w:rsidRPr="00300465" w:rsidRDefault="0076318C" w:rsidP="00955D18">
      <w:pPr>
        <w:spacing w:after="60"/>
        <w:ind w:firstLine="720"/>
        <w:jc w:val="both"/>
        <w:rPr>
          <w:bCs/>
          <w:sz w:val="22"/>
          <w:szCs w:val="22"/>
          <w:lang w:val="sr-Cyrl-RS"/>
        </w:rPr>
      </w:pPr>
    </w:p>
    <w:p w14:paraId="6B965CD7"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У састојинама четинара треба уклањати материјал на ком се могу развити поткорњаци, сурлаши и друге секундарне штеточине и обратити пажњу на правилно успостављање шумског реда приликом радова на нези и коришћењу шума, вршити контролу бројности савијача и борових зоља и у случају веће бројности ових инсеката предузети одговарајуће мере борбе. У циљу праћења развоја и бројности поткорњака и сурлаша сваке године је обавезно постављање контролних стабала где има састојина четинара.</w:t>
      </w:r>
    </w:p>
    <w:p w14:paraId="02748FDB" w14:textId="4A3DEA61"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У газдинској јединици </w:t>
      </w:r>
      <w:r w:rsidR="00761893">
        <w:rPr>
          <w:bCs/>
          <w:sz w:val="22"/>
          <w:szCs w:val="22"/>
          <w:lang w:val="sr-Cyrl-RS"/>
        </w:rPr>
        <w:t>,,</w:t>
      </w:r>
      <w:r w:rsidR="00AB7F7A">
        <w:rPr>
          <w:bCs/>
          <w:sz w:val="22"/>
          <w:szCs w:val="22"/>
          <w:lang w:val="sr-Cyrl-RS"/>
        </w:rPr>
        <w:t>Јелова Коса</w:t>
      </w:r>
      <w:r w:rsidRPr="00300465">
        <w:rPr>
          <w:bCs/>
          <w:sz w:val="22"/>
          <w:szCs w:val="22"/>
          <w:lang w:val="sr-Cyrl-RS"/>
        </w:rPr>
        <w:t xml:space="preserve">” планом праћења популације поткорњака потребно је постављати </w:t>
      </w:r>
      <w:r w:rsidR="00BB4715" w:rsidRPr="00300465">
        <w:rPr>
          <w:bCs/>
          <w:sz w:val="22"/>
          <w:szCs w:val="22"/>
          <w:lang w:val="sr-Cyrl-RS"/>
        </w:rPr>
        <w:t>4</w:t>
      </w:r>
      <w:r w:rsidRPr="00300465">
        <w:rPr>
          <w:bCs/>
          <w:sz w:val="22"/>
          <w:szCs w:val="22"/>
          <w:lang w:val="sr-Cyrl-RS"/>
        </w:rPr>
        <w:t xml:space="preserve"> ловна стабла годишње и </w:t>
      </w:r>
      <w:r w:rsidR="002308FD" w:rsidRPr="00300465">
        <w:rPr>
          <w:bCs/>
          <w:sz w:val="22"/>
          <w:szCs w:val="22"/>
          <w:lang w:val="sr-Latn-RS"/>
        </w:rPr>
        <w:t>2</w:t>
      </w:r>
      <w:r w:rsidRPr="00300465">
        <w:rPr>
          <w:bCs/>
          <w:sz w:val="22"/>
          <w:szCs w:val="22"/>
          <w:lang w:val="sr-Cyrl-RS"/>
        </w:rPr>
        <w:t xml:space="preserve"> феромонске клопке у групацији одељења где претежно постоје четинарске састојине. У време израде ове основе још нису конкретизоване локације за постављање истих.</w:t>
      </w:r>
    </w:p>
    <w:p w14:paraId="4CBF7FD4" w14:textId="77777777" w:rsidR="003E7888" w:rsidRPr="00300465" w:rsidRDefault="0076318C" w:rsidP="00955D18">
      <w:pPr>
        <w:spacing w:after="60"/>
        <w:ind w:firstLine="720"/>
        <w:jc w:val="both"/>
        <w:rPr>
          <w:bCs/>
          <w:sz w:val="22"/>
          <w:szCs w:val="22"/>
          <w:lang w:val="sr-Cyrl-RS"/>
        </w:rPr>
      </w:pPr>
      <w:r w:rsidRPr="00300465">
        <w:rPr>
          <w:bCs/>
          <w:sz w:val="22"/>
          <w:szCs w:val="22"/>
          <w:lang w:val="sr-Cyrl-RS"/>
        </w:rPr>
        <w:t>Контролна ловна стабла треба да буду равномерно распоређена по целој површини, а најмање 3 у газдинској јединици. На местима јачег напада потребан број контролно ловних стабала треба да буде 10% од нападнутих, а најмање 3-5 стабала/</w:t>
      </w:r>
      <w:r w:rsidR="00406C05" w:rsidRPr="00300465">
        <w:rPr>
          <w:bCs/>
          <w:sz w:val="22"/>
          <w:szCs w:val="22"/>
          <w:lang w:val="sr-Latn-RS"/>
        </w:rPr>
        <w:t>h</w:t>
      </w:r>
      <w:r w:rsidRPr="00300465">
        <w:rPr>
          <w:bCs/>
          <w:sz w:val="22"/>
          <w:szCs w:val="22"/>
          <w:lang w:val="sr-Cyrl-RS"/>
        </w:rPr>
        <w:t>а у непосредној околини жаришта. При нормалном популационом нивоу подкорњака, стабла се постављају једном, а најбоље у току зимских месеци (јануар</w:t>
      </w:r>
      <w:r w:rsidR="00406C05" w:rsidRPr="00300465">
        <w:rPr>
          <w:bCs/>
          <w:sz w:val="22"/>
          <w:szCs w:val="22"/>
          <w:lang w:val="sr-Latn-RS"/>
        </w:rPr>
        <w:t>-</w:t>
      </w:r>
      <w:r w:rsidRPr="00300465">
        <w:rPr>
          <w:bCs/>
          <w:sz w:val="22"/>
          <w:szCs w:val="22"/>
          <w:lang w:val="sr-Cyrl-RS"/>
        </w:rPr>
        <w:t xml:space="preserve">фебруар). Код јачег напада стабла се постављају у више серија (обично 3)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Ако је на стаблима положеним у првој серији константован јак напад поткорњака, број стабала у другој </w:t>
      </w:r>
      <w:r w:rsidRPr="00300465">
        <w:rPr>
          <w:bCs/>
          <w:sz w:val="22"/>
          <w:szCs w:val="22"/>
          <w:lang w:val="sr-Cyrl-RS"/>
        </w:rPr>
        <w:lastRenderedPageBreak/>
        <w:t>серији треба повећати за најмање 50%. За слаб напад у првој серији, или га местимично није било-број стабала може се смањити за 50%.</w:t>
      </w:r>
    </w:p>
    <w:p w14:paraId="6997B57E" w14:textId="77777777" w:rsidR="003E7888" w:rsidRPr="00300465" w:rsidRDefault="003E7888" w:rsidP="00955D18">
      <w:pPr>
        <w:spacing w:after="60"/>
        <w:ind w:firstLine="720"/>
        <w:jc w:val="both"/>
        <w:rPr>
          <w:sz w:val="22"/>
          <w:szCs w:val="22"/>
          <w:lang w:val="sr-Cyrl-RS"/>
        </w:rPr>
      </w:pPr>
    </w:p>
    <w:p w14:paraId="7C1A8C92" w14:textId="77777777" w:rsidR="0076318C" w:rsidRPr="00716159" w:rsidRDefault="0076318C" w:rsidP="00955D18">
      <w:pPr>
        <w:pStyle w:val="Heading2"/>
        <w:spacing w:before="120" w:after="120"/>
        <w:ind w:firstLine="720"/>
        <w:rPr>
          <w:bCs/>
          <w:sz w:val="28"/>
          <w:lang w:val="sr-Cyrl-RS"/>
        </w:rPr>
      </w:pPr>
      <w:bookmarkStart w:id="429" w:name="_Toc186198605"/>
      <w:bookmarkStart w:id="430" w:name="_Toc230479912"/>
      <w:bookmarkStart w:id="431" w:name="_Toc241997909"/>
      <w:bookmarkStart w:id="432" w:name="_Toc283120532"/>
      <w:bookmarkStart w:id="433" w:name="_Toc289938934"/>
      <w:bookmarkStart w:id="434" w:name="_Toc289939197"/>
      <w:bookmarkStart w:id="435" w:name="_Toc303339612"/>
      <w:bookmarkStart w:id="436" w:name="_Toc410726817"/>
      <w:bookmarkStart w:id="437" w:name="_Toc148348863"/>
      <w:r w:rsidRPr="00716159">
        <w:rPr>
          <w:bCs/>
          <w:sz w:val="28"/>
          <w:lang w:val="sr-Cyrl-RS"/>
        </w:rPr>
        <w:t>7.3.</w:t>
      </w:r>
      <w:r w:rsidR="00A226F3" w:rsidRPr="00716159">
        <w:rPr>
          <w:bCs/>
          <w:sz w:val="28"/>
          <w:lang w:val="sr-Cyrl-RS"/>
        </w:rPr>
        <w:tab/>
      </w:r>
      <w:r w:rsidRPr="00716159">
        <w:rPr>
          <w:bCs/>
          <w:sz w:val="28"/>
          <w:lang w:val="sr-Cyrl-RS"/>
        </w:rPr>
        <w:t>План коришћења шума</w:t>
      </w:r>
      <w:bookmarkEnd w:id="429"/>
      <w:bookmarkEnd w:id="430"/>
      <w:bookmarkEnd w:id="431"/>
      <w:bookmarkEnd w:id="432"/>
      <w:bookmarkEnd w:id="433"/>
      <w:bookmarkEnd w:id="434"/>
      <w:bookmarkEnd w:id="435"/>
      <w:bookmarkEnd w:id="436"/>
      <w:bookmarkEnd w:id="437"/>
    </w:p>
    <w:p w14:paraId="1F5967EF" w14:textId="77777777" w:rsidR="0076318C" w:rsidRPr="00A226F3" w:rsidRDefault="0076318C" w:rsidP="00955D18">
      <w:pPr>
        <w:pStyle w:val="Heading3"/>
        <w:spacing w:before="120" w:after="60"/>
        <w:ind w:firstLine="720"/>
        <w:jc w:val="both"/>
        <w:rPr>
          <w:bCs/>
          <w:lang w:val="sr-Cyrl-RS"/>
        </w:rPr>
      </w:pPr>
      <w:bookmarkStart w:id="438" w:name="_Toc148348864"/>
      <w:r w:rsidRPr="00716159">
        <w:rPr>
          <w:bCs/>
          <w:lang w:val="sr-Cyrl-RS"/>
        </w:rPr>
        <w:t>7.3.1.</w:t>
      </w:r>
      <w:r w:rsidR="00A226F3" w:rsidRPr="00716159">
        <w:rPr>
          <w:bCs/>
          <w:lang w:val="sr-Cyrl-RS"/>
        </w:rPr>
        <w:tab/>
      </w:r>
      <w:r w:rsidRPr="00716159">
        <w:rPr>
          <w:bCs/>
          <w:lang w:val="sr-Cyrl-RS"/>
        </w:rPr>
        <w:t>Привремени план сеча</w:t>
      </w:r>
      <w:bookmarkEnd w:id="438"/>
    </w:p>
    <w:p w14:paraId="66144394" w14:textId="77777777" w:rsidR="00463166" w:rsidRPr="003B46F0" w:rsidRDefault="00463166" w:rsidP="00716159">
      <w:pPr>
        <w:spacing w:after="60"/>
        <w:jc w:val="both"/>
        <w:rPr>
          <w:sz w:val="22"/>
          <w:szCs w:val="22"/>
          <w:lang w:val="sr-Cyrl-RS"/>
        </w:rPr>
      </w:pPr>
    </w:p>
    <w:p w14:paraId="458BAC59" w14:textId="63641321" w:rsidR="00463166" w:rsidRPr="003B46F0" w:rsidRDefault="00717FB1" w:rsidP="00716159">
      <w:pPr>
        <w:spacing w:after="60"/>
        <w:jc w:val="both"/>
        <w:rPr>
          <w:sz w:val="22"/>
          <w:szCs w:val="22"/>
          <w:lang w:val="sr-Latn-RS"/>
        </w:rPr>
      </w:pPr>
      <w:r w:rsidRPr="003B46F0">
        <w:rPr>
          <w:b/>
          <w:i/>
          <w:sz w:val="20"/>
          <w:lang w:val="sr-Cyrl-RS"/>
        </w:rPr>
        <w:t xml:space="preserve">Табела 27: </w:t>
      </w:r>
      <w:r w:rsidRPr="003B46F0">
        <w:rPr>
          <w:bCs/>
          <w:i/>
          <w:sz w:val="20"/>
          <w:lang w:val="sr-Cyrl-RS"/>
        </w:rPr>
        <w:t>Привремени план сеча</w:t>
      </w:r>
    </w:p>
    <w:tbl>
      <w:tblPr>
        <w:tblW w:w="10500" w:type="dxa"/>
        <w:jc w:val="center"/>
        <w:tblLook w:val="04A0" w:firstRow="1" w:lastRow="0" w:firstColumn="1" w:lastColumn="0" w:noHBand="0" w:noVBand="1"/>
      </w:tblPr>
      <w:tblGrid>
        <w:gridCol w:w="896"/>
        <w:gridCol w:w="759"/>
        <w:gridCol w:w="759"/>
        <w:gridCol w:w="1001"/>
        <w:gridCol w:w="896"/>
        <w:gridCol w:w="938"/>
        <w:gridCol w:w="958"/>
        <w:gridCol w:w="1001"/>
        <w:gridCol w:w="959"/>
        <w:gridCol w:w="959"/>
        <w:gridCol w:w="759"/>
        <w:gridCol w:w="1001"/>
      </w:tblGrid>
      <w:tr w:rsidR="00F43F1E" w:rsidRPr="00F43F1E" w14:paraId="2FAA58BD" w14:textId="77777777" w:rsidTr="00F43F1E">
        <w:trPr>
          <w:trHeight w:val="420"/>
          <w:jc w:val="center"/>
        </w:trPr>
        <w:tc>
          <w:tcPr>
            <w:tcW w:w="3297" w:type="dxa"/>
            <w:gridSpan w:val="4"/>
            <w:tcBorders>
              <w:top w:val="double" w:sz="6" w:space="0" w:color="auto"/>
              <w:left w:val="double" w:sz="6" w:space="0" w:color="auto"/>
              <w:bottom w:val="single" w:sz="4" w:space="0" w:color="auto"/>
              <w:right w:val="nil"/>
            </w:tcBorders>
            <w:shd w:val="clear" w:color="auto" w:fill="auto"/>
            <w:vAlign w:val="center"/>
            <w:hideMark/>
          </w:tcPr>
          <w:p w14:paraId="31AFE3D8"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Одлучно зреле за сечу</w:t>
            </w:r>
          </w:p>
        </w:tc>
        <w:tc>
          <w:tcPr>
            <w:tcW w:w="3566" w:type="dxa"/>
            <w:gridSpan w:val="4"/>
            <w:tcBorders>
              <w:top w:val="double" w:sz="6" w:space="0" w:color="auto"/>
              <w:left w:val="double" w:sz="6" w:space="0" w:color="auto"/>
              <w:bottom w:val="single" w:sz="4" w:space="0" w:color="auto"/>
              <w:right w:val="nil"/>
            </w:tcBorders>
            <w:shd w:val="clear" w:color="auto" w:fill="auto"/>
            <w:vAlign w:val="center"/>
            <w:hideMark/>
          </w:tcPr>
          <w:p w14:paraId="43C49EF9"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Зреле за сечу</w:t>
            </w:r>
          </w:p>
        </w:tc>
        <w:tc>
          <w:tcPr>
            <w:tcW w:w="3637" w:type="dxa"/>
            <w:gridSpan w:val="4"/>
            <w:tcBorders>
              <w:top w:val="double" w:sz="6" w:space="0" w:color="auto"/>
              <w:left w:val="double" w:sz="6" w:space="0" w:color="auto"/>
              <w:bottom w:val="single" w:sz="4" w:space="0" w:color="auto"/>
              <w:right w:val="double" w:sz="6" w:space="0" w:color="000000"/>
            </w:tcBorders>
            <w:shd w:val="clear" w:color="auto" w:fill="auto"/>
            <w:vAlign w:val="center"/>
            <w:hideMark/>
          </w:tcPr>
          <w:p w14:paraId="69139790"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На граници  сечиве зрелости</w:t>
            </w:r>
          </w:p>
        </w:tc>
      </w:tr>
      <w:tr w:rsidR="00F43F1E" w:rsidRPr="00F43F1E" w14:paraId="50D7B54A" w14:textId="77777777" w:rsidTr="00F43F1E">
        <w:trPr>
          <w:trHeight w:val="255"/>
          <w:jc w:val="center"/>
        </w:trPr>
        <w:tc>
          <w:tcPr>
            <w:tcW w:w="3297" w:type="dxa"/>
            <w:gridSpan w:val="4"/>
            <w:tcBorders>
              <w:top w:val="single" w:sz="4" w:space="0" w:color="auto"/>
              <w:left w:val="double" w:sz="6" w:space="0" w:color="auto"/>
              <w:bottom w:val="single" w:sz="4" w:space="0" w:color="auto"/>
              <w:right w:val="nil"/>
            </w:tcBorders>
            <w:shd w:val="clear" w:color="auto" w:fill="auto"/>
            <w:vAlign w:val="center"/>
            <w:hideMark/>
          </w:tcPr>
          <w:p w14:paraId="351B13F1"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111-120 год</w:t>
            </w:r>
          </w:p>
        </w:tc>
        <w:tc>
          <w:tcPr>
            <w:tcW w:w="3566" w:type="dxa"/>
            <w:gridSpan w:val="4"/>
            <w:tcBorders>
              <w:top w:val="single" w:sz="4" w:space="0" w:color="auto"/>
              <w:left w:val="double" w:sz="6" w:space="0" w:color="auto"/>
              <w:bottom w:val="single" w:sz="4" w:space="0" w:color="auto"/>
              <w:right w:val="nil"/>
            </w:tcBorders>
            <w:shd w:val="clear" w:color="auto" w:fill="auto"/>
            <w:vAlign w:val="center"/>
            <w:hideMark/>
          </w:tcPr>
          <w:p w14:paraId="6AD8D0C0"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101-110 год</w:t>
            </w:r>
          </w:p>
        </w:tc>
        <w:tc>
          <w:tcPr>
            <w:tcW w:w="3637" w:type="dxa"/>
            <w:gridSpan w:val="4"/>
            <w:tcBorders>
              <w:top w:val="single" w:sz="4" w:space="0" w:color="auto"/>
              <w:left w:val="double" w:sz="6" w:space="0" w:color="auto"/>
              <w:bottom w:val="single" w:sz="4" w:space="0" w:color="auto"/>
              <w:right w:val="double" w:sz="6" w:space="0" w:color="000000"/>
            </w:tcBorders>
            <w:shd w:val="clear" w:color="auto" w:fill="auto"/>
            <w:vAlign w:val="center"/>
            <w:hideMark/>
          </w:tcPr>
          <w:p w14:paraId="1ACD4B8A"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90-100 год</w:t>
            </w:r>
          </w:p>
        </w:tc>
      </w:tr>
      <w:tr w:rsidR="00F43F1E" w:rsidRPr="00F43F1E" w14:paraId="028A661E" w14:textId="77777777" w:rsidTr="00F43F1E">
        <w:trPr>
          <w:trHeight w:val="585"/>
          <w:jc w:val="center"/>
        </w:trPr>
        <w:tc>
          <w:tcPr>
            <w:tcW w:w="819" w:type="dxa"/>
            <w:tcBorders>
              <w:top w:val="nil"/>
              <w:left w:val="double" w:sz="6" w:space="0" w:color="auto"/>
              <w:bottom w:val="single" w:sz="4" w:space="0" w:color="auto"/>
              <w:right w:val="single" w:sz="4" w:space="0" w:color="auto"/>
            </w:tcBorders>
            <w:shd w:val="clear" w:color="auto" w:fill="auto"/>
            <w:vAlign w:val="center"/>
            <w:hideMark/>
          </w:tcPr>
          <w:p w14:paraId="7E52AEA5"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Од/од.</w:t>
            </w:r>
          </w:p>
        </w:tc>
        <w:tc>
          <w:tcPr>
            <w:tcW w:w="759" w:type="dxa"/>
            <w:tcBorders>
              <w:top w:val="nil"/>
              <w:left w:val="nil"/>
              <w:bottom w:val="single" w:sz="4" w:space="0" w:color="auto"/>
              <w:right w:val="single" w:sz="4" w:space="0" w:color="auto"/>
            </w:tcBorders>
            <w:shd w:val="clear" w:color="auto" w:fill="auto"/>
            <w:vAlign w:val="center"/>
            <w:hideMark/>
          </w:tcPr>
          <w:p w14:paraId="4502FD2E"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P(ха)</w:t>
            </w:r>
          </w:p>
        </w:tc>
        <w:tc>
          <w:tcPr>
            <w:tcW w:w="759" w:type="dxa"/>
            <w:tcBorders>
              <w:top w:val="nil"/>
              <w:left w:val="nil"/>
              <w:bottom w:val="single" w:sz="4" w:space="0" w:color="auto"/>
              <w:right w:val="single" w:sz="4" w:space="0" w:color="auto"/>
            </w:tcBorders>
            <w:shd w:val="clear" w:color="auto" w:fill="auto"/>
            <w:vAlign w:val="center"/>
            <w:hideMark/>
          </w:tcPr>
          <w:p w14:paraId="1EB7B6B0"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V</w:t>
            </w:r>
          </w:p>
        </w:tc>
        <w:tc>
          <w:tcPr>
            <w:tcW w:w="960" w:type="dxa"/>
            <w:tcBorders>
              <w:top w:val="nil"/>
              <w:left w:val="nil"/>
              <w:bottom w:val="single" w:sz="4" w:space="0" w:color="auto"/>
              <w:right w:val="single" w:sz="4" w:space="0" w:color="auto"/>
            </w:tcBorders>
            <w:shd w:val="clear" w:color="auto" w:fill="auto"/>
            <w:vAlign w:val="center"/>
            <w:hideMark/>
          </w:tcPr>
          <w:p w14:paraId="08E843C6"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подмладак</w:t>
            </w:r>
          </w:p>
        </w:tc>
        <w:tc>
          <w:tcPr>
            <w:tcW w:w="710" w:type="dxa"/>
            <w:tcBorders>
              <w:top w:val="nil"/>
              <w:left w:val="double" w:sz="6" w:space="0" w:color="auto"/>
              <w:bottom w:val="single" w:sz="4" w:space="0" w:color="auto"/>
              <w:right w:val="single" w:sz="4" w:space="0" w:color="auto"/>
            </w:tcBorders>
            <w:shd w:val="clear" w:color="auto" w:fill="auto"/>
            <w:vAlign w:val="center"/>
            <w:hideMark/>
          </w:tcPr>
          <w:p w14:paraId="517CC17E"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Од/од.</w:t>
            </w:r>
          </w:p>
        </w:tc>
        <w:tc>
          <w:tcPr>
            <w:tcW w:w="938" w:type="dxa"/>
            <w:tcBorders>
              <w:top w:val="nil"/>
              <w:left w:val="nil"/>
              <w:bottom w:val="single" w:sz="4" w:space="0" w:color="auto"/>
              <w:right w:val="single" w:sz="4" w:space="0" w:color="auto"/>
            </w:tcBorders>
            <w:shd w:val="clear" w:color="auto" w:fill="auto"/>
            <w:vAlign w:val="center"/>
            <w:hideMark/>
          </w:tcPr>
          <w:p w14:paraId="3A17F250"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P(ха)</w:t>
            </w:r>
          </w:p>
        </w:tc>
        <w:tc>
          <w:tcPr>
            <w:tcW w:w="958" w:type="dxa"/>
            <w:tcBorders>
              <w:top w:val="nil"/>
              <w:left w:val="nil"/>
              <w:bottom w:val="single" w:sz="4" w:space="0" w:color="auto"/>
              <w:right w:val="single" w:sz="4" w:space="0" w:color="auto"/>
            </w:tcBorders>
            <w:shd w:val="clear" w:color="auto" w:fill="auto"/>
            <w:vAlign w:val="center"/>
            <w:hideMark/>
          </w:tcPr>
          <w:p w14:paraId="43B7C459"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V</w:t>
            </w:r>
          </w:p>
        </w:tc>
        <w:tc>
          <w:tcPr>
            <w:tcW w:w="960" w:type="dxa"/>
            <w:tcBorders>
              <w:top w:val="nil"/>
              <w:left w:val="nil"/>
              <w:bottom w:val="single" w:sz="4" w:space="0" w:color="auto"/>
              <w:right w:val="single" w:sz="4" w:space="0" w:color="auto"/>
            </w:tcBorders>
            <w:shd w:val="clear" w:color="auto" w:fill="auto"/>
            <w:vAlign w:val="center"/>
            <w:hideMark/>
          </w:tcPr>
          <w:p w14:paraId="7BF469A3"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подмладак</w:t>
            </w:r>
          </w:p>
        </w:tc>
        <w:tc>
          <w:tcPr>
            <w:tcW w:w="959" w:type="dxa"/>
            <w:tcBorders>
              <w:top w:val="nil"/>
              <w:left w:val="double" w:sz="6" w:space="0" w:color="auto"/>
              <w:bottom w:val="single" w:sz="4" w:space="0" w:color="auto"/>
              <w:right w:val="single" w:sz="4" w:space="0" w:color="auto"/>
            </w:tcBorders>
            <w:shd w:val="clear" w:color="auto" w:fill="auto"/>
            <w:vAlign w:val="center"/>
            <w:hideMark/>
          </w:tcPr>
          <w:p w14:paraId="6A859437"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Од/од.</w:t>
            </w:r>
          </w:p>
        </w:tc>
        <w:tc>
          <w:tcPr>
            <w:tcW w:w="959" w:type="dxa"/>
            <w:tcBorders>
              <w:top w:val="nil"/>
              <w:left w:val="nil"/>
              <w:bottom w:val="single" w:sz="4" w:space="0" w:color="auto"/>
              <w:right w:val="single" w:sz="4" w:space="0" w:color="auto"/>
            </w:tcBorders>
            <w:shd w:val="clear" w:color="auto" w:fill="auto"/>
            <w:vAlign w:val="center"/>
            <w:hideMark/>
          </w:tcPr>
          <w:p w14:paraId="2193E184"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P(ха)</w:t>
            </w:r>
          </w:p>
        </w:tc>
        <w:tc>
          <w:tcPr>
            <w:tcW w:w="759" w:type="dxa"/>
            <w:tcBorders>
              <w:top w:val="nil"/>
              <w:left w:val="nil"/>
              <w:bottom w:val="single" w:sz="4" w:space="0" w:color="auto"/>
              <w:right w:val="single" w:sz="4" w:space="0" w:color="auto"/>
            </w:tcBorders>
            <w:shd w:val="clear" w:color="auto" w:fill="auto"/>
            <w:vAlign w:val="center"/>
            <w:hideMark/>
          </w:tcPr>
          <w:p w14:paraId="413F4F22"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V</w:t>
            </w:r>
          </w:p>
        </w:tc>
        <w:tc>
          <w:tcPr>
            <w:tcW w:w="960" w:type="dxa"/>
            <w:tcBorders>
              <w:top w:val="nil"/>
              <w:left w:val="nil"/>
              <w:bottom w:val="single" w:sz="4" w:space="0" w:color="auto"/>
              <w:right w:val="double" w:sz="6" w:space="0" w:color="auto"/>
            </w:tcBorders>
            <w:shd w:val="clear" w:color="auto" w:fill="auto"/>
            <w:vAlign w:val="center"/>
            <w:hideMark/>
          </w:tcPr>
          <w:p w14:paraId="34CB9E73" w14:textId="77777777" w:rsidR="00F43F1E" w:rsidRPr="00F43F1E" w:rsidRDefault="00F43F1E" w:rsidP="00F43F1E">
            <w:pPr>
              <w:suppressAutoHyphens w:val="0"/>
              <w:jc w:val="center"/>
              <w:rPr>
                <w:b/>
                <w:bCs/>
                <w:color w:val="000000"/>
                <w:sz w:val="16"/>
                <w:szCs w:val="16"/>
                <w:lang w:val="en-GB" w:eastAsia="en-GB"/>
              </w:rPr>
            </w:pPr>
            <w:r w:rsidRPr="00F43F1E">
              <w:rPr>
                <w:b/>
                <w:bCs/>
                <w:color w:val="000000"/>
                <w:sz w:val="16"/>
                <w:szCs w:val="16"/>
                <w:lang w:val="en-GB" w:eastAsia="en-GB"/>
              </w:rPr>
              <w:t>подмладак</w:t>
            </w:r>
          </w:p>
        </w:tc>
      </w:tr>
      <w:tr w:rsidR="00F43F1E" w:rsidRPr="00F43F1E" w14:paraId="1AA75F7A" w14:textId="77777777" w:rsidTr="00F43F1E">
        <w:trPr>
          <w:trHeight w:val="28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127C333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1/a</w:t>
            </w:r>
          </w:p>
        </w:tc>
        <w:tc>
          <w:tcPr>
            <w:tcW w:w="759" w:type="dxa"/>
            <w:tcBorders>
              <w:top w:val="nil"/>
              <w:left w:val="nil"/>
              <w:bottom w:val="single" w:sz="4" w:space="0" w:color="auto"/>
              <w:right w:val="single" w:sz="4" w:space="0" w:color="auto"/>
            </w:tcBorders>
            <w:shd w:val="clear" w:color="auto" w:fill="auto"/>
            <w:noWrap/>
            <w:vAlign w:val="center"/>
            <w:hideMark/>
          </w:tcPr>
          <w:p w14:paraId="41C48B5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16.74</w:t>
            </w:r>
          </w:p>
        </w:tc>
        <w:tc>
          <w:tcPr>
            <w:tcW w:w="759" w:type="dxa"/>
            <w:tcBorders>
              <w:top w:val="nil"/>
              <w:left w:val="nil"/>
              <w:bottom w:val="single" w:sz="4" w:space="0" w:color="auto"/>
              <w:right w:val="single" w:sz="4" w:space="0" w:color="auto"/>
            </w:tcBorders>
            <w:shd w:val="clear" w:color="auto" w:fill="auto"/>
            <w:noWrap/>
            <w:vAlign w:val="center"/>
            <w:hideMark/>
          </w:tcPr>
          <w:p w14:paraId="2C21427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525.5</w:t>
            </w:r>
          </w:p>
        </w:tc>
        <w:tc>
          <w:tcPr>
            <w:tcW w:w="960" w:type="dxa"/>
            <w:tcBorders>
              <w:top w:val="nil"/>
              <w:left w:val="nil"/>
              <w:bottom w:val="single" w:sz="4" w:space="0" w:color="auto"/>
              <w:right w:val="single" w:sz="4" w:space="0" w:color="auto"/>
            </w:tcBorders>
            <w:shd w:val="clear" w:color="auto" w:fill="auto"/>
            <w:noWrap/>
            <w:vAlign w:val="center"/>
            <w:hideMark/>
          </w:tcPr>
          <w:p w14:paraId="1300D21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2188689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33/b</w:t>
            </w:r>
          </w:p>
        </w:tc>
        <w:tc>
          <w:tcPr>
            <w:tcW w:w="938" w:type="dxa"/>
            <w:tcBorders>
              <w:top w:val="nil"/>
              <w:left w:val="nil"/>
              <w:bottom w:val="single" w:sz="4" w:space="0" w:color="auto"/>
              <w:right w:val="single" w:sz="4" w:space="0" w:color="auto"/>
            </w:tcBorders>
            <w:shd w:val="clear" w:color="auto" w:fill="auto"/>
            <w:noWrap/>
            <w:vAlign w:val="center"/>
            <w:hideMark/>
          </w:tcPr>
          <w:p w14:paraId="09203C99"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7.43</w:t>
            </w:r>
          </w:p>
        </w:tc>
        <w:tc>
          <w:tcPr>
            <w:tcW w:w="958" w:type="dxa"/>
            <w:tcBorders>
              <w:top w:val="nil"/>
              <w:left w:val="nil"/>
              <w:bottom w:val="single" w:sz="4" w:space="0" w:color="auto"/>
              <w:right w:val="single" w:sz="4" w:space="0" w:color="auto"/>
            </w:tcBorders>
            <w:shd w:val="clear" w:color="auto" w:fill="auto"/>
            <w:noWrap/>
            <w:vAlign w:val="center"/>
            <w:hideMark/>
          </w:tcPr>
          <w:p w14:paraId="34C17CB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202.7</w:t>
            </w:r>
          </w:p>
        </w:tc>
        <w:tc>
          <w:tcPr>
            <w:tcW w:w="960" w:type="dxa"/>
            <w:tcBorders>
              <w:top w:val="nil"/>
              <w:left w:val="nil"/>
              <w:bottom w:val="single" w:sz="4" w:space="0" w:color="auto"/>
              <w:right w:val="single" w:sz="4" w:space="0" w:color="auto"/>
            </w:tcBorders>
            <w:shd w:val="clear" w:color="auto" w:fill="auto"/>
            <w:vAlign w:val="center"/>
            <w:hideMark/>
          </w:tcPr>
          <w:p w14:paraId="7DDA6F17"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3FE4B3C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6/b</w:t>
            </w:r>
          </w:p>
        </w:tc>
        <w:tc>
          <w:tcPr>
            <w:tcW w:w="959" w:type="dxa"/>
            <w:tcBorders>
              <w:top w:val="nil"/>
              <w:left w:val="nil"/>
              <w:bottom w:val="single" w:sz="4" w:space="0" w:color="auto"/>
              <w:right w:val="single" w:sz="4" w:space="0" w:color="auto"/>
            </w:tcBorders>
            <w:shd w:val="clear" w:color="auto" w:fill="auto"/>
            <w:noWrap/>
            <w:vAlign w:val="center"/>
            <w:hideMark/>
          </w:tcPr>
          <w:p w14:paraId="43D28F6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11.89</w:t>
            </w:r>
          </w:p>
        </w:tc>
        <w:tc>
          <w:tcPr>
            <w:tcW w:w="759" w:type="dxa"/>
            <w:tcBorders>
              <w:top w:val="nil"/>
              <w:left w:val="nil"/>
              <w:bottom w:val="single" w:sz="4" w:space="0" w:color="auto"/>
              <w:right w:val="single" w:sz="4" w:space="0" w:color="auto"/>
            </w:tcBorders>
            <w:shd w:val="clear" w:color="auto" w:fill="auto"/>
            <w:noWrap/>
            <w:vAlign w:val="center"/>
            <w:hideMark/>
          </w:tcPr>
          <w:p w14:paraId="7FD4F4C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422.4</w:t>
            </w:r>
          </w:p>
        </w:tc>
        <w:tc>
          <w:tcPr>
            <w:tcW w:w="960" w:type="dxa"/>
            <w:tcBorders>
              <w:top w:val="nil"/>
              <w:left w:val="nil"/>
              <w:bottom w:val="single" w:sz="4" w:space="0" w:color="auto"/>
              <w:right w:val="double" w:sz="6" w:space="0" w:color="auto"/>
            </w:tcBorders>
            <w:shd w:val="clear" w:color="auto" w:fill="auto"/>
            <w:vAlign w:val="center"/>
            <w:hideMark/>
          </w:tcPr>
          <w:p w14:paraId="27C0631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40%</w:t>
            </w:r>
          </w:p>
        </w:tc>
      </w:tr>
      <w:tr w:rsidR="00F43F1E" w:rsidRPr="00F43F1E" w14:paraId="4150B32F" w14:textId="77777777" w:rsidTr="00F43F1E">
        <w:trPr>
          <w:trHeight w:val="270"/>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22067C2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2/a</w:t>
            </w:r>
          </w:p>
        </w:tc>
        <w:tc>
          <w:tcPr>
            <w:tcW w:w="759" w:type="dxa"/>
            <w:tcBorders>
              <w:top w:val="nil"/>
              <w:left w:val="nil"/>
              <w:bottom w:val="single" w:sz="4" w:space="0" w:color="auto"/>
              <w:right w:val="single" w:sz="4" w:space="0" w:color="auto"/>
            </w:tcBorders>
            <w:shd w:val="clear" w:color="auto" w:fill="auto"/>
            <w:noWrap/>
            <w:vAlign w:val="center"/>
            <w:hideMark/>
          </w:tcPr>
          <w:p w14:paraId="6DD68E4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22.14</w:t>
            </w:r>
          </w:p>
        </w:tc>
        <w:tc>
          <w:tcPr>
            <w:tcW w:w="759" w:type="dxa"/>
            <w:tcBorders>
              <w:top w:val="nil"/>
              <w:left w:val="nil"/>
              <w:bottom w:val="single" w:sz="4" w:space="0" w:color="auto"/>
              <w:right w:val="single" w:sz="4" w:space="0" w:color="auto"/>
            </w:tcBorders>
            <w:shd w:val="clear" w:color="auto" w:fill="auto"/>
            <w:noWrap/>
            <w:vAlign w:val="center"/>
            <w:hideMark/>
          </w:tcPr>
          <w:p w14:paraId="5B1E3CD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641.2</w:t>
            </w:r>
          </w:p>
        </w:tc>
        <w:tc>
          <w:tcPr>
            <w:tcW w:w="960" w:type="dxa"/>
            <w:tcBorders>
              <w:top w:val="nil"/>
              <w:left w:val="nil"/>
              <w:bottom w:val="single" w:sz="4" w:space="0" w:color="auto"/>
              <w:right w:val="single" w:sz="4" w:space="0" w:color="auto"/>
            </w:tcBorders>
            <w:shd w:val="clear" w:color="auto" w:fill="auto"/>
            <w:noWrap/>
            <w:vAlign w:val="center"/>
            <w:hideMark/>
          </w:tcPr>
          <w:p w14:paraId="32121EA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7C2E351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13B6D5EC"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14:paraId="6839853D"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1B97272"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4268278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6/e</w:t>
            </w:r>
          </w:p>
        </w:tc>
        <w:tc>
          <w:tcPr>
            <w:tcW w:w="959" w:type="dxa"/>
            <w:tcBorders>
              <w:top w:val="nil"/>
              <w:left w:val="nil"/>
              <w:bottom w:val="single" w:sz="4" w:space="0" w:color="auto"/>
              <w:right w:val="single" w:sz="4" w:space="0" w:color="auto"/>
            </w:tcBorders>
            <w:shd w:val="clear" w:color="auto" w:fill="auto"/>
            <w:noWrap/>
            <w:vAlign w:val="center"/>
            <w:hideMark/>
          </w:tcPr>
          <w:p w14:paraId="30C03A2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8.44</w:t>
            </w:r>
          </w:p>
        </w:tc>
        <w:tc>
          <w:tcPr>
            <w:tcW w:w="759" w:type="dxa"/>
            <w:tcBorders>
              <w:top w:val="nil"/>
              <w:left w:val="nil"/>
              <w:bottom w:val="single" w:sz="4" w:space="0" w:color="auto"/>
              <w:right w:val="single" w:sz="4" w:space="0" w:color="auto"/>
            </w:tcBorders>
            <w:shd w:val="clear" w:color="auto" w:fill="auto"/>
            <w:noWrap/>
            <w:vAlign w:val="center"/>
            <w:hideMark/>
          </w:tcPr>
          <w:p w14:paraId="59840D8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284.3</w:t>
            </w:r>
          </w:p>
        </w:tc>
        <w:tc>
          <w:tcPr>
            <w:tcW w:w="960" w:type="dxa"/>
            <w:tcBorders>
              <w:top w:val="nil"/>
              <w:left w:val="nil"/>
              <w:bottom w:val="single" w:sz="4" w:space="0" w:color="auto"/>
              <w:right w:val="double" w:sz="6" w:space="0" w:color="auto"/>
            </w:tcBorders>
            <w:shd w:val="clear" w:color="auto" w:fill="auto"/>
            <w:vAlign w:val="center"/>
            <w:hideMark/>
          </w:tcPr>
          <w:p w14:paraId="3A07338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20%</w:t>
            </w:r>
          </w:p>
        </w:tc>
      </w:tr>
      <w:tr w:rsidR="00F43F1E" w:rsidRPr="00F43F1E" w14:paraId="3F3179E4"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4FF6F68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3/a</w:t>
            </w:r>
          </w:p>
        </w:tc>
        <w:tc>
          <w:tcPr>
            <w:tcW w:w="759" w:type="dxa"/>
            <w:tcBorders>
              <w:top w:val="nil"/>
              <w:left w:val="nil"/>
              <w:bottom w:val="single" w:sz="4" w:space="0" w:color="auto"/>
              <w:right w:val="single" w:sz="4" w:space="0" w:color="auto"/>
            </w:tcBorders>
            <w:shd w:val="clear" w:color="auto" w:fill="auto"/>
            <w:noWrap/>
            <w:vAlign w:val="center"/>
            <w:hideMark/>
          </w:tcPr>
          <w:p w14:paraId="505D6F5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18.95</w:t>
            </w:r>
          </w:p>
        </w:tc>
        <w:tc>
          <w:tcPr>
            <w:tcW w:w="759" w:type="dxa"/>
            <w:tcBorders>
              <w:top w:val="nil"/>
              <w:left w:val="nil"/>
              <w:bottom w:val="single" w:sz="4" w:space="0" w:color="auto"/>
              <w:right w:val="single" w:sz="4" w:space="0" w:color="auto"/>
            </w:tcBorders>
            <w:shd w:val="clear" w:color="auto" w:fill="auto"/>
            <w:noWrap/>
            <w:vAlign w:val="center"/>
            <w:hideMark/>
          </w:tcPr>
          <w:p w14:paraId="2B84461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655</w:t>
            </w:r>
          </w:p>
        </w:tc>
        <w:tc>
          <w:tcPr>
            <w:tcW w:w="960" w:type="dxa"/>
            <w:tcBorders>
              <w:top w:val="nil"/>
              <w:left w:val="nil"/>
              <w:bottom w:val="single" w:sz="4" w:space="0" w:color="auto"/>
              <w:right w:val="single" w:sz="4" w:space="0" w:color="auto"/>
            </w:tcBorders>
            <w:shd w:val="clear" w:color="auto" w:fill="auto"/>
            <w:noWrap/>
            <w:vAlign w:val="center"/>
            <w:hideMark/>
          </w:tcPr>
          <w:p w14:paraId="0C8123F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514D8522"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25F9515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14:paraId="68B2C807"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DB0A8A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000000" w:fill="FFFF00"/>
            <w:noWrap/>
            <w:vAlign w:val="center"/>
            <w:hideMark/>
          </w:tcPr>
          <w:p w14:paraId="6D4409E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7/a</w:t>
            </w:r>
          </w:p>
        </w:tc>
        <w:tc>
          <w:tcPr>
            <w:tcW w:w="959" w:type="dxa"/>
            <w:tcBorders>
              <w:top w:val="nil"/>
              <w:left w:val="nil"/>
              <w:bottom w:val="single" w:sz="4" w:space="0" w:color="auto"/>
              <w:right w:val="single" w:sz="4" w:space="0" w:color="auto"/>
            </w:tcBorders>
            <w:shd w:val="clear" w:color="000000" w:fill="FFFF00"/>
            <w:noWrap/>
            <w:vAlign w:val="center"/>
            <w:hideMark/>
          </w:tcPr>
          <w:p w14:paraId="663BE17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9.8</w:t>
            </w:r>
          </w:p>
        </w:tc>
        <w:tc>
          <w:tcPr>
            <w:tcW w:w="759" w:type="dxa"/>
            <w:tcBorders>
              <w:top w:val="nil"/>
              <w:left w:val="nil"/>
              <w:bottom w:val="single" w:sz="4" w:space="0" w:color="auto"/>
              <w:right w:val="single" w:sz="4" w:space="0" w:color="auto"/>
            </w:tcBorders>
            <w:shd w:val="clear" w:color="000000" w:fill="FFFF00"/>
            <w:noWrap/>
            <w:vAlign w:val="center"/>
            <w:hideMark/>
          </w:tcPr>
          <w:p w14:paraId="22448AB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205.3</w:t>
            </w:r>
          </w:p>
        </w:tc>
        <w:tc>
          <w:tcPr>
            <w:tcW w:w="960" w:type="dxa"/>
            <w:tcBorders>
              <w:top w:val="nil"/>
              <w:left w:val="nil"/>
              <w:bottom w:val="single" w:sz="4" w:space="0" w:color="auto"/>
              <w:right w:val="double" w:sz="6" w:space="0" w:color="auto"/>
            </w:tcBorders>
            <w:shd w:val="clear" w:color="000000" w:fill="FFFF00"/>
            <w:vAlign w:val="center"/>
            <w:hideMark/>
          </w:tcPr>
          <w:p w14:paraId="3A89453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60%</w:t>
            </w:r>
          </w:p>
        </w:tc>
      </w:tr>
      <w:tr w:rsidR="00F43F1E" w:rsidRPr="00F43F1E" w14:paraId="55D4E1DB"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681E060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16/a</w:t>
            </w:r>
          </w:p>
        </w:tc>
        <w:tc>
          <w:tcPr>
            <w:tcW w:w="759" w:type="dxa"/>
            <w:tcBorders>
              <w:top w:val="nil"/>
              <w:left w:val="nil"/>
              <w:bottom w:val="single" w:sz="4" w:space="0" w:color="auto"/>
              <w:right w:val="single" w:sz="4" w:space="0" w:color="auto"/>
            </w:tcBorders>
            <w:shd w:val="clear" w:color="auto" w:fill="auto"/>
            <w:noWrap/>
            <w:vAlign w:val="center"/>
            <w:hideMark/>
          </w:tcPr>
          <w:p w14:paraId="62DA317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13.41</w:t>
            </w:r>
          </w:p>
        </w:tc>
        <w:tc>
          <w:tcPr>
            <w:tcW w:w="759" w:type="dxa"/>
            <w:tcBorders>
              <w:top w:val="nil"/>
              <w:left w:val="nil"/>
              <w:bottom w:val="single" w:sz="4" w:space="0" w:color="auto"/>
              <w:right w:val="single" w:sz="4" w:space="0" w:color="auto"/>
            </w:tcBorders>
            <w:shd w:val="clear" w:color="auto" w:fill="auto"/>
            <w:noWrap/>
            <w:vAlign w:val="center"/>
            <w:hideMark/>
          </w:tcPr>
          <w:p w14:paraId="67A8131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441.2</w:t>
            </w:r>
          </w:p>
        </w:tc>
        <w:tc>
          <w:tcPr>
            <w:tcW w:w="960" w:type="dxa"/>
            <w:tcBorders>
              <w:top w:val="nil"/>
              <w:left w:val="nil"/>
              <w:bottom w:val="single" w:sz="4" w:space="0" w:color="auto"/>
              <w:right w:val="single" w:sz="4" w:space="0" w:color="auto"/>
            </w:tcBorders>
            <w:shd w:val="clear" w:color="auto" w:fill="auto"/>
            <w:noWrap/>
            <w:vAlign w:val="center"/>
            <w:hideMark/>
          </w:tcPr>
          <w:p w14:paraId="35F1656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08CBC03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0B98CBE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14:paraId="7FD2336D"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0BE1B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68E02DA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7/d</w:t>
            </w:r>
          </w:p>
        </w:tc>
        <w:tc>
          <w:tcPr>
            <w:tcW w:w="959" w:type="dxa"/>
            <w:tcBorders>
              <w:top w:val="nil"/>
              <w:left w:val="nil"/>
              <w:bottom w:val="single" w:sz="4" w:space="0" w:color="auto"/>
              <w:right w:val="single" w:sz="4" w:space="0" w:color="auto"/>
            </w:tcBorders>
            <w:shd w:val="clear" w:color="auto" w:fill="auto"/>
            <w:noWrap/>
            <w:vAlign w:val="center"/>
            <w:hideMark/>
          </w:tcPr>
          <w:p w14:paraId="7B456F7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7.26</w:t>
            </w:r>
          </w:p>
        </w:tc>
        <w:tc>
          <w:tcPr>
            <w:tcW w:w="759" w:type="dxa"/>
            <w:tcBorders>
              <w:top w:val="nil"/>
              <w:left w:val="nil"/>
              <w:bottom w:val="single" w:sz="4" w:space="0" w:color="auto"/>
              <w:right w:val="single" w:sz="4" w:space="0" w:color="auto"/>
            </w:tcBorders>
            <w:shd w:val="clear" w:color="auto" w:fill="auto"/>
            <w:noWrap/>
            <w:vAlign w:val="center"/>
            <w:hideMark/>
          </w:tcPr>
          <w:p w14:paraId="31D2CAE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375.7</w:t>
            </w:r>
          </w:p>
        </w:tc>
        <w:tc>
          <w:tcPr>
            <w:tcW w:w="960" w:type="dxa"/>
            <w:tcBorders>
              <w:top w:val="nil"/>
              <w:left w:val="nil"/>
              <w:bottom w:val="single" w:sz="4" w:space="0" w:color="auto"/>
              <w:right w:val="double" w:sz="6" w:space="0" w:color="auto"/>
            </w:tcBorders>
            <w:shd w:val="clear" w:color="auto" w:fill="auto"/>
            <w:vAlign w:val="center"/>
            <w:hideMark/>
          </w:tcPr>
          <w:p w14:paraId="7EBDE3B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5A220A4A"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62E95F6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17/b</w:t>
            </w:r>
          </w:p>
        </w:tc>
        <w:tc>
          <w:tcPr>
            <w:tcW w:w="759" w:type="dxa"/>
            <w:tcBorders>
              <w:top w:val="nil"/>
              <w:left w:val="nil"/>
              <w:bottom w:val="single" w:sz="4" w:space="0" w:color="auto"/>
              <w:right w:val="single" w:sz="4" w:space="0" w:color="auto"/>
            </w:tcBorders>
            <w:shd w:val="clear" w:color="auto" w:fill="auto"/>
            <w:noWrap/>
            <w:vAlign w:val="center"/>
            <w:hideMark/>
          </w:tcPr>
          <w:p w14:paraId="2DFDF23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3.47</w:t>
            </w:r>
          </w:p>
        </w:tc>
        <w:tc>
          <w:tcPr>
            <w:tcW w:w="759" w:type="dxa"/>
            <w:tcBorders>
              <w:top w:val="nil"/>
              <w:left w:val="nil"/>
              <w:bottom w:val="single" w:sz="4" w:space="0" w:color="auto"/>
              <w:right w:val="single" w:sz="4" w:space="0" w:color="auto"/>
            </w:tcBorders>
            <w:shd w:val="clear" w:color="auto" w:fill="auto"/>
            <w:noWrap/>
            <w:vAlign w:val="center"/>
            <w:hideMark/>
          </w:tcPr>
          <w:p w14:paraId="0243301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515</w:t>
            </w:r>
          </w:p>
        </w:tc>
        <w:tc>
          <w:tcPr>
            <w:tcW w:w="960" w:type="dxa"/>
            <w:tcBorders>
              <w:top w:val="nil"/>
              <w:left w:val="nil"/>
              <w:bottom w:val="single" w:sz="4" w:space="0" w:color="auto"/>
              <w:right w:val="single" w:sz="4" w:space="0" w:color="auto"/>
            </w:tcBorders>
            <w:shd w:val="clear" w:color="auto" w:fill="auto"/>
            <w:noWrap/>
            <w:vAlign w:val="center"/>
            <w:hideMark/>
          </w:tcPr>
          <w:p w14:paraId="66985D4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7E3E9FB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43813DA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14:paraId="5027800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68054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2FA05CF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27/a</w:t>
            </w:r>
          </w:p>
        </w:tc>
        <w:tc>
          <w:tcPr>
            <w:tcW w:w="959" w:type="dxa"/>
            <w:tcBorders>
              <w:top w:val="nil"/>
              <w:left w:val="nil"/>
              <w:bottom w:val="single" w:sz="4" w:space="0" w:color="auto"/>
              <w:right w:val="single" w:sz="4" w:space="0" w:color="auto"/>
            </w:tcBorders>
            <w:shd w:val="clear" w:color="auto" w:fill="auto"/>
            <w:noWrap/>
            <w:vAlign w:val="center"/>
            <w:hideMark/>
          </w:tcPr>
          <w:p w14:paraId="361B9BE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20.4</w:t>
            </w:r>
          </w:p>
        </w:tc>
        <w:tc>
          <w:tcPr>
            <w:tcW w:w="759" w:type="dxa"/>
            <w:tcBorders>
              <w:top w:val="nil"/>
              <w:left w:val="nil"/>
              <w:bottom w:val="single" w:sz="4" w:space="0" w:color="auto"/>
              <w:right w:val="single" w:sz="4" w:space="0" w:color="auto"/>
            </w:tcBorders>
            <w:shd w:val="clear" w:color="auto" w:fill="auto"/>
            <w:noWrap/>
            <w:vAlign w:val="center"/>
            <w:hideMark/>
          </w:tcPr>
          <w:p w14:paraId="5C39499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400</w:t>
            </w:r>
          </w:p>
        </w:tc>
        <w:tc>
          <w:tcPr>
            <w:tcW w:w="960" w:type="dxa"/>
            <w:tcBorders>
              <w:top w:val="nil"/>
              <w:left w:val="nil"/>
              <w:bottom w:val="single" w:sz="4" w:space="0" w:color="auto"/>
              <w:right w:val="double" w:sz="6" w:space="0" w:color="auto"/>
            </w:tcBorders>
            <w:shd w:val="clear" w:color="auto" w:fill="auto"/>
            <w:vAlign w:val="center"/>
            <w:hideMark/>
          </w:tcPr>
          <w:p w14:paraId="1CC8B05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30%</w:t>
            </w:r>
          </w:p>
        </w:tc>
      </w:tr>
      <w:tr w:rsidR="00F43F1E" w:rsidRPr="00F43F1E" w14:paraId="0CCD4867"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66F1AF6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23/c</w:t>
            </w:r>
          </w:p>
        </w:tc>
        <w:tc>
          <w:tcPr>
            <w:tcW w:w="759" w:type="dxa"/>
            <w:tcBorders>
              <w:top w:val="nil"/>
              <w:left w:val="nil"/>
              <w:bottom w:val="single" w:sz="4" w:space="0" w:color="auto"/>
              <w:right w:val="single" w:sz="4" w:space="0" w:color="auto"/>
            </w:tcBorders>
            <w:shd w:val="clear" w:color="000000" w:fill="FF0000"/>
            <w:noWrap/>
            <w:vAlign w:val="center"/>
            <w:hideMark/>
          </w:tcPr>
          <w:p w14:paraId="60E38358"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4.71</w:t>
            </w:r>
          </w:p>
        </w:tc>
        <w:tc>
          <w:tcPr>
            <w:tcW w:w="759" w:type="dxa"/>
            <w:tcBorders>
              <w:top w:val="nil"/>
              <w:left w:val="nil"/>
              <w:bottom w:val="single" w:sz="4" w:space="0" w:color="auto"/>
              <w:right w:val="single" w:sz="4" w:space="0" w:color="auto"/>
            </w:tcBorders>
            <w:shd w:val="clear" w:color="000000" w:fill="FF0000"/>
            <w:noWrap/>
            <w:vAlign w:val="center"/>
            <w:hideMark/>
          </w:tcPr>
          <w:p w14:paraId="1332C14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146</w:t>
            </w:r>
          </w:p>
        </w:tc>
        <w:tc>
          <w:tcPr>
            <w:tcW w:w="960" w:type="dxa"/>
            <w:tcBorders>
              <w:top w:val="nil"/>
              <w:left w:val="nil"/>
              <w:bottom w:val="single" w:sz="4" w:space="0" w:color="auto"/>
              <w:right w:val="single" w:sz="4" w:space="0" w:color="auto"/>
            </w:tcBorders>
            <w:shd w:val="clear" w:color="000000" w:fill="FF0000"/>
            <w:noWrap/>
            <w:vAlign w:val="center"/>
            <w:hideMark/>
          </w:tcPr>
          <w:p w14:paraId="1D2C9EE0"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80%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53D7BD0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167CBF72"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14:paraId="4AC92778"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FC0322"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5C10EF5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33/e</w:t>
            </w:r>
          </w:p>
        </w:tc>
        <w:tc>
          <w:tcPr>
            <w:tcW w:w="959" w:type="dxa"/>
            <w:tcBorders>
              <w:top w:val="nil"/>
              <w:left w:val="nil"/>
              <w:bottom w:val="single" w:sz="4" w:space="0" w:color="auto"/>
              <w:right w:val="single" w:sz="4" w:space="0" w:color="auto"/>
            </w:tcBorders>
            <w:shd w:val="clear" w:color="auto" w:fill="auto"/>
            <w:noWrap/>
            <w:vAlign w:val="center"/>
            <w:hideMark/>
          </w:tcPr>
          <w:p w14:paraId="10BABB1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10.82</w:t>
            </w:r>
          </w:p>
        </w:tc>
        <w:tc>
          <w:tcPr>
            <w:tcW w:w="759" w:type="dxa"/>
            <w:tcBorders>
              <w:top w:val="nil"/>
              <w:left w:val="nil"/>
              <w:bottom w:val="single" w:sz="4" w:space="0" w:color="auto"/>
              <w:right w:val="single" w:sz="4" w:space="0" w:color="auto"/>
            </w:tcBorders>
            <w:shd w:val="clear" w:color="auto" w:fill="auto"/>
            <w:noWrap/>
            <w:vAlign w:val="center"/>
            <w:hideMark/>
          </w:tcPr>
          <w:p w14:paraId="66A83D1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385.8</w:t>
            </w:r>
          </w:p>
        </w:tc>
        <w:tc>
          <w:tcPr>
            <w:tcW w:w="960" w:type="dxa"/>
            <w:tcBorders>
              <w:top w:val="nil"/>
              <w:left w:val="nil"/>
              <w:bottom w:val="single" w:sz="4" w:space="0" w:color="auto"/>
              <w:right w:val="double" w:sz="6" w:space="0" w:color="auto"/>
            </w:tcBorders>
            <w:shd w:val="clear" w:color="auto" w:fill="auto"/>
            <w:vAlign w:val="center"/>
            <w:hideMark/>
          </w:tcPr>
          <w:p w14:paraId="5F3B9B9A"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2C6A0D2B"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3A5F48A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26/e</w:t>
            </w:r>
          </w:p>
        </w:tc>
        <w:tc>
          <w:tcPr>
            <w:tcW w:w="759" w:type="dxa"/>
            <w:tcBorders>
              <w:top w:val="nil"/>
              <w:left w:val="nil"/>
              <w:bottom w:val="single" w:sz="4" w:space="0" w:color="auto"/>
              <w:right w:val="single" w:sz="4" w:space="0" w:color="auto"/>
            </w:tcBorders>
            <w:shd w:val="clear" w:color="auto" w:fill="auto"/>
            <w:noWrap/>
            <w:vAlign w:val="center"/>
            <w:hideMark/>
          </w:tcPr>
          <w:p w14:paraId="7472C8B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2.99</w:t>
            </w:r>
          </w:p>
        </w:tc>
        <w:tc>
          <w:tcPr>
            <w:tcW w:w="759" w:type="dxa"/>
            <w:tcBorders>
              <w:top w:val="nil"/>
              <w:left w:val="nil"/>
              <w:bottom w:val="single" w:sz="4" w:space="0" w:color="auto"/>
              <w:right w:val="single" w:sz="4" w:space="0" w:color="auto"/>
            </w:tcBorders>
            <w:shd w:val="clear" w:color="auto" w:fill="auto"/>
            <w:noWrap/>
            <w:vAlign w:val="center"/>
            <w:hideMark/>
          </w:tcPr>
          <w:p w14:paraId="728C02F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252</w:t>
            </w:r>
          </w:p>
        </w:tc>
        <w:tc>
          <w:tcPr>
            <w:tcW w:w="960" w:type="dxa"/>
            <w:tcBorders>
              <w:top w:val="nil"/>
              <w:left w:val="nil"/>
              <w:bottom w:val="single" w:sz="4" w:space="0" w:color="auto"/>
              <w:right w:val="single" w:sz="4" w:space="0" w:color="auto"/>
            </w:tcBorders>
            <w:shd w:val="clear" w:color="auto" w:fill="auto"/>
            <w:noWrap/>
            <w:vAlign w:val="center"/>
            <w:hideMark/>
          </w:tcPr>
          <w:p w14:paraId="005A341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1F8C3988"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6187E994"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3618AC75"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B9CC83D"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78BAADCA"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35/b</w:t>
            </w:r>
          </w:p>
        </w:tc>
        <w:tc>
          <w:tcPr>
            <w:tcW w:w="959" w:type="dxa"/>
            <w:tcBorders>
              <w:top w:val="nil"/>
              <w:left w:val="nil"/>
              <w:bottom w:val="single" w:sz="4" w:space="0" w:color="auto"/>
              <w:right w:val="single" w:sz="4" w:space="0" w:color="auto"/>
            </w:tcBorders>
            <w:shd w:val="clear" w:color="auto" w:fill="auto"/>
            <w:noWrap/>
            <w:vAlign w:val="center"/>
            <w:hideMark/>
          </w:tcPr>
          <w:p w14:paraId="2CAA124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17.62</w:t>
            </w:r>
          </w:p>
        </w:tc>
        <w:tc>
          <w:tcPr>
            <w:tcW w:w="759" w:type="dxa"/>
            <w:tcBorders>
              <w:top w:val="nil"/>
              <w:left w:val="nil"/>
              <w:bottom w:val="single" w:sz="4" w:space="0" w:color="auto"/>
              <w:right w:val="single" w:sz="4" w:space="0" w:color="auto"/>
            </w:tcBorders>
            <w:shd w:val="clear" w:color="auto" w:fill="auto"/>
            <w:noWrap/>
            <w:vAlign w:val="center"/>
            <w:hideMark/>
          </w:tcPr>
          <w:p w14:paraId="138CC77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457</w:t>
            </w:r>
          </w:p>
        </w:tc>
        <w:tc>
          <w:tcPr>
            <w:tcW w:w="960" w:type="dxa"/>
            <w:tcBorders>
              <w:top w:val="nil"/>
              <w:left w:val="nil"/>
              <w:bottom w:val="single" w:sz="4" w:space="0" w:color="auto"/>
              <w:right w:val="double" w:sz="6" w:space="0" w:color="auto"/>
            </w:tcBorders>
            <w:shd w:val="clear" w:color="auto" w:fill="auto"/>
            <w:vAlign w:val="center"/>
            <w:hideMark/>
          </w:tcPr>
          <w:p w14:paraId="1ACC587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20%</w:t>
            </w:r>
          </w:p>
        </w:tc>
      </w:tr>
      <w:tr w:rsidR="00F43F1E" w:rsidRPr="00F43F1E" w14:paraId="38C159AA"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7B87F8D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31/b</w:t>
            </w:r>
          </w:p>
        </w:tc>
        <w:tc>
          <w:tcPr>
            <w:tcW w:w="759" w:type="dxa"/>
            <w:tcBorders>
              <w:top w:val="nil"/>
              <w:left w:val="nil"/>
              <w:bottom w:val="single" w:sz="4" w:space="0" w:color="auto"/>
              <w:right w:val="single" w:sz="4" w:space="0" w:color="auto"/>
            </w:tcBorders>
            <w:shd w:val="clear" w:color="auto" w:fill="auto"/>
            <w:noWrap/>
            <w:vAlign w:val="center"/>
            <w:hideMark/>
          </w:tcPr>
          <w:p w14:paraId="2A62689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9.36</w:t>
            </w:r>
          </w:p>
        </w:tc>
        <w:tc>
          <w:tcPr>
            <w:tcW w:w="759" w:type="dxa"/>
            <w:tcBorders>
              <w:top w:val="nil"/>
              <w:left w:val="nil"/>
              <w:bottom w:val="single" w:sz="4" w:space="0" w:color="auto"/>
              <w:right w:val="single" w:sz="4" w:space="0" w:color="auto"/>
            </w:tcBorders>
            <w:shd w:val="clear" w:color="auto" w:fill="auto"/>
            <w:noWrap/>
            <w:vAlign w:val="center"/>
            <w:hideMark/>
          </w:tcPr>
          <w:p w14:paraId="1C530E8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98.5</w:t>
            </w:r>
          </w:p>
        </w:tc>
        <w:tc>
          <w:tcPr>
            <w:tcW w:w="960" w:type="dxa"/>
            <w:tcBorders>
              <w:top w:val="nil"/>
              <w:left w:val="nil"/>
              <w:bottom w:val="single" w:sz="4" w:space="0" w:color="auto"/>
              <w:right w:val="single" w:sz="4" w:space="0" w:color="auto"/>
            </w:tcBorders>
            <w:shd w:val="clear" w:color="auto" w:fill="auto"/>
            <w:noWrap/>
            <w:vAlign w:val="center"/>
            <w:hideMark/>
          </w:tcPr>
          <w:p w14:paraId="3961D25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78CF70B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49248BF3"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1A19D733"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C6184E9"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7434C02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37/c</w:t>
            </w:r>
          </w:p>
        </w:tc>
        <w:tc>
          <w:tcPr>
            <w:tcW w:w="959" w:type="dxa"/>
            <w:tcBorders>
              <w:top w:val="nil"/>
              <w:left w:val="nil"/>
              <w:bottom w:val="single" w:sz="4" w:space="0" w:color="auto"/>
              <w:right w:val="single" w:sz="4" w:space="0" w:color="auto"/>
            </w:tcBorders>
            <w:shd w:val="clear" w:color="auto" w:fill="auto"/>
            <w:noWrap/>
            <w:vAlign w:val="center"/>
            <w:hideMark/>
          </w:tcPr>
          <w:p w14:paraId="26BB719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14.01</w:t>
            </w:r>
          </w:p>
        </w:tc>
        <w:tc>
          <w:tcPr>
            <w:tcW w:w="759" w:type="dxa"/>
            <w:tcBorders>
              <w:top w:val="nil"/>
              <w:left w:val="nil"/>
              <w:bottom w:val="single" w:sz="4" w:space="0" w:color="auto"/>
              <w:right w:val="single" w:sz="4" w:space="0" w:color="auto"/>
            </w:tcBorders>
            <w:shd w:val="clear" w:color="auto" w:fill="auto"/>
            <w:noWrap/>
            <w:vAlign w:val="center"/>
            <w:hideMark/>
          </w:tcPr>
          <w:p w14:paraId="0002030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143</w:t>
            </w:r>
          </w:p>
        </w:tc>
        <w:tc>
          <w:tcPr>
            <w:tcW w:w="960" w:type="dxa"/>
            <w:tcBorders>
              <w:top w:val="nil"/>
              <w:left w:val="nil"/>
              <w:bottom w:val="single" w:sz="4" w:space="0" w:color="auto"/>
              <w:right w:val="double" w:sz="6" w:space="0" w:color="auto"/>
            </w:tcBorders>
            <w:shd w:val="clear" w:color="auto" w:fill="auto"/>
            <w:vAlign w:val="center"/>
            <w:hideMark/>
          </w:tcPr>
          <w:p w14:paraId="683AF47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307393FA"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6C99ADB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33/a</w:t>
            </w:r>
          </w:p>
        </w:tc>
        <w:tc>
          <w:tcPr>
            <w:tcW w:w="759" w:type="dxa"/>
            <w:tcBorders>
              <w:top w:val="nil"/>
              <w:left w:val="nil"/>
              <w:bottom w:val="single" w:sz="4" w:space="0" w:color="auto"/>
              <w:right w:val="single" w:sz="4" w:space="0" w:color="auto"/>
            </w:tcBorders>
            <w:shd w:val="clear" w:color="000000" w:fill="FF0000"/>
            <w:noWrap/>
            <w:vAlign w:val="center"/>
            <w:hideMark/>
          </w:tcPr>
          <w:p w14:paraId="5EA93E7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3.33</w:t>
            </w:r>
          </w:p>
        </w:tc>
        <w:tc>
          <w:tcPr>
            <w:tcW w:w="759" w:type="dxa"/>
            <w:tcBorders>
              <w:top w:val="nil"/>
              <w:left w:val="nil"/>
              <w:bottom w:val="single" w:sz="4" w:space="0" w:color="auto"/>
              <w:right w:val="single" w:sz="4" w:space="0" w:color="auto"/>
            </w:tcBorders>
            <w:shd w:val="clear" w:color="000000" w:fill="FF0000"/>
            <w:noWrap/>
            <w:vAlign w:val="center"/>
            <w:hideMark/>
          </w:tcPr>
          <w:p w14:paraId="1DCE02B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117.2</w:t>
            </w:r>
          </w:p>
        </w:tc>
        <w:tc>
          <w:tcPr>
            <w:tcW w:w="960" w:type="dxa"/>
            <w:tcBorders>
              <w:top w:val="nil"/>
              <w:left w:val="nil"/>
              <w:bottom w:val="single" w:sz="4" w:space="0" w:color="auto"/>
              <w:right w:val="single" w:sz="4" w:space="0" w:color="auto"/>
            </w:tcBorders>
            <w:shd w:val="clear" w:color="000000" w:fill="FF0000"/>
            <w:noWrap/>
            <w:vAlign w:val="center"/>
            <w:hideMark/>
          </w:tcPr>
          <w:p w14:paraId="034B1C1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73828B7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722DCCB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62129F8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F7E05C8"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20B0B56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34/a</w:t>
            </w:r>
          </w:p>
        </w:tc>
        <w:tc>
          <w:tcPr>
            <w:tcW w:w="959" w:type="dxa"/>
            <w:tcBorders>
              <w:top w:val="nil"/>
              <w:left w:val="nil"/>
              <w:bottom w:val="single" w:sz="4" w:space="0" w:color="auto"/>
              <w:right w:val="single" w:sz="4" w:space="0" w:color="auto"/>
            </w:tcBorders>
            <w:shd w:val="clear" w:color="auto" w:fill="auto"/>
            <w:noWrap/>
            <w:vAlign w:val="center"/>
            <w:hideMark/>
          </w:tcPr>
          <w:p w14:paraId="362C120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12.6</w:t>
            </w:r>
          </w:p>
        </w:tc>
        <w:tc>
          <w:tcPr>
            <w:tcW w:w="759" w:type="dxa"/>
            <w:tcBorders>
              <w:top w:val="nil"/>
              <w:left w:val="nil"/>
              <w:bottom w:val="single" w:sz="4" w:space="0" w:color="auto"/>
              <w:right w:val="single" w:sz="4" w:space="0" w:color="auto"/>
            </w:tcBorders>
            <w:shd w:val="clear" w:color="auto" w:fill="auto"/>
            <w:noWrap/>
            <w:vAlign w:val="center"/>
            <w:hideMark/>
          </w:tcPr>
          <w:p w14:paraId="53BD4A3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361</w:t>
            </w:r>
          </w:p>
        </w:tc>
        <w:tc>
          <w:tcPr>
            <w:tcW w:w="960" w:type="dxa"/>
            <w:tcBorders>
              <w:top w:val="nil"/>
              <w:left w:val="nil"/>
              <w:bottom w:val="single" w:sz="4" w:space="0" w:color="auto"/>
              <w:right w:val="double" w:sz="6" w:space="0" w:color="auto"/>
            </w:tcBorders>
            <w:shd w:val="clear" w:color="auto" w:fill="auto"/>
            <w:vAlign w:val="center"/>
            <w:hideMark/>
          </w:tcPr>
          <w:p w14:paraId="1FD4595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61102D88"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5D00BAF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35/a</w:t>
            </w:r>
          </w:p>
        </w:tc>
        <w:tc>
          <w:tcPr>
            <w:tcW w:w="759" w:type="dxa"/>
            <w:tcBorders>
              <w:top w:val="nil"/>
              <w:left w:val="nil"/>
              <w:bottom w:val="single" w:sz="4" w:space="0" w:color="auto"/>
              <w:right w:val="single" w:sz="4" w:space="0" w:color="auto"/>
            </w:tcBorders>
            <w:shd w:val="clear" w:color="000000" w:fill="FF0000"/>
            <w:noWrap/>
            <w:vAlign w:val="center"/>
            <w:hideMark/>
          </w:tcPr>
          <w:p w14:paraId="00111A6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14.19</w:t>
            </w:r>
          </w:p>
        </w:tc>
        <w:tc>
          <w:tcPr>
            <w:tcW w:w="759" w:type="dxa"/>
            <w:tcBorders>
              <w:top w:val="nil"/>
              <w:left w:val="nil"/>
              <w:bottom w:val="single" w:sz="4" w:space="0" w:color="auto"/>
              <w:right w:val="single" w:sz="4" w:space="0" w:color="auto"/>
            </w:tcBorders>
            <w:shd w:val="clear" w:color="000000" w:fill="FF0000"/>
            <w:noWrap/>
            <w:vAlign w:val="center"/>
            <w:hideMark/>
          </w:tcPr>
          <w:p w14:paraId="2B2DB8C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89.4</w:t>
            </w:r>
          </w:p>
        </w:tc>
        <w:tc>
          <w:tcPr>
            <w:tcW w:w="960" w:type="dxa"/>
            <w:tcBorders>
              <w:top w:val="nil"/>
              <w:left w:val="nil"/>
              <w:bottom w:val="single" w:sz="4" w:space="0" w:color="auto"/>
              <w:right w:val="single" w:sz="4" w:space="0" w:color="auto"/>
            </w:tcBorders>
            <w:shd w:val="clear" w:color="000000" w:fill="FF0000"/>
            <w:noWrap/>
            <w:vAlign w:val="center"/>
            <w:hideMark/>
          </w:tcPr>
          <w:p w14:paraId="1415A2D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70%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1D14508C"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2F62C0C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7A8B96A5"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81F22C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3D867A1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41/b</w:t>
            </w:r>
          </w:p>
        </w:tc>
        <w:tc>
          <w:tcPr>
            <w:tcW w:w="959" w:type="dxa"/>
            <w:tcBorders>
              <w:top w:val="nil"/>
              <w:left w:val="nil"/>
              <w:bottom w:val="single" w:sz="4" w:space="0" w:color="auto"/>
              <w:right w:val="single" w:sz="4" w:space="0" w:color="auto"/>
            </w:tcBorders>
            <w:shd w:val="clear" w:color="auto" w:fill="auto"/>
            <w:noWrap/>
            <w:vAlign w:val="center"/>
            <w:hideMark/>
          </w:tcPr>
          <w:p w14:paraId="6B07CFD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13.08</w:t>
            </w:r>
          </w:p>
        </w:tc>
        <w:tc>
          <w:tcPr>
            <w:tcW w:w="759" w:type="dxa"/>
            <w:tcBorders>
              <w:top w:val="nil"/>
              <w:left w:val="nil"/>
              <w:bottom w:val="single" w:sz="4" w:space="0" w:color="auto"/>
              <w:right w:val="single" w:sz="4" w:space="0" w:color="auto"/>
            </w:tcBorders>
            <w:shd w:val="clear" w:color="auto" w:fill="auto"/>
            <w:noWrap/>
            <w:vAlign w:val="center"/>
            <w:hideMark/>
          </w:tcPr>
          <w:p w14:paraId="25BCC65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233</w:t>
            </w:r>
          </w:p>
        </w:tc>
        <w:tc>
          <w:tcPr>
            <w:tcW w:w="960" w:type="dxa"/>
            <w:tcBorders>
              <w:top w:val="nil"/>
              <w:left w:val="nil"/>
              <w:bottom w:val="single" w:sz="4" w:space="0" w:color="auto"/>
              <w:right w:val="double" w:sz="6" w:space="0" w:color="auto"/>
            </w:tcBorders>
            <w:shd w:val="clear" w:color="auto" w:fill="auto"/>
            <w:vAlign w:val="center"/>
            <w:hideMark/>
          </w:tcPr>
          <w:p w14:paraId="5610E43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4B7289EE"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44AF978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42/c</w:t>
            </w:r>
          </w:p>
        </w:tc>
        <w:tc>
          <w:tcPr>
            <w:tcW w:w="759" w:type="dxa"/>
            <w:tcBorders>
              <w:top w:val="nil"/>
              <w:left w:val="nil"/>
              <w:bottom w:val="single" w:sz="4" w:space="0" w:color="auto"/>
              <w:right w:val="single" w:sz="4" w:space="0" w:color="auto"/>
            </w:tcBorders>
            <w:shd w:val="clear" w:color="000000" w:fill="FF0000"/>
            <w:noWrap/>
            <w:vAlign w:val="center"/>
            <w:hideMark/>
          </w:tcPr>
          <w:p w14:paraId="1F5580D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6.71</w:t>
            </w:r>
          </w:p>
        </w:tc>
        <w:tc>
          <w:tcPr>
            <w:tcW w:w="759" w:type="dxa"/>
            <w:tcBorders>
              <w:top w:val="nil"/>
              <w:left w:val="nil"/>
              <w:bottom w:val="single" w:sz="4" w:space="0" w:color="auto"/>
              <w:right w:val="single" w:sz="4" w:space="0" w:color="auto"/>
            </w:tcBorders>
            <w:shd w:val="clear" w:color="000000" w:fill="FF0000"/>
            <w:noWrap/>
            <w:vAlign w:val="center"/>
            <w:hideMark/>
          </w:tcPr>
          <w:p w14:paraId="2E3DA88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93.5</w:t>
            </w:r>
          </w:p>
        </w:tc>
        <w:tc>
          <w:tcPr>
            <w:tcW w:w="960" w:type="dxa"/>
            <w:tcBorders>
              <w:top w:val="nil"/>
              <w:left w:val="nil"/>
              <w:bottom w:val="single" w:sz="4" w:space="0" w:color="auto"/>
              <w:right w:val="single" w:sz="4" w:space="0" w:color="auto"/>
            </w:tcBorders>
            <w:shd w:val="clear" w:color="000000" w:fill="FF0000"/>
            <w:vAlign w:val="center"/>
            <w:hideMark/>
          </w:tcPr>
          <w:p w14:paraId="0E7721C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80%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0B56B35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182BF737"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69B7B93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848803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206AA72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41/c</w:t>
            </w:r>
          </w:p>
        </w:tc>
        <w:tc>
          <w:tcPr>
            <w:tcW w:w="959" w:type="dxa"/>
            <w:tcBorders>
              <w:top w:val="nil"/>
              <w:left w:val="nil"/>
              <w:bottom w:val="single" w:sz="4" w:space="0" w:color="auto"/>
              <w:right w:val="single" w:sz="4" w:space="0" w:color="auto"/>
            </w:tcBorders>
            <w:shd w:val="clear" w:color="auto" w:fill="auto"/>
            <w:noWrap/>
            <w:vAlign w:val="center"/>
            <w:hideMark/>
          </w:tcPr>
          <w:p w14:paraId="369B445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9</w:t>
            </w:r>
          </w:p>
        </w:tc>
        <w:tc>
          <w:tcPr>
            <w:tcW w:w="759" w:type="dxa"/>
            <w:tcBorders>
              <w:top w:val="nil"/>
              <w:left w:val="nil"/>
              <w:bottom w:val="single" w:sz="4" w:space="0" w:color="auto"/>
              <w:right w:val="single" w:sz="4" w:space="0" w:color="auto"/>
            </w:tcBorders>
            <w:shd w:val="clear" w:color="auto" w:fill="auto"/>
            <w:noWrap/>
            <w:vAlign w:val="center"/>
            <w:hideMark/>
          </w:tcPr>
          <w:p w14:paraId="7D9A31F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168.4</w:t>
            </w:r>
          </w:p>
        </w:tc>
        <w:tc>
          <w:tcPr>
            <w:tcW w:w="960" w:type="dxa"/>
            <w:tcBorders>
              <w:top w:val="nil"/>
              <w:left w:val="nil"/>
              <w:bottom w:val="single" w:sz="4" w:space="0" w:color="auto"/>
              <w:right w:val="double" w:sz="6" w:space="0" w:color="auto"/>
            </w:tcBorders>
            <w:shd w:val="clear" w:color="auto" w:fill="auto"/>
            <w:vAlign w:val="center"/>
            <w:hideMark/>
          </w:tcPr>
          <w:p w14:paraId="1F7AF76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19E3EBC1"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FF00"/>
            <w:noWrap/>
            <w:vAlign w:val="center"/>
            <w:hideMark/>
          </w:tcPr>
          <w:p w14:paraId="042242E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43/b</w:t>
            </w:r>
          </w:p>
        </w:tc>
        <w:tc>
          <w:tcPr>
            <w:tcW w:w="759" w:type="dxa"/>
            <w:tcBorders>
              <w:top w:val="nil"/>
              <w:left w:val="nil"/>
              <w:bottom w:val="single" w:sz="4" w:space="0" w:color="auto"/>
              <w:right w:val="single" w:sz="4" w:space="0" w:color="auto"/>
            </w:tcBorders>
            <w:shd w:val="clear" w:color="000000" w:fill="FFFF00"/>
            <w:noWrap/>
            <w:vAlign w:val="center"/>
            <w:hideMark/>
          </w:tcPr>
          <w:p w14:paraId="316E8BA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3.01</w:t>
            </w:r>
          </w:p>
        </w:tc>
        <w:tc>
          <w:tcPr>
            <w:tcW w:w="759" w:type="dxa"/>
            <w:tcBorders>
              <w:top w:val="nil"/>
              <w:left w:val="nil"/>
              <w:bottom w:val="single" w:sz="4" w:space="0" w:color="auto"/>
              <w:right w:val="single" w:sz="4" w:space="0" w:color="auto"/>
            </w:tcBorders>
            <w:shd w:val="clear" w:color="000000" w:fill="FFFF00"/>
            <w:noWrap/>
            <w:vAlign w:val="center"/>
            <w:hideMark/>
          </w:tcPr>
          <w:p w14:paraId="78EFCA9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112.9</w:t>
            </w:r>
          </w:p>
        </w:tc>
        <w:tc>
          <w:tcPr>
            <w:tcW w:w="960" w:type="dxa"/>
            <w:tcBorders>
              <w:top w:val="nil"/>
              <w:left w:val="nil"/>
              <w:bottom w:val="single" w:sz="4" w:space="0" w:color="auto"/>
              <w:right w:val="single" w:sz="4" w:space="0" w:color="auto"/>
            </w:tcBorders>
            <w:shd w:val="clear" w:color="000000" w:fill="FFFF00"/>
            <w:vAlign w:val="center"/>
            <w:hideMark/>
          </w:tcPr>
          <w:p w14:paraId="223D30D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20889F46"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3453061D"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701E5D86"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7F6D976"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3401606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33DC35C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2207A50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1A53BF7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170DEF71"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57D80A3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44/d</w:t>
            </w:r>
          </w:p>
        </w:tc>
        <w:tc>
          <w:tcPr>
            <w:tcW w:w="759" w:type="dxa"/>
            <w:tcBorders>
              <w:top w:val="nil"/>
              <w:left w:val="nil"/>
              <w:bottom w:val="single" w:sz="4" w:space="0" w:color="auto"/>
              <w:right w:val="single" w:sz="4" w:space="0" w:color="auto"/>
            </w:tcBorders>
            <w:shd w:val="clear" w:color="000000" w:fill="FF0000"/>
            <w:noWrap/>
            <w:vAlign w:val="center"/>
            <w:hideMark/>
          </w:tcPr>
          <w:p w14:paraId="160C447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5.48</w:t>
            </w:r>
          </w:p>
        </w:tc>
        <w:tc>
          <w:tcPr>
            <w:tcW w:w="759" w:type="dxa"/>
            <w:tcBorders>
              <w:top w:val="nil"/>
              <w:left w:val="nil"/>
              <w:bottom w:val="single" w:sz="4" w:space="0" w:color="auto"/>
              <w:right w:val="single" w:sz="4" w:space="0" w:color="auto"/>
            </w:tcBorders>
            <w:shd w:val="clear" w:color="000000" w:fill="FF0000"/>
            <w:noWrap/>
            <w:vAlign w:val="center"/>
            <w:hideMark/>
          </w:tcPr>
          <w:p w14:paraId="6FAC097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124.6</w:t>
            </w:r>
          </w:p>
        </w:tc>
        <w:tc>
          <w:tcPr>
            <w:tcW w:w="960" w:type="dxa"/>
            <w:tcBorders>
              <w:top w:val="nil"/>
              <w:left w:val="nil"/>
              <w:bottom w:val="single" w:sz="4" w:space="0" w:color="auto"/>
              <w:right w:val="single" w:sz="4" w:space="0" w:color="auto"/>
            </w:tcBorders>
            <w:shd w:val="clear" w:color="000000" w:fill="FF0000"/>
            <w:vAlign w:val="center"/>
            <w:hideMark/>
          </w:tcPr>
          <w:p w14:paraId="35F4BBF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50%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08DC4F40"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06D8ED2C"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4B0F56D3"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682AC14"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7E10436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50F75D0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3CB7B00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6DE8CD0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47C44134"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0CA7859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44/a</w:t>
            </w:r>
          </w:p>
        </w:tc>
        <w:tc>
          <w:tcPr>
            <w:tcW w:w="759" w:type="dxa"/>
            <w:tcBorders>
              <w:top w:val="nil"/>
              <w:left w:val="nil"/>
              <w:bottom w:val="single" w:sz="4" w:space="0" w:color="auto"/>
              <w:right w:val="single" w:sz="4" w:space="0" w:color="auto"/>
            </w:tcBorders>
            <w:shd w:val="clear" w:color="000000" w:fill="FF0000"/>
            <w:noWrap/>
            <w:vAlign w:val="center"/>
            <w:hideMark/>
          </w:tcPr>
          <w:p w14:paraId="11BBB20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3.66</w:t>
            </w:r>
          </w:p>
        </w:tc>
        <w:tc>
          <w:tcPr>
            <w:tcW w:w="759" w:type="dxa"/>
            <w:tcBorders>
              <w:top w:val="nil"/>
              <w:left w:val="nil"/>
              <w:bottom w:val="single" w:sz="4" w:space="0" w:color="auto"/>
              <w:right w:val="single" w:sz="4" w:space="0" w:color="auto"/>
            </w:tcBorders>
            <w:shd w:val="clear" w:color="000000" w:fill="FF0000"/>
            <w:noWrap/>
            <w:vAlign w:val="center"/>
            <w:hideMark/>
          </w:tcPr>
          <w:p w14:paraId="68AA0378"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166.7</w:t>
            </w:r>
          </w:p>
        </w:tc>
        <w:tc>
          <w:tcPr>
            <w:tcW w:w="960" w:type="dxa"/>
            <w:tcBorders>
              <w:top w:val="nil"/>
              <w:left w:val="nil"/>
              <w:bottom w:val="single" w:sz="4" w:space="0" w:color="auto"/>
              <w:right w:val="single" w:sz="4" w:space="0" w:color="auto"/>
            </w:tcBorders>
            <w:shd w:val="clear" w:color="000000" w:fill="FF0000"/>
            <w:vAlign w:val="center"/>
            <w:hideMark/>
          </w:tcPr>
          <w:p w14:paraId="5D540AA1"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80%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7C289BE0"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3CF0D4F7"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7E26D37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28C0806"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411CAF3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047A8D1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6C82DF4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73BD7F2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53B63218"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000000" w:fill="FF0000"/>
            <w:noWrap/>
            <w:vAlign w:val="center"/>
            <w:hideMark/>
          </w:tcPr>
          <w:p w14:paraId="4F0644B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45/a</w:t>
            </w:r>
          </w:p>
        </w:tc>
        <w:tc>
          <w:tcPr>
            <w:tcW w:w="759" w:type="dxa"/>
            <w:tcBorders>
              <w:top w:val="nil"/>
              <w:left w:val="nil"/>
              <w:bottom w:val="single" w:sz="4" w:space="0" w:color="auto"/>
              <w:right w:val="single" w:sz="4" w:space="0" w:color="auto"/>
            </w:tcBorders>
            <w:shd w:val="clear" w:color="000000" w:fill="FF0000"/>
            <w:noWrap/>
            <w:vAlign w:val="center"/>
            <w:hideMark/>
          </w:tcPr>
          <w:p w14:paraId="3E876F6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5.88</w:t>
            </w:r>
          </w:p>
        </w:tc>
        <w:tc>
          <w:tcPr>
            <w:tcW w:w="759" w:type="dxa"/>
            <w:tcBorders>
              <w:top w:val="nil"/>
              <w:left w:val="nil"/>
              <w:bottom w:val="single" w:sz="4" w:space="0" w:color="auto"/>
              <w:right w:val="single" w:sz="4" w:space="0" w:color="auto"/>
            </w:tcBorders>
            <w:shd w:val="clear" w:color="000000" w:fill="FF0000"/>
            <w:noWrap/>
            <w:vAlign w:val="center"/>
            <w:hideMark/>
          </w:tcPr>
          <w:p w14:paraId="6CCAC352"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89.4</w:t>
            </w:r>
          </w:p>
        </w:tc>
        <w:tc>
          <w:tcPr>
            <w:tcW w:w="960" w:type="dxa"/>
            <w:tcBorders>
              <w:top w:val="nil"/>
              <w:left w:val="nil"/>
              <w:bottom w:val="single" w:sz="4" w:space="0" w:color="auto"/>
              <w:right w:val="single" w:sz="4" w:space="0" w:color="auto"/>
            </w:tcBorders>
            <w:shd w:val="clear" w:color="000000" w:fill="FF0000"/>
            <w:noWrap/>
            <w:vAlign w:val="center"/>
            <w:hideMark/>
          </w:tcPr>
          <w:p w14:paraId="39B4245D"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80%</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4EE3DC20"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16809763"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5E3C69AF"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EAF4BAB"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35F6CAF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57D4680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0AA6A9C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36CC391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79F0D583"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0FAC924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6A751D5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29F3612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8E2169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single" w:sz="4" w:space="0" w:color="auto"/>
              <w:right w:val="single" w:sz="4" w:space="0" w:color="auto"/>
            </w:tcBorders>
            <w:shd w:val="clear" w:color="auto" w:fill="auto"/>
            <w:noWrap/>
            <w:vAlign w:val="center"/>
            <w:hideMark/>
          </w:tcPr>
          <w:p w14:paraId="148A66E5"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center"/>
            <w:hideMark/>
          </w:tcPr>
          <w:p w14:paraId="1C9A1B5C"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8" w:type="dxa"/>
            <w:tcBorders>
              <w:top w:val="nil"/>
              <w:left w:val="nil"/>
              <w:bottom w:val="single" w:sz="4" w:space="0" w:color="auto"/>
              <w:right w:val="single" w:sz="4" w:space="0" w:color="auto"/>
            </w:tcBorders>
            <w:shd w:val="clear" w:color="auto" w:fill="auto"/>
            <w:vAlign w:val="center"/>
            <w:hideMark/>
          </w:tcPr>
          <w:p w14:paraId="5F186CCA"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7126F74" w14:textId="77777777" w:rsidR="00F43F1E" w:rsidRPr="00F43F1E" w:rsidRDefault="00F43F1E" w:rsidP="00F43F1E">
            <w:pPr>
              <w:suppressAutoHyphens w:val="0"/>
              <w:jc w:val="center"/>
              <w:rPr>
                <w:sz w:val="16"/>
                <w:szCs w:val="16"/>
                <w:lang w:val="en-GB" w:eastAsia="en-GB"/>
              </w:rPr>
            </w:pPr>
            <w:r w:rsidRPr="00F43F1E">
              <w:rPr>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294A887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2B61F01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6745227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6247DCD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0AFC9B48"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273BEA8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40A0A16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6D5C788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F89C9C3"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single" w:sz="4" w:space="0" w:color="auto"/>
              <w:right w:val="single" w:sz="4" w:space="0" w:color="auto"/>
            </w:tcBorders>
            <w:shd w:val="clear" w:color="000000" w:fill="FFFFFF"/>
            <w:noWrap/>
            <w:vAlign w:val="center"/>
            <w:hideMark/>
          </w:tcPr>
          <w:p w14:paraId="340E002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38" w:type="dxa"/>
            <w:tcBorders>
              <w:top w:val="nil"/>
              <w:left w:val="nil"/>
              <w:bottom w:val="single" w:sz="4" w:space="0" w:color="auto"/>
              <w:right w:val="single" w:sz="4" w:space="0" w:color="auto"/>
            </w:tcBorders>
            <w:shd w:val="clear" w:color="000000" w:fill="FFFFFF"/>
            <w:vAlign w:val="center"/>
            <w:hideMark/>
          </w:tcPr>
          <w:p w14:paraId="1828A87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8" w:type="dxa"/>
            <w:tcBorders>
              <w:top w:val="nil"/>
              <w:left w:val="nil"/>
              <w:bottom w:val="single" w:sz="4" w:space="0" w:color="auto"/>
              <w:right w:val="single" w:sz="4" w:space="0" w:color="auto"/>
            </w:tcBorders>
            <w:shd w:val="clear" w:color="000000" w:fill="FFFFFF"/>
            <w:vAlign w:val="center"/>
            <w:hideMark/>
          </w:tcPr>
          <w:p w14:paraId="6AD4B8D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000000" w:fill="FFFFFF"/>
            <w:vAlign w:val="center"/>
            <w:hideMark/>
          </w:tcPr>
          <w:p w14:paraId="7DC3425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46D47C0A"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60A7584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0EF2BB6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110BC12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5254F8DD"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17DDC48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31C9C27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243725E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2B4F4D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single" w:sz="4" w:space="0" w:color="auto"/>
              <w:right w:val="single" w:sz="4" w:space="0" w:color="auto"/>
            </w:tcBorders>
            <w:shd w:val="clear" w:color="auto" w:fill="auto"/>
            <w:noWrap/>
            <w:vAlign w:val="bottom"/>
            <w:hideMark/>
          </w:tcPr>
          <w:p w14:paraId="2322B11B"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38" w:type="dxa"/>
            <w:tcBorders>
              <w:top w:val="nil"/>
              <w:left w:val="nil"/>
              <w:bottom w:val="single" w:sz="4" w:space="0" w:color="auto"/>
              <w:right w:val="single" w:sz="4" w:space="0" w:color="auto"/>
            </w:tcBorders>
            <w:shd w:val="clear" w:color="auto" w:fill="auto"/>
            <w:noWrap/>
            <w:vAlign w:val="bottom"/>
            <w:hideMark/>
          </w:tcPr>
          <w:p w14:paraId="04F1252A"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322B7342"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7F16AE4"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center"/>
            <w:hideMark/>
          </w:tcPr>
          <w:p w14:paraId="139E845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center"/>
            <w:hideMark/>
          </w:tcPr>
          <w:p w14:paraId="434803C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vAlign w:val="center"/>
            <w:hideMark/>
          </w:tcPr>
          <w:p w14:paraId="3CC6B58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vAlign w:val="center"/>
            <w:hideMark/>
          </w:tcPr>
          <w:p w14:paraId="2E2EBEA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7A981679"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20DC1B37"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370CDA28"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vAlign w:val="center"/>
            <w:hideMark/>
          </w:tcPr>
          <w:p w14:paraId="031A0DD2"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990EA3D"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single" w:sz="4" w:space="0" w:color="auto"/>
              <w:right w:val="single" w:sz="4" w:space="0" w:color="auto"/>
            </w:tcBorders>
            <w:shd w:val="clear" w:color="auto" w:fill="auto"/>
            <w:noWrap/>
            <w:vAlign w:val="bottom"/>
            <w:hideMark/>
          </w:tcPr>
          <w:p w14:paraId="6776DB6F"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bottom"/>
            <w:hideMark/>
          </w:tcPr>
          <w:p w14:paraId="55CD27C9"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3A7C2A87"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8785515"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bottom"/>
            <w:hideMark/>
          </w:tcPr>
          <w:p w14:paraId="4B64F0E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bottom"/>
            <w:hideMark/>
          </w:tcPr>
          <w:p w14:paraId="7A79B0F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2985F92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14:paraId="13B3FA5A"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4514BFB0" w14:textId="77777777" w:rsidTr="00F43F1E">
        <w:trPr>
          <w:trHeight w:val="255"/>
          <w:jc w:val="center"/>
        </w:trPr>
        <w:tc>
          <w:tcPr>
            <w:tcW w:w="819" w:type="dxa"/>
            <w:tcBorders>
              <w:top w:val="nil"/>
              <w:left w:val="double" w:sz="6" w:space="0" w:color="auto"/>
              <w:bottom w:val="single" w:sz="4" w:space="0" w:color="auto"/>
              <w:right w:val="single" w:sz="4" w:space="0" w:color="auto"/>
            </w:tcBorders>
            <w:shd w:val="clear" w:color="auto" w:fill="auto"/>
            <w:noWrap/>
            <w:vAlign w:val="center"/>
            <w:hideMark/>
          </w:tcPr>
          <w:p w14:paraId="37A3209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center"/>
            <w:hideMark/>
          </w:tcPr>
          <w:p w14:paraId="0826D5D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vAlign w:val="center"/>
            <w:hideMark/>
          </w:tcPr>
          <w:p w14:paraId="54E76D4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D582F82"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single" w:sz="4" w:space="0" w:color="auto"/>
              <w:right w:val="single" w:sz="4" w:space="0" w:color="auto"/>
            </w:tcBorders>
            <w:shd w:val="clear" w:color="auto" w:fill="auto"/>
            <w:noWrap/>
            <w:vAlign w:val="bottom"/>
            <w:hideMark/>
          </w:tcPr>
          <w:p w14:paraId="4B236B96"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38" w:type="dxa"/>
            <w:tcBorders>
              <w:top w:val="nil"/>
              <w:left w:val="nil"/>
              <w:bottom w:val="single" w:sz="4" w:space="0" w:color="auto"/>
              <w:right w:val="single" w:sz="4" w:space="0" w:color="auto"/>
            </w:tcBorders>
            <w:shd w:val="clear" w:color="auto" w:fill="auto"/>
            <w:noWrap/>
            <w:vAlign w:val="bottom"/>
            <w:hideMark/>
          </w:tcPr>
          <w:p w14:paraId="28E33FC5"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31124015"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4314577"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9" w:type="dxa"/>
            <w:tcBorders>
              <w:top w:val="nil"/>
              <w:left w:val="double" w:sz="6" w:space="0" w:color="auto"/>
              <w:bottom w:val="single" w:sz="4" w:space="0" w:color="auto"/>
              <w:right w:val="single" w:sz="4" w:space="0" w:color="auto"/>
            </w:tcBorders>
            <w:shd w:val="clear" w:color="auto" w:fill="auto"/>
            <w:noWrap/>
            <w:vAlign w:val="bottom"/>
            <w:hideMark/>
          </w:tcPr>
          <w:p w14:paraId="1142A5E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single" w:sz="4" w:space="0" w:color="auto"/>
              <w:right w:val="single" w:sz="4" w:space="0" w:color="auto"/>
            </w:tcBorders>
            <w:shd w:val="clear" w:color="auto" w:fill="auto"/>
            <w:noWrap/>
            <w:vAlign w:val="bottom"/>
            <w:hideMark/>
          </w:tcPr>
          <w:p w14:paraId="44E41158"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7C7A4929"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14:paraId="7A55B52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583513D6" w14:textId="77777777" w:rsidTr="00F43F1E">
        <w:trPr>
          <w:trHeight w:val="270"/>
          <w:jc w:val="center"/>
        </w:trPr>
        <w:tc>
          <w:tcPr>
            <w:tcW w:w="819" w:type="dxa"/>
            <w:tcBorders>
              <w:top w:val="nil"/>
              <w:left w:val="double" w:sz="6" w:space="0" w:color="auto"/>
              <w:bottom w:val="double" w:sz="6" w:space="0" w:color="auto"/>
              <w:right w:val="single" w:sz="4" w:space="0" w:color="auto"/>
            </w:tcBorders>
            <w:shd w:val="clear" w:color="auto" w:fill="auto"/>
            <w:noWrap/>
            <w:vAlign w:val="center"/>
            <w:hideMark/>
          </w:tcPr>
          <w:p w14:paraId="480AA74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double" w:sz="6" w:space="0" w:color="auto"/>
              <w:right w:val="single" w:sz="4" w:space="0" w:color="auto"/>
            </w:tcBorders>
            <w:shd w:val="clear" w:color="auto" w:fill="auto"/>
            <w:noWrap/>
            <w:vAlign w:val="center"/>
            <w:hideMark/>
          </w:tcPr>
          <w:p w14:paraId="5BBFBDD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double" w:sz="6" w:space="0" w:color="auto"/>
              <w:right w:val="single" w:sz="4" w:space="0" w:color="auto"/>
            </w:tcBorders>
            <w:shd w:val="clear" w:color="auto" w:fill="auto"/>
            <w:vAlign w:val="center"/>
            <w:hideMark/>
          </w:tcPr>
          <w:p w14:paraId="65E378D0"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double" w:sz="6" w:space="0" w:color="auto"/>
              <w:right w:val="single" w:sz="4" w:space="0" w:color="auto"/>
            </w:tcBorders>
            <w:shd w:val="clear" w:color="auto" w:fill="auto"/>
            <w:vAlign w:val="center"/>
            <w:hideMark/>
          </w:tcPr>
          <w:p w14:paraId="629E9FDF"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double" w:sz="6" w:space="0" w:color="auto"/>
              <w:right w:val="single" w:sz="4" w:space="0" w:color="auto"/>
            </w:tcBorders>
            <w:shd w:val="clear" w:color="auto" w:fill="auto"/>
            <w:noWrap/>
            <w:vAlign w:val="bottom"/>
            <w:hideMark/>
          </w:tcPr>
          <w:p w14:paraId="7A6825D2"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38" w:type="dxa"/>
            <w:tcBorders>
              <w:top w:val="nil"/>
              <w:left w:val="nil"/>
              <w:bottom w:val="double" w:sz="6" w:space="0" w:color="auto"/>
              <w:right w:val="single" w:sz="4" w:space="0" w:color="auto"/>
            </w:tcBorders>
            <w:shd w:val="clear" w:color="auto" w:fill="auto"/>
            <w:noWrap/>
            <w:vAlign w:val="bottom"/>
            <w:hideMark/>
          </w:tcPr>
          <w:p w14:paraId="087FD424"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8" w:type="dxa"/>
            <w:tcBorders>
              <w:top w:val="nil"/>
              <w:left w:val="nil"/>
              <w:bottom w:val="double" w:sz="6" w:space="0" w:color="auto"/>
              <w:right w:val="single" w:sz="4" w:space="0" w:color="auto"/>
            </w:tcBorders>
            <w:shd w:val="clear" w:color="auto" w:fill="auto"/>
            <w:noWrap/>
            <w:vAlign w:val="bottom"/>
            <w:hideMark/>
          </w:tcPr>
          <w:p w14:paraId="2AFA1D74"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double" w:sz="6" w:space="0" w:color="auto"/>
              <w:right w:val="single" w:sz="4" w:space="0" w:color="auto"/>
            </w:tcBorders>
            <w:shd w:val="clear" w:color="auto" w:fill="auto"/>
            <w:noWrap/>
            <w:vAlign w:val="bottom"/>
            <w:hideMark/>
          </w:tcPr>
          <w:p w14:paraId="5848C3B4" w14:textId="77777777" w:rsidR="00F43F1E" w:rsidRPr="00F43F1E" w:rsidRDefault="00F43F1E" w:rsidP="00F43F1E">
            <w:pPr>
              <w:suppressAutoHyphens w:val="0"/>
              <w:rPr>
                <w:color w:val="000000"/>
                <w:sz w:val="16"/>
                <w:szCs w:val="16"/>
                <w:lang w:val="en-GB" w:eastAsia="en-GB"/>
              </w:rPr>
            </w:pPr>
            <w:r w:rsidRPr="00F43F1E">
              <w:rPr>
                <w:color w:val="000000"/>
                <w:sz w:val="16"/>
                <w:szCs w:val="16"/>
                <w:lang w:val="en-GB" w:eastAsia="en-GB"/>
              </w:rPr>
              <w:t> </w:t>
            </w:r>
          </w:p>
        </w:tc>
        <w:tc>
          <w:tcPr>
            <w:tcW w:w="959" w:type="dxa"/>
            <w:tcBorders>
              <w:top w:val="nil"/>
              <w:left w:val="double" w:sz="6" w:space="0" w:color="auto"/>
              <w:bottom w:val="double" w:sz="6" w:space="0" w:color="auto"/>
              <w:right w:val="single" w:sz="4" w:space="0" w:color="auto"/>
            </w:tcBorders>
            <w:shd w:val="clear" w:color="auto" w:fill="auto"/>
            <w:noWrap/>
            <w:vAlign w:val="bottom"/>
            <w:hideMark/>
          </w:tcPr>
          <w:p w14:paraId="7A88C50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59" w:type="dxa"/>
            <w:tcBorders>
              <w:top w:val="nil"/>
              <w:left w:val="nil"/>
              <w:bottom w:val="double" w:sz="6" w:space="0" w:color="auto"/>
              <w:right w:val="single" w:sz="4" w:space="0" w:color="auto"/>
            </w:tcBorders>
            <w:shd w:val="clear" w:color="auto" w:fill="auto"/>
            <w:noWrap/>
            <w:vAlign w:val="bottom"/>
            <w:hideMark/>
          </w:tcPr>
          <w:p w14:paraId="6BFC7CC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59" w:type="dxa"/>
            <w:tcBorders>
              <w:top w:val="nil"/>
              <w:left w:val="nil"/>
              <w:bottom w:val="double" w:sz="6" w:space="0" w:color="auto"/>
              <w:right w:val="single" w:sz="4" w:space="0" w:color="auto"/>
            </w:tcBorders>
            <w:shd w:val="clear" w:color="auto" w:fill="auto"/>
            <w:noWrap/>
            <w:vAlign w:val="bottom"/>
            <w:hideMark/>
          </w:tcPr>
          <w:p w14:paraId="504CD90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double" w:sz="6" w:space="0" w:color="auto"/>
              <w:right w:val="double" w:sz="6" w:space="0" w:color="auto"/>
            </w:tcBorders>
            <w:shd w:val="clear" w:color="auto" w:fill="auto"/>
            <w:noWrap/>
            <w:vAlign w:val="bottom"/>
            <w:hideMark/>
          </w:tcPr>
          <w:p w14:paraId="2F2FCF6B"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r>
      <w:tr w:rsidR="00F43F1E" w:rsidRPr="00F43F1E" w14:paraId="0F36A004" w14:textId="77777777" w:rsidTr="00F43F1E">
        <w:trPr>
          <w:trHeight w:val="285"/>
          <w:jc w:val="center"/>
        </w:trPr>
        <w:tc>
          <w:tcPr>
            <w:tcW w:w="819" w:type="dxa"/>
            <w:tcBorders>
              <w:top w:val="nil"/>
              <w:left w:val="double" w:sz="6" w:space="0" w:color="auto"/>
              <w:bottom w:val="double" w:sz="6" w:space="0" w:color="auto"/>
              <w:right w:val="single" w:sz="4" w:space="0" w:color="auto"/>
            </w:tcBorders>
            <w:shd w:val="clear" w:color="auto" w:fill="auto"/>
            <w:noWrap/>
            <w:vAlign w:val="center"/>
            <w:hideMark/>
          </w:tcPr>
          <w:p w14:paraId="0746DC07"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УКУПНО</w:t>
            </w:r>
          </w:p>
        </w:tc>
        <w:tc>
          <w:tcPr>
            <w:tcW w:w="759" w:type="dxa"/>
            <w:tcBorders>
              <w:top w:val="nil"/>
              <w:left w:val="nil"/>
              <w:bottom w:val="double" w:sz="6" w:space="0" w:color="auto"/>
              <w:right w:val="single" w:sz="4" w:space="0" w:color="auto"/>
            </w:tcBorders>
            <w:shd w:val="clear" w:color="auto" w:fill="auto"/>
            <w:noWrap/>
            <w:vAlign w:val="center"/>
            <w:hideMark/>
          </w:tcPr>
          <w:p w14:paraId="44739F81"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134.03</w:t>
            </w:r>
          </w:p>
        </w:tc>
        <w:tc>
          <w:tcPr>
            <w:tcW w:w="759" w:type="dxa"/>
            <w:tcBorders>
              <w:top w:val="nil"/>
              <w:left w:val="nil"/>
              <w:bottom w:val="double" w:sz="6" w:space="0" w:color="auto"/>
              <w:right w:val="single" w:sz="4" w:space="0" w:color="auto"/>
            </w:tcBorders>
            <w:shd w:val="clear" w:color="auto" w:fill="auto"/>
            <w:noWrap/>
            <w:vAlign w:val="center"/>
            <w:hideMark/>
          </w:tcPr>
          <w:p w14:paraId="22BB0316"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960" w:type="dxa"/>
            <w:tcBorders>
              <w:top w:val="nil"/>
              <w:left w:val="nil"/>
              <w:bottom w:val="double" w:sz="6" w:space="0" w:color="auto"/>
              <w:right w:val="single" w:sz="4" w:space="0" w:color="auto"/>
            </w:tcBorders>
            <w:shd w:val="clear" w:color="auto" w:fill="auto"/>
            <w:noWrap/>
            <w:vAlign w:val="center"/>
            <w:hideMark/>
          </w:tcPr>
          <w:p w14:paraId="7B723A0E"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 </w:t>
            </w:r>
          </w:p>
        </w:tc>
        <w:tc>
          <w:tcPr>
            <w:tcW w:w="710" w:type="dxa"/>
            <w:tcBorders>
              <w:top w:val="nil"/>
              <w:left w:val="double" w:sz="6" w:space="0" w:color="auto"/>
              <w:bottom w:val="double" w:sz="6" w:space="0" w:color="auto"/>
              <w:right w:val="single" w:sz="4" w:space="0" w:color="auto"/>
            </w:tcBorders>
            <w:shd w:val="clear" w:color="auto" w:fill="auto"/>
            <w:noWrap/>
            <w:vAlign w:val="center"/>
            <w:hideMark/>
          </w:tcPr>
          <w:p w14:paraId="682A2DD5"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УКУПНО</w:t>
            </w:r>
          </w:p>
        </w:tc>
        <w:tc>
          <w:tcPr>
            <w:tcW w:w="938" w:type="dxa"/>
            <w:tcBorders>
              <w:top w:val="nil"/>
              <w:left w:val="nil"/>
              <w:bottom w:val="double" w:sz="6" w:space="0" w:color="auto"/>
              <w:right w:val="single" w:sz="4" w:space="0" w:color="auto"/>
            </w:tcBorders>
            <w:shd w:val="clear" w:color="auto" w:fill="auto"/>
            <w:noWrap/>
            <w:vAlign w:val="center"/>
            <w:hideMark/>
          </w:tcPr>
          <w:p w14:paraId="352D433C"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7.43</w:t>
            </w:r>
          </w:p>
        </w:tc>
        <w:tc>
          <w:tcPr>
            <w:tcW w:w="958" w:type="dxa"/>
            <w:tcBorders>
              <w:top w:val="nil"/>
              <w:left w:val="nil"/>
              <w:bottom w:val="double" w:sz="6" w:space="0" w:color="auto"/>
              <w:right w:val="single" w:sz="4" w:space="0" w:color="auto"/>
            </w:tcBorders>
            <w:shd w:val="clear" w:color="auto" w:fill="auto"/>
            <w:noWrap/>
            <w:vAlign w:val="bottom"/>
            <w:hideMark/>
          </w:tcPr>
          <w:p w14:paraId="24791C21"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60" w:type="dxa"/>
            <w:tcBorders>
              <w:top w:val="nil"/>
              <w:left w:val="nil"/>
              <w:bottom w:val="double" w:sz="6" w:space="0" w:color="auto"/>
              <w:right w:val="single" w:sz="4" w:space="0" w:color="auto"/>
            </w:tcBorders>
            <w:shd w:val="clear" w:color="auto" w:fill="auto"/>
            <w:noWrap/>
            <w:vAlign w:val="bottom"/>
            <w:hideMark/>
          </w:tcPr>
          <w:p w14:paraId="5538F4D4"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59" w:type="dxa"/>
            <w:tcBorders>
              <w:top w:val="nil"/>
              <w:left w:val="double" w:sz="6" w:space="0" w:color="auto"/>
              <w:bottom w:val="double" w:sz="6" w:space="0" w:color="auto"/>
              <w:right w:val="single" w:sz="4" w:space="0" w:color="auto"/>
            </w:tcBorders>
            <w:shd w:val="clear" w:color="auto" w:fill="auto"/>
            <w:noWrap/>
            <w:vAlign w:val="center"/>
            <w:hideMark/>
          </w:tcPr>
          <w:p w14:paraId="051556DD"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УКУПНО</w:t>
            </w:r>
          </w:p>
        </w:tc>
        <w:tc>
          <w:tcPr>
            <w:tcW w:w="959" w:type="dxa"/>
            <w:tcBorders>
              <w:top w:val="nil"/>
              <w:left w:val="nil"/>
              <w:bottom w:val="double" w:sz="6" w:space="0" w:color="auto"/>
              <w:right w:val="single" w:sz="4" w:space="0" w:color="auto"/>
            </w:tcBorders>
            <w:shd w:val="clear" w:color="auto" w:fill="auto"/>
            <w:noWrap/>
            <w:vAlign w:val="center"/>
            <w:hideMark/>
          </w:tcPr>
          <w:p w14:paraId="1EB21AB4" w14:textId="77777777" w:rsidR="00F43F1E" w:rsidRPr="00F43F1E" w:rsidRDefault="00F43F1E" w:rsidP="00F43F1E">
            <w:pPr>
              <w:suppressAutoHyphens w:val="0"/>
              <w:jc w:val="center"/>
              <w:rPr>
                <w:color w:val="000000"/>
                <w:sz w:val="16"/>
                <w:szCs w:val="16"/>
                <w:lang w:val="en-GB" w:eastAsia="en-GB"/>
              </w:rPr>
            </w:pPr>
            <w:r w:rsidRPr="00F43F1E">
              <w:rPr>
                <w:color w:val="000000"/>
                <w:sz w:val="16"/>
                <w:szCs w:val="16"/>
                <w:lang w:val="en-GB" w:eastAsia="en-GB"/>
              </w:rPr>
              <w:t>134.92</w:t>
            </w:r>
          </w:p>
        </w:tc>
        <w:tc>
          <w:tcPr>
            <w:tcW w:w="759" w:type="dxa"/>
            <w:tcBorders>
              <w:top w:val="nil"/>
              <w:left w:val="nil"/>
              <w:bottom w:val="double" w:sz="6" w:space="0" w:color="auto"/>
              <w:right w:val="single" w:sz="4" w:space="0" w:color="auto"/>
            </w:tcBorders>
            <w:shd w:val="clear" w:color="auto" w:fill="auto"/>
            <w:noWrap/>
            <w:vAlign w:val="bottom"/>
            <w:hideMark/>
          </w:tcPr>
          <w:p w14:paraId="31B72AA2"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c>
          <w:tcPr>
            <w:tcW w:w="960" w:type="dxa"/>
            <w:tcBorders>
              <w:top w:val="nil"/>
              <w:left w:val="nil"/>
              <w:bottom w:val="double" w:sz="6" w:space="0" w:color="auto"/>
              <w:right w:val="double" w:sz="6" w:space="0" w:color="auto"/>
            </w:tcBorders>
            <w:shd w:val="clear" w:color="auto" w:fill="auto"/>
            <w:noWrap/>
            <w:vAlign w:val="bottom"/>
            <w:hideMark/>
          </w:tcPr>
          <w:p w14:paraId="5AEB4804" w14:textId="77777777" w:rsidR="00F43F1E" w:rsidRPr="00F43F1E" w:rsidRDefault="00F43F1E" w:rsidP="00F43F1E">
            <w:pPr>
              <w:suppressAutoHyphens w:val="0"/>
              <w:rPr>
                <w:rFonts w:ascii="Arial" w:hAnsi="Arial" w:cs="Arial"/>
                <w:sz w:val="20"/>
                <w:lang w:val="en-GB" w:eastAsia="en-GB"/>
              </w:rPr>
            </w:pPr>
            <w:r w:rsidRPr="00F43F1E">
              <w:rPr>
                <w:rFonts w:ascii="Arial" w:hAnsi="Arial" w:cs="Arial"/>
                <w:sz w:val="20"/>
                <w:lang w:val="en-GB" w:eastAsia="en-GB"/>
              </w:rPr>
              <w:t> </w:t>
            </w:r>
          </w:p>
        </w:tc>
      </w:tr>
    </w:tbl>
    <w:p w14:paraId="6481FCCF" w14:textId="26A38EC6" w:rsidR="0076318C" w:rsidRPr="004644E2" w:rsidRDefault="0076318C" w:rsidP="009371F1">
      <w:pPr>
        <w:spacing w:after="60"/>
        <w:ind w:firstLine="720"/>
        <w:rPr>
          <w:sz w:val="22"/>
          <w:szCs w:val="22"/>
          <w:lang w:val="sr-Cyrl-RS"/>
        </w:rPr>
      </w:pPr>
    </w:p>
    <w:p w14:paraId="6F2DA775" w14:textId="77777777" w:rsidR="00463166" w:rsidRPr="00300465" w:rsidRDefault="00463166" w:rsidP="00463166">
      <w:pPr>
        <w:spacing w:after="60"/>
        <w:ind w:firstLine="720"/>
        <w:jc w:val="both"/>
        <w:rPr>
          <w:sz w:val="22"/>
          <w:szCs w:val="22"/>
          <w:lang w:val="sr-Cyrl-RS"/>
        </w:rPr>
      </w:pPr>
      <w:r w:rsidRPr="00300465">
        <w:rPr>
          <w:sz w:val="22"/>
          <w:szCs w:val="22"/>
          <w:lang w:val="sr-Cyrl-RS"/>
        </w:rPr>
        <w:t>При планирању обима, места и времена реализације овога плана значајнији елементи били су:</w:t>
      </w:r>
    </w:p>
    <w:p w14:paraId="457E1583" w14:textId="77777777" w:rsidR="00463166" w:rsidRPr="00300465" w:rsidRDefault="00463166" w:rsidP="00463166">
      <w:pPr>
        <w:numPr>
          <w:ilvl w:val="0"/>
          <w:numId w:val="42"/>
        </w:numPr>
        <w:spacing w:after="60"/>
        <w:ind w:left="1077" w:hanging="357"/>
        <w:jc w:val="both"/>
        <w:rPr>
          <w:sz w:val="22"/>
          <w:szCs w:val="22"/>
          <w:lang w:val="sr-Cyrl-RS"/>
        </w:rPr>
      </w:pPr>
      <w:r w:rsidRPr="00300465">
        <w:rPr>
          <w:sz w:val="22"/>
          <w:szCs w:val="22"/>
          <w:lang w:val="sr-Cyrl-RS"/>
        </w:rPr>
        <w:t>присуство и стање у ком се налази подмладак односно да ли је започет или не процес природног помлађивања,</w:t>
      </w:r>
    </w:p>
    <w:p w14:paraId="110C0C8C" w14:textId="77777777" w:rsidR="00463166" w:rsidRPr="00300465" w:rsidRDefault="00463166" w:rsidP="00463166">
      <w:pPr>
        <w:numPr>
          <w:ilvl w:val="0"/>
          <w:numId w:val="42"/>
        </w:numPr>
        <w:spacing w:after="60"/>
        <w:ind w:left="1077" w:hanging="357"/>
        <w:jc w:val="both"/>
        <w:rPr>
          <w:sz w:val="22"/>
          <w:szCs w:val="22"/>
          <w:lang w:val="sr-Cyrl-RS"/>
        </w:rPr>
      </w:pPr>
      <w:r w:rsidRPr="00300465">
        <w:rPr>
          <w:sz w:val="22"/>
          <w:szCs w:val="22"/>
          <w:lang w:val="sr-Cyrl-RS"/>
        </w:rPr>
        <w:t>просторни распоред, као и узгојне потребе осталих одсека у овој газдинској јединици.</w:t>
      </w:r>
    </w:p>
    <w:p w14:paraId="164A150D" w14:textId="79C041DF" w:rsidR="00463166" w:rsidRPr="00463166" w:rsidRDefault="00463166" w:rsidP="00463166">
      <w:pPr>
        <w:spacing w:after="60"/>
        <w:ind w:firstLine="720"/>
        <w:jc w:val="both"/>
        <w:rPr>
          <w:sz w:val="22"/>
          <w:szCs w:val="22"/>
          <w:lang w:val="sr-Cyrl-RS" w:eastAsia="sr-Cyrl-RS"/>
        </w:rPr>
      </w:pPr>
      <w:r w:rsidRPr="00300465">
        <w:rPr>
          <w:bCs/>
          <w:sz w:val="22"/>
          <w:szCs w:val="22"/>
          <w:u w:val="single"/>
          <w:lang w:val="sr-Cyrl-RS" w:eastAsia="sr-Cyrl-RS"/>
        </w:rPr>
        <w:t>Одлучно зреле за сечу</w:t>
      </w:r>
      <w:r w:rsidRPr="00300465">
        <w:rPr>
          <w:sz w:val="22"/>
          <w:szCs w:val="22"/>
          <w:lang w:val="sr-Cyrl-RS" w:eastAsia="sr-Cyrl-RS"/>
        </w:rPr>
        <w:t xml:space="preserve"> су оне састојине код којих је процес обнављања већ при крају и неопходно је да се сече спроведу што пре да се не би кашњењем сеча направила штета у подмлађеној састојини. У овим састојинама се спроводи оплодно-завршни сек</w:t>
      </w:r>
      <w:r w:rsidRPr="004155C5">
        <w:rPr>
          <w:sz w:val="22"/>
          <w:szCs w:val="22"/>
          <w:lang w:val="sr-Cyrl-RS" w:eastAsia="sr-Cyrl-RS"/>
        </w:rPr>
        <w:t>, а у одсецима где има мање подмладка накнадни сек.</w:t>
      </w:r>
      <w:r w:rsidRPr="00300465">
        <w:rPr>
          <w:sz w:val="22"/>
          <w:szCs w:val="22"/>
          <w:lang w:val="sr-Cyrl-RS" w:eastAsia="sr-Cyrl-RS"/>
        </w:rPr>
        <w:t xml:space="preserve"> У случају да се до године сече у свакој од састојина где је прописан оплодно-завршни сек не јави подмладак на одговарајућој површини прописане су помоћне мере природном обнављању. </w:t>
      </w:r>
      <w:r>
        <w:rPr>
          <w:sz w:val="22"/>
          <w:szCs w:val="22"/>
          <w:lang w:val="sr-Cyrl-RS" w:eastAsia="sr-Cyrl-RS"/>
        </w:rPr>
        <w:t xml:space="preserve">Површина ових састојина износи </w:t>
      </w:r>
      <w:r w:rsidR="006C4F1F">
        <w:rPr>
          <w:sz w:val="22"/>
          <w:szCs w:val="22"/>
          <w:lang w:val="sr-Cyrl-RS" w:eastAsia="sr-Cyrl-RS"/>
        </w:rPr>
        <w:t>134</w:t>
      </w:r>
      <w:r>
        <w:rPr>
          <w:sz w:val="22"/>
          <w:szCs w:val="22"/>
          <w:lang w:val="sr-Cyrl-RS" w:eastAsia="sr-Cyrl-RS"/>
        </w:rPr>
        <w:t>,</w:t>
      </w:r>
      <w:r w:rsidR="006C4F1F">
        <w:rPr>
          <w:sz w:val="22"/>
          <w:szCs w:val="22"/>
          <w:lang w:val="sr-Cyrl-RS" w:eastAsia="sr-Cyrl-RS"/>
        </w:rPr>
        <w:t>03</w:t>
      </w:r>
      <w:r>
        <w:rPr>
          <w:sz w:val="22"/>
          <w:szCs w:val="22"/>
          <w:lang w:val="sr-Latn-RS" w:eastAsia="sr-Cyrl-RS"/>
        </w:rPr>
        <w:t>ha.</w:t>
      </w:r>
    </w:p>
    <w:p w14:paraId="3316646C" w14:textId="791DA5FF" w:rsidR="00463166" w:rsidRPr="00463166" w:rsidRDefault="00463166" w:rsidP="00463166">
      <w:pPr>
        <w:spacing w:after="60"/>
        <w:ind w:firstLine="720"/>
        <w:jc w:val="both"/>
        <w:rPr>
          <w:sz w:val="22"/>
          <w:szCs w:val="22"/>
          <w:lang w:val="sr-Latn-RS" w:eastAsia="sr-Cyrl-RS"/>
        </w:rPr>
      </w:pPr>
      <w:r w:rsidRPr="00300465">
        <w:rPr>
          <w:sz w:val="22"/>
          <w:szCs w:val="22"/>
          <w:lang w:val="sr-Cyrl-RS" w:eastAsia="sr-Cyrl-RS"/>
        </w:rPr>
        <w:t xml:space="preserve"> </w:t>
      </w:r>
      <w:r w:rsidRPr="00300465">
        <w:rPr>
          <w:bCs/>
          <w:sz w:val="22"/>
          <w:szCs w:val="22"/>
          <w:u w:val="single"/>
          <w:lang w:val="sr-Cyrl-RS" w:eastAsia="sr-Cyrl-RS"/>
        </w:rPr>
        <w:t>Састојине зреле за сечу</w:t>
      </w:r>
      <w:r w:rsidRPr="00300465">
        <w:rPr>
          <w:sz w:val="22"/>
          <w:szCs w:val="22"/>
          <w:lang w:val="sr-Cyrl-RS" w:eastAsia="sr-Cyrl-RS"/>
        </w:rPr>
        <w:t xml:space="preserve"> су оне састојине у којима је процес обнављања у току или треба</w:t>
      </w:r>
      <w:r w:rsidRPr="00300465">
        <w:rPr>
          <w:sz w:val="22"/>
          <w:szCs w:val="22"/>
          <w:lang w:val="sr-Cyrl-RS"/>
        </w:rPr>
        <w:t xml:space="preserve"> </w:t>
      </w:r>
      <w:r w:rsidRPr="00300465">
        <w:rPr>
          <w:sz w:val="22"/>
          <w:szCs w:val="22"/>
          <w:lang w:val="sr-Cyrl-RS" w:eastAsia="sr-Cyrl-RS"/>
        </w:rPr>
        <w:t>да се због састојинских услова започне, и у њима се спроводе мере наставка процеса обнављања</w:t>
      </w:r>
      <w:r>
        <w:rPr>
          <w:sz w:val="22"/>
          <w:szCs w:val="22"/>
          <w:lang w:val="sr-Cyrl-RS" w:eastAsia="sr-Cyrl-RS"/>
        </w:rPr>
        <w:t xml:space="preserve"> а њихова површина износи </w:t>
      </w:r>
      <w:r w:rsidR="006C4F1F">
        <w:rPr>
          <w:sz w:val="22"/>
          <w:szCs w:val="22"/>
          <w:lang w:val="sr-Cyrl-RS" w:eastAsia="sr-Cyrl-RS"/>
        </w:rPr>
        <w:t>7</w:t>
      </w:r>
      <w:r>
        <w:rPr>
          <w:sz w:val="22"/>
          <w:szCs w:val="22"/>
          <w:lang w:val="sr-Cyrl-RS" w:eastAsia="sr-Cyrl-RS"/>
        </w:rPr>
        <w:t>,</w:t>
      </w:r>
      <w:r w:rsidR="006C4F1F">
        <w:rPr>
          <w:sz w:val="22"/>
          <w:szCs w:val="22"/>
          <w:lang w:val="sr-Cyrl-RS" w:eastAsia="sr-Cyrl-RS"/>
        </w:rPr>
        <w:t>43</w:t>
      </w:r>
      <w:r>
        <w:rPr>
          <w:sz w:val="22"/>
          <w:szCs w:val="22"/>
          <w:lang w:val="sr-Latn-RS" w:eastAsia="sr-Cyrl-RS"/>
        </w:rPr>
        <w:t>ha.</w:t>
      </w:r>
    </w:p>
    <w:p w14:paraId="7D174EC2" w14:textId="6FF4BA55" w:rsidR="00463166" w:rsidRPr="00300465" w:rsidRDefault="00463166" w:rsidP="00463166">
      <w:pPr>
        <w:spacing w:after="60"/>
        <w:ind w:firstLine="720"/>
        <w:jc w:val="both"/>
        <w:rPr>
          <w:sz w:val="22"/>
          <w:szCs w:val="22"/>
          <w:lang w:val="sr-Cyrl-RS" w:eastAsia="sr-Cyrl-RS"/>
        </w:rPr>
      </w:pPr>
      <w:r w:rsidRPr="00300465">
        <w:rPr>
          <w:bCs/>
          <w:sz w:val="22"/>
          <w:szCs w:val="22"/>
          <w:u w:val="single"/>
          <w:lang w:val="sr-Cyrl-RS" w:eastAsia="sr-Cyrl-RS"/>
        </w:rPr>
        <w:lastRenderedPageBreak/>
        <w:t>Састојине на граници сечиве зрелости</w:t>
      </w:r>
      <w:r w:rsidRPr="00300465">
        <w:rPr>
          <w:sz w:val="22"/>
          <w:szCs w:val="22"/>
          <w:lang w:val="sr-Cyrl-RS" w:eastAsia="sr-Cyrl-RS"/>
        </w:rPr>
        <w:t xml:space="preserve"> (дозревајуће састојине букве) у којима је процес обнављања започет где год су то станишни и састојински услови дозволили. У наредних 10.година обнављање је планирано у састојинама које су на граници сечиве зрелости на површини од </w:t>
      </w:r>
      <w:r>
        <w:rPr>
          <w:sz w:val="22"/>
          <w:szCs w:val="22"/>
          <w:lang w:val="sr-Cyrl-RS" w:eastAsia="sr-Cyrl-RS"/>
        </w:rPr>
        <w:t>1</w:t>
      </w:r>
      <w:r w:rsidR="006C4F1F">
        <w:rPr>
          <w:sz w:val="22"/>
          <w:szCs w:val="22"/>
          <w:lang w:val="sr-Cyrl-RS" w:eastAsia="sr-Cyrl-RS"/>
        </w:rPr>
        <w:t>34</w:t>
      </w:r>
      <w:r>
        <w:rPr>
          <w:sz w:val="22"/>
          <w:szCs w:val="22"/>
          <w:lang w:val="sr-Cyrl-RS" w:eastAsia="sr-Cyrl-RS"/>
        </w:rPr>
        <w:t>,</w:t>
      </w:r>
      <w:r w:rsidR="006C4F1F">
        <w:rPr>
          <w:sz w:val="22"/>
          <w:szCs w:val="22"/>
          <w:lang w:val="sr-Cyrl-RS" w:eastAsia="sr-Cyrl-RS"/>
        </w:rPr>
        <w:t>92</w:t>
      </w:r>
      <w:r w:rsidRPr="00300465">
        <w:rPr>
          <w:sz w:val="22"/>
          <w:szCs w:val="22"/>
          <w:lang w:val="sr-Latn-RS" w:eastAsia="sr-Cyrl-RS"/>
        </w:rPr>
        <w:t>ha</w:t>
      </w:r>
      <w:r w:rsidRPr="00300465">
        <w:rPr>
          <w:sz w:val="22"/>
          <w:szCs w:val="22"/>
          <w:lang w:val="sr-Cyrl-RS" w:eastAsia="sr-Cyrl-RS"/>
        </w:rPr>
        <w:t>.</w:t>
      </w:r>
    </w:p>
    <w:p w14:paraId="02356C48" w14:textId="77777777" w:rsidR="00463166" w:rsidRPr="00791393" w:rsidRDefault="00463166" w:rsidP="00463166">
      <w:pPr>
        <w:spacing w:after="60"/>
        <w:ind w:firstLine="720"/>
        <w:jc w:val="both"/>
        <w:rPr>
          <w:sz w:val="22"/>
          <w:szCs w:val="22"/>
          <w:lang w:val="sr-Cyrl-RS" w:eastAsia="sr-Cyrl-RS"/>
        </w:rPr>
      </w:pPr>
      <w:r w:rsidRPr="00300465">
        <w:rPr>
          <w:sz w:val="22"/>
          <w:szCs w:val="22"/>
          <w:lang w:val="sr-Cyrl-RS" w:eastAsia="sr-Cyrl-RS"/>
        </w:rPr>
        <w:t xml:space="preserve">Опредељујући се између постизања строге трајности приноса (постизања нормалног размера добних разреда) и узгојних потреба (хитности обнављања), а познавајући стање састојина, мишљења смо да </w:t>
      </w:r>
      <w:r w:rsidRPr="00791393">
        <w:rPr>
          <w:sz w:val="22"/>
          <w:szCs w:val="22"/>
          <w:lang w:val="sr-Cyrl-RS" w:eastAsia="sr-Cyrl-RS"/>
        </w:rPr>
        <w:t>предност треба дати процесу обнављања састојина.</w:t>
      </w:r>
    </w:p>
    <w:p w14:paraId="5687A6C0" w14:textId="4A3055A2" w:rsidR="00463166" w:rsidRPr="00300465" w:rsidRDefault="00463166" w:rsidP="00463166">
      <w:pPr>
        <w:spacing w:after="60"/>
        <w:ind w:firstLine="720"/>
        <w:jc w:val="both"/>
        <w:rPr>
          <w:sz w:val="22"/>
          <w:szCs w:val="22"/>
          <w:lang w:val="sr-Cyrl-RS"/>
        </w:rPr>
      </w:pPr>
      <w:r w:rsidRPr="00791393">
        <w:rPr>
          <w:sz w:val="22"/>
          <w:szCs w:val="22"/>
          <w:lang w:val="sr-Cyrl-RS"/>
        </w:rPr>
        <w:t>У овом уређајном раздобљу узете су одређене састојине из групе састојина које су на граници сечиве зрелости како би се избегло нагомилавање површина под дозревајућим шумама и каснији проблеми приликом појаве велике површине састојина зрелих за сечу, као и ради предупређивања негативних појава које са тим иду (погоршање здравственог стања и пад квалитативне структуре дрвне запремине). Одељења у којима се изводе сече су означена у привременом плану. И она су одређена на основу стања на терену</w:t>
      </w:r>
    </w:p>
    <w:p w14:paraId="0545D4F2" w14:textId="77777777" w:rsidR="0076318C" w:rsidRPr="00300465" w:rsidRDefault="0076318C" w:rsidP="00955D18">
      <w:pPr>
        <w:spacing w:after="60"/>
        <w:ind w:firstLine="720"/>
        <w:jc w:val="both"/>
        <w:rPr>
          <w:sz w:val="22"/>
          <w:szCs w:val="22"/>
          <w:lang w:val="sr-Cyrl-RS"/>
        </w:rPr>
      </w:pPr>
    </w:p>
    <w:p w14:paraId="6306EC07" w14:textId="77777777" w:rsidR="0076318C" w:rsidRPr="00A226F3" w:rsidRDefault="0076318C" w:rsidP="00955D18">
      <w:pPr>
        <w:pStyle w:val="Heading3"/>
        <w:spacing w:before="120" w:after="60"/>
        <w:ind w:firstLine="720"/>
        <w:jc w:val="both"/>
        <w:rPr>
          <w:bCs/>
          <w:lang w:val="sr-Cyrl-RS"/>
        </w:rPr>
      </w:pPr>
      <w:bookmarkStart w:id="439" w:name="_Toc148348865"/>
      <w:r w:rsidRPr="00E62CF5">
        <w:rPr>
          <w:bCs/>
          <w:lang w:val="sr-Cyrl-RS"/>
        </w:rPr>
        <w:t>7.3.2.</w:t>
      </w:r>
      <w:r w:rsidR="00A226F3" w:rsidRPr="00E62CF5">
        <w:rPr>
          <w:bCs/>
          <w:lang w:val="sr-Cyrl-RS"/>
        </w:rPr>
        <w:tab/>
      </w:r>
      <w:r w:rsidRPr="00E62CF5">
        <w:rPr>
          <w:bCs/>
          <w:lang w:val="sr-Cyrl-RS"/>
        </w:rPr>
        <w:t>План сеча обнављања шума (главни принос)</w:t>
      </w:r>
      <w:bookmarkEnd w:id="439"/>
    </w:p>
    <w:p w14:paraId="1B99B784" w14:textId="77777777" w:rsidR="008F7184" w:rsidRPr="00300465" w:rsidRDefault="008F7184" w:rsidP="00955D18">
      <w:pPr>
        <w:spacing w:after="60"/>
        <w:ind w:firstLine="720"/>
        <w:jc w:val="both"/>
        <w:rPr>
          <w:bCs/>
          <w:sz w:val="22"/>
          <w:szCs w:val="22"/>
          <w:lang w:val="sr-Cyrl-RS"/>
        </w:rPr>
      </w:pPr>
    </w:p>
    <w:p w14:paraId="4E337546" w14:textId="5784B4F8" w:rsidR="00E62CF5" w:rsidRPr="00083DDD" w:rsidRDefault="00E62CF5" w:rsidP="00E62CF5">
      <w:pPr>
        <w:spacing w:after="60"/>
        <w:ind w:firstLine="720"/>
        <w:jc w:val="both"/>
        <w:rPr>
          <w:bCs/>
          <w:sz w:val="22"/>
          <w:szCs w:val="22"/>
          <w:lang w:val="sr-Cyrl-RS"/>
        </w:rPr>
      </w:pPr>
      <w:r>
        <w:rPr>
          <w:bCs/>
          <w:sz w:val="22"/>
          <w:szCs w:val="22"/>
          <w:lang w:val="sr-Cyrl-RS"/>
        </w:rPr>
        <w:t>Планом сеча у оплодним сечама о</w:t>
      </w:r>
      <w:r w:rsidRPr="00300465">
        <w:rPr>
          <w:bCs/>
          <w:sz w:val="22"/>
          <w:szCs w:val="22"/>
          <w:lang w:val="sr-Cyrl-RS"/>
        </w:rPr>
        <w:t xml:space="preserve">бухваћене су састојине </w:t>
      </w:r>
      <w:r>
        <w:rPr>
          <w:bCs/>
          <w:sz w:val="22"/>
          <w:szCs w:val="22"/>
          <w:lang w:val="sr-Cyrl-RS"/>
        </w:rPr>
        <w:t>из газдинске класе 62.351.421</w:t>
      </w:r>
      <w:r w:rsidR="002E5842">
        <w:rPr>
          <w:bCs/>
          <w:sz w:val="22"/>
          <w:szCs w:val="22"/>
          <w:lang w:val="sr-Cyrl-RS"/>
        </w:rPr>
        <w:t xml:space="preserve"> и 62.360.421</w:t>
      </w:r>
      <w:r>
        <w:rPr>
          <w:bCs/>
          <w:sz w:val="22"/>
          <w:szCs w:val="22"/>
          <w:lang w:val="sr-Cyrl-RS"/>
        </w:rPr>
        <w:t xml:space="preserve"> </w:t>
      </w:r>
      <w:r w:rsidRPr="00300465">
        <w:rPr>
          <w:bCs/>
          <w:sz w:val="22"/>
          <w:szCs w:val="22"/>
          <w:lang w:val="sr-Cyrl-RS"/>
        </w:rPr>
        <w:t xml:space="preserve">на укупној </w:t>
      </w:r>
      <w:r w:rsidRPr="00083DDD">
        <w:rPr>
          <w:bCs/>
          <w:sz w:val="22"/>
          <w:szCs w:val="22"/>
          <w:lang w:val="sr-Cyrl-RS"/>
        </w:rPr>
        <w:t xml:space="preserve">површини од </w:t>
      </w:r>
      <w:r w:rsidR="00083DDD">
        <w:rPr>
          <w:bCs/>
          <w:sz w:val="22"/>
          <w:szCs w:val="22"/>
          <w:lang w:val="sr-Cyrl-RS"/>
        </w:rPr>
        <w:t>82,90</w:t>
      </w:r>
      <w:r w:rsidRPr="00083DDD">
        <w:rPr>
          <w:bCs/>
          <w:sz w:val="22"/>
          <w:szCs w:val="22"/>
          <w:lang w:val="sr-Latn-RS"/>
        </w:rPr>
        <w:t>ha</w:t>
      </w:r>
      <w:r w:rsidR="00083DDD">
        <w:rPr>
          <w:bCs/>
          <w:sz w:val="22"/>
          <w:szCs w:val="22"/>
          <w:lang w:val="sr-Cyrl-RS"/>
        </w:rPr>
        <w:t xml:space="preserve"> и са етатом од 9,049.83</w:t>
      </w:r>
      <w:r w:rsidR="00083DDD" w:rsidRPr="00083DDD">
        <w:rPr>
          <w:bCs/>
          <w:sz w:val="22"/>
          <w:szCs w:val="22"/>
          <w:lang w:val="sr-Latn-RS"/>
        </w:rPr>
        <w:t xml:space="preserve"> ha</w:t>
      </w:r>
      <w:r w:rsidR="00083DDD">
        <w:rPr>
          <w:bCs/>
          <w:sz w:val="22"/>
          <w:szCs w:val="22"/>
          <w:lang w:val="sr-Cyrl-RS"/>
        </w:rPr>
        <w:t>.</w:t>
      </w:r>
    </w:p>
    <w:p w14:paraId="709E0692" w14:textId="1E3EB6FB" w:rsidR="00083DDD" w:rsidRPr="002E5842" w:rsidRDefault="00083DDD" w:rsidP="00E62CF5">
      <w:pPr>
        <w:spacing w:after="60"/>
        <w:ind w:firstLine="720"/>
        <w:jc w:val="both"/>
        <w:rPr>
          <w:bCs/>
          <w:sz w:val="22"/>
          <w:szCs w:val="22"/>
          <w:highlight w:val="yellow"/>
          <w:lang w:val="sr-Cyrl-RS"/>
        </w:rPr>
      </w:pPr>
      <w:r>
        <w:rPr>
          <w:bCs/>
          <w:sz w:val="22"/>
          <w:szCs w:val="22"/>
          <w:lang w:val="sr-Cyrl-RS"/>
        </w:rPr>
        <w:t>Планом обнове обухваћене су и  разнодобне шуме из газдинске класа 62.351.421 на површини 232,14</w:t>
      </w:r>
      <w:r w:rsidRPr="00083DDD">
        <w:rPr>
          <w:bCs/>
          <w:sz w:val="22"/>
          <w:szCs w:val="22"/>
          <w:lang w:val="sr-Latn-RS"/>
        </w:rPr>
        <w:t xml:space="preserve"> ha</w:t>
      </w:r>
      <w:r>
        <w:rPr>
          <w:bCs/>
          <w:sz w:val="22"/>
          <w:szCs w:val="22"/>
          <w:lang w:val="sr-Cyrl-RS"/>
        </w:rPr>
        <w:t xml:space="preserve"> и са етатом од 14.751,71</w:t>
      </w:r>
      <w:r w:rsidRPr="0005417B">
        <w:rPr>
          <w:bCs/>
          <w:sz w:val="22"/>
          <w:szCs w:val="22"/>
          <w:lang w:val="sr-Latn-RS"/>
        </w:rPr>
        <w:t xml:space="preserve"> m</w:t>
      </w:r>
      <w:r w:rsidRPr="0005417B">
        <w:rPr>
          <w:sz w:val="22"/>
          <w:szCs w:val="22"/>
          <w:vertAlign w:val="superscript"/>
          <w:lang w:val="sr-Cyrl-RS"/>
        </w:rPr>
        <w:t>3</w:t>
      </w:r>
    </w:p>
    <w:p w14:paraId="2069EB6B" w14:textId="1F280F21" w:rsidR="00E62CF5" w:rsidRPr="00300465" w:rsidRDefault="00E62CF5" w:rsidP="00E62CF5">
      <w:pPr>
        <w:spacing w:after="60"/>
        <w:ind w:firstLine="720"/>
        <w:jc w:val="both"/>
        <w:rPr>
          <w:bCs/>
          <w:sz w:val="22"/>
          <w:szCs w:val="22"/>
          <w:lang w:val="sr-Cyrl-RS"/>
        </w:rPr>
      </w:pPr>
      <w:r w:rsidRPr="0005417B">
        <w:rPr>
          <w:bCs/>
          <w:sz w:val="22"/>
          <w:szCs w:val="22"/>
          <w:lang w:val="sr-Cyrl-RS"/>
        </w:rPr>
        <w:t>Укупни етат у главним сечама је 2</w:t>
      </w:r>
      <w:r w:rsidR="00083DDD" w:rsidRPr="0005417B">
        <w:rPr>
          <w:bCs/>
          <w:sz w:val="22"/>
          <w:szCs w:val="22"/>
          <w:lang w:val="sr-Cyrl-RS"/>
        </w:rPr>
        <w:t>3</w:t>
      </w:r>
      <w:r w:rsidRPr="0005417B">
        <w:rPr>
          <w:bCs/>
          <w:sz w:val="22"/>
          <w:szCs w:val="22"/>
          <w:lang w:val="sr-Cyrl-RS"/>
        </w:rPr>
        <w:t>.</w:t>
      </w:r>
      <w:r w:rsidR="00083DDD" w:rsidRPr="0005417B">
        <w:rPr>
          <w:bCs/>
          <w:sz w:val="22"/>
          <w:szCs w:val="22"/>
          <w:lang w:val="sr-Cyrl-RS"/>
        </w:rPr>
        <w:t>801</w:t>
      </w:r>
      <w:r w:rsidRPr="0005417B">
        <w:rPr>
          <w:bCs/>
          <w:sz w:val="22"/>
          <w:szCs w:val="22"/>
          <w:lang w:val="sr-Cyrl-RS"/>
        </w:rPr>
        <w:t>,</w:t>
      </w:r>
      <w:bookmarkStart w:id="440" w:name="_Hlk147999793"/>
      <w:r w:rsidR="00083DDD" w:rsidRPr="0005417B">
        <w:rPr>
          <w:bCs/>
          <w:sz w:val="22"/>
          <w:szCs w:val="22"/>
          <w:lang w:val="sr-Cyrl-RS"/>
        </w:rPr>
        <w:t>54</w:t>
      </w:r>
      <w:r w:rsidRPr="0005417B">
        <w:rPr>
          <w:bCs/>
          <w:sz w:val="22"/>
          <w:szCs w:val="22"/>
          <w:lang w:val="sr-Latn-RS"/>
        </w:rPr>
        <w:t>m</w:t>
      </w:r>
      <w:r w:rsidRPr="0005417B">
        <w:rPr>
          <w:sz w:val="22"/>
          <w:szCs w:val="22"/>
          <w:vertAlign w:val="superscript"/>
          <w:lang w:val="sr-Cyrl-RS"/>
        </w:rPr>
        <w:t>3</w:t>
      </w:r>
      <w:bookmarkEnd w:id="440"/>
      <w:r w:rsidRPr="0005417B">
        <w:rPr>
          <w:bCs/>
          <w:sz w:val="22"/>
          <w:szCs w:val="22"/>
          <w:lang w:val="sr-Cyrl-RS"/>
        </w:rPr>
        <w:t>.</w:t>
      </w:r>
    </w:p>
    <w:p w14:paraId="6036C0AD" w14:textId="77777777" w:rsidR="008F7184" w:rsidRDefault="008F7184" w:rsidP="00955D18">
      <w:pPr>
        <w:spacing w:after="60"/>
        <w:ind w:firstLine="720"/>
        <w:jc w:val="both"/>
        <w:rPr>
          <w:bCs/>
          <w:sz w:val="22"/>
          <w:szCs w:val="22"/>
          <w:lang w:val="sr-Latn-RS"/>
        </w:rPr>
      </w:pPr>
    </w:p>
    <w:p w14:paraId="18236F5A" w14:textId="4975FB38" w:rsidR="00565BF4" w:rsidRPr="00565BF4" w:rsidRDefault="00565BF4" w:rsidP="00E62CF5">
      <w:pPr>
        <w:spacing w:after="60"/>
        <w:jc w:val="both"/>
        <w:rPr>
          <w:bCs/>
          <w:sz w:val="22"/>
          <w:szCs w:val="22"/>
          <w:lang w:val="sr-Cyrl-RS"/>
        </w:rPr>
      </w:pPr>
    </w:p>
    <w:p w14:paraId="45733589" w14:textId="77777777" w:rsidR="00565BF4" w:rsidRDefault="00565BF4" w:rsidP="00955D18">
      <w:pPr>
        <w:spacing w:after="60"/>
        <w:ind w:firstLine="720"/>
        <w:jc w:val="both"/>
        <w:rPr>
          <w:bCs/>
          <w:sz w:val="22"/>
          <w:szCs w:val="22"/>
          <w:lang w:val="sr-Latn-RS"/>
        </w:rPr>
      </w:pPr>
    </w:p>
    <w:p w14:paraId="09D01CE7" w14:textId="77777777" w:rsidR="00565BF4" w:rsidRDefault="00565BF4" w:rsidP="00955D18">
      <w:pPr>
        <w:spacing w:after="60"/>
        <w:ind w:firstLine="720"/>
        <w:jc w:val="both"/>
        <w:rPr>
          <w:bCs/>
          <w:sz w:val="22"/>
          <w:szCs w:val="22"/>
          <w:lang w:val="sr-Latn-RS"/>
        </w:rPr>
      </w:pPr>
    </w:p>
    <w:p w14:paraId="3CE8EE6F" w14:textId="77777777" w:rsidR="00565BF4" w:rsidRDefault="00565BF4" w:rsidP="00955D18">
      <w:pPr>
        <w:spacing w:after="60"/>
        <w:ind w:firstLine="720"/>
        <w:jc w:val="both"/>
        <w:rPr>
          <w:bCs/>
          <w:sz w:val="22"/>
          <w:szCs w:val="22"/>
          <w:lang w:val="sr-Latn-RS"/>
        </w:rPr>
      </w:pPr>
    </w:p>
    <w:p w14:paraId="32C13BCF" w14:textId="77777777" w:rsidR="00565BF4" w:rsidRDefault="00565BF4" w:rsidP="00955D18">
      <w:pPr>
        <w:spacing w:after="60"/>
        <w:ind w:firstLine="720"/>
        <w:jc w:val="both"/>
        <w:rPr>
          <w:bCs/>
          <w:sz w:val="22"/>
          <w:szCs w:val="22"/>
          <w:lang w:val="sr-Latn-RS"/>
        </w:rPr>
      </w:pPr>
    </w:p>
    <w:p w14:paraId="02EEB7DD" w14:textId="77777777" w:rsidR="00565BF4" w:rsidRDefault="00565BF4" w:rsidP="00955D18">
      <w:pPr>
        <w:spacing w:after="60"/>
        <w:ind w:firstLine="720"/>
        <w:jc w:val="both"/>
        <w:rPr>
          <w:bCs/>
          <w:sz w:val="22"/>
          <w:szCs w:val="22"/>
          <w:lang w:val="sr-Latn-RS"/>
        </w:rPr>
      </w:pPr>
    </w:p>
    <w:p w14:paraId="59DC77D8" w14:textId="77777777" w:rsidR="00565BF4" w:rsidRPr="00300465" w:rsidRDefault="00565BF4" w:rsidP="00955D18">
      <w:pPr>
        <w:spacing w:after="60"/>
        <w:ind w:firstLine="720"/>
        <w:jc w:val="both"/>
        <w:rPr>
          <w:bCs/>
          <w:sz w:val="22"/>
          <w:szCs w:val="22"/>
          <w:lang w:val="sr-Latn-RS"/>
        </w:rPr>
      </w:pPr>
    </w:p>
    <w:p w14:paraId="2F8A89AF" w14:textId="77777777" w:rsidR="008F7184" w:rsidRPr="00300465" w:rsidRDefault="008F7184" w:rsidP="00955D18">
      <w:pPr>
        <w:spacing w:after="60"/>
        <w:ind w:firstLine="720"/>
        <w:jc w:val="both"/>
        <w:rPr>
          <w:bCs/>
          <w:sz w:val="22"/>
          <w:szCs w:val="22"/>
          <w:lang w:val="sr-Cyrl-RS"/>
        </w:rPr>
      </w:pPr>
      <w:r w:rsidRPr="00300465">
        <w:rPr>
          <w:bCs/>
          <w:sz w:val="22"/>
          <w:szCs w:val="22"/>
          <w:lang w:val="sr-Cyrl-RS"/>
        </w:rPr>
        <w:t>У наредној табели приказан је главни принос по газдинским класама и врстама сече.</w:t>
      </w:r>
    </w:p>
    <w:p w14:paraId="70D0DA6F" w14:textId="77777777" w:rsidR="008F7184" w:rsidRPr="00300465" w:rsidRDefault="008F7184" w:rsidP="00955D18">
      <w:pPr>
        <w:spacing w:after="60"/>
        <w:jc w:val="both"/>
        <w:rPr>
          <w:bCs/>
          <w:sz w:val="22"/>
          <w:szCs w:val="22"/>
          <w:lang w:val="sr-Cyrl-RS"/>
        </w:rPr>
        <w:sectPr w:rsidR="008F7184" w:rsidRPr="00300465" w:rsidSect="00955D18">
          <w:headerReference w:type="even" r:id="rId28"/>
          <w:headerReference w:type="default" r:id="rId29"/>
          <w:footerReference w:type="even" r:id="rId30"/>
          <w:footerReference w:type="default" r:id="rId31"/>
          <w:footnotePr>
            <w:pos w:val="beneathText"/>
          </w:footnotePr>
          <w:pgSz w:w="11905" w:h="16837" w:code="9"/>
          <w:pgMar w:top="1843" w:right="848" w:bottom="1077" w:left="1418" w:header="720" w:footer="720" w:gutter="0"/>
          <w:cols w:space="720"/>
          <w:docGrid w:linePitch="360"/>
        </w:sectPr>
      </w:pPr>
    </w:p>
    <w:p w14:paraId="1758C8B1" w14:textId="77777777" w:rsidR="008F7184" w:rsidRPr="00300465" w:rsidRDefault="008F7184" w:rsidP="00955D18">
      <w:pPr>
        <w:spacing w:after="60"/>
        <w:ind w:firstLine="720"/>
        <w:jc w:val="both"/>
        <w:rPr>
          <w:bCs/>
          <w:i/>
          <w:sz w:val="22"/>
          <w:szCs w:val="22"/>
          <w:lang w:val="sr-Cyrl-RS"/>
        </w:rPr>
      </w:pPr>
    </w:p>
    <w:p w14:paraId="4417E539" w14:textId="7E4DF824" w:rsidR="008F7184" w:rsidRDefault="00B37868" w:rsidP="00B37868">
      <w:pPr>
        <w:spacing w:before="120" w:after="20"/>
        <w:rPr>
          <w:bCs/>
          <w:i/>
          <w:sz w:val="20"/>
          <w:lang w:val="sr-Cyrl-RS"/>
        </w:rPr>
      </w:pPr>
      <w:r>
        <w:rPr>
          <w:b/>
          <w:i/>
          <w:sz w:val="20"/>
          <w:lang w:val="sr-Cyrl-RS"/>
        </w:rPr>
        <w:t xml:space="preserve">                         </w:t>
      </w:r>
      <w:r w:rsidR="008F7184" w:rsidRPr="00F11BC3">
        <w:rPr>
          <w:b/>
          <w:i/>
          <w:sz w:val="20"/>
          <w:lang w:val="sr-Cyrl-RS"/>
        </w:rPr>
        <w:t xml:space="preserve">Табела </w:t>
      </w:r>
      <w:r w:rsidR="006F4F8F">
        <w:rPr>
          <w:b/>
          <w:i/>
          <w:sz w:val="20"/>
          <w:lang w:val="sr-Cyrl-RS"/>
        </w:rPr>
        <w:t>2</w:t>
      </w:r>
      <w:r w:rsidR="00451FBC">
        <w:rPr>
          <w:b/>
          <w:i/>
          <w:sz w:val="20"/>
          <w:lang w:val="sr-Latn-RS"/>
        </w:rPr>
        <w:t>8</w:t>
      </w:r>
      <w:r w:rsidR="008F7184" w:rsidRPr="00F11BC3">
        <w:rPr>
          <w:b/>
          <w:i/>
          <w:sz w:val="20"/>
          <w:lang w:val="sr-Cyrl-RS"/>
        </w:rPr>
        <w:t>:</w:t>
      </w:r>
      <w:r w:rsidR="008F7184" w:rsidRPr="008F7184">
        <w:rPr>
          <w:bCs/>
          <w:i/>
          <w:sz w:val="20"/>
          <w:lang w:val="sr-Cyrl-RS"/>
        </w:rPr>
        <w:t xml:space="preserve"> План сеча обнављања</w:t>
      </w:r>
    </w:p>
    <w:tbl>
      <w:tblPr>
        <w:tblW w:w="12120" w:type="dxa"/>
        <w:jc w:val="center"/>
        <w:tblLook w:val="04A0" w:firstRow="1" w:lastRow="0" w:firstColumn="1" w:lastColumn="0" w:noHBand="0" w:noVBand="1"/>
      </w:tblPr>
      <w:tblGrid>
        <w:gridCol w:w="3280"/>
        <w:gridCol w:w="1191"/>
        <w:gridCol w:w="1204"/>
        <w:gridCol w:w="997"/>
        <w:gridCol w:w="960"/>
        <w:gridCol w:w="1016"/>
        <w:gridCol w:w="760"/>
        <w:gridCol w:w="1160"/>
        <w:gridCol w:w="790"/>
        <w:gridCol w:w="1130"/>
      </w:tblGrid>
      <w:tr w:rsidR="00B13DEE" w:rsidRPr="00B13DEE" w14:paraId="13FC585E" w14:textId="77777777" w:rsidTr="00B13DEE">
        <w:trPr>
          <w:trHeight w:val="510"/>
          <w:jc w:val="center"/>
        </w:trPr>
        <w:tc>
          <w:tcPr>
            <w:tcW w:w="3280" w:type="dxa"/>
            <w:vMerge w:val="restart"/>
            <w:tcBorders>
              <w:top w:val="double" w:sz="6" w:space="0" w:color="auto"/>
              <w:left w:val="double" w:sz="6" w:space="0" w:color="auto"/>
              <w:bottom w:val="double" w:sz="6" w:space="0" w:color="000000"/>
              <w:right w:val="single" w:sz="4" w:space="0" w:color="auto"/>
            </w:tcBorders>
            <w:shd w:val="clear" w:color="000000" w:fill="F2F2F2"/>
            <w:vAlign w:val="center"/>
            <w:hideMark/>
          </w:tcPr>
          <w:p w14:paraId="220B0C3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НЦ/Газдинска класа</w:t>
            </w:r>
          </w:p>
        </w:tc>
        <w:tc>
          <w:tcPr>
            <w:tcW w:w="1040" w:type="dxa"/>
            <w:tcBorders>
              <w:top w:val="double" w:sz="6" w:space="0" w:color="auto"/>
              <w:left w:val="nil"/>
              <w:bottom w:val="single" w:sz="4" w:space="0" w:color="auto"/>
              <w:right w:val="single" w:sz="4" w:space="0" w:color="auto"/>
            </w:tcBorders>
            <w:shd w:val="clear" w:color="000000" w:fill="F2F2F2"/>
            <w:vAlign w:val="center"/>
            <w:hideMark/>
          </w:tcPr>
          <w:p w14:paraId="1CE0DC0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Површина</w:t>
            </w:r>
          </w:p>
        </w:tc>
        <w:tc>
          <w:tcPr>
            <w:tcW w:w="1080" w:type="dxa"/>
            <w:tcBorders>
              <w:top w:val="double" w:sz="6" w:space="0" w:color="auto"/>
              <w:left w:val="nil"/>
              <w:bottom w:val="single" w:sz="4" w:space="0" w:color="auto"/>
              <w:right w:val="single" w:sz="4" w:space="0" w:color="auto"/>
            </w:tcBorders>
            <w:shd w:val="clear" w:color="000000" w:fill="F2F2F2"/>
            <w:vAlign w:val="center"/>
            <w:hideMark/>
          </w:tcPr>
          <w:p w14:paraId="79667D1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Запремина</w:t>
            </w:r>
          </w:p>
        </w:tc>
        <w:tc>
          <w:tcPr>
            <w:tcW w:w="960" w:type="dxa"/>
            <w:tcBorders>
              <w:top w:val="double" w:sz="6" w:space="0" w:color="auto"/>
              <w:left w:val="nil"/>
              <w:bottom w:val="single" w:sz="4" w:space="0" w:color="auto"/>
              <w:right w:val="single" w:sz="4" w:space="0" w:color="auto"/>
            </w:tcBorders>
            <w:shd w:val="clear" w:color="000000" w:fill="F2F2F2"/>
            <w:vAlign w:val="center"/>
            <w:hideMark/>
          </w:tcPr>
          <w:p w14:paraId="6BD8E4AB"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Прираст</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7AC958BF"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I Полураздобље</w:t>
            </w:r>
          </w:p>
        </w:tc>
        <w:tc>
          <w:tcPr>
            <w:tcW w:w="1920" w:type="dxa"/>
            <w:gridSpan w:val="2"/>
            <w:tcBorders>
              <w:top w:val="double" w:sz="6" w:space="0" w:color="auto"/>
              <w:left w:val="nil"/>
              <w:bottom w:val="single" w:sz="4" w:space="0" w:color="auto"/>
              <w:right w:val="single" w:sz="4" w:space="0" w:color="auto"/>
            </w:tcBorders>
            <w:shd w:val="clear" w:color="000000" w:fill="F2F2F2"/>
            <w:vAlign w:val="center"/>
            <w:hideMark/>
          </w:tcPr>
          <w:p w14:paraId="195E957E"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II Полураздобље</w:t>
            </w:r>
          </w:p>
        </w:tc>
        <w:tc>
          <w:tcPr>
            <w:tcW w:w="1920" w:type="dxa"/>
            <w:gridSpan w:val="2"/>
            <w:tcBorders>
              <w:top w:val="double" w:sz="6" w:space="0" w:color="auto"/>
              <w:left w:val="nil"/>
              <w:bottom w:val="single" w:sz="4" w:space="0" w:color="auto"/>
              <w:right w:val="double" w:sz="6" w:space="0" w:color="000000"/>
            </w:tcBorders>
            <w:shd w:val="clear" w:color="000000" w:fill="F2F2F2"/>
            <w:vAlign w:val="center"/>
            <w:hideMark/>
          </w:tcPr>
          <w:p w14:paraId="5C99D13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Уређајно раздобље</w:t>
            </w:r>
          </w:p>
        </w:tc>
      </w:tr>
      <w:tr w:rsidR="00B13DEE" w:rsidRPr="00B13DEE" w14:paraId="5601E875" w14:textId="77777777" w:rsidTr="00B13DEE">
        <w:trPr>
          <w:trHeight w:val="270"/>
          <w:jc w:val="center"/>
        </w:trPr>
        <w:tc>
          <w:tcPr>
            <w:tcW w:w="3280" w:type="dxa"/>
            <w:vMerge/>
            <w:tcBorders>
              <w:top w:val="double" w:sz="6" w:space="0" w:color="auto"/>
              <w:left w:val="double" w:sz="6" w:space="0" w:color="auto"/>
              <w:bottom w:val="double" w:sz="6" w:space="0" w:color="000000"/>
              <w:right w:val="single" w:sz="4" w:space="0" w:color="auto"/>
            </w:tcBorders>
            <w:vAlign w:val="center"/>
            <w:hideMark/>
          </w:tcPr>
          <w:p w14:paraId="52D6CDC3" w14:textId="77777777" w:rsidR="00B13DEE" w:rsidRPr="00B13DEE" w:rsidRDefault="00B13DEE" w:rsidP="00B13DEE">
            <w:pPr>
              <w:suppressAutoHyphens w:val="0"/>
              <w:rPr>
                <w:b/>
                <w:bCs/>
                <w:color w:val="000000"/>
                <w:sz w:val="20"/>
                <w:lang w:eastAsia="en-US"/>
              </w:rPr>
            </w:pPr>
          </w:p>
        </w:tc>
        <w:tc>
          <w:tcPr>
            <w:tcW w:w="1040" w:type="dxa"/>
            <w:tcBorders>
              <w:top w:val="nil"/>
              <w:left w:val="nil"/>
              <w:bottom w:val="double" w:sz="6" w:space="0" w:color="auto"/>
              <w:right w:val="single" w:sz="4" w:space="0" w:color="auto"/>
            </w:tcBorders>
            <w:shd w:val="clear" w:color="000000" w:fill="F2F2F2"/>
            <w:noWrap/>
            <w:vAlign w:val="center"/>
            <w:hideMark/>
          </w:tcPr>
          <w:p w14:paraId="15A093D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ha</w:t>
            </w:r>
          </w:p>
        </w:tc>
        <w:tc>
          <w:tcPr>
            <w:tcW w:w="1080" w:type="dxa"/>
            <w:tcBorders>
              <w:top w:val="nil"/>
              <w:left w:val="nil"/>
              <w:bottom w:val="double" w:sz="6" w:space="0" w:color="auto"/>
              <w:right w:val="single" w:sz="4" w:space="0" w:color="auto"/>
            </w:tcBorders>
            <w:shd w:val="clear" w:color="000000" w:fill="F2F2F2"/>
            <w:noWrap/>
            <w:vAlign w:val="center"/>
            <w:hideMark/>
          </w:tcPr>
          <w:p w14:paraId="4C54B5C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68CEC49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m3</w:t>
            </w:r>
          </w:p>
        </w:tc>
        <w:tc>
          <w:tcPr>
            <w:tcW w:w="960" w:type="dxa"/>
            <w:tcBorders>
              <w:top w:val="nil"/>
              <w:left w:val="nil"/>
              <w:bottom w:val="double" w:sz="6" w:space="0" w:color="auto"/>
              <w:right w:val="single" w:sz="4" w:space="0" w:color="auto"/>
            </w:tcBorders>
            <w:shd w:val="clear" w:color="000000" w:fill="F2F2F2"/>
            <w:noWrap/>
            <w:vAlign w:val="center"/>
            <w:hideMark/>
          </w:tcPr>
          <w:p w14:paraId="5F580C1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P</w:t>
            </w:r>
          </w:p>
        </w:tc>
        <w:tc>
          <w:tcPr>
            <w:tcW w:w="960" w:type="dxa"/>
            <w:tcBorders>
              <w:top w:val="nil"/>
              <w:left w:val="nil"/>
              <w:bottom w:val="double" w:sz="6" w:space="0" w:color="auto"/>
              <w:right w:val="single" w:sz="4" w:space="0" w:color="auto"/>
            </w:tcBorders>
            <w:shd w:val="clear" w:color="000000" w:fill="F2F2F2"/>
            <w:noWrap/>
            <w:vAlign w:val="center"/>
            <w:hideMark/>
          </w:tcPr>
          <w:p w14:paraId="4FD50CF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m3</w:t>
            </w:r>
          </w:p>
        </w:tc>
        <w:tc>
          <w:tcPr>
            <w:tcW w:w="760" w:type="dxa"/>
            <w:tcBorders>
              <w:top w:val="nil"/>
              <w:left w:val="nil"/>
              <w:bottom w:val="double" w:sz="6" w:space="0" w:color="auto"/>
              <w:right w:val="single" w:sz="4" w:space="0" w:color="auto"/>
            </w:tcBorders>
            <w:shd w:val="clear" w:color="000000" w:fill="F2F2F2"/>
            <w:noWrap/>
            <w:vAlign w:val="center"/>
            <w:hideMark/>
          </w:tcPr>
          <w:p w14:paraId="3B5F89E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P</w:t>
            </w:r>
          </w:p>
        </w:tc>
        <w:tc>
          <w:tcPr>
            <w:tcW w:w="1160" w:type="dxa"/>
            <w:tcBorders>
              <w:top w:val="nil"/>
              <w:left w:val="nil"/>
              <w:bottom w:val="double" w:sz="6" w:space="0" w:color="auto"/>
              <w:right w:val="single" w:sz="4" w:space="0" w:color="auto"/>
            </w:tcBorders>
            <w:shd w:val="clear" w:color="000000" w:fill="F2F2F2"/>
            <w:noWrap/>
            <w:vAlign w:val="center"/>
            <w:hideMark/>
          </w:tcPr>
          <w:p w14:paraId="5B39DD1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m3</w:t>
            </w:r>
          </w:p>
        </w:tc>
        <w:tc>
          <w:tcPr>
            <w:tcW w:w="790" w:type="dxa"/>
            <w:tcBorders>
              <w:top w:val="nil"/>
              <w:left w:val="nil"/>
              <w:bottom w:val="double" w:sz="6" w:space="0" w:color="auto"/>
              <w:right w:val="single" w:sz="4" w:space="0" w:color="auto"/>
            </w:tcBorders>
            <w:shd w:val="clear" w:color="000000" w:fill="F2F2F2"/>
            <w:noWrap/>
            <w:vAlign w:val="center"/>
            <w:hideMark/>
          </w:tcPr>
          <w:p w14:paraId="55E2F54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P</w:t>
            </w:r>
          </w:p>
        </w:tc>
        <w:tc>
          <w:tcPr>
            <w:tcW w:w="1130" w:type="dxa"/>
            <w:tcBorders>
              <w:top w:val="nil"/>
              <w:left w:val="nil"/>
              <w:bottom w:val="double" w:sz="6" w:space="0" w:color="auto"/>
              <w:right w:val="double" w:sz="6" w:space="0" w:color="auto"/>
            </w:tcBorders>
            <w:shd w:val="clear" w:color="000000" w:fill="F2F2F2"/>
            <w:noWrap/>
            <w:vAlign w:val="center"/>
            <w:hideMark/>
          </w:tcPr>
          <w:p w14:paraId="7EE944D0"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m3</w:t>
            </w:r>
          </w:p>
        </w:tc>
      </w:tr>
      <w:tr w:rsidR="00B13DEE" w:rsidRPr="00B13DEE" w14:paraId="7EA7CCF3" w14:textId="77777777" w:rsidTr="00B13DEE">
        <w:trPr>
          <w:trHeight w:val="315"/>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23FA4F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ГРУПИМИЧНО ОПЛОДНЕ СЕЧЕ</w:t>
            </w:r>
          </w:p>
        </w:tc>
      </w:tr>
      <w:tr w:rsidR="00B13DEE" w:rsidRPr="00B13DEE" w14:paraId="034E0BC9" w14:textId="77777777" w:rsidTr="00B13DEE">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066E7BD8"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62.352.421</w:t>
            </w:r>
          </w:p>
        </w:tc>
        <w:tc>
          <w:tcPr>
            <w:tcW w:w="1040" w:type="dxa"/>
            <w:tcBorders>
              <w:top w:val="nil"/>
              <w:left w:val="nil"/>
              <w:bottom w:val="nil"/>
              <w:right w:val="single" w:sz="4" w:space="0" w:color="auto"/>
            </w:tcBorders>
            <w:shd w:val="clear" w:color="auto" w:fill="auto"/>
            <w:vAlign w:val="center"/>
            <w:hideMark/>
          </w:tcPr>
          <w:p w14:paraId="5791C0CB" w14:textId="77777777" w:rsidR="00B13DEE" w:rsidRPr="00B13DEE" w:rsidRDefault="00B13DEE" w:rsidP="00B13DEE">
            <w:pPr>
              <w:suppressAutoHyphens w:val="0"/>
              <w:jc w:val="center"/>
              <w:rPr>
                <w:sz w:val="20"/>
                <w:lang w:eastAsia="en-US"/>
              </w:rPr>
            </w:pPr>
            <w:r w:rsidRPr="00B13DEE">
              <w:rPr>
                <w:sz w:val="20"/>
                <w:lang w:eastAsia="en-US"/>
              </w:rPr>
              <w:t>232,14</w:t>
            </w:r>
          </w:p>
        </w:tc>
        <w:tc>
          <w:tcPr>
            <w:tcW w:w="1080" w:type="dxa"/>
            <w:tcBorders>
              <w:top w:val="nil"/>
              <w:left w:val="nil"/>
              <w:bottom w:val="nil"/>
              <w:right w:val="single" w:sz="4" w:space="0" w:color="auto"/>
            </w:tcBorders>
            <w:shd w:val="clear" w:color="auto" w:fill="auto"/>
            <w:vAlign w:val="center"/>
            <w:hideMark/>
          </w:tcPr>
          <w:p w14:paraId="0D9E15D9" w14:textId="77777777" w:rsidR="00B13DEE" w:rsidRPr="00B13DEE" w:rsidRDefault="00B13DEE" w:rsidP="00B13DEE">
            <w:pPr>
              <w:suppressAutoHyphens w:val="0"/>
              <w:jc w:val="center"/>
              <w:rPr>
                <w:sz w:val="20"/>
                <w:lang w:eastAsia="en-US"/>
              </w:rPr>
            </w:pPr>
            <w:r w:rsidRPr="00B13DEE">
              <w:rPr>
                <w:sz w:val="20"/>
                <w:lang w:eastAsia="en-US"/>
              </w:rPr>
              <w:t>55.541,8</w:t>
            </w:r>
          </w:p>
        </w:tc>
        <w:tc>
          <w:tcPr>
            <w:tcW w:w="960" w:type="dxa"/>
            <w:tcBorders>
              <w:top w:val="nil"/>
              <w:left w:val="nil"/>
              <w:bottom w:val="nil"/>
              <w:right w:val="single" w:sz="4" w:space="0" w:color="auto"/>
            </w:tcBorders>
            <w:shd w:val="clear" w:color="auto" w:fill="auto"/>
            <w:vAlign w:val="center"/>
            <w:hideMark/>
          </w:tcPr>
          <w:p w14:paraId="04B8E11B" w14:textId="77777777" w:rsidR="00B13DEE" w:rsidRPr="00B13DEE" w:rsidRDefault="00B13DEE" w:rsidP="00B13DEE">
            <w:pPr>
              <w:suppressAutoHyphens w:val="0"/>
              <w:jc w:val="center"/>
              <w:rPr>
                <w:sz w:val="20"/>
                <w:lang w:eastAsia="en-US"/>
              </w:rPr>
            </w:pPr>
            <w:r w:rsidRPr="00B13DEE">
              <w:rPr>
                <w:sz w:val="20"/>
                <w:lang w:eastAsia="en-US"/>
              </w:rPr>
              <w:t>1.012,1</w:t>
            </w:r>
          </w:p>
        </w:tc>
        <w:tc>
          <w:tcPr>
            <w:tcW w:w="960" w:type="dxa"/>
            <w:tcBorders>
              <w:top w:val="nil"/>
              <w:left w:val="nil"/>
              <w:bottom w:val="nil"/>
              <w:right w:val="single" w:sz="4" w:space="0" w:color="auto"/>
            </w:tcBorders>
            <w:shd w:val="clear" w:color="auto" w:fill="auto"/>
            <w:vAlign w:val="center"/>
            <w:hideMark/>
          </w:tcPr>
          <w:p w14:paraId="43A06FEC" w14:textId="77777777" w:rsidR="00B13DEE" w:rsidRPr="00B13DEE" w:rsidRDefault="00B13DEE" w:rsidP="00B13DEE">
            <w:pPr>
              <w:suppressAutoHyphens w:val="0"/>
              <w:jc w:val="center"/>
              <w:rPr>
                <w:sz w:val="20"/>
                <w:lang w:eastAsia="en-US"/>
              </w:rPr>
            </w:pPr>
            <w:r w:rsidRPr="00B13DEE">
              <w:rPr>
                <w:sz w:val="20"/>
                <w:lang w:eastAsia="en-US"/>
              </w:rPr>
              <w:t>232,14</w:t>
            </w:r>
          </w:p>
        </w:tc>
        <w:tc>
          <w:tcPr>
            <w:tcW w:w="960" w:type="dxa"/>
            <w:tcBorders>
              <w:top w:val="nil"/>
              <w:left w:val="nil"/>
              <w:bottom w:val="single" w:sz="4" w:space="0" w:color="auto"/>
              <w:right w:val="single" w:sz="4" w:space="0" w:color="auto"/>
            </w:tcBorders>
            <w:shd w:val="clear" w:color="000000" w:fill="F2F2F2"/>
            <w:noWrap/>
            <w:vAlign w:val="center"/>
            <w:hideMark/>
          </w:tcPr>
          <w:p w14:paraId="7CF28387"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14.751,7</w:t>
            </w:r>
          </w:p>
        </w:tc>
        <w:tc>
          <w:tcPr>
            <w:tcW w:w="760" w:type="dxa"/>
            <w:tcBorders>
              <w:top w:val="nil"/>
              <w:left w:val="nil"/>
              <w:bottom w:val="single" w:sz="4" w:space="0" w:color="auto"/>
              <w:right w:val="single" w:sz="4" w:space="0" w:color="auto"/>
            </w:tcBorders>
            <w:shd w:val="clear" w:color="000000" w:fill="F2F2F2"/>
            <w:noWrap/>
            <w:vAlign w:val="center"/>
            <w:hideMark/>
          </w:tcPr>
          <w:p w14:paraId="7EACC73A"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1160" w:type="dxa"/>
            <w:tcBorders>
              <w:top w:val="nil"/>
              <w:left w:val="nil"/>
              <w:bottom w:val="single" w:sz="4" w:space="0" w:color="auto"/>
              <w:right w:val="single" w:sz="4" w:space="0" w:color="auto"/>
            </w:tcBorders>
            <w:shd w:val="clear" w:color="000000" w:fill="F2F2F2"/>
            <w:noWrap/>
            <w:vAlign w:val="center"/>
            <w:hideMark/>
          </w:tcPr>
          <w:p w14:paraId="4563FF92"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2850557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1130" w:type="dxa"/>
            <w:tcBorders>
              <w:top w:val="nil"/>
              <w:left w:val="nil"/>
              <w:bottom w:val="single" w:sz="4" w:space="0" w:color="auto"/>
              <w:right w:val="double" w:sz="6" w:space="0" w:color="auto"/>
            </w:tcBorders>
            <w:shd w:val="clear" w:color="000000" w:fill="F2F2F2"/>
            <w:noWrap/>
            <w:vAlign w:val="center"/>
            <w:hideMark/>
          </w:tcPr>
          <w:p w14:paraId="2CEC60E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14.751,7</w:t>
            </w:r>
          </w:p>
        </w:tc>
      </w:tr>
      <w:tr w:rsidR="00B13DEE" w:rsidRPr="00B13DEE" w14:paraId="1785A47D" w14:textId="77777777" w:rsidTr="00B13DEE">
        <w:trPr>
          <w:trHeight w:val="285"/>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6426C248" w14:textId="77777777" w:rsidR="00B13DEE" w:rsidRPr="00B13DEE" w:rsidRDefault="00B13DEE" w:rsidP="00B13DEE">
            <w:pPr>
              <w:suppressAutoHyphens w:val="0"/>
              <w:ind w:firstLineChars="100" w:firstLine="200"/>
              <w:jc w:val="right"/>
              <w:rPr>
                <w:b/>
                <w:bCs/>
                <w:sz w:val="20"/>
                <w:lang w:eastAsia="en-US"/>
              </w:rPr>
            </w:pPr>
            <w:r w:rsidRPr="00B13DEE">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3DF8411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1080" w:type="dxa"/>
            <w:tcBorders>
              <w:top w:val="single" w:sz="4" w:space="0" w:color="auto"/>
              <w:left w:val="nil"/>
              <w:bottom w:val="nil"/>
              <w:right w:val="single" w:sz="4" w:space="0" w:color="auto"/>
            </w:tcBorders>
            <w:shd w:val="clear" w:color="000000" w:fill="F2F2F2"/>
            <w:noWrap/>
            <w:vAlign w:val="center"/>
            <w:hideMark/>
          </w:tcPr>
          <w:p w14:paraId="77E4EBC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55.541,82</w:t>
            </w:r>
          </w:p>
        </w:tc>
        <w:tc>
          <w:tcPr>
            <w:tcW w:w="960" w:type="dxa"/>
            <w:tcBorders>
              <w:top w:val="single" w:sz="4" w:space="0" w:color="auto"/>
              <w:left w:val="nil"/>
              <w:bottom w:val="nil"/>
              <w:right w:val="single" w:sz="4" w:space="0" w:color="auto"/>
            </w:tcBorders>
            <w:shd w:val="clear" w:color="000000" w:fill="F2F2F2"/>
            <w:noWrap/>
            <w:vAlign w:val="center"/>
            <w:hideMark/>
          </w:tcPr>
          <w:p w14:paraId="24366A3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1.012,13</w:t>
            </w:r>
          </w:p>
        </w:tc>
        <w:tc>
          <w:tcPr>
            <w:tcW w:w="960" w:type="dxa"/>
            <w:tcBorders>
              <w:top w:val="single" w:sz="4" w:space="0" w:color="auto"/>
              <w:left w:val="nil"/>
              <w:bottom w:val="nil"/>
              <w:right w:val="single" w:sz="4" w:space="0" w:color="auto"/>
            </w:tcBorders>
            <w:shd w:val="clear" w:color="000000" w:fill="F2F2F2"/>
            <w:noWrap/>
            <w:vAlign w:val="center"/>
            <w:hideMark/>
          </w:tcPr>
          <w:p w14:paraId="5695A4E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960" w:type="dxa"/>
            <w:tcBorders>
              <w:top w:val="nil"/>
              <w:left w:val="nil"/>
              <w:bottom w:val="nil"/>
              <w:right w:val="single" w:sz="4" w:space="0" w:color="auto"/>
            </w:tcBorders>
            <w:shd w:val="clear" w:color="000000" w:fill="F2F2F2"/>
            <w:noWrap/>
            <w:vAlign w:val="center"/>
            <w:hideMark/>
          </w:tcPr>
          <w:p w14:paraId="45E44BD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14.751,71</w:t>
            </w:r>
          </w:p>
        </w:tc>
        <w:tc>
          <w:tcPr>
            <w:tcW w:w="760" w:type="dxa"/>
            <w:tcBorders>
              <w:top w:val="nil"/>
              <w:left w:val="nil"/>
              <w:bottom w:val="nil"/>
              <w:right w:val="single" w:sz="4" w:space="0" w:color="auto"/>
            </w:tcBorders>
            <w:shd w:val="clear" w:color="000000" w:fill="F2F2F2"/>
            <w:noWrap/>
            <w:vAlign w:val="center"/>
            <w:hideMark/>
          </w:tcPr>
          <w:p w14:paraId="623D949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1160" w:type="dxa"/>
            <w:tcBorders>
              <w:top w:val="nil"/>
              <w:left w:val="nil"/>
              <w:bottom w:val="nil"/>
              <w:right w:val="single" w:sz="4" w:space="0" w:color="auto"/>
            </w:tcBorders>
            <w:shd w:val="clear" w:color="000000" w:fill="F2F2F2"/>
            <w:noWrap/>
            <w:vAlign w:val="center"/>
            <w:hideMark/>
          </w:tcPr>
          <w:p w14:paraId="6F79AAB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2996E3C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1130" w:type="dxa"/>
            <w:tcBorders>
              <w:top w:val="nil"/>
              <w:left w:val="nil"/>
              <w:bottom w:val="nil"/>
              <w:right w:val="double" w:sz="6" w:space="0" w:color="auto"/>
            </w:tcBorders>
            <w:shd w:val="clear" w:color="000000" w:fill="F2F2F2"/>
            <w:noWrap/>
            <w:vAlign w:val="center"/>
            <w:hideMark/>
          </w:tcPr>
          <w:p w14:paraId="1CAC42A6"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14.751,71</w:t>
            </w:r>
          </w:p>
        </w:tc>
      </w:tr>
      <w:tr w:rsidR="00B13DEE" w:rsidRPr="00B13DEE" w14:paraId="1CECDBC7" w14:textId="77777777" w:rsidTr="00B13DEE">
        <w:trPr>
          <w:trHeight w:val="285"/>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7D03FC24" w14:textId="77777777" w:rsidR="00B13DEE" w:rsidRPr="00B13DEE" w:rsidRDefault="00B13DEE" w:rsidP="00B13DEE">
            <w:pPr>
              <w:suppressAutoHyphens w:val="0"/>
              <w:jc w:val="center"/>
              <w:rPr>
                <w:b/>
                <w:bCs/>
                <w:sz w:val="20"/>
                <w:lang w:eastAsia="en-US"/>
              </w:rPr>
            </w:pPr>
            <w:r w:rsidRPr="00B13DEE">
              <w:rPr>
                <w:b/>
                <w:bCs/>
                <w:sz w:val="20"/>
                <w:lang w:eastAsia="en-US"/>
              </w:rPr>
              <w:t>УКУПНО ГРУПИМИЧНО ОПЛОДНЕ СЕЧЕ</w:t>
            </w:r>
          </w:p>
        </w:tc>
      </w:tr>
      <w:tr w:rsidR="00B13DEE" w:rsidRPr="00B13DEE" w14:paraId="4C37A0B3" w14:textId="77777777" w:rsidTr="00B13DEE">
        <w:trPr>
          <w:trHeight w:val="285"/>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45B82DF2" w14:textId="77777777" w:rsidR="00B13DEE" w:rsidRPr="00B13DEE" w:rsidRDefault="00B13DEE" w:rsidP="00B13DEE">
            <w:pPr>
              <w:suppressAutoHyphens w:val="0"/>
              <w:ind w:firstLineChars="100" w:firstLine="200"/>
              <w:rPr>
                <w:b/>
                <w:bCs/>
                <w:sz w:val="20"/>
                <w:lang w:eastAsia="en-US"/>
              </w:rPr>
            </w:pPr>
            <w:r w:rsidRPr="00B13DEE">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45C76FC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1080" w:type="dxa"/>
            <w:tcBorders>
              <w:top w:val="nil"/>
              <w:left w:val="nil"/>
              <w:bottom w:val="double" w:sz="6" w:space="0" w:color="auto"/>
              <w:right w:val="single" w:sz="4" w:space="0" w:color="auto"/>
            </w:tcBorders>
            <w:shd w:val="clear" w:color="000000" w:fill="F2F2F2"/>
            <w:noWrap/>
            <w:vAlign w:val="center"/>
            <w:hideMark/>
          </w:tcPr>
          <w:p w14:paraId="0F1847D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55.541,82</w:t>
            </w:r>
          </w:p>
        </w:tc>
        <w:tc>
          <w:tcPr>
            <w:tcW w:w="960" w:type="dxa"/>
            <w:tcBorders>
              <w:top w:val="nil"/>
              <w:left w:val="nil"/>
              <w:bottom w:val="double" w:sz="6" w:space="0" w:color="auto"/>
              <w:right w:val="single" w:sz="4" w:space="0" w:color="auto"/>
            </w:tcBorders>
            <w:shd w:val="clear" w:color="000000" w:fill="F2F2F2"/>
            <w:noWrap/>
            <w:vAlign w:val="center"/>
            <w:hideMark/>
          </w:tcPr>
          <w:p w14:paraId="3187CF9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1.012,13</w:t>
            </w:r>
          </w:p>
        </w:tc>
        <w:tc>
          <w:tcPr>
            <w:tcW w:w="960" w:type="dxa"/>
            <w:tcBorders>
              <w:top w:val="nil"/>
              <w:left w:val="nil"/>
              <w:bottom w:val="double" w:sz="6" w:space="0" w:color="auto"/>
              <w:right w:val="single" w:sz="4" w:space="0" w:color="auto"/>
            </w:tcBorders>
            <w:shd w:val="clear" w:color="000000" w:fill="F2F2F2"/>
            <w:noWrap/>
            <w:vAlign w:val="center"/>
            <w:hideMark/>
          </w:tcPr>
          <w:p w14:paraId="4233328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960" w:type="dxa"/>
            <w:tcBorders>
              <w:top w:val="nil"/>
              <w:left w:val="nil"/>
              <w:bottom w:val="double" w:sz="6" w:space="0" w:color="auto"/>
              <w:right w:val="single" w:sz="4" w:space="0" w:color="auto"/>
            </w:tcBorders>
            <w:shd w:val="clear" w:color="000000" w:fill="F2F2F2"/>
            <w:noWrap/>
            <w:vAlign w:val="center"/>
            <w:hideMark/>
          </w:tcPr>
          <w:p w14:paraId="4125ABF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14.751,71</w:t>
            </w:r>
          </w:p>
        </w:tc>
        <w:tc>
          <w:tcPr>
            <w:tcW w:w="760" w:type="dxa"/>
            <w:tcBorders>
              <w:top w:val="nil"/>
              <w:left w:val="nil"/>
              <w:bottom w:val="double" w:sz="6" w:space="0" w:color="auto"/>
              <w:right w:val="single" w:sz="4" w:space="0" w:color="auto"/>
            </w:tcBorders>
            <w:shd w:val="clear" w:color="000000" w:fill="F2F2F2"/>
            <w:noWrap/>
            <w:vAlign w:val="center"/>
            <w:hideMark/>
          </w:tcPr>
          <w:p w14:paraId="5D42536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1160" w:type="dxa"/>
            <w:tcBorders>
              <w:top w:val="nil"/>
              <w:left w:val="nil"/>
              <w:bottom w:val="double" w:sz="6" w:space="0" w:color="auto"/>
              <w:right w:val="single" w:sz="4" w:space="0" w:color="auto"/>
            </w:tcBorders>
            <w:shd w:val="clear" w:color="000000" w:fill="F2F2F2"/>
            <w:noWrap/>
            <w:vAlign w:val="center"/>
            <w:hideMark/>
          </w:tcPr>
          <w:p w14:paraId="5485A2B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90" w:type="dxa"/>
            <w:tcBorders>
              <w:top w:val="nil"/>
              <w:left w:val="nil"/>
              <w:bottom w:val="double" w:sz="6" w:space="0" w:color="auto"/>
              <w:right w:val="single" w:sz="4" w:space="0" w:color="auto"/>
            </w:tcBorders>
            <w:shd w:val="clear" w:color="000000" w:fill="F2F2F2"/>
            <w:noWrap/>
            <w:vAlign w:val="center"/>
            <w:hideMark/>
          </w:tcPr>
          <w:p w14:paraId="25C0A86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232,14</w:t>
            </w:r>
          </w:p>
        </w:tc>
        <w:tc>
          <w:tcPr>
            <w:tcW w:w="1130" w:type="dxa"/>
            <w:tcBorders>
              <w:top w:val="nil"/>
              <w:left w:val="nil"/>
              <w:bottom w:val="double" w:sz="6" w:space="0" w:color="auto"/>
              <w:right w:val="double" w:sz="6" w:space="0" w:color="auto"/>
            </w:tcBorders>
            <w:shd w:val="clear" w:color="000000" w:fill="F2F2F2"/>
            <w:noWrap/>
            <w:vAlign w:val="center"/>
            <w:hideMark/>
          </w:tcPr>
          <w:p w14:paraId="6B08D09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14.751,71</w:t>
            </w:r>
          </w:p>
        </w:tc>
      </w:tr>
      <w:tr w:rsidR="00B13DEE" w:rsidRPr="00B13DEE" w14:paraId="276A559D" w14:textId="77777777" w:rsidTr="00B13DEE">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0D1CDD8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ОПЛОДНА СЕЧА (ПРИПРЕМНО-ОПЛОДНИ СЕК ) КРАТКОГ ПЕРИОДА ЗА ОБНАВЉАЊЕ</w:t>
            </w:r>
          </w:p>
        </w:tc>
      </w:tr>
      <w:tr w:rsidR="00B13DEE" w:rsidRPr="00B13DEE" w14:paraId="63E1A3BF" w14:textId="77777777" w:rsidTr="00B13DEE">
        <w:trPr>
          <w:trHeight w:val="300"/>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356320E8"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62.360.421</w:t>
            </w:r>
          </w:p>
        </w:tc>
        <w:tc>
          <w:tcPr>
            <w:tcW w:w="1040" w:type="dxa"/>
            <w:tcBorders>
              <w:top w:val="nil"/>
              <w:left w:val="nil"/>
              <w:bottom w:val="nil"/>
              <w:right w:val="single" w:sz="4" w:space="0" w:color="auto"/>
            </w:tcBorders>
            <w:shd w:val="clear" w:color="auto" w:fill="auto"/>
            <w:vAlign w:val="center"/>
            <w:hideMark/>
          </w:tcPr>
          <w:p w14:paraId="36F238F3" w14:textId="77777777" w:rsidR="00B13DEE" w:rsidRPr="00B13DEE" w:rsidRDefault="00B13DEE" w:rsidP="00B13DEE">
            <w:pPr>
              <w:suppressAutoHyphens w:val="0"/>
              <w:jc w:val="center"/>
              <w:rPr>
                <w:sz w:val="20"/>
                <w:lang w:eastAsia="en-US"/>
              </w:rPr>
            </w:pPr>
            <w:r w:rsidRPr="00B13DEE">
              <w:rPr>
                <w:sz w:val="20"/>
                <w:lang w:eastAsia="en-US"/>
              </w:rPr>
              <w:t>10,29</w:t>
            </w:r>
          </w:p>
        </w:tc>
        <w:tc>
          <w:tcPr>
            <w:tcW w:w="1080" w:type="dxa"/>
            <w:tcBorders>
              <w:top w:val="nil"/>
              <w:left w:val="nil"/>
              <w:bottom w:val="nil"/>
              <w:right w:val="single" w:sz="4" w:space="0" w:color="auto"/>
            </w:tcBorders>
            <w:shd w:val="clear" w:color="auto" w:fill="auto"/>
            <w:vAlign w:val="center"/>
            <w:hideMark/>
          </w:tcPr>
          <w:p w14:paraId="057FA5DC" w14:textId="77777777" w:rsidR="00B13DEE" w:rsidRPr="00B13DEE" w:rsidRDefault="00B13DEE" w:rsidP="00B13DEE">
            <w:pPr>
              <w:suppressAutoHyphens w:val="0"/>
              <w:jc w:val="center"/>
              <w:rPr>
                <w:sz w:val="20"/>
                <w:lang w:eastAsia="en-US"/>
              </w:rPr>
            </w:pPr>
            <w:r w:rsidRPr="00B13DEE">
              <w:rPr>
                <w:sz w:val="20"/>
                <w:lang w:eastAsia="en-US"/>
              </w:rPr>
              <w:t>2.917,4</w:t>
            </w:r>
          </w:p>
        </w:tc>
        <w:tc>
          <w:tcPr>
            <w:tcW w:w="960" w:type="dxa"/>
            <w:tcBorders>
              <w:top w:val="nil"/>
              <w:left w:val="nil"/>
              <w:bottom w:val="nil"/>
              <w:right w:val="single" w:sz="4" w:space="0" w:color="auto"/>
            </w:tcBorders>
            <w:shd w:val="clear" w:color="auto" w:fill="auto"/>
            <w:vAlign w:val="center"/>
            <w:hideMark/>
          </w:tcPr>
          <w:p w14:paraId="0D0AABC3" w14:textId="77777777" w:rsidR="00B13DEE" w:rsidRPr="00B13DEE" w:rsidRDefault="00B13DEE" w:rsidP="00B13DEE">
            <w:pPr>
              <w:suppressAutoHyphens w:val="0"/>
              <w:jc w:val="center"/>
              <w:rPr>
                <w:sz w:val="20"/>
                <w:lang w:eastAsia="en-US"/>
              </w:rPr>
            </w:pPr>
            <w:r w:rsidRPr="00B13DEE">
              <w:rPr>
                <w:sz w:val="20"/>
                <w:lang w:eastAsia="en-US"/>
              </w:rPr>
              <w:t>40,3</w:t>
            </w:r>
          </w:p>
        </w:tc>
        <w:tc>
          <w:tcPr>
            <w:tcW w:w="960" w:type="dxa"/>
            <w:tcBorders>
              <w:top w:val="nil"/>
              <w:left w:val="nil"/>
              <w:bottom w:val="nil"/>
              <w:right w:val="single" w:sz="4" w:space="0" w:color="auto"/>
            </w:tcBorders>
            <w:shd w:val="clear" w:color="auto" w:fill="auto"/>
            <w:vAlign w:val="center"/>
            <w:hideMark/>
          </w:tcPr>
          <w:p w14:paraId="6D6C0C36" w14:textId="77777777" w:rsidR="00B13DEE" w:rsidRPr="00B13DEE" w:rsidRDefault="00B13DEE" w:rsidP="00B13DEE">
            <w:pPr>
              <w:suppressAutoHyphens w:val="0"/>
              <w:jc w:val="center"/>
              <w:rPr>
                <w:sz w:val="20"/>
                <w:lang w:eastAsia="en-US"/>
              </w:rPr>
            </w:pPr>
            <w:r w:rsidRPr="00B13DEE">
              <w:rPr>
                <w:sz w:val="20"/>
                <w:lang w:eastAsia="en-US"/>
              </w:rPr>
              <w:t>10,29</w:t>
            </w:r>
          </w:p>
        </w:tc>
        <w:tc>
          <w:tcPr>
            <w:tcW w:w="960" w:type="dxa"/>
            <w:tcBorders>
              <w:top w:val="nil"/>
              <w:left w:val="nil"/>
              <w:bottom w:val="single" w:sz="4" w:space="0" w:color="auto"/>
              <w:right w:val="single" w:sz="4" w:space="0" w:color="auto"/>
            </w:tcBorders>
            <w:shd w:val="clear" w:color="000000" w:fill="F2F2F2"/>
            <w:noWrap/>
            <w:vAlign w:val="center"/>
            <w:hideMark/>
          </w:tcPr>
          <w:p w14:paraId="651D728B"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1.021,1</w:t>
            </w:r>
          </w:p>
        </w:tc>
        <w:tc>
          <w:tcPr>
            <w:tcW w:w="760" w:type="dxa"/>
            <w:tcBorders>
              <w:top w:val="nil"/>
              <w:left w:val="nil"/>
              <w:bottom w:val="single" w:sz="4" w:space="0" w:color="auto"/>
              <w:right w:val="single" w:sz="4" w:space="0" w:color="auto"/>
            </w:tcBorders>
            <w:shd w:val="clear" w:color="000000" w:fill="F2F2F2"/>
            <w:noWrap/>
            <w:vAlign w:val="center"/>
            <w:hideMark/>
          </w:tcPr>
          <w:p w14:paraId="35C0334F"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1160" w:type="dxa"/>
            <w:tcBorders>
              <w:top w:val="nil"/>
              <w:left w:val="nil"/>
              <w:bottom w:val="single" w:sz="4" w:space="0" w:color="auto"/>
              <w:right w:val="single" w:sz="4" w:space="0" w:color="auto"/>
            </w:tcBorders>
            <w:shd w:val="clear" w:color="000000" w:fill="F2F2F2"/>
            <w:noWrap/>
            <w:vAlign w:val="center"/>
            <w:hideMark/>
          </w:tcPr>
          <w:p w14:paraId="297D3E5C"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44CE0F0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10,29</w:t>
            </w:r>
          </w:p>
        </w:tc>
        <w:tc>
          <w:tcPr>
            <w:tcW w:w="1130" w:type="dxa"/>
            <w:tcBorders>
              <w:top w:val="nil"/>
              <w:left w:val="nil"/>
              <w:bottom w:val="single" w:sz="4" w:space="0" w:color="auto"/>
              <w:right w:val="double" w:sz="6" w:space="0" w:color="auto"/>
            </w:tcBorders>
            <w:shd w:val="clear" w:color="000000" w:fill="F2F2F2"/>
            <w:noWrap/>
            <w:vAlign w:val="center"/>
            <w:hideMark/>
          </w:tcPr>
          <w:p w14:paraId="3023AE47"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1.021,1</w:t>
            </w:r>
          </w:p>
        </w:tc>
      </w:tr>
      <w:tr w:rsidR="00B13DEE" w:rsidRPr="00B13DEE" w14:paraId="3028DE51" w14:textId="77777777" w:rsidTr="00B13DEE">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6253BAF0" w14:textId="77777777" w:rsidR="00B13DEE" w:rsidRPr="00B13DEE" w:rsidRDefault="00B13DEE" w:rsidP="00B13DEE">
            <w:pPr>
              <w:suppressAutoHyphens w:val="0"/>
              <w:ind w:firstLineChars="100" w:firstLine="200"/>
              <w:jc w:val="right"/>
              <w:rPr>
                <w:b/>
                <w:bCs/>
                <w:sz w:val="20"/>
                <w:lang w:eastAsia="en-US"/>
              </w:rPr>
            </w:pPr>
            <w:r w:rsidRPr="00B13DEE">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41378040"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10,29</w:t>
            </w:r>
          </w:p>
        </w:tc>
        <w:tc>
          <w:tcPr>
            <w:tcW w:w="1080" w:type="dxa"/>
            <w:tcBorders>
              <w:top w:val="single" w:sz="4" w:space="0" w:color="auto"/>
              <w:left w:val="nil"/>
              <w:bottom w:val="nil"/>
              <w:right w:val="single" w:sz="4" w:space="0" w:color="auto"/>
            </w:tcBorders>
            <w:shd w:val="clear" w:color="000000" w:fill="F2F2F2"/>
            <w:noWrap/>
            <w:vAlign w:val="center"/>
            <w:hideMark/>
          </w:tcPr>
          <w:p w14:paraId="093FE2C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2.917,40</w:t>
            </w:r>
          </w:p>
        </w:tc>
        <w:tc>
          <w:tcPr>
            <w:tcW w:w="960" w:type="dxa"/>
            <w:tcBorders>
              <w:top w:val="single" w:sz="4" w:space="0" w:color="auto"/>
              <w:left w:val="nil"/>
              <w:bottom w:val="nil"/>
              <w:right w:val="single" w:sz="4" w:space="0" w:color="auto"/>
            </w:tcBorders>
            <w:shd w:val="clear" w:color="000000" w:fill="F2F2F2"/>
            <w:noWrap/>
            <w:vAlign w:val="center"/>
            <w:hideMark/>
          </w:tcPr>
          <w:p w14:paraId="72EBC9B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40,28</w:t>
            </w:r>
          </w:p>
        </w:tc>
        <w:tc>
          <w:tcPr>
            <w:tcW w:w="960" w:type="dxa"/>
            <w:tcBorders>
              <w:top w:val="single" w:sz="4" w:space="0" w:color="auto"/>
              <w:left w:val="nil"/>
              <w:bottom w:val="nil"/>
              <w:right w:val="single" w:sz="4" w:space="0" w:color="auto"/>
            </w:tcBorders>
            <w:shd w:val="clear" w:color="000000" w:fill="F2F2F2"/>
            <w:noWrap/>
            <w:vAlign w:val="center"/>
            <w:hideMark/>
          </w:tcPr>
          <w:p w14:paraId="5AA6D1D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10,29</w:t>
            </w:r>
          </w:p>
        </w:tc>
        <w:tc>
          <w:tcPr>
            <w:tcW w:w="960" w:type="dxa"/>
            <w:tcBorders>
              <w:top w:val="nil"/>
              <w:left w:val="nil"/>
              <w:bottom w:val="nil"/>
              <w:right w:val="single" w:sz="4" w:space="0" w:color="auto"/>
            </w:tcBorders>
            <w:shd w:val="clear" w:color="000000" w:fill="F2F2F2"/>
            <w:noWrap/>
            <w:vAlign w:val="center"/>
            <w:hideMark/>
          </w:tcPr>
          <w:p w14:paraId="4CCC127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1.021,09</w:t>
            </w:r>
          </w:p>
        </w:tc>
        <w:tc>
          <w:tcPr>
            <w:tcW w:w="760" w:type="dxa"/>
            <w:tcBorders>
              <w:top w:val="nil"/>
              <w:left w:val="nil"/>
              <w:bottom w:val="nil"/>
              <w:right w:val="single" w:sz="4" w:space="0" w:color="auto"/>
            </w:tcBorders>
            <w:shd w:val="clear" w:color="000000" w:fill="F2F2F2"/>
            <w:noWrap/>
            <w:vAlign w:val="center"/>
            <w:hideMark/>
          </w:tcPr>
          <w:p w14:paraId="4BED73B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1160" w:type="dxa"/>
            <w:tcBorders>
              <w:top w:val="nil"/>
              <w:left w:val="nil"/>
              <w:bottom w:val="nil"/>
              <w:right w:val="single" w:sz="4" w:space="0" w:color="auto"/>
            </w:tcBorders>
            <w:shd w:val="clear" w:color="000000" w:fill="F2F2F2"/>
            <w:noWrap/>
            <w:vAlign w:val="center"/>
            <w:hideMark/>
          </w:tcPr>
          <w:p w14:paraId="6F7DF3F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4E04866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10,29</w:t>
            </w:r>
          </w:p>
        </w:tc>
        <w:tc>
          <w:tcPr>
            <w:tcW w:w="1130" w:type="dxa"/>
            <w:tcBorders>
              <w:top w:val="nil"/>
              <w:left w:val="nil"/>
              <w:bottom w:val="nil"/>
              <w:right w:val="double" w:sz="6" w:space="0" w:color="auto"/>
            </w:tcBorders>
            <w:shd w:val="clear" w:color="000000" w:fill="F2F2F2"/>
            <w:noWrap/>
            <w:vAlign w:val="center"/>
            <w:hideMark/>
          </w:tcPr>
          <w:p w14:paraId="1EA4B7B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1.021,09</w:t>
            </w:r>
          </w:p>
        </w:tc>
      </w:tr>
      <w:tr w:rsidR="00B13DEE" w:rsidRPr="00B13DEE" w14:paraId="472DF3F1" w14:textId="77777777" w:rsidTr="00B13DEE">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AE5A66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ОПЛОДНА СЕЧА (ОПЛОДНИ СЕК ) КРАТКОГ ПЕРИОДА ЗА ОБНАВЉАЊЕ</w:t>
            </w:r>
          </w:p>
        </w:tc>
      </w:tr>
      <w:tr w:rsidR="00B13DEE" w:rsidRPr="00B13DEE" w14:paraId="045D833A" w14:textId="77777777" w:rsidTr="00B13DEE">
        <w:trPr>
          <w:trHeight w:val="300"/>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48F450AC"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62.351.421</w:t>
            </w:r>
          </w:p>
        </w:tc>
        <w:tc>
          <w:tcPr>
            <w:tcW w:w="1040" w:type="dxa"/>
            <w:tcBorders>
              <w:top w:val="nil"/>
              <w:left w:val="nil"/>
              <w:bottom w:val="nil"/>
              <w:right w:val="single" w:sz="4" w:space="0" w:color="auto"/>
            </w:tcBorders>
            <w:shd w:val="clear" w:color="auto" w:fill="auto"/>
            <w:vAlign w:val="center"/>
            <w:hideMark/>
          </w:tcPr>
          <w:p w14:paraId="5FC7B471" w14:textId="77777777" w:rsidR="00B13DEE" w:rsidRPr="00B13DEE" w:rsidRDefault="00B13DEE" w:rsidP="00B13DEE">
            <w:pPr>
              <w:suppressAutoHyphens w:val="0"/>
              <w:jc w:val="center"/>
              <w:rPr>
                <w:sz w:val="20"/>
                <w:lang w:eastAsia="en-US"/>
              </w:rPr>
            </w:pPr>
            <w:r w:rsidRPr="00B13DEE">
              <w:rPr>
                <w:sz w:val="20"/>
                <w:lang w:eastAsia="en-US"/>
              </w:rPr>
              <w:t>7,43</w:t>
            </w:r>
          </w:p>
        </w:tc>
        <w:tc>
          <w:tcPr>
            <w:tcW w:w="1080" w:type="dxa"/>
            <w:tcBorders>
              <w:top w:val="nil"/>
              <w:left w:val="nil"/>
              <w:bottom w:val="nil"/>
              <w:right w:val="single" w:sz="4" w:space="0" w:color="auto"/>
            </w:tcBorders>
            <w:shd w:val="clear" w:color="auto" w:fill="auto"/>
            <w:vAlign w:val="center"/>
            <w:hideMark/>
          </w:tcPr>
          <w:p w14:paraId="0B624AB7" w14:textId="77777777" w:rsidR="00B13DEE" w:rsidRPr="00B13DEE" w:rsidRDefault="00B13DEE" w:rsidP="00B13DEE">
            <w:pPr>
              <w:suppressAutoHyphens w:val="0"/>
              <w:jc w:val="center"/>
              <w:rPr>
                <w:sz w:val="20"/>
                <w:lang w:eastAsia="en-US"/>
              </w:rPr>
            </w:pPr>
            <w:r w:rsidRPr="00B13DEE">
              <w:rPr>
                <w:sz w:val="20"/>
                <w:lang w:eastAsia="en-US"/>
              </w:rPr>
              <w:t>1.506,1</w:t>
            </w:r>
          </w:p>
        </w:tc>
        <w:tc>
          <w:tcPr>
            <w:tcW w:w="960" w:type="dxa"/>
            <w:tcBorders>
              <w:top w:val="nil"/>
              <w:left w:val="nil"/>
              <w:bottom w:val="nil"/>
              <w:right w:val="single" w:sz="4" w:space="0" w:color="auto"/>
            </w:tcBorders>
            <w:shd w:val="clear" w:color="auto" w:fill="auto"/>
            <w:vAlign w:val="center"/>
            <w:hideMark/>
          </w:tcPr>
          <w:p w14:paraId="54D90507" w14:textId="77777777" w:rsidR="00B13DEE" w:rsidRPr="00B13DEE" w:rsidRDefault="00B13DEE" w:rsidP="00B13DEE">
            <w:pPr>
              <w:suppressAutoHyphens w:val="0"/>
              <w:jc w:val="center"/>
              <w:rPr>
                <w:sz w:val="20"/>
                <w:lang w:eastAsia="en-US"/>
              </w:rPr>
            </w:pPr>
            <w:r w:rsidRPr="00B13DEE">
              <w:rPr>
                <w:sz w:val="20"/>
                <w:lang w:eastAsia="en-US"/>
              </w:rPr>
              <w:t>27,0</w:t>
            </w:r>
          </w:p>
        </w:tc>
        <w:tc>
          <w:tcPr>
            <w:tcW w:w="960" w:type="dxa"/>
            <w:tcBorders>
              <w:top w:val="nil"/>
              <w:left w:val="nil"/>
              <w:bottom w:val="nil"/>
              <w:right w:val="single" w:sz="4" w:space="0" w:color="auto"/>
            </w:tcBorders>
            <w:shd w:val="clear" w:color="auto" w:fill="auto"/>
            <w:vAlign w:val="center"/>
            <w:hideMark/>
          </w:tcPr>
          <w:p w14:paraId="24A2C060" w14:textId="77777777" w:rsidR="00B13DEE" w:rsidRPr="00B13DEE" w:rsidRDefault="00B13DEE" w:rsidP="00B13DEE">
            <w:pPr>
              <w:suppressAutoHyphens w:val="0"/>
              <w:jc w:val="center"/>
              <w:rPr>
                <w:sz w:val="20"/>
                <w:lang w:eastAsia="en-US"/>
              </w:rPr>
            </w:pPr>
            <w:r w:rsidRPr="00B13DEE">
              <w:rPr>
                <w:sz w:val="20"/>
                <w:lang w:eastAsia="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BAECC2"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60" w:type="dxa"/>
            <w:tcBorders>
              <w:top w:val="nil"/>
              <w:left w:val="nil"/>
              <w:bottom w:val="single" w:sz="4" w:space="0" w:color="auto"/>
              <w:right w:val="single" w:sz="4" w:space="0" w:color="auto"/>
            </w:tcBorders>
            <w:shd w:val="clear" w:color="000000" w:fill="F2F2F2"/>
            <w:noWrap/>
            <w:vAlign w:val="center"/>
            <w:hideMark/>
          </w:tcPr>
          <w:p w14:paraId="281985B3"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7,43</w:t>
            </w:r>
          </w:p>
        </w:tc>
        <w:tc>
          <w:tcPr>
            <w:tcW w:w="1160" w:type="dxa"/>
            <w:tcBorders>
              <w:top w:val="nil"/>
              <w:left w:val="nil"/>
              <w:bottom w:val="single" w:sz="4" w:space="0" w:color="auto"/>
              <w:right w:val="single" w:sz="4" w:space="0" w:color="auto"/>
            </w:tcBorders>
            <w:shd w:val="clear" w:color="000000" w:fill="F2F2F2"/>
            <w:noWrap/>
            <w:vAlign w:val="center"/>
            <w:hideMark/>
          </w:tcPr>
          <w:p w14:paraId="762AF8D8"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753,05</w:t>
            </w:r>
          </w:p>
        </w:tc>
        <w:tc>
          <w:tcPr>
            <w:tcW w:w="790" w:type="dxa"/>
            <w:tcBorders>
              <w:top w:val="nil"/>
              <w:left w:val="nil"/>
              <w:bottom w:val="single" w:sz="4" w:space="0" w:color="auto"/>
              <w:right w:val="single" w:sz="4" w:space="0" w:color="auto"/>
            </w:tcBorders>
            <w:shd w:val="clear" w:color="000000" w:fill="F2F2F2"/>
            <w:noWrap/>
            <w:vAlign w:val="center"/>
            <w:hideMark/>
          </w:tcPr>
          <w:p w14:paraId="699967F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130" w:type="dxa"/>
            <w:tcBorders>
              <w:top w:val="nil"/>
              <w:left w:val="nil"/>
              <w:bottom w:val="single" w:sz="4" w:space="0" w:color="auto"/>
              <w:right w:val="double" w:sz="6" w:space="0" w:color="auto"/>
            </w:tcBorders>
            <w:shd w:val="clear" w:color="000000" w:fill="F2F2F2"/>
            <w:noWrap/>
            <w:vAlign w:val="center"/>
            <w:hideMark/>
          </w:tcPr>
          <w:p w14:paraId="3D370F9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753,1</w:t>
            </w:r>
          </w:p>
        </w:tc>
      </w:tr>
      <w:tr w:rsidR="00B13DEE" w:rsidRPr="00B13DEE" w14:paraId="3B21E725" w14:textId="77777777" w:rsidTr="00B13DEE">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127FEF1C" w14:textId="77777777" w:rsidR="00B13DEE" w:rsidRPr="00B13DEE" w:rsidRDefault="00B13DEE" w:rsidP="00B13DEE">
            <w:pPr>
              <w:suppressAutoHyphens w:val="0"/>
              <w:ind w:firstLineChars="100" w:firstLine="200"/>
              <w:jc w:val="right"/>
              <w:rPr>
                <w:b/>
                <w:bCs/>
                <w:sz w:val="20"/>
                <w:lang w:eastAsia="en-US"/>
              </w:rPr>
            </w:pPr>
            <w:r w:rsidRPr="00B13DEE">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5104D100"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080" w:type="dxa"/>
            <w:tcBorders>
              <w:top w:val="single" w:sz="4" w:space="0" w:color="auto"/>
              <w:left w:val="nil"/>
              <w:bottom w:val="nil"/>
              <w:right w:val="single" w:sz="4" w:space="0" w:color="auto"/>
            </w:tcBorders>
            <w:shd w:val="clear" w:color="000000" w:fill="F2F2F2"/>
            <w:noWrap/>
            <w:vAlign w:val="center"/>
            <w:hideMark/>
          </w:tcPr>
          <w:p w14:paraId="40D2BFF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1.506,10</w:t>
            </w:r>
          </w:p>
        </w:tc>
        <w:tc>
          <w:tcPr>
            <w:tcW w:w="960" w:type="dxa"/>
            <w:tcBorders>
              <w:top w:val="single" w:sz="4" w:space="0" w:color="auto"/>
              <w:left w:val="nil"/>
              <w:bottom w:val="nil"/>
              <w:right w:val="single" w:sz="4" w:space="0" w:color="auto"/>
            </w:tcBorders>
            <w:shd w:val="clear" w:color="000000" w:fill="F2F2F2"/>
            <w:noWrap/>
            <w:vAlign w:val="center"/>
            <w:hideMark/>
          </w:tcPr>
          <w:p w14:paraId="701A83A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27,04</w:t>
            </w:r>
          </w:p>
        </w:tc>
        <w:tc>
          <w:tcPr>
            <w:tcW w:w="960" w:type="dxa"/>
            <w:tcBorders>
              <w:top w:val="single" w:sz="4" w:space="0" w:color="auto"/>
              <w:left w:val="nil"/>
              <w:bottom w:val="nil"/>
              <w:right w:val="single" w:sz="4" w:space="0" w:color="auto"/>
            </w:tcBorders>
            <w:shd w:val="clear" w:color="000000" w:fill="F2F2F2"/>
            <w:noWrap/>
            <w:vAlign w:val="center"/>
            <w:hideMark/>
          </w:tcPr>
          <w:p w14:paraId="443A58BE"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960" w:type="dxa"/>
            <w:tcBorders>
              <w:top w:val="nil"/>
              <w:left w:val="nil"/>
              <w:bottom w:val="nil"/>
              <w:right w:val="single" w:sz="4" w:space="0" w:color="auto"/>
            </w:tcBorders>
            <w:shd w:val="clear" w:color="000000" w:fill="F2F2F2"/>
            <w:noWrap/>
            <w:vAlign w:val="center"/>
            <w:hideMark/>
          </w:tcPr>
          <w:p w14:paraId="0D6B433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60" w:type="dxa"/>
            <w:tcBorders>
              <w:top w:val="nil"/>
              <w:left w:val="nil"/>
              <w:bottom w:val="nil"/>
              <w:right w:val="single" w:sz="4" w:space="0" w:color="auto"/>
            </w:tcBorders>
            <w:shd w:val="clear" w:color="000000" w:fill="F2F2F2"/>
            <w:noWrap/>
            <w:vAlign w:val="center"/>
            <w:hideMark/>
          </w:tcPr>
          <w:p w14:paraId="66FE9F2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160" w:type="dxa"/>
            <w:tcBorders>
              <w:top w:val="nil"/>
              <w:left w:val="nil"/>
              <w:bottom w:val="nil"/>
              <w:right w:val="single" w:sz="4" w:space="0" w:color="auto"/>
            </w:tcBorders>
            <w:shd w:val="clear" w:color="000000" w:fill="F2F2F2"/>
            <w:noWrap/>
            <w:vAlign w:val="center"/>
            <w:hideMark/>
          </w:tcPr>
          <w:p w14:paraId="512C4C8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753,05</w:t>
            </w:r>
          </w:p>
        </w:tc>
        <w:tc>
          <w:tcPr>
            <w:tcW w:w="790" w:type="dxa"/>
            <w:tcBorders>
              <w:top w:val="nil"/>
              <w:left w:val="nil"/>
              <w:bottom w:val="nil"/>
              <w:right w:val="single" w:sz="4" w:space="0" w:color="auto"/>
            </w:tcBorders>
            <w:shd w:val="clear" w:color="000000" w:fill="F2F2F2"/>
            <w:noWrap/>
            <w:vAlign w:val="center"/>
            <w:hideMark/>
          </w:tcPr>
          <w:p w14:paraId="2B81653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130" w:type="dxa"/>
            <w:tcBorders>
              <w:top w:val="nil"/>
              <w:left w:val="nil"/>
              <w:bottom w:val="nil"/>
              <w:right w:val="double" w:sz="6" w:space="0" w:color="auto"/>
            </w:tcBorders>
            <w:shd w:val="clear" w:color="000000" w:fill="F2F2F2"/>
            <w:noWrap/>
            <w:vAlign w:val="center"/>
            <w:hideMark/>
          </w:tcPr>
          <w:p w14:paraId="1E15887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753,05</w:t>
            </w:r>
          </w:p>
        </w:tc>
      </w:tr>
      <w:tr w:rsidR="00B13DEE" w:rsidRPr="00B13DEE" w14:paraId="7B189E60" w14:textId="77777777" w:rsidTr="00B13DEE">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1EAD581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ОПЛОДНА СЕЧА (ОПЛОДНО-ЗАВРШНИ СЕК ) КРАТКОГ ПЕРИОДА ЗА ОБНАВЉАЊЕ</w:t>
            </w:r>
          </w:p>
        </w:tc>
      </w:tr>
      <w:tr w:rsidR="00B13DEE" w:rsidRPr="00B13DEE" w14:paraId="6191C3BC" w14:textId="77777777" w:rsidTr="00B13DEE">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7A80C208"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62.360.421</w:t>
            </w:r>
          </w:p>
        </w:tc>
        <w:tc>
          <w:tcPr>
            <w:tcW w:w="1040" w:type="dxa"/>
            <w:tcBorders>
              <w:top w:val="nil"/>
              <w:left w:val="nil"/>
              <w:bottom w:val="nil"/>
              <w:right w:val="single" w:sz="4" w:space="0" w:color="auto"/>
            </w:tcBorders>
            <w:shd w:val="clear" w:color="auto" w:fill="auto"/>
            <w:vAlign w:val="center"/>
            <w:hideMark/>
          </w:tcPr>
          <w:p w14:paraId="38A0A22B" w14:textId="77777777" w:rsidR="00B13DEE" w:rsidRPr="00B13DEE" w:rsidRDefault="00B13DEE" w:rsidP="00B13DEE">
            <w:pPr>
              <w:suppressAutoHyphens w:val="0"/>
              <w:jc w:val="center"/>
              <w:rPr>
                <w:sz w:val="20"/>
                <w:lang w:eastAsia="en-US"/>
              </w:rPr>
            </w:pPr>
            <w:r w:rsidRPr="00B13DEE">
              <w:rPr>
                <w:sz w:val="20"/>
                <w:lang w:eastAsia="en-US"/>
              </w:rPr>
              <w:t>3,17</w:t>
            </w:r>
          </w:p>
        </w:tc>
        <w:tc>
          <w:tcPr>
            <w:tcW w:w="1080" w:type="dxa"/>
            <w:tcBorders>
              <w:top w:val="nil"/>
              <w:left w:val="nil"/>
              <w:bottom w:val="nil"/>
              <w:right w:val="single" w:sz="4" w:space="0" w:color="auto"/>
            </w:tcBorders>
            <w:shd w:val="clear" w:color="auto" w:fill="auto"/>
            <w:vAlign w:val="center"/>
            <w:hideMark/>
          </w:tcPr>
          <w:p w14:paraId="057A2FCE" w14:textId="77777777" w:rsidR="00B13DEE" w:rsidRPr="00B13DEE" w:rsidRDefault="00B13DEE" w:rsidP="00B13DEE">
            <w:pPr>
              <w:suppressAutoHyphens w:val="0"/>
              <w:jc w:val="center"/>
              <w:rPr>
                <w:sz w:val="20"/>
                <w:lang w:eastAsia="en-US"/>
              </w:rPr>
            </w:pPr>
            <w:r w:rsidRPr="00B13DEE">
              <w:rPr>
                <w:sz w:val="20"/>
                <w:lang w:eastAsia="en-US"/>
              </w:rPr>
              <w:t>559,4</w:t>
            </w:r>
          </w:p>
        </w:tc>
        <w:tc>
          <w:tcPr>
            <w:tcW w:w="960" w:type="dxa"/>
            <w:tcBorders>
              <w:top w:val="nil"/>
              <w:left w:val="nil"/>
              <w:bottom w:val="nil"/>
              <w:right w:val="single" w:sz="4" w:space="0" w:color="auto"/>
            </w:tcBorders>
            <w:shd w:val="clear" w:color="auto" w:fill="auto"/>
            <w:vAlign w:val="center"/>
            <w:hideMark/>
          </w:tcPr>
          <w:p w14:paraId="3B889FB1" w14:textId="77777777" w:rsidR="00B13DEE" w:rsidRPr="00B13DEE" w:rsidRDefault="00B13DEE" w:rsidP="00B13DEE">
            <w:pPr>
              <w:suppressAutoHyphens w:val="0"/>
              <w:jc w:val="center"/>
              <w:rPr>
                <w:sz w:val="20"/>
                <w:lang w:eastAsia="en-US"/>
              </w:rPr>
            </w:pPr>
            <w:r w:rsidRPr="00B13DEE">
              <w:rPr>
                <w:sz w:val="20"/>
                <w:lang w:eastAsia="en-US"/>
              </w:rPr>
              <w:t>9,2</w:t>
            </w:r>
          </w:p>
        </w:tc>
        <w:tc>
          <w:tcPr>
            <w:tcW w:w="960" w:type="dxa"/>
            <w:tcBorders>
              <w:top w:val="nil"/>
              <w:left w:val="nil"/>
              <w:bottom w:val="nil"/>
              <w:right w:val="single" w:sz="4" w:space="0" w:color="auto"/>
            </w:tcBorders>
            <w:shd w:val="clear" w:color="auto" w:fill="auto"/>
            <w:vAlign w:val="center"/>
            <w:hideMark/>
          </w:tcPr>
          <w:p w14:paraId="03632970" w14:textId="77777777" w:rsidR="00B13DEE" w:rsidRPr="00B13DEE" w:rsidRDefault="00B13DEE" w:rsidP="00B13DEE">
            <w:pPr>
              <w:suppressAutoHyphens w:val="0"/>
              <w:jc w:val="center"/>
              <w:rPr>
                <w:sz w:val="20"/>
                <w:lang w:eastAsia="en-US"/>
              </w:rPr>
            </w:pPr>
            <w:r w:rsidRPr="00B13DEE">
              <w:rPr>
                <w:sz w:val="20"/>
                <w:lang w:eastAsia="en-US"/>
              </w:rPr>
              <w:t>3,17</w:t>
            </w:r>
          </w:p>
        </w:tc>
        <w:tc>
          <w:tcPr>
            <w:tcW w:w="960" w:type="dxa"/>
            <w:tcBorders>
              <w:top w:val="nil"/>
              <w:left w:val="nil"/>
              <w:bottom w:val="single" w:sz="4" w:space="0" w:color="auto"/>
              <w:right w:val="single" w:sz="4" w:space="0" w:color="auto"/>
            </w:tcBorders>
            <w:shd w:val="clear" w:color="000000" w:fill="F2F2F2"/>
            <w:noWrap/>
            <w:vAlign w:val="center"/>
            <w:hideMark/>
          </w:tcPr>
          <w:p w14:paraId="0E3962E4"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391,6</w:t>
            </w:r>
          </w:p>
        </w:tc>
        <w:tc>
          <w:tcPr>
            <w:tcW w:w="760" w:type="dxa"/>
            <w:tcBorders>
              <w:top w:val="nil"/>
              <w:left w:val="nil"/>
              <w:bottom w:val="single" w:sz="4" w:space="0" w:color="auto"/>
              <w:right w:val="single" w:sz="4" w:space="0" w:color="auto"/>
            </w:tcBorders>
            <w:shd w:val="clear" w:color="000000" w:fill="F2F2F2"/>
            <w:noWrap/>
            <w:vAlign w:val="center"/>
            <w:hideMark/>
          </w:tcPr>
          <w:p w14:paraId="4A9376F4"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1160" w:type="dxa"/>
            <w:tcBorders>
              <w:top w:val="nil"/>
              <w:left w:val="nil"/>
              <w:bottom w:val="single" w:sz="4" w:space="0" w:color="auto"/>
              <w:right w:val="single" w:sz="4" w:space="0" w:color="auto"/>
            </w:tcBorders>
            <w:shd w:val="clear" w:color="000000" w:fill="F2F2F2"/>
            <w:noWrap/>
            <w:vAlign w:val="center"/>
            <w:hideMark/>
          </w:tcPr>
          <w:p w14:paraId="16475C57"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4AAE261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3,17</w:t>
            </w:r>
          </w:p>
        </w:tc>
        <w:tc>
          <w:tcPr>
            <w:tcW w:w="1130" w:type="dxa"/>
            <w:tcBorders>
              <w:top w:val="nil"/>
              <w:left w:val="nil"/>
              <w:bottom w:val="single" w:sz="4" w:space="0" w:color="auto"/>
              <w:right w:val="double" w:sz="6" w:space="0" w:color="auto"/>
            </w:tcBorders>
            <w:shd w:val="clear" w:color="000000" w:fill="F2F2F2"/>
            <w:noWrap/>
            <w:vAlign w:val="center"/>
            <w:hideMark/>
          </w:tcPr>
          <w:p w14:paraId="15F7E17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391,6</w:t>
            </w:r>
          </w:p>
        </w:tc>
      </w:tr>
      <w:tr w:rsidR="00B13DEE" w:rsidRPr="00B13DEE" w14:paraId="0AE9CD29" w14:textId="77777777" w:rsidTr="00B13DEE">
        <w:trPr>
          <w:trHeight w:val="300"/>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300EE8E7"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62.351.421</w:t>
            </w:r>
          </w:p>
        </w:tc>
        <w:tc>
          <w:tcPr>
            <w:tcW w:w="1040" w:type="dxa"/>
            <w:tcBorders>
              <w:top w:val="single" w:sz="4" w:space="0" w:color="auto"/>
              <w:left w:val="nil"/>
              <w:bottom w:val="nil"/>
              <w:right w:val="single" w:sz="4" w:space="0" w:color="auto"/>
            </w:tcBorders>
            <w:shd w:val="clear" w:color="auto" w:fill="auto"/>
            <w:vAlign w:val="center"/>
            <w:hideMark/>
          </w:tcPr>
          <w:p w14:paraId="4709A515" w14:textId="77777777" w:rsidR="00B13DEE" w:rsidRPr="00B13DEE" w:rsidRDefault="00B13DEE" w:rsidP="00B13DEE">
            <w:pPr>
              <w:suppressAutoHyphens w:val="0"/>
              <w:jc w:val="center"/>
              <w:rPr>
                <w:sz w:val="20"/>
                <w:lang w:eastAsia="en-US"/>
              </w:rPr>
            </w:pPr>
            <w:r w:rsidRPr="00B13DEE">
              <w:rPr>
                <w:sz w:val="20"/>
                <w:lang w:eastAsia="en-US"/>
              </w:rPr>
              <w:t>12,81</w:t>
            </w:r>
          </w:p>
        </w:tc>
        <w:tc>
          <w:tcPr>
            <w:tcW w:w="1080" w:type="dxa"/>
            <w:tcBorders>
              <w:top w:val="single" w:sz="4" w:space="0" w:color="auto"/>
              <w:left w:val="nil"/>
              <w:bottom w:val="nil"/>
              <w:right w:val="single" w:sz="4" w:space="0" w:color="auto"/>
            </w:tcBorders>
            <w:shd w:val="clear" w:color="auto" w:fill="auto"/>
            <w:vAlign w:val="center"/>
            <w:hideMark/>
          </w:tcPr>
          <w:p w14:paraId="580EF530" w14:textId="77777777" w:rsidR="00B13DEE" w:rsidRPr="00B13DEE" w:rsidRDefault="00B13DEE" w:rsidP="00B13DEE">
            <w:pPr>
              <w:suppressAutoHyphens w:val="0"/>
              <w:jc w:val="center"/>
              <w:rPr>
                <w:sz w:val="20"/>
                <w:lang w:eastAsia="en-US"/>
              </w:rPr>
            </w:pPr>
            <w:r w:rsidRPr="00B13DEE">
              <w:rPr>
                <w:sz w:val="20"/>
                <w:lang w:eastAsia="en-US"/>
              </w:rPr>
              <w:t>2.351,9</w:t>
            </w:r>
          </w:p>
        </w:tc>
        <w:tc>
          <w:tcPr>
            <w:tcW w:w="960" w:type="dxa"/>
            <w:tcBorders>
              <w:top w:val="single" w:sz="4" w:space="0" w:color="auto"/>
              <w:left w:val="nil"/>
              <w:bottom w:val="nil"/>
              <w:right w:val="single" w:sz="4" w:space="0" w:color="auto"/>
            </w:tcBorders>
            <w:shd w:val="clear" w:color="auto" w:fill="auto"/>
            <w:vAlign w:val="center"/>
            <w:hideMark/>
          </w:tcPr>
          <w:p w14:paraId="50E1151E" w14:textId="77777777" w:rsidR="00B13DEE" w:rsidRPr="00B13DEE" w:rsidRDefault="00B13DEE" w:rsidP="00B13DEE">
            <w:pPr>
              <w:suppressAutoHyphens w:val="0"/>
              <w:jc w:val="center"/>
              <w:rPr>
                <w:sz w:val="20"/>
                <w:lang w:eastAsia="en-US"/>
              </w:rPr>
            </w:pPr>
            <w:r w:rsidRPr="00B13DEE">
              <w:rPr>
                <w:sz w:val="20"/>
                <w:lang w:eastAsia="en-US"/>
              </w:rPr>
              <w:t>39,7</w:t>
            </w:r>
          </w:p>
        </w:tc>
        <w:tc>
          <w:tcPr>
            <w:tcW w:w="960" w:type="dxa"/>
            <w:tcBorders>
              <w:top w:val="single" w:sz="4" w:space="0" w:color="auto"/>
              <w:left w:val="nil"/>
              <w:bottom w:val="nil"/>
              <w:right w:val="single" w:sz="4" w:space="0" w:color="auto"/>
            </w:tcBorders>
            <w:shd w:val="clear" w:color="auto" w:fill="auto"/>
            <w:vAlign w:val="center"/>
            <w:hideMark/>
          </w:tcPr>
          <w:p w14:paraId="65F40234" w14:textId="77777777" w:rsidR="00B13DEE" w:rsidRPr="00B13DEE" w:rsidRDefault="00B13DEE" w:rsidP="00B13DEE">
            <w:pPr>
              <w:suppressAutoHyphens w:val="0"/>
              <w:jc w:val="center"/>
              <w:rPr>
                <w:sz w:val="20"/>
                <w:lang w:eastAsia="en-US"/>
              </w:rPr>
            </w:pPr>
            <w:r w:rsidRPr="00B13DEE">
              <w:rPr>
                <w:sz w:val="20"/>
                <w:lang w:eastAsia="en-US"/>
              </w:rPr>
              <w:t>12,81</w:t>
            </w:r>
          </w:p>
        </w:tc>
        <w:tc>
          <w:tcPr>
            <w:tcW w:w="960" w:type="dxa"/>
            <w:tcBorders>
              <w:top w:val="nil"/>
              <w:left w:val="nil"/>
              <w:bottom w:val="single" w:sz="4" w:space="0" w:color="auto"/>
              <w:right w:val="single" w:sz="4" w:space="0" w:color="auto"/>
            </w:tcBorders>
            <w:shd w:val="clear" w:color="000000" w:fill="F2F2F2"/>
            <w:noWrap/>
            <w:vAlign w:val="center"/>
            <w:hideMark/>
          </w:tcPr>
          <w:p w14:paraId="5D056AB7"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1.357,1</w:t>
            </w:r>
          </w:p>
        </w:tc>
        <w:tc>
          <w:tcPr>
            <w:tcW w:w="760" w:type="dxa"/>
            <w:tcBorders>
              <w:top w:val="nil"/>
              <w:left w:val="nil"/>
              <w:bottom w:val="single" w:sz="4" w:space="0" w:color="auto"/>
              <w:right w:val="single" w:sz="4" w:space="0" w:color="auto"/>
            </w:tcBorders>
            <w:shd w:val="clear" w:color="000000" w:fill="F2F2F2"/>
            <w:noWrap/>
            <w:vAlign w:val="center"/>
            <w:hideMark/>
          </w:tcPr>
          <w:p w14:paraId="33DBE8EA"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1160" w:type="dxa"/>
            <w:tcBorders>
              <w:top w:val="nil"/>
              <w:left w:val="nil"/>
              <w:bottom w:val="single" w:sz="4" w:space="0" w:color="auto"/>
              <w:right w:val="single" w:sz="4" w:space="0" w:color="auto"/>
            </w:tcBorders>
            <w:shd w:val="clear" w:color="000000" w:fill="F2F2F2"/>
            <w:noWrap/>
            <w:vAlign w:val="center"/>
            <w:hideMark/>
          </w:tcPr>
          <w:p w14:paraId="16832B35"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411D4DB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12,81</w:t>
            </w:r>
          </w:p>
        </w:tc>
        <w:tc>
          <w:tcPr>
            <w:tcW w:w="1130" w:type="dxa"/>
            <w:tcBorders>
              <w:top w:val="nil"/>
              <w:left w:val="nil"/>
              <w:bottom w:val="single" w:sz="4" w:space="0" w:color="auto"/>
              <w:right w:val="double" w:sz="6" w:space="0" w:color="auto"/>
            </w:tcBorders>
            <w:shd w:val="clear" w:color="000000" w:fill="F2F2F2"/>
            <w:noWrap/>
            <w:vAlign w:val="center"/>
            <w:hideMark/>
          </w:tcPr>
          <w:p w14:paraId="1C3A7D6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1.357,1</w:t>
            </w:r>
          </w:p>
        </w:tc>
      </w:tr>
      <w:tr w:rsidR="00B13DEE" w:rsidRPr="00B13DEE" w14:paraId="115968B3" w14:textId="77777777" w:rsidTr="00B13DEE">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46705138" w14:textId="77777777" w:rsidR="00B13DEE" w:rsidRPr="00B13DEE" w:rsidRDefault="00B13DEE" w:rsidP="00B13DEE">
            <w:pPr>
              <w:suppressAutoHyphens w:val="0"/>
              <w:ind w:firstLineChars="100" w:firstLine="200"/>
              <w:jc w:val="right"/>
              <w:rPr>
                <w:b/>
                <w:bCs/>
                <w:sz w:val="20"/>
                <w:lang w:eastAsia="en-US"/>
              </w:rPr>
            </w:pPr>
            <w:r w:rsidRPr="00B13DEE">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5DE8BB7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15,98</w:t>
            </w:r>
          </w:p>
        </w:tc>
        <w:tc>
          <w:tcPr>
            <w:tcW w:w="1080" w:type="dxa"/>
            <w:tcBorders>
              <w:top w:val="single" w:sz="4" w:space="0" w:color="auto"/>
              <w:left w:val="nil"/>
              <w:bottom w:val="nil"/>
              <w:right w:val="single" w:sz="4" w:space="0" w:color="auto"/>
            </w:tcBorders>
            <w:shd w:val="clear" w:color="000000" w:fill="F2F2F2"/>
            <w:noWrap/>
            <w:vAlign w:val="center"/>
            <w:hideMark/>
          </w:tcPr>
          <w:p w14:paraId="446BBFAF"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2.911,24</w:t>
            </w:r>
          </w:p>
        </w:tc>
        <w:tc>
          <w:tcPr>
            <w:tcW w:w="960" w:type="dxa"/>
            <w:tcBorders>
              <w:top w:val="single" w:sz="4" w:space="0" w:color="auto"/>
              <w:left w:val="nil"/>
              <w:bottom w:val="nil"/>
              <w:right w:val="single" w:sz="4" w:space="0" w:color="auto"/>
            </w:tcBorders>
            <w:shd w:val="clear" w:color="000000" w:fill="F2F2F2"/>
            <w:noWrap/>
            <w:vAlign w:val="center"/>
            <w:hideMark/>
          </w:tcPr>
          <w:p w14:paraId="74A56A0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48,88</w:t>
            </w:r>
          </w:p>
        </w:tc>
        <w:tc>
          <w:tcPr>
            <w:tcW w:w="960" w:type="dxa"/>
            <w:tcBorders>
              <w:top w:val="single" w:sz="4" w:space="0" w:color="auto"/>
              <w:left w:val="nil"/>
              <w:bottom w:val="nil"/>
              <w:right w:val="single" w:sz="4" w:space="0" w:color="auto"/>
            </w:tcBorders>
            <w:shd w:val="clear" w:color="000000" w:fill="F2F2F2"/>
            <w:noWrap/>
            <w:vAlign w:val="center"/>
            <w:hideMark/>
          </w:tcPr>
          <w:p w14:paraId="08E24786"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15,98</w:t>
            </w:r>
          </w:p>
        </w:tc>
        <w:tc>
          <w:tcPr>
            <w:tcW w:w="960" w:type="dxa"/>
            <w:tcBorders>
              <w:top w:val="nil"/>
              <w:left w:val="nil"/>
              <w:bottom w:val="nil"/>
              <w:right w:val="single" w:sz="4" w:space="0" w:color="auto"/>
            </w:tcBorders>
            <w:shd w:val="clear" w:color="000000" w:fill="F2F2F2"/>
            <w:noWrap/>
            <w:vAlign w:val="center"/>
            <w:hideMark/>
          </w:tcPr>
          <w:p w14:paraId="6BDE8837"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1.748,64</w:t>
            </w:r>
          </w:p>
        </w:tc>
        <w:tc>
          <w:tcPr>
            <w:tcW w:w="760" w:type="dxa"/>
            <w:tcBorders>
              <w:top w:val="nil"/>
              <w:left w:val="nil"/>
              <w:bottom w:val="nil"/>
              <w:right w:val="single" w:sz="4" w:space="0" w:color="auto"/>
            </w:tcBorders>
            <w:shd w:val="clear" w:color="000000" w:fill="F2F2F2"/>
            <w:noWrap/>
            <w:vAlign w:val="center"/>
            <w:hideMark/>
          </w:tcPr>
          <w:p w14:paraId="531C8A15"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1160" w:type="dxa"/>
            <w:tcBorders>
              <w:top w:val="nil"/>
              <w:left w:val="nil"/>
              <w:bottom w:val="nil"/>
              <w:right w:val="single" w:sz="4" w:space="0" w:color="auto"/>
            </w:tcBorders>
            <w:shd w:val="clear" w:color="000000" w:fill="F2F2F2"/>
            <w:noWrap/>
            <w:vAlign w:val="center"/>
            <w:hideMark/>
          </w:tcPr>
          <w:p w14:paraId="08EA3B3F"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1CEF9DC8"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15,98</w:t>
            </w:r>
          </w:p>
        </w:tc>
        <w:tc>
          <w:tcPr>
            <w:tcW w:w="1130" w:type="dxa"/>
            <w:tcBorders>
              <w:top w:val="nil"/>
              <w:left w:val="nil"/>
              <w:bottom w:val="nil"/>
              <w:right w:val="double" w:sz="6" w:space="0" w:color="auto"/>
            </w:tcBorders>
            <w:shd w:val="clear" w:color="000000" w:fill="F2F2F2"/>
            <w:noWrap/>
            <w:vAlign w:val="center"/>
            <w:hideMark/>
          </w:tcPr>
          <w:p w14:paraId="2F84B67B"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1.748,64</w:t>
            </w:r>
          </w:p>
        </w:tc>
      </w:tr>
      <w:tr w:rsidR="00B13DEE" w:rsidRPr="00B13DEE" w14:paraId="0FAAF8EB" w14:textId="77777777" w:rsidTr="00B13DEE">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E12509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ОПЛОДНА СЕЧА (ЗАВРШНИ СЕК) КРАТКОГ ПЕРИОДА ЗА ОБНАВЉАЊЕ</w:t>
            </w:r>
          </w:p>
        </w:tc>
      </w:tr>
      <w:tr w:rsidR="00B13DEE" w:rsidRPr="00B13DEE" w14:paraId="7A3AB9FE" w14:textId="77777777" w:rsidTr="00B13DEE">
        <w:trPr>
          <w:trHeight w:val="285"/>
          <w:jc w:val="center"/>
        </w:trPr>
        <w:tc>
          <w:tcPr>
            <w:tcW w:w="3280" w:type="dxa"/>
            <w:tcBorders>
              <w:top w:val="nil"/>
              <w:left w:val="double" w:sz="6" w:space="0" w:color="auto"/>
              <w:bottom w:val="single" w:sz="4" w:space="0" w:color="auto"/>
              <w:right w:val="single" w:sz="4" w:space="0" w:color="auto"/>
            </w:tcBorders>
            <w:shd w:val="clear" w:color="auto" w:fill="auto"/>
            <w:vAlign w:val="center"/>
            <w:hideMark/>
          </w:tcPr>
          <w:p w14:paraId="2D1C0219"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62.351.421</w:t>
            </w:r>
          </w:p>
        </w:tc>
        <w:tc>
          <w:tcPr>
            <w:tcW w:w="1040" w:type="dxa"/>
            <w:tcBorders>
              <w:top w:val="nil"/>
              <w:left w:val="nil"/>
              <w:bottom w:val="nil"/>
              <w:right w:val="single" w:sz="4" w:space="0" w:color="auto"/>
            </w:tcBorders>
            <w:shd w:val="clear" w:color="auto" w:fill="auto"/>
            <w:vAlign w:val="center"/>
            <w:hideMark/>
          </w:tcPr>
          <w:p w14:paraId="268951CD" w14:textId="77777777" w:rsidR="00B13DEE" w:rsidRPr="00B13DEE" w:rsidRDefault="00B13DEE" w:rsidP="00B13DEE">
            <w:pPr>
              <w:suppressAutoHyphens w:val="0"/>
              <w:jc w:val="center"/>
              <w:rPr>
                <w:sz w:val="20"/>
                <w:lang w:eastAsia="en-US"/>
              </w:rPr>
            </w:pPr>
            <w:r w:rsidRPr="00B13DEE">
              <w:rPr>
                <w:sz w:val="20"/>
                <w:lang w:eastAsia="en-US"/>
              </w:rPr>
              <w:t>49,20</w:t>
            </w:r>
          </w:p>
        </w:tc>
        <w:tc>
          <w:tcPr>
            <w:tcW w:w="1080" w:type="dxa"/>
            <w:tcBorders>
              <w:top w:val="nil"/>
              <w:left w:val="nil"/>
              <w:bottom w:val="nil"/>
              <w:right w:val="single" w:sz="4" w:space="0" w:color="auto"/>
            </w:tcBorders>
            <w:shd w:val="clear" w:color="auto" w:fill="auto"/>
            <w:vAlign w:val="center"/>
            <w:hideMark/>
          </w:tcPr>
          <w:p w14:paraId="7D13DB58" w14:textId="77777777" w:rsidR="00B13DEE" w:rsidRPr="00B13DEE" w:rsidRDefault="00B13DEE" w:rsidP="00B13DEE">
            <w:pPr>
              <w:suppressAutoHyphens w:val="0"/>
              <w:jc w:val="center"/>
              <w:rPr>
                <w:sz w:val="20"/>
                <w:lang w:eastAsia="en-US"/>
              </w:rPr>
            </w:pPr>
            <w:r w:rsidRPr="00B13DEE">
              <w:rPr>
                <w:sz w:val="20"/>
                <w:lang w:eastAsia="en-US"/>
              </w:rPr>
              <w:t>5.243,4</w:t>
            </w:r>
          </w:p>
        </w:tc>
        <w:tc>
          <w:tcPr>
            <w:tcW w:w="960" w:type="dxa"/>
            <w:tcBorders>
              <w:top w:val="nil"/>
              <w:left w:val="nil"/>
              <w:bottom w:val="nil"/>
              <w:right w:val="single" w:sz="4" w:space="0" w:color="auto"/>
            </w:tcBorders>
            <w:shd w:val="clear" w:color="auto" w:fill="auto"/>
            <w:vAlign w:val="center"/>
            <w:hideMark/>
          </w:tcPr>
          <w:p w14:paraId="7DD2AFCF" w14:textId="77777777" w:rsidR="00B13DEE" w:rsidRPr="00B13DEE" w:rsidRDefault="00B13DEE" w:rsidP="00B13DEE">
            <w:pPr>
              <w:suppressAutoHyphens w:val="0"/>
              <w:jc w:val="center"/>
              <w:rPr>
                <w:sz w:val="20"/>
                <w:lang w:eastAsia="en-US"/>
              </w:rPr>
            </w:pPr>
            <w:r w:rsidRPr="00B13DEE">
              <w:rPr>
                <w:sz w:val="20"/>
                <w:lang w:eastAsia="en-US"/>
              </w:rPr>
              <w:t>94,8</w:t>
            </w:r>
          </w:p>
        </w:tc>
        <w:tc>
          <w:tcPr>
            <w:tcW w:w="960" w:type="dxa"/>
            <w:tcBorders>
              <w:top w:val="nil"/>
              <w:left w:val="nil"/>
              <w:bottom w:val="nil"/>
              <w:right w:val="single" w:sz="4" w:space="0" w:color="auto"/>
            </w:tcBorders>
            <w:shd w:val="clear" w:color="auto" w:fill="auto"/>
            <w:vAlign w:val="center"/>
            <w:hideMark/>
          </w:tcPr>
          <w:p w14:paraId="16AF8752" w14:textId="77777777" w:rsidR="00B13DEE" w:rsidRPr="00B13DEE" w:rsidRDefault="00B13DEE" w:rsidP="00B13DEE">
            <w:pPr>
              <w:suppressAutoHyphens w:val="0"/>
              <w:jc w:val="center"/>
              <w:rPr>
                <w:sz w:val="20"/>
                <w:lang w:eastAsia="en-US"/>
              </w:rPr>
            </w:pPr>
            <w:r w:rsidRPr="00B13DEE">
              <w:rPr>
                <w:sz w:val="20"/>
                <w:lang w:eastAsia="en-US"/>
              </w:rPr>
              <w:t>49,20</w:t>
            </w:r>
          </w:p>
        </w:tc>
        <w:tc>
          <w:tcPr>
            <w:tcW w:w="960" w:type="dxa"/>
            <w:tcBorders>
              <w:top w:val="nil"/>
              <w:left w:val="nil"/>
              <w:bottom w:val="single" w:sz="4" w:space="0" w:color="auto"/>
              <w:right w:val="single" w:sz="4" w:space="0" w:color="auto"/>
            </w:tcBorders>
            <w:shd w:val="clear" w:color="000000" w:fill="F2F2F2"/>
            <w:noWrap/>
            <w:vAlign w:val="center"/>
            <w:hideMark/>
          </w:tcPr>
          <w:p w14:paraId="66E716A6"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5.527,1</w:t>
            </w:r>
          </w:p>
        </w:tc>
        <w:tc>
          <w:tcPr>
            <w:tcW w:w="760" w:type="dxa"/>
            <w:tcBorders>
              <w:top w:val="nil"/>
              <w:left w:val="nil"/>
              <w:bottom w:val="single" w:sz="4" w:space="0" w:color="auto"/>
              <w:right w:val="single" w:sz="4" w:space="0" w:color="auto"/>
            </w:tcBorders>
            <w:shd w:val="clear" w:color="000000" w:fill="F2F2F2"/>
            <w:noWrap/>
            <w:vAlign w:val="center"/>
            <w:hideMark/>
          </w:tcPr>
          <w:p w14:paraId="4A5CD18B"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1160" w:type="dxa"/>
            <w:tcBorders>
              <w:top w:val="nil"/>
              <w:left w:val="nil"/>
              <w:bottom w:val="single" w:sz="4" w:space="0" w:color="auto"/>
              <w:right w:val="single" w:sz="4" w:space="0" w:color="auto"/>
            </w:tcBorders>
            <w:shd w:val="clear" w:color="000000" w:fill="F2F2F2"/>
            <w:noWrap/>
            <w:vAlign w:val="center"/>
            <w:hideMark/>
          </w:tcPr>
          <w:p w14:paraId="65DFA945" w14:textId="77777777" w:rsidR="00B13DEE" w:rsidRPr="00B13DEE" w:rsidRDefault="00B13DEE" w:rsidP="00B13DEE">
            <w:pPr>
              <w:suppressAutoHyphens w:val="0"/>
              <w:jc w:val="center"/>
              <w:rPr>
                <w:color w:val="000000"/>
                <w:sz w:val="20"/>
                <w:lang w:eastAsia="en-US"/>
              </w:rPr>
            </w:pPr>
            <w:r w:rsidRPr="00B13DEE">
              <w:rPr>
                <w:color w:val="000000"/>
                <w:sz w:val="20"/>
                <w:lang w:eastAsia="en-US"/>
              </w:rPr>
              <w:t> </w:t>
            </w:r>
          </w:p>
        </w:tc>
        <w:tc>
          <w:tcPr>
            <w:tcW w:w="790" w:type="dxa"/>
            <w:tcBorders>
              <w:top w:val="nil"/>
              <w:left w:val="nil"/>
              <w:bottom w:val="single" w:sz="4" w:space="0" w:color="auto"/>
              <w:right w:val="single" w:sz="4" w:space="0" w:color="auto"/>
            </w:tcBorders>
            <w:shd w:val="clear" w:color="000000" w:fill="F2F2F2"/>
            <w:noWrap/>
            <w:vAlign w:val="center"/>
            <w:hideMark/>
          </w:tcPr>
          <w:p w14:paraId="506DABD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49,20</w:t>
            </w:r>
          </w:p>
        </w:tc>
        <w:tc>
          <w:tcPr>
            <w:tcW w:w="1130" w:type="dxa"/>
            <w:tcBorders>
              <w:top w:val="nil"/>
              <w:left w:val="nil"/>
              <w:bottom w:val="single" w:sz="4" w:space="0" w:color="auto"/>
              <w:right w:val="double" w:sz="6" w:space="0" w:color="auto"/>
            </w:tcBorders>
            <w:shd w:val="clear" w:color="000000" w:fill="F2F2F2"/>
            <w:noWrap/>
            <w:vAlign w:val="center"/>
            <w:hideMark/>
          </w:tcPr>
          <w:p w14:paraId="1A66F110"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5.527,1</w:t>
            </w:r>
          </w:p>
        </w:tc>
      </w:tr>
      <w:tr w:rsidR="00B13DEE" w:rsidRPr="00B13DEE" w14:paraId="7BEC911D" w14:textId="77777777" w:rsidTr="00B13DEE">
        <w:trPr>
          <w:trHeight w:val="270"/>
          <w:jc w:val="center"/>
        </w:trPr>
        <w:tc>
          <w:tcPr>
            <w:tcW w:w="3280" w:type="dxa"/>
            <w:tcBorders>
              <w:top w:val="nil"/>
              <w:left w:val="double" w:sz="6" w:space="0" w:color="auto"/>
              <w:bottom w:val="single" w:sz="8" w:space="0" w:color="auto"/>
              <w:right w:val="single" w:sz="4" w:space="0" w:color="auto"/>
            </w:tcBorders>
            <w:shd w:val="clear" w:color="000000" w:fill="D8D8D8"/>
            <w:noWrap/>
            <w:vAlign w:val="center"/>
            <w:hideMark/>
          </w:tcPr>
          <w:p w14:paraId="39FE348B" w14:textId="77777777" w:rsidR="00B13DEE" w:rsidRPr="00B13DEE" w:rsidRDefault="00B13DEE" w:rsidP="00B13DEE">
            <w:pPr>
              <w:suppressAutoHyphens w:val="0"/>
              <w:ind w:firstLineChars="100" w:firstLine="200"/>
              <w:jc w:val="right"/>
              <w:rPr>
                <w:b/>
                <w:bCs/>
                <w:sz w:val="20"/>
                <w:lang w:eastAsia="en-US"/>
              </w:rPr>
            </w:pPr>
            <w:r w:rsidRPr="00B13DEE">
              <w:rPr>
                <w:b/>
                <w:bCs/>
                <w:sz w:val="20"/>
                <w:lang w:eastAsia="en-US"/>
              </w:rPr>
              <w:t>УКУПНО</w:t>
            </w:r>
          </w:p>
        </w:tc>
        <w:tc>
          <w:tcPr>
            <w:tcW w:w="1040" w:type="dxa"/>
            <w:tcBorders>
              <w:top w:val="single" w:sz="4" w:space="0" w:color="auto"/>
              <w:left w:val="nil"/>
              <w:bottom w:val="nil"/>
              <w:right w:val="single" w:sz="4" w:space="0" w:color="auto"/>
            </w:tcBorders>
            <w:shd w:val="clear" w:color="000000" w:fill="F2F2F2"/>
            <w:noWrap/>
            <w:vAlign w:val="center"/>
            <w:hideMark/>
          </w:tcPr>
          <w:p w14:paraId="6832884B"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49,20</w:t>
            </w:r>
          </w:p>
        </w:tc>
        <w:tc>
          <w:tcPr>
            <w:tcW w:w="1080" w:type="dxa"/>
            <w:tcBorders>
              <w:top w:val="single" w:sz="4" w:space="0" w:color="auto"/>
              <w:left w:val="nil"/>
              <w:bottom w:val="nil"/>
              <w:right w:val="single" w:sz="4" w:space="0" w:color="auto"/>
            </w:tcBorders>
            <w:shd w:val="clear" w:color="000000" w:fill="F2F2F2"/>
            <w:noWrap/>
            <w:vAlign w:val="center"/>
            <w:hideMark/>
          </w:tcPr>
          <w:p w14:paraId="75A3903E"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5.243,42</w:t>
            </w:r>
          </w:p>
        </w:tc>
        <w:tc>
          <w:tcPr>
            <w:tcW w:w="960" w:type="dxa"/>
            <w:tcBorders>
              <w:top w:val="single" w:sz="4" w:space="0" w:color="auto"/>
              <w:left w:val="nil"/>
              <w:bottom w:val="nil"/>
              <w:right w:val="single" w:sz="4" w:space="0" w:color="auto"/>
            </w:tcBorders>
            <w:shd w:val="clear" w:color="000000" w:fill="F2F2F2"/>
            <w:noWrap/>
            <w:vAlign w:val="center"/>
            <w:hideMark/>
          </w:tcPr>
          <w:p w14:paraId="1EE1830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94,84</w:t>
            </w:r>
          </w:p>
        </w:tc>
        <w:tc>
          <w:tcPr>
            <w:tcW w:w="960" w:type="dxa"/>
            <w:tcBorders>
              <w:top w:val="single" w:sz="4" w:space="0" w:color="auto"/>
              <w:left w:val="nil"/>
              <w:bottom w:val="nil"/>
              <w:right w:val="single" w:sz="4" w:space="0" w:color="auto"/>
            </w:tcBorders>
            <w:shd w:val="clear" w:color="000000" w:fill="F2F2F2"/>
            <w:noWrap/>
            <w:vAlign w:val="center"/>
            <w:hideMark/>
          </w:tcPr>
          <w:p w14:paraId="4C6D4C2F"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49,20</w:t>
            </w:r>
          </w:p>
        </w:tc>
        <w:tc>
          <w:tcPr>
            <w:tcW w:w="960" w:type="dxa"/>
            <w:tcBorders>
              <w:top w:val="nil"/>
              <w:left w:val="nil"/>
              <w:bottom w:val="nil"/>
              <w:right w:val="single" w:sz="4" w:space="0" w:color="auto"/>
            </w:tcBorders>
            <w:shd w:val="clear" w:color="000000" w:fill="F2F2F2"/>
            <w:noWrap/>
            <w:vAlign w:val="center"/>
            <w:hideMark/>
          </w:tcPr>
          <w:p w14:paraId="18108556"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5.527,05</w:t>
            </w:r>
          </w:p>
        </w:tc>
        <w:tc>
          <w:tcPr>
            <w:tcW w:w="760" w:type="dxa"/>
            <w:tcBorders>
              <w:top w:val="nil"/>
              <w:left w:val="nil"/>
              <w:bottom w:val="nil"/>
              <w:right w:val="single" w:sz="4" w:space="0" w:color="auto"/>
            </w:tcBorders>
            <w:shd w:val="clear" w:color="000000" w:fill="F2F2F2"/>
            <w:noWrap/>
            <w:vAlign w:val="center"/>
            <w:hideMark/>
          </w:tcPr>
          <w:p w14:paraId="4CD7FB0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1160" w:type="dxa"/>
            <w:tcBorders>
              <w:top w:val="nil"/>
              <w:left w:val="nil"/>
              <w:bottom w:val="nil"/>
              <w:right w:val="single" w:sz="4" w:space="0" w:color="auto"/>
            </w:tcBorders>
            <w:shd w:val="clear" w:color="000000" w:fill="F2F2F2"/>
            <w:noWrap/>
            <w:vAlign w:val="center"/>
            <w:hideMark/>
          </w:tcPr>
          <w:p w14:paraId="14C6EE27"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0,00</w:t>
            </w:r>
          </w:p>
        </w:tc>
        <w:tc>
          <w:tcPr>
            <w:tcW w:w="790" w:type="dxa"/>
            <w:tcBorders>
              <w:top w:val="nil"/>
              <w:left w:val="nil"/>
              <w:bottom w:val="nil"/>
              <w:right w:val="single" w:sz="4" w:space="0" w:color="auto"/>
            </w:tcBorders>
            <w:shd w:val="clear" w:color="000000" w:fill="F2F2F2"/>
            <w:noWrap/>
            <w:vAlign w:val="center"/>
            <w:hideMark/>
          </w:tcPr>
          <w:p w14:paraId="2EAB0C23"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49,20</w:t>
            </w:r>
          </w:p>
        </w:tc>
        <w:tc>
          <w:tcPr>
            <w:tcW w:w="1130" w:type="dxa"/>
            <w:tcBorders>
              <w:top w:val="nil"/>
              <w:left w:val="nil"/>
              <w:bottom w:val="nil"/>
              <w:right w:val="double" w:sz="6" w:space="0" w:color="auto"/>
            </w:tcBorders>
            <w:shd w:val="clear" w:color="000000" w:fill="F2F2F2"/>
            <w:noWrap/>
            <w:vAlign w:val="center"/>
            <w:hideMark/>
          </w:tcPr>
          <w:p w14:paraId="72FD568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5.527,05</w:t>
            </w:r>
          </w:p>
        </w:tc>
      </w:tr>
      <w:tr w:rsidR="00B13DEE" w:rsidRPr="00B13DEE" w14:paraId="26B2B103" w14:textId="77777777" w:rsidTr="00B13DEE">
        <w:trPr>
          <w:trHeight w:val="270"/>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3D880849" w14:textId="77777777" w:rsidR="00B13DEE" w:rsidRPr="00B13DEE" w:rsidRDefault="00B13DEE" w:rsidP="00B13DEE">
            <w:pPr>
              <w:suppressAutoHyphens w:val="0"/>
              <w:jc w:val="center"/>
              <w:rPr>
                <w:b/>
                <w:bCs/>
                <w:sz w:val="20"/>
                <w:lang w:eastAsia="en-US"/>
              </w:rPr>
            </w:pPr>
            <w:r w:rsidRPr="00B13DEE">
              <w:rPr>
                <w:b/>
                <w:bCs/>
                <w:sz w:val="20"/>
                <w:lang w:eastAsia="en-US"/>
              </w:rPr>
              <w:t>УКУПНО ОПЛОДНЕ СЕЧЕ</w:t>
            </w:r>
          </w:p>
        </w:tc>
      </w:tr>
      <w:tr w:rsidR="00B13DEE" w:rsidRPr="00B13DEE" w14:paraId="5DBC5E40" w14:textId="77777777" w:rsidTr="00B13DEE">
        <w:trPr>
          <w:trHeight w:val="285"/>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303D876C" w14:textId="77777777" w:rsidR="00B13DEE" w:rsidRPr="00B13DEE" w:rsidRDefault="00B13DEE" w:rsidP="00B13DEE">
            <w:pPr>
              <w:suppressAutoHyphens w:val="0"/>
              <w:ind w:firstLineChars="100" w:firstLine="200"/>
              <w:rPr>
                <w:b/>
                <w:bCs/>
                <w:sz w:val="20"/>
                <w:lang w:eastAsia="en-US"/>
              </w:rPr>
            </w:pPr>
            <w:r w:rsidRPr="00B13DEE">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4381111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82,90</w:t>
            </w:r>
          </w:p>
        </w:tc>
        <w:tc>
          <w:tcPr>
            <w:tcW w:w="1080" w:type="dxa"/>
            <w:tcBorders>
              <w:top w:val="nil"/>
              <w:left w:val="nil"/>
              <w:bottom w:val="double" w:sz="6" w:space="0" w:color="auto"/>
              <w:right w:val="single" w:sz="4" w:space="0" w:color="auto"/>
            </w:tcBorders>
            <w:shd w:val="clear" w:color="000000" w:fill="F2F2F2"/>
            <w:noWrap/>
            <w:vAlign w:val="center"/>
            <w:hideMark/>
          </w:tcPr>
          <w:p w14:paraId="4978F3BF"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12.578,16</w:t>
            </w:r>
          </w:p>
        </w:tc>
        <w:tc>
          <w:tcPr>
            <w:tcW w:w="960" w:type="dxa"/>
            <w:tcBorders>
              <w:top w:val="nil"/>
              <w:left w:val="nil"/>
              <w:bottom w:val="double" w:sz="6" w:space="0" w:color="auto"/>
              <w:right w:val="single" w:sz="4" w:space="0" w:color="auto"/>
            </w:tcBorders>
            <w:shd w:val="clear" w:color="000000" w:fill="F2F2F2"/>
            <w:noWrap/>
            <w:vAlign w:val="center"/>
            <w:hideMark/>
          </w:tcPr>
          <w:p w14:paraId="402BCB2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211,04</w:t>
            </w:r>
          </w:p>
        </w:tc>
        <w:tc>
          <w:tcPr>
            <w:tcW w:w="960" w:type="dxa"/>
            <w:tcBorders>
              <w:top w:val="nil"/>
              <w:left w:val="nil"/>
              <w:bottom w:val="double" w:sz="6" w:space="0" w:color="auto"/>
              <w:right w:val="single" w:sz="4" w:space="0" w:color="auto"/>
            </w:tcBorders>
            <w:shd w:val="clear" w:color="000000" w:fill="F2F2F2"/>
            <w:noWrap/>
            <w:vAlign w:val="center"/>
            <w:hideMark/>
          </w:tcPr>
          <w:p w14:paraId="6B1DEFD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75,47</w:t>
            </w:r>
          </w:p>
        </w:tc>
        <w:tc>
          <w:tcPr>
            <w:tcW w:w="960" w:type="dxa"/>
            <w:tcBorders>
              <w:top w:val="nil"/>
              <w:left w:val="nil"/>
              <w:bottom w:val="double" w:sz="6" w:space="0" w:color="auto"/>
              <w:right w:val="single" w:sz="4" w:space="0" w:color="auto"/>
            </w:tcBorders>
            <w:shd w:val="clear" w:color="000000" w:fill="F2F2F2"/>
            <w:noWrap/>
            <w:vAlign w:val="center"/>
            <w:hideMark/>
          </w:tcPr>
          <w:p w14:paraId="7687B072"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8.296,78</w:t>
            </w:r>
          </w:p>
        </w:tc>
        <w:tc>
          <w:tcPr>
            <w:tcW w:w="760" w:type="dxa"/>
            <w:tcBorders>
              <w:top w:val="nil"/>
              <w:left w:val="nil"/>
              <w:bottom w:val="double" w:sz="6" w:space="0" w:color="auto"/>
              <w:right w:val="single" w:sz="4" w:space="0" w:color="auto"/>
            </w:tcBorders>
            <w:shd w:val="clear" w:color="000000" w:fill="F2F2F2"/>
            <w:noWrap/>
            <w:vAlign w:val="center"/>
            <w:hideMark/>
          </w:tcPr>
          <w:p w14:paraId="4E890A69"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160" w:type="dxa"/>
            <w:tcBorders>
              <w:top w:val="nil"/>
              <w:left w:val="nil"/>
              <w:bottom w:val="double" w:sz="6" w:space="0" w:color="auto"/>
              <w:right w:val="single" w:sz="4" w:space="0" w:color="auto"/>
            </w:tcBorders>
            <w:shd w:val="clear" w:color="000000" w:fill="F2F2F2"/>
            <w:noWrap/>
            <w:vAlign w:val="center"/>
            <w:hideMark/>
          </w:tcPr>
          <w:p w14:paraId="7A6147D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753,05</w:t>
            </w:r>
          </w:p>
        </w:tc>
        <w:tc>
          <w:tcPr>
            <w:tcW w:w="790" w:type="dxa"/>
            <w:tcBorders>
              <w:top w:val="nil"/>
              <w:left w:val="nil"/>
              <w:bottom w:val="double" w:sz="6" w:space="0" w:color="auto"/>
              <w:right w:val="single" w:sz="4" w:space="0" w:color="auto"/>
            </w:tcBorders>
            <w:shd w:val="clear" w:color="000000" w:fill="F2F2F2"/>
            <w:noWrap/>
            <w:vAlign w:val="center"/>
            <w:hideMark/>
          </w:tcPr>
          <w:p w14:paraId="010EF4CE"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82,90</w:t>
            </w:r>
          </w:p>
        </w:tc>
        <w:tc>
          <w:tcPr>
            <w:tcW w:w="1130" w:type="dxa"/>
            <w:tcBorders>
              <w:top w:val="nil"/>
              <w:left w:val="nil"/>
              <w:bottom w:val="double" w:sz="6" w:space="0" w:color="auto"/>
              <w:right w:val="double" w:sz="6" w:space="0" w:color="auto"/>
            </w:tcBorders>
            <w:shd w:val="clear" w:color="000000" w:fill="F2F2F2"/>
            <w:noWrap/>
            <w:vAlign w:val="center"/>
            <w:hideMark/>
          </w:tcPr>
          <w:p w14:paraId="35D23EB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9.049,83</w:t>
            </w:r>
          </w:p>
        </w:tc>
      </w:tr>
      <w:tr w:rsidR="00B13DEE" w:rsidRPr="00B13DEE" w14:paraId="14C1AE17" w14:textId="77777777" w:rsidTr="00B13DEE">
        <w:trPr>
          <w:trHeight w:val="285"/>
          <w:jc w:val="center"/>
        </w:trPr>
        <w:tc>
          <w:tcPr>
            <w:tcW w:w="12120" w:type="dxa"/>
            <w:gridSpan w:val="10"/>
            <w:tcBorders>
              <w:top w:val="double" w:sz="6" w:space="0" w:color="auto"/>
              <w:left w:val="double" w:sz="6" w:space="0" w:color="auto"/>
              <w:bottom w:val="single" w:sz="4" w:space="0" w:color="auto"/>
              <w:right w:val="double" w:sz="6" w:space="0" w:color="000000"/>
            </w:tcBorders>
            <w:shd w:val="clear" w:color="000000" w:fill="D8D8D8"/>
            <w:noWrap/>
            <w:vAlign w:val="center"/>
            <w:hideMark/>
          </w:tcPr>
          <w:p w14:paraId="1E78A0E8" w14:textId="77777777" w:rsidR="00B13DEE" w:rsidRPr="00B13DEE" w:rsidRDefault="00B13DEE" w:rsidP="00B13DEE">
            <w:pPr>
              <w:suppressAutoHyphens w:val="0"/>
              <w:jc w:val="center"/>
              <w:rPr>
                <w:b/>
                <w:bCs/>
                <w:sz w:val="20"/>
                <w:lang w:eastAsia="en-US"/>
              </w:rPr>
            </w:pPr>
            <w:r w:rsidRPr="00B13DEE">
              <w:rPr>
                <w:b/>
                <w:bCs/>
                <w:sz w:val="20"/>
                <w:lang w:eastAsia="en-US"/>
              </w:rPr>
              <w:t>УКУПНО ГЛАВНИ ПРИНОС</w:t>
            </w:r>
          </w:p>
        </w:tc>
      </w:tr>
      <w:tr w:rsidR="00B13DEE" w:rsidRPr="00B13DEE" w14:paraId="187E9031" w14:textId="77777777" w:rsidTr="00B13DEE">
        <w:trPr>
          <w:trHeight w:val="270"/>
          <w:jc w:val="center"/>
        </w:trPr>
        <w:tc>
          <w:tcPr>
            <w:tcW w:w="3280" w:type="dxa"/>
            <w:tcBorders>
              <w:top w:val="nil"/>
              <w:left w:val="double" w:sz="6" w:space="0" w:color="auto"/>
              <w:bottom w:val="double" w:sz="6" w:space="0" w:color="auto"/>
              <w:right w:val="single" w:sz="4" w:space="0" w:color="auto"/>
            </w:tcBorders>
            <w:shd w:val="clear" w:color="000000" w:fill="D8D8D8"/>
            <w:noWrap/>
            <w:vAlign w:val="center"/>
            <w:hideMark/>
          </w:tcPr>
          <w:p w14:paraId="6540589B" w14:textId="77777777" w:rsidR="00B13DEE" w:rsidRPr="00B13DEE" w:rsidRDefault="00B13DEE" w:rsidP="00B13DEE">
            <w:pPr>
              <w:suppressAutoHyphens w:val="0"/>
              <w:ind w:firstLineChars="100" w:firstLine="200"/>
              <w:rPr>
                <w:b/>
                <w:bCs/>
                <w:sz w:val="20"/>
                <w:lang w:eastAsia="en-US"/>
              </w:rPr>
            </w:pPr>
            <w:r w:rsidRPr="00B13DEE">
              <w:rPr>
                <w:b/>
                <w:bCs/>
                <w:sz w:val="20"/>
                <w:lang w:eastAsia="en-US"/>
              </w:rPr>
              <w:t> </w:t>
            </w:r>
          </w:p>
        </w:tc>
        <w:tc>
          <w:tcPr>
            <w:tcW w:w="1040" w:type="dxa"/>
            <w:tcBorders>
              <w:top w:val="nil"/>
              <w:left w:val="nil"/>
              <w:bottom w:val="double" w:sz="6" w:space="0" w:color="auto"/>
              <w:right w:val="single" w:sz="4" w:space="0" w:color="auto"/>
            </w:tcBorders>
            <w:shd w:val="clear" w:color="000000" w:fill="F2F2F2"/>
            <w:noWrap/>
            <w:vAlign w:val="center"/>
            <w:hideMark/>
          </w:tcPr>
          <w:p w14:paraId="7094319C"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315,04</w:t>
            </w:r>
          </w:p>
        </w:tc>
        <w:tc>
          <w:tcPr>
            <w:tcW w:w="1080" w:type="dxa"/>
            <w:tcBorders>
              <w:top w:val="nil"/>
              <w:left w:val="nil"/>
              <w:bottom w:val="double" w:sz="6" w:space="0" w:color="auto"/>
              <w:right w:val="single" w:sz="4" w:space="0" w:color="auto"/>
            </w:tcBorders>
            <w:shd w:val="clear" w:color="000000" w:fill="F2F2F2"/>
            <w:noWrap/>
            <w:vAlign w:val="center"/>
            <w:hideMark/>
          </w:tcPr>
          <w:p w14:paraId="00401ED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68.119,98</w:t>
            </w:r>
          </w:p>
        </w:tc>
        <w:tc>
          <w:tcPr>
            <w:tcW w:w="960" w:type="dxa"/>
            <w:tcBorders>
              <w:top w:val="nil"/>
              <w:left w:val="nil"/>
              <w:bottom w:val="double" w:sz="6" w:space="0" w:color="auto"/>
              <w:right w:val="single" w:sz="4" w:space="0" w:color="auto"/>
            </w:tcBorders>
            <w:shd w:val="clear" w:color="000000" w:fill="F2F2F2"/>
            <w:noWrap/>
            <w:vAlign w:val="center"/>
            <w:hideMark/>
          </w:tcPr>
          <w:p w14:paraId="36EAF631"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1.223,17</w:t>
            </w:r>
          </w:p>
        </w:tc>
        <w:tc>
          <w:tcPr>
            <w:tcW w:w="960" w:type="dxa"/>
            <w:tcBorders>
              <w:top w:val="nil"/>
              <w:left w:val="nil"/>
              <w:bottom w:val="double" w:sz="6" w:space="0" w:color="auto"/>
              <w:right w:val="single" w:sz="4" w:space="0" w:color="auto"/>
            </w:tcBorders>
            <w:shd w:val="clear" w:color="000000" w:fill="F2F2F2"/>
            <w:noWrap/>
            <w:vAlign w:val="center"/>
            <w:hideMark/>
          </w:tcPr>
          <w:p w14:paraId="6EF38D77"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307,61</w:t>
            </w:r>
          </w:p>
        </w:tc>
        <w:tc>
          <w:tcPr>
            <w:tcW w:w="960" w:type="dxa"/>
            <w:tcBorders>
              <w:top w:val="nil"/>
              <w:left w:val="nil"/>
              <w:bottom w:val="double" w:sz="6" w:space="0" w:color="auto"/>
              <w:right w:val="single" w:sz="4" w:space="0" w:color="auto"/>
            </w:tcBorders>
            <w:shd w:val="clear" w:color="000000" w:fill="F2F2F2"/>
            <w:noWrap/>
            <w:vAlign w:val="center"/>
            <w:hideMark/>
          </w:tcPr>
          <w:p w14:paraId="10870A64"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23.048,49</w:t>
            </w:r>
          </w:p>
        </w:tc>
        <w:tc>
          <w:tcPr>
            <w:tcW w:w="760" w:type="dxa"/>
            <w:tcBorders>
              <w:top w:val="nil"/>
              <w:left w:val="nil"/>
              <w:bottom w:val="double" w:sz="6" w:space="0" w:color="auto"/>
              <w:right w:val="single" w:sz="4" w:space="0" w:color="auto"/>
            </w:tcBorders>
            <w:shd w:val="clear" w:color="000000" w:fill="F2F2F2"/>
            <w:noWrap/>
            <w:vAlign w:val="center"/>
            <w:hideMark/>
          </w:tcPr>
          <w:p w14:paraId="27A6510E"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7,43</w:t>
            </w:r>
          </w:p>
        </w:tc>
        <w:tc>
          <w:tcPr>
            <w:tcW w:w="1160" w:type="dxa"/>
            <w:tcBorders>
              <w:top w:val="nil"/>
              <w:left w:val="nil"/>
              <w:bottom w:val="double" w:sz="6" w:space="0" w:color="auto"/>
              <w:right w:val="single" w:sz="4" w:space="0" w:color="auto"/>
            </w:tcBorders>
            <w:shd w:val="clear" w:color="000000" w:fill="F2F2F2"/>
            <w:noWrap/>
            <w:vAlign w:val="center"/>
            <w:hideMark/>
          </w:tcPr>
          <w:p w14:paraId="32805ECD"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753,05</w:t>
            </w:r>
          </w:p>
        </w:tc>
        <w:tc>
          <w:tcPr>
            <w:tcW w:w="790" w:type="dxa"/>
            <w:tcBorders>
              <w:top w:val="nil"/>
              <w:left w:val="nil"/>
              <w:bottom w:val="double" w:sz="6" w:space="0" w:color="auto"/>
              <w:right w:val="single" w:sz="4" w:space="0" w:color="auto"/>
            </w:tcBorders>
            <w:shd w:val="clear" w:color="000000" w:fill="F2F2F2"/>
            <w:noWrap/>
            <w:vAlign w:val="center"/>
            <w:hideMark/>
          </w:tcPr>
          <w:p w14:paraId="01C1BAB7"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315,04</w:t>
            </w:r>
          </w:p>
        </w:tc>
        <w:tc>
          <w:tcPr>
            <w:tcW w:w="1130" w:type="dxa"/>
            <w:tcBorders>
              <w:top w:val="nil"/>
              <w:left w:val="nil"/>
              <w:bottom w:val="double" w:sz="6" w:space="0" w:color="auto"/>
              <w:right w:val="double" w:sz="6" w:space="0" w:color="auto"/>
            </w:tcBorders>
            <w:shd w:val="clear" w:color="000000" w:fill="F2F2F2"/>
            <w:noWrap/>
            <w:vAlign w:val="center"/>
            <w:hideMark/>
          </w:tcPr>
          <w:p w14:paraId="0024A29A" w14:textId="77777777" w:rsidR="00B13DEE" w:rsidRPr="00B13DEE" w:rsidRDefault="00B13DEE" w:rsidP="00B13DEE">
            <w:pPr>
              <w:suppressAutoHyphens w:val="0"/>
              <w:jc w:val="center"/>
              <w:rPr>
                <w:b/>
                <w:bCs/>
                <w:color w:val="000000"/>
                <w:sz w:val="20"/>
                <w:lang w:eastAsia="en-US"/>
              </w:rPr>
            </w:pPr>
            <w:r w:rsidRPr="00B13DEE">
              <w:rPr>
                <w:b/>
                <w:bCs/>
                <w:color w:val="000000"/>
                <w:sz w:val="20"/>
                <w:lang w:eastAsia="en-US"/>
              </w:rPr>
              <w:t>23.801,54</w:t>
            </w:r>
          </w:p>
        </w:tc>
      </w:tr>
    </w:tbl>
    <w:p w14:paraId="599C28C5" w14:textId="77777777" w:rsidR="00820B5A" w:rsidRPr="008F7184" w:rsidRDefault="00820B5A" w:rsidP="00955D18">
      <w:pPr>
        <w:spacing w:before="120" w:after="20"/>
        <w:jc w:val="center"/>
        <w:rPr>
          <w:bCs/>
          <w:i/>
          <w:sz w:val="20"/>
          <w:lang w:val="sr-Cyrl-RS"/>
        </w:rPr>
      </w:pPr>
    </w:p>
    <w:p w14:paraId="1FAE72A5" w14:textId="77777777" w:rsidR="008F7184" w:rsidRPr="008F7184" w:rsidRDefault="008F7184" w:rsidP="00955D18">
      <w:pPr>
        <w:spacing w:after="60"/>
        <w:ind w:firstLine="720"/>
        <w:jc w:val="both"/>
        <w:rPr>
          <w:bCs/>
          <w:sz w:val="22"/>
          <w:lang w:val="sr-Cyrl-RS"/>
        </w:rPr>
        <w:sectPr w:rsidR="008F7184" w:rsidRPr="008F7184" w:rsidSect="00955D18">
          <w:footnotePr>
            <w:pos w:val="beneathText"/>
          </w:footnotePr>
          <w:pgSz w:w="16837" w:h="11905" w:orient="landscape" w:code="9"/>
          <w:pgMar w:top="1418" w:right="848" w:bottom="851" w:left="1077" w:header="720" w:footer="720" w:gutter="0"/>
          <w:cols w:space="720"/>
          <w:docGrid w:linePitch="360"/>
        </w:sectPr>
      </w:pPr>
    </w:p>
    <w:p w14:paraId="0270E5E2" w14:textId="6E104D90" w:rsidR="008F7184" w:rsidRPr="00300465" w:rsidRDefault="008F7184" w:rsidP="00955D18">
      <w:pPr>
        <w:spacing w:after="60"/>
        <w:ind w:firstLine="720"/>
        <w:jc w:val="both"/>
        <w:rPr>
          <w:sz w:val="22"/>
          <w:szCs w:val="22"/>
          <w:lang w:val="sr-Cyrl-RS"/>
        </w:rPr>
      </w:pPr>
      <w:r w:rsidRPr="00E67949">
        <w:rPr>
          <w:bCs/>
          <w:sz w:val="22"/>
          <w:szCs w:val="22"/>
          <w:lang w:val="sr-Cyrl-RS"/>
        </w:rPr>
        <w:lastRenderedPageBreak/>
        <w:t xml:space="preserve">Главни принос ће бити реализован на површини од </w:t>
      </w:r>
      <w:r w:rsidR="00B13DEE">
        <w:rPr>
          <w:bCs/>
          <w:sz w:val="22"/>
          <w:szCs w:val="22"/>
          <w:lang w:val="sr-Latn-RS"/>
        </w:rPr>
        <w:t>315</w:t>
      </w:r>
      <w:r w:rsidR="00A15E8F" w:rsidRPr="00E67949">
        <w:rPr>
          <w:bCs/>
          <w:sz w:val="22"/>
          <w:szCs w:val="22"/>
          <w:lang w:val="sr-Latn-RS"/>
        </w:rPr>
        <w:t>,</w:t>
      </w:r>
      <w:r w:rsidR="00B13DEE">
        <w:rPr>
          <w:bCs/>
          <w:sz w:val="22"/>
          <w:szCs w:val="22"/>
          <w:lang w:val="sr-Latn-RS"/>
        </w:rPr>
        <w:t>04</w:t>
      </w:r>
      <w:r w:rsidRPr="00E67949">
        <w:rPr>
          <w:bCs/>
          <w:sz w:val="22"/>
          <w:szCs w:val="22"/>
          <w:lang w:val="sr-Latn-RS"/>
        </w:rPr>
        <w:t>ha</w:t>
      </w:r>
      <w:r w:rsidRPr="00E67949">
        <w:rPr>
          <w:bCs/>
          <w:sz w:val="22"/>
          <w:szCs w:val="22"/>
          <w:lang w:val="sr-Cyrl-RS"/>
        </w:rPr>
        <w:t>. Укупни етат у главним сечама</w:t>
      </w:r>
      <w:r w:rsidR="005E5F55" w:rsidRPr="00E67949">
        <w:rPr>
          <w:sz w:val="22"/>
          <w:szCs w:val="22"/>
          <w:lang w:val="sr-Cyrl-RS"/>
        </w:rPr>
        <w:t xml:space="preserve"> </w:t>
      </w:r>
      <w:r w:rsidRPr="00E67949">
        <w:rPr>
          <w:bCs/>
          <w:sz w:val="22"/>
          <w:szCs w:val="22"/>
          <w:lang w:val="sr-Cyrl-RS"/>
        </w:rPr>
        <w:t xml:space="preserve">је </w:t>
      </w:r>
      <w:r w:rsidR="00FE7FD8" w:rsidRPr="00E67949">
        <w:rPr>
          <w:bCs/>
          <w:sz w:val="22"/>
          <w:szCs w:val="22"/>
          <w:lang w:val="sr-Cyrl-RS"/>
        </w:rPr>
        <w:t>2</w:t>
      </w:r>
      <w:r w:rsidR="00B13DEE">
        <w:rPr>
          <w:bCs/>
          <w:sz w:val="22"/>
          <w:szCs w:val="22"/>
          <w:lang w:val="sr-Latn-RS"/>
        </w:rPr>
        <w:t>3</w:t>
      </w:r>
      <w:r w:rsidR="002C4887" w:rsidRPr="00E67949">
        <w:rPr>
          <w:bCs/>
          <w:sz w:val="22"/>
          <w:szCs w:val="22"/>
          <w:lang w:val="sr-Cyrl-RS"/>
        </w:rPr>
        <w:t>.</w:t>
      </w:r>
      <w:r w:rsidR="00B13DEE">
        <w:rPr>
          <w:bCs/>
          <w:sz w:val="22"/>
          <w:szCs w:val="22"/>
          <w:lang w:val="sr-Latn-RS"/>
        </w:rPr>
        <w:t>801</w:t>
      </w:r>
      <w:r w:rsidR="002C4887" w:rsidRPr="00E67949">
        <w:rPr>
          <w:bCs/>
          <w:sz w:val="22"/>
          <w:szCs w:val="22"/>
          <w:lang w:val="sr-Cyrl-RS"/>
        </w:rPr>
        <w:t>,</w:t>
      </w:r>
      <w:r w:rsidR="00B13DEE">
        <w:rPr>
          <w:bCs/>
          <w:sz w:val="22"/>
          <w:szCs w:val="22"/>
          <w:lang w:val="sr-Latn-RS"/>
        </w:rPr>
        <w:t>54</w:t>
      </w:r>
      <w:r w:rsidRPr="00E67949">
        <w:rPr>
          <w:bCs/>
          <w:sz w:val="22"/>
          <w:szCs w:val="22"/>
          <w:lang w:val="sr-Latn-RS"/>
        </w:rPr>
        <w:t>m</w:t>
      </w:r>
      <w:r w:rsidRPr="00E67949">
        <w:rPr>
          <w:bCs/>
          <w:sz w:val="22"/>
          <w:szCs w:val="22"/>
          <w:vertAlign w:val="superscript"/>
          <w:lang w:val="sr-Cyrl-RS"/>
        </w:rPr>
        <w:t>3</w:t>
      </w:r>
      <w:r w:rsidRPr="00E67949">
        <w:rPr>
          <w:bCs/>
          <w:sz w:val="22"/>
          <w:szCs w:val="22"/>
          <w:lang w:val="sr-Cyrl-RS"/>
        </w:rPr>
        <w:t>.</w:t>
      </w:r>
      <w:r w:rsidRPr="00300465">
        <w:rPr>
          <w:bCs/>
          <w:sz w:val="22"/>
          <w:szCs w:val="22"/>
          <w:lang w:val="sr-Cyrl-RS"/>
        </w:rPr>
        <w:t xml:space="preserve"> Интензитета сече у односу на прираст код главних сеча је увек преко 100%.</w:t>
      </w:r>
    </w:p>
    <w:p w14:paraId="402FBC95" w14:textId="49B5AFC1" w:rsidR="00F45AE4" w:rsidRPr="00300465" w:rsidRDefault="00E366D7" w:rsidP="00E366D7">
      <w:pPr>
        <w:spacing w:after="60"/>
        <w:ind w:firstLine="720"/>
        <w:jc w:val="both"/>
        <w:rPr>
          <w:bCs/>
          <w:sz w:val="22"/>
          <w:szCs w:val="22"/>
          <w:lang w:val="sr-Cyrl-RS"/>
        </w:rPr>
      </w:pPr>
      <w:r w:rsidRPr="00E366D7">
        <w:rPr>
          <w:b/>
          <w:sz w:val="22"/>
          <w:szCs w:val="22"/>
          <w:lang w:val="sr-Cyrl-RS"/>
        </w:rPr>
        <w:t>”</w:t>
      </w:r>
      <w:r w:rsidR="00F45AE4" w:rsidRPr="00300465">
        <w:rPr>
          <w:b/>
          <w:sz w:val="22"/>
          <w:szCs w:val="22"/>
          <w:lang w:val="sr-Cyrl-RS"/>
        </w:rPr>
        <w:t>Реализација главног приноса у односу на састојину (одсек) обавезна је по површини, а по запремини може да одступи ±10%, осим у случају реализације приноса завршним секом оплодне сече, као и чистом сечом.</w:t>
      </w:r>
      <w:r w:rsidRPr="00E366D7">
        <w:rPr>
          <w:b/>
          <w:sz w:val="22"/>
          <w:szCs w:val="22"/>
          <w:lang w:val="sr-Cyrl-RS"/>
        </w:rPr>
        <w:t>”</w:t>
      </w:r>
      <w:r w:rsidR="00F45AE4" w:rsidRPr="00300465">
        <w:rPr>
          <w:b/>
          <w:sz w:val="22"/>
          <w:szCs w:val="22"/>
          <w:lang w:val="sr-Cyrl-RS"/>
        </w:rPr>
        <w:t xml:space="preserve"> (члан 46. став 1. Правилника  о  изради  основа)</w:t>
      </w:r>
    </w:p>
    <w:p w14:paraId="026283CA" w14:textId="77777777" w:rsidR="00F45AE4" w:rsidRPr="00300465" w:rsidRDefault="00F45AE4" w:rsidP="00955D18">
      <w:pPr>
        <w:spacing w:after="60"/>
        <w:ind w:firstLine="720"/>
        <w:jc w:val="both"/>
        <w:rPr>
          <w:sz w:val="22"/>
          <w:szCs w:val="22"/>
          <w:lang w:val="sr-Cyrl-RS"/>
        </w:rPr>
      </w:pPr>
    </w:p>
    <w:p w14:paraId="186696D4" w14:textId="77777777" w:rsidR="00F45AE4" w:rsidRPr="00E52828" w:rsidRDefault="00F45AE4" w:rsidP="00955D18">
      <w:pPr>
        <w:pStyle w:val="Heading3"/>
        <w:spacing w:before="120" w:after="60"/>
        <w:ind w:firstLine="720"/>
        <w:jc w:val="both"/>
        <w:rPr>
          <w:bCs/>
          <w:lang w:val="sr-Cyrl-RS"/>
        </w:rPr>
      </w:pPr>
      <w:bookmarkStart w:id="441" w:name="_Toc186198607"/>
      <w:bookmarkStart w:id="442" w:name="_Toc230479914"/>
      <w:bookmarkStart w:id="443" w:name="_Toc241997911"/>
      <w:bookmarkStart w:id="444" w:name="_Toc283120534"/>
      <w:bookmarkStart w:id="445" w:name="_Toc289938936"/>
      <w:bookmarkStart w:id="446" w:name="_Toc289939199"/>
      <w:bookmarkStart w:id="447" w:name="_Toc303339614"/>
      <w:bookmarkStart w:id="448" w:name="_Toc410726819"/>
      <w:bookmarkStart w:id="449" w:name="_Toc148348866"/>
      <w:r w:rsidRPr="00E52828">
        <w:rPr>
          <w:bCs/>
          <w:lang w:val="sr-Cyrl-RS"/>
        </w:rPr>
        <w:t>7.3.3.</w:t>
      </w:r>
      <w:r w:rsidR="00E52828">
        <w:rPr>
          <w:bCs/>
          <w:lang w:val="sr-Cyrl-RS"/>
        </w:rPr>
        <w:tab/>
      </w:r>
      <w:r w:rsidRPr="00E52828">
        <w:rPr>
          <w:bCs/>
          <w:lang w:val="sr-Cyrl-RS"/>
        </w:rPr>
        <w:t>План проредних сеча шума (претходни принос)</w:t>
      </w:r>
      <w:bookmarkEnd w:id="441"/>
      <w:bookmarkEnd w:id="442"/>
      <w:bookmarkEnd w:id="443"/>
      <w:bookmarkEnd w:id="444"/>
      <w:bookmarkEnd w:id="445"/>
      <w:bookmarkEnd w:id="446"/>
      <w:bookmarkEnd w:id="447"/>
      <w:bookmarkEnd w:id="448"/>
      <w:bookmarkEnd w:id="449"/>
    </w:p>
    <w:p w14:paraId="32B51092" w14:textId="77777777" w:rsidR="006673AC" w:rsidRPr="00300465" w:rsidRDefault="006673AC" w:rsidP="00955D18">
      <w:pPr>
        <w:spacing w:after="60"/>
        <w:ind w:firstLine="720"/>
        <w:jc w:val="both"/>
        <w:rPr>
          <w:bCs/>
          <w:sz w:val="22"/>
          <w:szCs w:val="22"/>
          <w:lang w:val="sr-Cyrl-RS"/>
        </w:rPr>
      </w:pPr>
    </w:p>
    <w:p w14:paraId="6CA4FB5D" w14:textId="2E345081" w:rsidR="00454DFA" w:rsidRDefault="006673AC" w:rsidP="00454DFA">
      <w:pPr>
        <w:spacing w:after="60"/>
        <w:ind w:firstLine="720"/>
        <w:jc w:val="both"/>
        <w:rPr>
          <w:b/>
          <w:i/>
          <w:sz w:val="20"/>
          <w:lang w:val="sr-Cyrl-RS"/>
        </w:rPr>
      </w:pPr>
      <w:r w:rsidRPr="00300465">
        <w:rPr>
          <w:bCs/>
          <w:sz w:val="22"/>
          <w:szCs w:val="22"/>
          <w:lang w:val="sr-Cyrl-RS"/>
        </w:rPr>
        <w:t xml:space="preserve">Приказ планираног претходног приноса по врстама дрвећа: Најзаступљенија врста у проредном етату је буква са </w:t>
      </w:r>
      <w:r w:rsidR="00135F1C">
        <w:rPr>
          <w:bCs/>
          <w:sz w:val="22"/>
          <w:szCs w:val="22"/>
          <w:lang w:val="sr-Cyrl-RS"/>
        </w:rPr>
        <w:t>2</w:t>
      </w:r>
      <w:r w:rsidR="00EF5C36">
        <w:rPr>
          <w:bCs/>
          <w:sz w:val="22"/>
          <w:szCs w:val="22"/>
          <w:lang w:val="sr-Cyrl-RS"/>
        </w:rPr>
        <w:t>2</w:t>
      </w:r>
      <w:r w:rsidR="004C3BDF">
        <w:rPr>
          <w:bCs/>
          <w:sz w:val="22"/>
          <w:szCs w:val="22"/>
          <w:lang w:val="sr-Latn-RS"/>
        </w:rPr>
        <w:t>.</w:t>
      </w:r>
      <w:r w:rsidR="00EF5C36">
        <w:rPr>
          <w:bCs/>
          <w:sz w:val="22"/>
          <w:szCs w:val="22"/>
          <w:lang w:val="sr-Cyrl-RS"/>
        </w:rPr>
        <w:t>667</w:t>
      </w:r>
      <w:r w:rsidR="00BE4B3B">
        <w:rPr>
          <w:bCs/>
          <w:sz w:val="22"/>
          <w:szCs w:val="22"/>
          <w:lang w:val="sr-Cyrl-RS"/>
        </w:rPr>
        <w:t>,</w:t>
      </w:r>
      <w:r w:rsidR="00EF5C36">
        <w:rPr>
          <w:bCs/>
          <w:sz w:val="22"/>
          <w:szCs w:val="22"/>
          <w:lang w:val="sr-Cyrl-RS"/>
        </w:rPr>
        <w:t>5</w:t>
      </w:r>
      <w:r w:rsidR="008028DF"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што чини </w:t>
      </w:r>
      <w:r w:rsidR="00EF5C36">
        <w:rPr>
          <w:bCs/>
          <w:sz w:val="22"/>
          <w:szCs w:val="22"/>
          <w:lang w:val="sr-Cyrl-RS"/>
        </w:rPr>
        <w:t>100</w:t>
      </w:r>
      <w:r w:rsidRPr="00300465">
        <w:rPr>
          <w:bCs/>
          <w:sz w:val="22"/>
          <w:szCs w:val="22"/>
          <w:lang w:val="sr-Cyrl-RS"/>
        </w:rPr>
        <w:t>% од планираног претходног приноса</w:t>
      </w:r>
      <w:r w:rsidR="00EF5C36">
        <w:rPr>
          <w:bCs/>
          <w:sz w:val="22"/>
          <w:szCs w:val="22"/>
          <w:lang w:val="sr-Cyrl-RS"/>
        </w:rPr>
        <w:t>.</w:t>
      </w:r>
    </w:p>
    <w:p w14:paraId="4E8DE214" w14:textId="77777777" w:rsidR="00AD0EED" w:rsidRPr="00454DFA" w:rsidRDefault="00AD0EED" w:rsidP="00454DFA">
      <w:pPr>
        <w:spacing w:after="60"/>
        <w:ind w:firstLine="720"/>
        <w:jc w:val="both"/>
        <w:rPr>
          <w:bCs/>
          <w:sz w:val="22"/>
          <w:szCs w:val="22"/>
          <w:lang w:val="sr-Cyrl-RS"/>
        </w:rPr>
      </w:pPr>
    </w:p>
    <w:p w14:paraId="00507F10" w14:textId="5C25E275" w:rsidR="006673AC" w:rsidRPr="00454DFA" w:rsidRDefault="00454DFA" w:rsidP="00454DFA">
      <w:pPr>
        <w:spacing w:after="60"/>
        <w:ind w:firstLine="720"/>
        <w:jc w:val="both"/>
        <w:rPr>
          <w:bCs/>
          <w:sz w:val="22"/>
          <w:szCs w:val="22"/>
          <w:lang w:val="sr-Cyrl-RS"/>
        </w:rPr>
      </w:pPr>
      <w:r>
        <w:rPr>
          <w:b/>
          <w:i/>
          <w:sz w:val="20"/>
          <w:lang w:val="sr-Cyrl-RS"/>
        </w:rPr>
        <w:t xml:space="preserve">                                                  </w:t>
      </w:r>
      <w:r w:rsidR="006673AC" w:rsidRPr="00F11BC3">
        <w:rPr>
          <w:b/>
          <w:i/>
          <w:sz w:val="20"/>
          <w:lang w:val="sr-Cyrl-RS"/>
        </w:rPr>
        <w:t xml:space="preserve">Табела </w:t>
      </w:r>
      <w:r w:rsidR="00451FBC">
        <w:rPr>
          <w:b/>
          <w:i/>
          <w:sz w:val="20"/>
          <w:lang w:val="sr-Latn-RS"/>
        </w:rPr>
        <w:t>29</w:t>
      </w:r>
      <w:r w:rsidR="006673AC" w:rsidRPr="00F11BC3">
        <w:rPr>
          <w:b/>
          <w:i/>
          <w:sz w:val="20"/>
          <w:lang w:val="sr-Cyrl-RS"/>
        </w:rPr>
        <w:t>:</w:t>
      </w:r>
      <w:r w:rsidR="006673AC" w:rsidRPr="006673AC">
        <w:rPr>
          <w:bCs/>
          <w:i/>
          <w:sz w:val="20"/>
          <w:lang w:val="sr-Cyrl-RS"/>
        </w:rPr>
        <w:t xml:space="preserve"> Претходни принос</w:t>
      </w:r>
    </w:p>
    <w:tbl>
      <w:tblPr>
        <w:tblW w:w="3200" w:type="dxa"/>
        <w:jc w:val="center"/>
        <w:tblLook w:val="04A0" w:firstRow="1" w:lastRow="0" w:firstColumn="1" w:lastColumn="0" w:noHBand="0" w:noVBand="1"/>
      </w:tblPr>
      <w:tblGrid>
        <w:gridCol w:w="1280"/>
        <w:gridCol w:w="960"/>
        <w:gridCol w:w="960"/>
      </w:tblGrid>
      <w:tr w:rsidR="00EF5C36" w:rsidRPr="00EF5C36" w14:paraId="6DC33101" w14:textId="77777777" w:rsidTr="00454DFA">
        <w:trPr>
          <w:trHeight w:val="285"/>
          <w:jc w:val="center"/>
        </w:trPr>
        <w:tc>
          <w:tcPr>
            <w:tcW w:w="1280" w:type="dxa"/>
            <w:tcBorders>
              <w:top w:val="double" w:sz="6" w:space="0" w:color="auto"/>
              <w:left w:val="double" w:sz="6" w:space="0" w:color="auto"/>
              <w:bottom w:val="nil"/>
              <w:right w:val="single" w:sz="4" w:space="0" w:color="auto"/>
            </w:tcBorders>
            <w:shd w:val="clear" w:color="auto" w:fill="auto"/>
            <w:noWrap/>
            <w:vAlign w:val="center"/>
            <w:hideMark/>
          </w:tcPr>
          <w:p w14:paraId="2C907B47" w14:textId="77777777" w:rsidR="00EF5C36" w:rsidRPr="00EF5C36" w:rsidRDefault="00EF5C36" w:rsidP="00EF5C36">
            <w:pPr>
              <w:suppressAutoHyphens w:val="0"/>
              <w:jc w:val="center"/>
              <w:rPr>
                <w:b/>
                <w:bCs/>
                <w:sz w:val="20"/>
                <w:lang w:eastAsia="en-US"/>
              </w:rPr>
            </w:pPr>
            <w:r w:rsidRPr="00EF5C36">
              <w:rPr>
                <w:b/>
                <w:bCs/>
                <w:sz w:val="20"/>
                <w:lang w:eastAsia="en-US"/>
              </w:rPr>
              <w:t>Врста дрвета</w:t>
            </w:r>
          </w:p>
        </w:tc>
        <w:tc>
          <w:tcPr>
            <w:tcW w:w="960" w:type="dxa"/>
            <w:tcBorders>
              <w:top w:val="double" w:sz="6" w:space="0" w:color="auto"/>
              <w:left w:val="nil"/>
              <w:bottom w:val="nil"/>
              <w:right w:val="single" w:sz="4" w:space="0" w:color="auto"/>
            </w:tcBorders>
            <w:shd w:val="clear" w:color="auto" w:fill="auto"/>
            <w:noWrap/>
            <w:vAlign w:val="center"/>
            <w:hideMark/>
          </w:tcPr>
          <w:p w14:paraId="3DD60DD6" w14:textId="77777777" w:rsidR="00EF5C36" w:rsidRPr="00EF5C36" w:rsidRDefault="00EF5C36" w:rsidP="00EF5C36">
            <w:pPr>
              <w:suppressAutoHyphens w:val="0"/>
              <w:jc w:val="center"/>
              <w:rPr>
                <w:b/>
                <w:bCs/>
                <w:sz w:val="20"/>
                <w:lang w:eastAsia="en-US"/>
              </w:rPr>
            </w:pPr>
            <w:r w:rsidRPr="00EF5C36">
              <w:rPr>
                <w:b/>
                <w:bCs/>
                <w:sz w:val="20"/>
                <w:lang w:eastAsia="en-US"/>
              </w:rPr>
              <w:t>Принос</w:t>
            </w:r>
          </w:p>
        </w:tc>
        <w:tc>
          <w:tcPr>
            <w:tcW w:w="960" w:type="dxa"/>
            <w:tcBorders>
              <w:top w:val="double" w:sz="6" w:space="0" w:color="auto"/>
              <w:left w:val="nil"/>
              <w:bottom w:val="nil"/>
              <w:right w:val="double" w:sz="6" w:space="0" w:color="auto"/>
            </w:tcBorders>
            <w:shd w:val="clear" w:color="auto" w:fill="auto"/>
            <w:noWrap/>
            <w:vAlign w:val="bottom"/>
            <w:hideMark/>
          </w:tcPr>
          <w:p w14:paraId="57DDA9AD" w14:textId="77777777" w:rsidR="00EF5C36" w:rsidRPr="00EF5C36" w:rsidRDefault="00EF5C36" w:rsidP="00EF5C36">
            <w:pPr>
              <w:suppressAutoHyphens w:val="0"/>
              <w:jc w:val="center"/>
              <w:rPr>
                <w:b/>
                <w:bCs/>
                <w:sz w:val="20"/>
                <w:lang w:eastAsia="en-US"/>
              </w:rPr>
            </w:pPr>
            <w:r w:rsidRPr="00EF5C36">
              <w:rPr>
                <w:b/>
                <w:bCs/>
                <w:sz w:val="20"/>
                <w:lang w:eastAsia="en-US"/>
              </w:rPr>
              <w:t>%</w:t>
            </w:r>
          </w:p>
        </w:tc>
      </w:tr>
      <w:tr w:rsidR="00EF5C36" w:rsidRPr="00EF5C36" w14:paraId="5623CE58" w14:textId="77777777" w:rsidTr="00454DFA">
        <w:trPr>
          <w:trHeight w:val="330"/>
          <w:jc w:val="center"/>
        </w:trPr>
        <w:tc>
          <w:tcPr>
            <w:tcW w:w="12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743BE76D" w14:textId="77777777" w:rsidR="00EF5C36" w:rsidRPr="00EF5C36" w:rsidRDefault="00EF5C36" w:rsidP="00EF5C36">
            <w:pPr>
              <w:suppressAutoHyphens w:val="0"/>
              <w:rPr>
                <w:sz w:val="20"/>
                <w:lang w:eastAsia="en-US"/>
              </w:rPr>
            </w:pPr>
            <w:r w:rsidRPr="00EF5C36">
              <w:rPr>
                <w:sz w:val="20"/>
                <w:lang w:eastAsia="en-US"/>
              </w:rPr>
              <w:t>Буква</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14:paraId="392A2860" w14:textId="77777777" w:rsidR="00EF5C36" w:rsidRPr="00EF5C36" w:rsidRDefault="00EF5C36" w:rsidP="00EF5C36">
            <w:pPr>
              <w:suppressAutoHyphens w:val="0"/>
              <w:jc w:val="right"/>
              <w:rPr>
                <w:sz w:val="20"/>
                <w:lang w:eastAsia="en-US"/>
              </w:rPr>
            </w:pPr>
            <w:r w:rsidRPr="00EF5C36">
              <w:rPr>
                <w:sz w:val="20"/>
                <w:lang w:eastAsia="en-US"/>
              </w:rPr>
              <w:t>22667,5</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215BB462" w14:textId="77777777" w:rsidR="00EF5C36" w:rsidRPr="00EF5C36" w:rsidRDefault="00EF5C36" w:rsidP="00EF5C36">
            <w:pPr>
              <w:suppressAutoHyphens w:val="0"/>
              <w:jc w:val="right"/>
              <w:rPr>
                <w:sz w:val="20"/>
                <w:lang w:eastAsia="en-US"/>
              </w:rPr>
            </w:pPr>
            <w:r w:rsidRPr="00EF5C36">
              <w:rPr>
                <w:sz w:val="20"/>
                <w:lang w:eastAsia="en-US"/>
              </w:rPr>
              <w:t>100,0</w:t>
            </w:r>
          </w:p>
        </w:tc>
      </w:tr>
      <w:tr w:rsidR="00EF5C36" w:rsidRPr="00EF5C36" w14:paraId="28147CD2" w14:textId="77777777" w:rsidTr="00454DFA">
        <w:trPr>
          <w:trHeight w:val="285"/>
          <w:jc w:val="center"/>
        </w:trPr>
        <w:tc>
          <w:tcPr>
            <w:tcW w:w="12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6AFEF65" w14:textId="77777777" w:rsidR="00EF5C36" w:rsidRPr="00EF5C36" w:rsidRDefault="00EF5C36" w:rsidP="00EF5C36">
            <w:pPr>
              <w:suppressAutoHyphens w:val="0"/>
              <w:rPr>
                <w:b/>
                <w:bCs/>
                <w:sz w:val="20"/>
                <w:lang w:eastAsia="en-US"/>
              </w:rPr>
            </w:pPr>
            <w:r w:rsidRPr="00EF5C36">
              <w:rPr>
                <w:b/>
                <w:bCs/>
                <w:sz w:val="20"/>
                <w:lang w:eastAsia="en-US"/>
              </w:rPr>
              <w:t xml:space="preserve"> УКУПНО</w:t>
            </w:r>
          </w:p>
        </w:tc>
        <w:tc>
          <w:tcPr>
            <w:tcW w:w="960" w:type="dxa"/>
            <w:tcBorders>
              <w:top w:val="double" w:sz="6" w:space="0" w:color="auto"/>
              <w:left w:val="nil"/>
              <w:bottom w:val="double" w:sz="6" w:space="0" w:color="auto"/>
              <w:right w:val="single" w:sz="4" w:space="0" w:color="auto"/>
            </w:tcBorders>
            <w:shd w:val="clear" w:color="auto" w:fill="auto"/>
            <w:noWrap/>
            <w:vAlign w:val="center"/>
            <w:hideMark/>
          </w:tcPr>
          <w:p w14:paraId="167FBEF9" w14:textId="77777777" w:rsidR="00EF5C36" w:rsidRPr="00EF5C36" w:rsidRDefault="00EF5C36" w:rsidP="00EF5C36">
            <w:pPr>
              <w:suppressAutoHyphens w:val="0"/>
              <w:jc w:val="right"/>
              <w:rPr>
                <w:b/>
                <w:bCs/>
                <w:sz w:val="20"/>
                <w:lang w:eastAsia="en-US"/>
              </w:rPr>
            </w:pPr>
            <w:r w:rsidRPr="00EF5C36">
              <w:rPr>
                <w:b/>
                <w:bCs/>
                <w:sz w:val="20"/>
                <w:lang w:eastAsia="en-US"/>
              </w:rPr>
              <w:t>22.667,5</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3DCE22A9" w14:textId="77777777" w:rsidR="00EF5C36" w:rsidRPr="00EF5C36" w:rsidRDefault="00EF5C36" w:rsidP="00EF5C36">
            <w:pPr>
              <w:suppressAutoHyphens w:val="0"/>
              <w:jc w:val="right"/>
              <w:rPr>
                <w:b/>
                <w:bCs/>
                <w:sz w:val="20"/>
                <w:lang w:eastAsia="en-US"/>
              </w:rPr>
            </w:pPr>
            <w:r w:rsidRPr="00EF5C36">
              <w:rPr>
                <w:b/>
                <w:bCs/>
                <w:sz w:val="20"/>
                <w:lang w:eastAsia="en-US"/>
              </w:rPr>
              <w:t>100,0</w:t>
            </w:r>
          </w:p>
        </w:tc>
      </w:tr>
    </w:tbl>
    <w:p w14:paraId="0150F9FB" w14:textId="77777777" w:rsidR="006673AC" w:rsidRPr="00300465" w:rsidRDefault="006673AC" w:rsidP="00955D18">
      <w:pPr>
        <w:spacing w:after="60"/>
        <w:ind w:firstLine="720"/>
        <w:jc w:val="both"/>
        <w:rPr>
          <w:bCs/>
          <w:sz w:val="22"/>
          <w:szCs w:val="22"/>
          <w:lang w:val="sr-Cyrl-RS"/>
        </w:rPr>
      </w:pPr>
    </w:p>
    <w:p w14:paraId="1A92C7FC" w14:textId="77777777" w:rsidR="006673AC" w:rsidRPr="00300465" w:rsidRDefault="006673AC" w:rsidP="00955D18">
      <w:pPr>
        <w:spacing w:after="60"/>
        <w:ind w:firstLine="720"/>
        <w:jc w:val="both"/>
        <w:rPr>
          <w:b/>
          <w:bCs/>
          <w:sz w:val="22"/>
          <w:szCs w:val="22"/>
          <w:lang w:val="sr-Cyrl-RS"/>
        </w:rPr>
      </w:pPr>
      <w:r w:rsidRPr="00300465">
        <w:rPr>
          <w:b/>
          <w:bCs/>
          <w:sz w:val="22"/>
          <w:szCs w:val="22"/>
          <w:u w:val="single"/>
          <w:lang w:val="sr-Cyrl-RS"/>
        </w:rPr>
        <w:t>Претходни принос по газдинским класама</w:t>
      </w:r>
      <w:r w:rsidRPr="00300465">
        <w:rPr>
          <w:b/>
          <w:bCs/>
          <w:sz w:val="22"/>
          <w:szCs w:val="22"/>
          <w:lang w:val="sr-Cyrl-RS"/>
        </w:rPr>
        <w:t>:</w:t>
      </w:r>
    </w:p>
    <w:p w14:paraId="0C0EDD8F" w14:textId="77777777" w:rsidR="006673AC" w:rsidRPr="00300465" w:rsidRDefault="006673AC" w:rsidP="00955D18">
      <w:pPr>
        <w:spacing w:after="60"/>
        <w:ind w:firstLine="720"/>
        <w:jc w:val="both"/>
        <w:rPr>
          <w:b/>
          <w:bCs/>
          <w:sz w:val="22"/>
          <w:szCs w:val="22"/>
          <w:lang w:val="sr-Cyrl-RS"/>
        </w:rPr>
      </w:pPr>
    </w:p>
    <w:p w14:paraId="31567B53"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претходни принос од сече шума и његово учешће у односу на запремину и запремински прираст састојина у којима је планиран, приказан је у наредној табели:</w:t>
      </w:r>
    </w:p>
    <w:p w14:paraId="5DC5DC1B" w14:textId="77777777" w:rsidR="006673AC" w:rsidRPr="00300465" w:rsidRDefault="006673AC" w:rsidP="00955D18">
      <w:pPr>
        <w:spacing w:after="60"/>
        <w:ind w:firstLine="720"/>
        <w:jc w:val="both"/>
        <w:rPr>
          <w:bCs/>
          <w:sz w:val="22"/>
          <w:szCs w:val="22"/>
          <w:lang w:val="sr-Cyrl-RS"/>
        </w:rPr>
      </w:pPr>
    </w:p>
    <w:p w14:paraId="0A99DBCE" w14:textId="27048DA9" w:rsidR="006673AC" w:rsidRPr="006673AC" w:rsidRDefault="00C77D81" w:rsidP="00C77D81">
      <w:pPr>
        <w:spacing w:before="120" w:after="20"/>
        <w:rPr>
          <w:bCs/>
          <w:sz w:val="22"/>
          <w:lang w:val="sr-Cyrl-RS"/>
        </w:rPr>
      </w:pPr>
      <w:r>
        <w:rPr>
          <w:b/>
          <w:i/>
          <w:sz w:val="20"/>
          <w:lang w:val="sr-Latn-RS"/>
        </w:rPr>
        <w:t xml:space="preserve">      </w:t>
      </w:r>
      <w:r w:rsidR="006673AC" w:rsidRPr="00F11BC3">
        <w:rPr>
          <w:b/>
          <w:i/>
          <w:sz w:val="20"/>
          <w:lang w:val="sr-Cyrl-RS"/>
        </w:rPr>
        <w:t xml:space="preserve">Табела </w:t>
      </w:r>
      <w:r w:rsidR="00511BF3" w:rsidRPr="00F11BC3">
        <w:rPr>
          <w:b/>
          <w:i/>
          <w:sz w:val="20"/>
          <w:lang w:val="sr-Latn-RS"/>
        </w:rPr>
        <w:t>3</w:t>
      </w:r>
      <w:r w:rsidR="00451FBC">
        <w:rPr>
          <w:b/>
          <w:i/>
          <w:sz w:val="20"/>
          <w:lang w:val="sr-Latn-RS"/>
        </w:rPr>
        <w:t>0</w:t>
      </w:r>
      <w:r w:rsidR="006673AC" w:rsidRPr="00F11BC3">
        <w:rPr>
          <w:b/>
          <w:i/>
          <w:sz w:val="20"/>
          <w:lang w:val="sr-Cyrl-RS"/>
        </w:rPr>
        <w:t>:</w:t>
      </w:r>
      <w:r w:rsidR="00511BF3">
        <w:rPr>
          <w:bCs/>
          <w:i/>
          <w:sz w:val="20"/>
          <w:lang w:val="sr-Latn-RS"/>
        </w:rPr>
        <w:t xml:space="preserve"> </w:t>
      </w:r>
      <w:r w:rsidR="006673AC" w:rsidRPr="006673AC">
        <w:rPr>
          <w:bCs/>
          <w:i/>
          <w:sz w:val="20"/>
          <w:lang w:val="sr-Cyrl-RS"/>
        </w:rPr>
        <w:t>Претходни принос по газдинским класама</w:t>
      </w:r>
    </w:p>
    <w:tbl>
      <w:tblPr>
        <w:tblW w:w="8840" w:type="dxa"/>
        <w:tblLook w:val="04A0" w:firstRow="1" w:lastRow="0" w:firstColumn="1" w:lastColumn="0" w:noHBand="0" w:noVBand="1"/>
      </w:tblPr>
      <w:tblGrid>
        <w:gridCol w:w="1540"/>
        <w:gridCol w:w="1191"/>
        <w:gridCol w:w="1100"/>
        <w:gridCol w:w="820"/>
        <w:gridCol w:w="920"/>
        <w:gridCol w:w="715"/>
        <w:gridCol w:w="520"/>
        <w:gridCol w:w="940"/>
        <w:gridCol w:w="670"/>
        <w:gridCol w:w="670"/>
      </w:tblGrid>
      <w:tr w:rsidR="00A35670" w:rsidRPr="00A35670" w14:paraId="05475C30" w14:textId="77777777" w:rsidTr="00A35670">
        <w:trPr>
          <w:trHeight w:val="278"/>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B2918F1" w14:textId="77777777" w:rsidR="00A35670" w:rsidRPr="00A35670" w:rsidRDefault="00A35670" w:rsidP="00A35670">
            <w:pPr>
              <w:suppressAutoHyphens w:val="0"/>
              <w:jc w:val="center"/>
              <w:rPr>
                <w:b/>
                <w:bCs/>
                <w:sz w:val="20"/>
                <w:lang w:eastAsia="en-US"/>
              </w:rPr>
            </w:pPr>
            <w:r w:rsidRPr="00A35670">
              <w:rPr>
                <w:b/>
                <w:bCs/>
                <w:sz w:val="20"/>
                <w:lang w:eastAsia="en-US"/>
              </w:rPr>
              <w:t>Газдинска                         класа</w:t>
            </w:r>
          </w:p>
        </w:tc>
        <w:tc>
          <w:tcPr>
            <w:tcW w:w="10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2AEDC92" w14:textId="77777777" w:rsidR="00A35670" w:rsidRPr="00A35670" w:rsidRDefault="00A35670" w:rsidP="00A35670">
            <w:pPr>
              <w:suppressAutoHyphens w:val="0"/>
              <w:jc w:val="center"/>
              <w:rPr>
                <w:b/>
                <w:bCs/>
                <w:sz w:val="20"/>
                <w:lang w:eastAsia="en-US"/>
              </w:rPr>
            </w:pPr>
            <w:r w:rsidRPr="00A35670">
              <w:rPr>
                <w:b/>
                <w:bCs/>
                <w:sz w:val="20"/>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950B32B" w14:textId="77777777" w:rsidR="00A35670" w:rsidRPr="00A35670" w:rsidRDefault="00A35670" w:rsidP="00A35670">
            <w:pPr>
              <w:suppressAutoHyphens w:val="0"/>
              <w:jc w:val="center"/>
              <w:rPr>
                <w:b/>
                <w:bCs/>
                <w:sz w:val="20"/>
                <w:lang w:eastAsia="en-US"/>
              </w:rPr>
            </w:pPr>
            <w:r w:rsidRPr="00A35670">
              <w:rPr>
                <w:b/>
                <w:bCs/>
                <w:sz w:val="20"/>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7F64246" w14:textId="77777777" w:rsidR="00A35670" w:rsidRPr="00A35670" w:rsidRDefault="00A35670" w:rsidP="00A35670">
            <w:pPr>
              <w:suppressAutoHyphens w:val="0"/>
              <w:jc w:val="center"/>
              <w:rPr>
                <w:b/>
                <w:bCs/>
                <w:sz w:val="20"/>
                <w:lang w:eastAsia="en-US"/>
              </w:rPr>
            </w:pPr>
            <w:r w:rsidRPr="00A35670">
              <w:rPr>
                <w:b/>
                <w:bCs/>
                <w:sz w:val="20"/>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D596679" w14:textId="77777777" w:rsidR="00A35670" w:rsidRPr="00A35670" w:rsidRDefault="00A35670" w:rsidP="00A35670">
            <w:pPr>
              <w:suppressAutoHyphens w:val="0"/>
              <w:jc w:val="center"/>
              <w:rPr>
                <w:b/>
                <w:bCs/>
                <w:sz w:val="20"/>
                <w:lang w:eastAsia="en-US"/>
              </w:rPr>
            </w:pPr>
            <w:r w:rsidRPr="00A35670">
              <w:rPr>
                <w:b/>
                <w:bCs/>
                <w:sz w:val="20"/>
                <w:lang w:eastAsia="en-US"/>
              </w:rPr>
              <w:t>Принос</w:t>
            </w:r>
          </w:p>
        </w:tc>
        <w:tc>
          <w:tcPr>
            <w:tcW w:w="1340" w:type="dxa"/>
            <w:gridSpan w:val="2"/>
            <w:tcBorders>
              <w:top w:val="double" w:sz="6" w:space="0" w:color="auto"/>
              <w:left w:val="nil"/>
              <w:bottom w:val="single" w:sz="4" w:space="0" w:color="auto"/>
              <w:right w:val="double" w:sz="6" w:space="0" w:color="000000"/>
            </w:tcBorders>
            <w:shd w:val="clear" w:color="auto" w:fill="auto"/>
            <w:vAlign w:val="center"/>
            <w:hideMark/>
          </w:tcPr>
          <w:p w14:paraId="19BD1124" w14:textId="77777777" w:rsidR="00A35670" w:rsidRPr="00A35670" w:rsidRDefault="00A35670" w:rsidP="00A35670">
            <w:pPr>
              <w:suppressAutoHyphens w:val="0"/>
              <w:jc w:val="center"/>
              <w:rPr>
                <w:b/>
                <w:bCs/>
                <w:sz w:val="20"/>
                <w:lang w:eastAsia="en-US"/>
              </w:rPr>
            </w:pPr>
            <w:r w:rsidRPr="00A35670">
              <w:rPr>
                <w:b/>
                <w:bCs/>
                <w:sz w:val="20"/>
                <w:lang w:eastAsia="en-US"/>
              </w:rPr>
              <w:t xml:space="preserve">Интенз.сече </w:t>
            </w:r>
          </w:p>
        </w:tc>
      </w:tr>
      <w:tr w:rsidR="00A35670" w:rsidRPr="00A35670" w14:paraId="03CEB9E1" w14:textId="77777777" w:rsidTr="00A35670">
        <w:trPr>
          <w:trHeight w:val="315"/>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1DA84334" w14:textId="77777777" w:rsidR="00A35670" w:rsidRPr="00A35670" w:rsidRDefault="00A35670" w:rsidP="00A35670">
            <w:pPr>
              <w:suppressAutoHyphens w:val="0"/>
              <w:rPr>
                <w:b/>
                <w:bCs/>
                <w:sz w:val="20"/>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5B26EA58" w14:textId="77777777" w:rsidR="00A35670" w:rsidRPr="00A35670" w:rsidRDefault="00A35670" w:rsidP="00A35670">
            <w:pPr>
              <w:suppressAutoHyphens w:val="0"/>
              <w:rPr>
                <w:b/>
                <w:bCs/>
                <w:sz w:val="20"/>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7EF9249B" w14:textId="77777777" w:rsidR="00A35670" w:rsidRPr="00A35670" w:rsidRDefault="00A35670" w:rsidP="00A35670">
            <w:pPr>
              <w:suppressAutoHyphens w:val="0"/>
              <w:rPr>
                <w:b/>
                <w:bCs/>
                <w:sz w:val="20"/>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36FE4B11" w14:textId="77777777" w:rsidR="00A35670" w:rsidRPr="00A35670" w:rsidRDefault="00A35670" w:rsidP="00A35670">
            <w:pPr>
              <w:suppressAutoHyphens w:val="0"/>
              <w:rPr>
                <w:b/>
                <w:bCs/>
                <w:sz w:val="20"/>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54928F49" w14:textId="77777777" w:rsidR="00A35670" w:rsidRPr="00A35670" w:rsidRDefault="00A35670" w:rsidP="00A35670">
            <w:pPr>
              <w:suppressAutoHyphens w:val="0"/>
              <w:rPr>
                <w:b/>
                <w:bCs/>
                <w:sz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14:paraId="158FC1A2" w14:textId="77777777" w:rsidR="00A35670" w:rsidRPr="00A35670" w:rsidRDefault="00A35670" w:rsidP="00A35670">
            <w:pPr>
              <w:suppressAutoHyphens w:val="0"/>
              <w:jc w:val="center"/>
              <w:rPr>
                <w:b/>
                <w:bCs/>
                <w:sz w:val="20"/>
                <w:lang w:eastAsia="en-US"/>
              </w:rPr>
            </w:pPr>
            <w:r w:rsidRPr="00A35670">
              <w:rPr>
                <w:b/>
                <w:bCs/>
                <w:sz w:val="20"/>
                <w:lang w:eastAsia="en-US"/>
              </w:rPr>
              <w:t>V</w:t>
            </w:r>
          </w:p>
        </w:tc>
        <w:tc>
          <w:tcPr>
            <w:tcW w:w="670" w:type="dxa"/>
            <w:tcBorders>
              <w:top w:val="nil"/>
              <w:left w:val="nil"/>
              <w:bottom w:val="single" w:sz="4" w:space="0" w:color="auto"/>
              <w:right w:val="double" w:sz="6" w:space="0" w:color="auto"/>
            </w:tcBorders>
            <w:shd w:val="clear" w:color="auto" w:fill="auto"/>
            <w:noWrap/>
            <w:vAlign w:val="center"/>
            <w:hideMark/>
          </w:tcPr>
          <w:p w14:paraId="47041CB9" w14:textId="77777777" w:rsidR="00A35670" w:rsidRPr="00A35670" w:rsidRDefault="00A35670" w:rsidP="00A35670">
            <w:pPr>
              <w:suppressAutoHyphens w:val="0"/>
              <w:jc w:val="center"/>
              <w:rPr>
                <w:b/>
                <w:bCs/>
                <w:sz w:val="20"/>
                <w:lang w:eastAsia="en-US"/>
              </w:rPr>
            </w:pPr>
            <w:r w:rsidRPr="00A35670">
              <w:rPr>
                <w:b/>
                <w:bCs/>
                <w:sz w:val="20"/>
                <w:lang w:eastAsia="en-US"/>
              </w:rPr>
              <w:t>Z</w:t>
            </w:r>
            <w:r w:rsidRPr="00A35670">
              <w:rPr>
                <w:rFonts w:ascii="Arial" w:hAnsi="Arial" w:cs="Arial"/>
                <w:sz w:val="20"/>
                <w:vertAlign w:val="subscript"/>
                <w:lang w:eastAsia="en-US"/>
              </w:rPr>
              <w:t>V</w:t>
            </w:r>
          </w:p>
        </w:tc>
      </w:tr>
      <w:tr w:rsidR="00A35670" w:rsidRPr="00A35670" w14:paraId="70B6297B" w14:textId="77777777" w:rsidTr="00A35670">
        <w:trPr>
          <w:trHeight w:val="315"/>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2CBDA9F5" w14:textId="77777777" w:rsidR="00A35670" w:rsidRPr="00A35670" w:rsidRDefault="00A35670" w:rsidP="00A35670">
            <w:pPr>
              <w:suppressAutoHyphens w:val="0"/>
              <w:rPr>
                <w:b/>
                <w:bCs/>
                <w:sz w:val="20"/>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032DDED8" w14:textId="77777777" w:rsidR="00A35670" w:rsidRPr="00A35670" w:rsidRDefault="00A35670" w:rsidP="00A35670">
            <w:pPr>
              <w:suppressAutoHyphens w:val="0"/>
              <w:jc w:val="center"/>
              <w:rPr>
                <w:b/>
                <w:bCs/>
                <w:sz w:val="20"/>
                <w:lang w:eastAsia="en-US"/>
              </w:rPr>
            </w:pPr>
            <w:r w:rsidRPr="00A35670">
              <w:rPr>
                <w:b/>
                <w:bCs/>
                <w:sz w:val="20"/>
                <w:lang w:eastAsia="en-US"/>
              </w:rPr>
              <w:t>ha</w:t>
            </w:r>
          </w:p>
        </w:tc>
        <w:tc>
          <w:tcPr>
            <w:tcW w:w="1100" w:type="dxa"/>
            <w:tcBorders>
              <w:top w:val="nil"/>
              <w:left w:val="nil"/>
              <w:bottom w:val="double" w:sz="6" w:space="0" w:color="auto"/>
              <w:right w:val="single" w:sz="4" w:space="0" w:color="auto"/>
            </w:tcBorders>
            <w:shd w:val="clear" w:color="auto" w:fill="auto"/>
            <w:vAlign w:val="center"/>
            <w:hideMark/>
          </w:tcPr>
          <w:p w14:paraId="11CAB8D9" w14:textId="77777777" w:rsidR="00A35670" w:rsidRPr="00A35670" w:rsidRDefault="00A35670" w:rsidP="00A35670">
            <w:pPr>
              <w:suppressAutoHyphens w:val="0"/>
              <w:jc w:val="center"/>
              <w:rPr>
                <w:b/>
                <w:bCs/>
                <w:sz w:val="20"/>
                <w:lang w:eastAsia="en-US"/>
              </w:rPr>
            </w:pPr>
            <w:r w:rsidRPr="00A35670">
              <w:rPr>
                <w:b/>
                <w:bCs/>
                <w:sz w:val="20"/>
                <w:lang w:eastAsia="en-US"/>
              </w:rPr>
              <w:t>m</w:t>
            </w:r>
            <w:r w:rsidRPr="00A35670">
              <w:rPr>
                <w:b/>
                <w:bCs/>
                <w:sz w:val="20"/>
                <w:vertAlign w:val="superscript"/>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29220F0A" w14:textId="77777777" w:rsidR="00A35670" w:rsidRPr="00A35670" w:rsidRDefault="00A35670" w:rsidP="00A35670">
            <w:pPr>
              <w:suppressAutoHyphens w:val="0"/>
              <w:jc w:val="center"/>
              <w:rPr>
                <w:b/>
                <w:bCs/>
                <w:sz w:val="20"/>
                <w:lang w:eastAsia="en-US"/>
              </w:rPr>
            </w:pPr>
            <w:r w:rsidRPr="00A35670">
              <w:rPr>
                <w:b/>
                <w:bCs/>
                <w:sz w:val="20"/>
                <w:lang w:eastAsia="en-US"/>
              </w:rPr>
              <w:t>m</w:t>
            </w:r>
            <w:r w:rsidRPr="00A35670">
              <w:rPr>
                <w:b/>
                <w:bCs/>
                <w:sz w:val="20"/>
                <w:vertAlign w:val="superscript"/>
                <w:lang w:eastAsia="en-US"/>
              </w:rPr>
              <w:t>3</w:t>
            </w:r>
            <w:r w:rsidRPr="00A35670">
              <w:rPr>
                <w:b/>
                <w:bCs/>
                <w:sz w:val="20"/>
                <w:lang w:eastAsia="en-US"/>
              </w:rPr>
              <w:t>/ha</w:t>
            </w:r>
          </w:p>
        </w:tc>
        <w:tc>
          <w:tcPr>
            <w:tcW w:w="920" w:type="dxa"/>
            <w:tcBorders>
              <w:top w:val="nil"/>
              <w:left w:val="nil"/>
              <w:bottom w:val="double" w:sz="6" w:space="0" w:color="auto"/>
              <w:right w:val="single" w:sz="4" w:space="0" w:color="auto"/>
            </w:tcBorders>
            <w:shd w:val="clear" w:color="auto" w:fill="auto"/>
            <w:vAlign w:val="center"/>
            <w:hideMark/>
          </w:tcPr>
          <w:p w14:paraId="1AA7B193" w14:textId="77777777" w:rsidR="00A35670" w:rsidRPr="00A35670" w:rsidRDefault="00A35670" w:rsidP="00A35670">
            <w:pPr>
              <w:suppressAutoHyphens w:val="0"/>
              <w:jc w:val="center"/>
              <w:rPr>
                <w:b/>
                <w:bCs/>
                <w:sz w:val="20"/>
                <w:lang w:eastAsia="en-US"/>
              </w:rPr>
            </w:pPr>
            <w:r w:rsidRPr="00A35670">
              <w:rPr>
                <w:b/>
                <w:bCs/>
                <w:sz w:val="20"/>
                <w:lang w:eastAsia="en-US"/>
              </w:rPr>
              <w:t>m</w:t>
            </w:r>
            <w:r w:rsidRPr="00A35670">
              <w:rPr>
                <w:b/>
                <w:bCs/>
                <w:sz w:val="20"/>
                <w:vertAlign w:val="superscript"/>
                <w:lang w:eastAsia="en-US"/>
              </w:rPr>
              <w:t>3</w:t>
            </w:r>
          </w:p>
        </w:tc>
        <w:tc>
          <w:tcPr>
            <w:tcW w:w="600" w:type="dxa"/>
            <w:tcBorders>
              <w:top w:val="nil"/>
              <w:left w:val="nil"/>
              <w:bottom w:val="double" w:sz="6" w:space="0" w:color="auto"/>
              <w:right w:val="single" w:sz="4" w:space="0" w:color="auto"/>
            </w:tcBorders>
            <w:shd w:val="clear" w:color="auto" w:fill="auto"/>
            <w:vAlign w:val="center"/>
            <w:hideMark/>
          </w:tcPr>
          <w:p w14:paraId="2E541E0F" w14:textId="77777777" w:rsidR="00A35670" w:rsidRPr="00A35670" w:rsidRDefault="00A35670" w:rsidP="00A35670">
            <w:pPr>
              <w:suppressAutoHyphens w:val="0"/>
              <w:jc w:val="center"/>
              <w:rPr>
                <w:b/>
                <w:bCs/>
                <w:sz w:val="20"/>
                <w:lang w:eastAsia="en-US"/>
              </w:rPr>
            </w:pPr>
            <w:r w:rsidRPr="00A35670">
              <w:rPr>
                <w:b/>
                <w:bCs/>
                <w:sz w:val="20"/>
                <w:lang w:eastAsia="en-US"/>
              </w:rPr>
              <w:t>m</w:t>
            </w:r>
            <w:r w:rsidRPr="00A35670">
              <w:rPr>
                <w:b/>
                <w:bCs/>
                <w:sz w:val="20"/>
                <w:vertAlign w:val="superscript"/>
                <w:lang w:eastAsia="en-US"/>
              </w:rPr>
              <w:t>3</w:t>
            </w:r>
            <w:r w:rsidRPr="00A35670">
              <w:rPr>
                <w:b/>
                <w:bCs/>
                <w:sz w:val="20"/>
                <w:lang w:eastAsia="en-US"/>
              </w:rPr>
              <w:t>/ha</w:t>
            </w:r>
          </w:p>
        </w:tc>
        <w:tc>
          <w:tcPr>
            <w:tcW w:w="520" w:type="dxa"/>
            <w:tcBorders>
              <w:top w:val="nil"/>
              <w:left w:val="nil"/>
              <w:bottom w:val="double" w:sz="6" w:space="0" w:color="auto"/>
              <w:right w:val="single" w:sz="4" w:space="0" w:color="auto"/>
            </w:tcBorders>
            <w:shd w:val="clear" w:color="auto" w:fill="auto"/>
            <w:vAlign w:val="center"/>
            <w:hideMark/>
          </w:tcPr>
          <w:p w14:paraId="6C11EE21" w14:textId="77777777" w:rsidR="00A35670" w:rsidRPr="00A35670" w:rsidRDefault="00A35670" w:rsidP="00A35670">
            <w:pPr>
              <w:suppressAutoHyphens w:val="0"/>
              <w:jc w:val="center"/>
              <w:rPr>
                <w:b/>
                <w:bCs/>
                <w:sz w:val="20"/>
                <w:lang w:eastAsia="en-US"/>
              </w:rPr>
            </w:pPr>
            <w:r w:rsidRPr="00A35670">
              <w:rPr>
                <w:b/>
                <w:bCs/>
                <w:sz w:val="20"/>
                <w:lang w:eastAsia="en-US"/>
              </w:rPr>
              <w:t>i</w:t>
            </w:r>
            <w:r w:rsidRPr="00A35670">
              <w:rPr>
                <w:b/>
                <w:bCs/>
                <w:sz w:val="20"/>
                <w:vertAlign w:val="subscript"/>
                <w:lang w:eastAsia="en-US"/>
              </w:rPr>
              <w:t>P</w:t>
            </w:r>
          </w:p>
        </w:tc>
        <w:tc>
          <w:tcPr>
            <w:tcW w:w="940" w:type="dxa"/>
            <w:tcBorders>
              <w:top w:val="nil"/>
              <w:left w:val="nil"/>
              <w:bottom w:val="double" w:sz="6" w:space="0" w:color="auto"/>
              <w:right w:val="single" w:sz="4" w:space="0" w:color="auto"/>
            </w:tcBorders>
            <w:shd w:val="clear" w:color="auto" w:fill="auto"/>
            <w:vAlign w:val="center"/>
            <w:hideMark/>
          </w:tcPr>
          <w:p w14:paraId="06E9492D" w14:textId="77777777" w:rsidR="00A35670" w:rsidRPr="00A35670" w:rsidRDefault="00A35670" w:rsidP="00A35670">
            <w:pPr>
              <w:suppressAutoHyphens w:val="0"/>
              <w:jc w:val="center"/>
              <w:rPr>
                <w:b/>
                <w:bCs/>
                <w:sz w:val="20"/>
                <w:lang w:eastAsia="en-US"/>
              </w:rPr>
            </w:pPr>
            <w:r w:rsidRPr="00A35670">
              <w:rPr>
                <w:b/>
                <w:bCs/>
                <w:sz w:val="20"/>
                <w:lang w:eastAsia="en-US"/>
              </w:rPr>
              <w:t>m</w:t>
            </w:r>
            <w:r w:rsidRPr="00A35670">
              <w:rPr>
                <w:b/>
                <w:bCs/>
                <w:sz w:val="20"/>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shd w:val="clear" w:color="auto" w:fill="auto"/>
            <w:noWrap/>
            <w:vAlign w:val="center"/>
            <w:hideMark/>
          </w:tcPr>
          <w:p w14:paraId="3EA8E717" w14:textId="77777777" w:rsidR="00A35670" w:rsidRPr="00A35670" w:rsidRDefault="00A35670" w:rsidP="00A35670">
            <w:pPr>
              <w:suppressAutoHyphens w:val="0"/>
              <w:jc w:val="center"/>
              <w:rPr>
                <w:b/>
                <w:bCs/>
                <w:sz w:val="20"/>
                <w:lang w:eastAsia="en-US"/>
              </w:rPr>
            </w:pPr>
            <w:r w:rsidRPr="00A35670">
              <w:rPr>
                <w:b/>
                <w:bCs/>
                <w:sz w:val="20"/>
                <w:lang w:eastAsia="en-US"/>
              </w:rPr>
              <w:t>%</w:t>
            </w:r>
          </w:p>
        </w:tc>
      </w:tr>
      <w:tr w:rsidR="00A35670" w:rsidRPr="00A35670" w14:paraId="0154265E" w14:textId="77777777" w:rsidTr="00A35670">
        <w:trPr>
          <w:trHeight w:val="270"/>
        </w:trPr>
        <w:tc>
          <w:tcPr>
            <w:tcW w:w="15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7624281" w14:textId="77777777" w:rsidR="00A35670" w:rsidRPr="00A35670" w:rsidRDefault="00A35670" w:rsidP="00A35670">
            <w:pPr>
              <w:suppressAutoHyphens w:val="0"/>
              <w:jc w:val="center"/>
              <w:rPr>
                <w:sz w:val="20"/>
                <w:lang w:eastAsia="en-US"/>
              </w:rPr>
            </w:pPr>
            <w:r w:rsidRPr="00A35670">
              <w:rPr>
                <w:sz w:val="20"/>
                <w:lang w:eastAsia="en-US"/>
              </w:rPr>
              <w:t>62 351 421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E1B37" w14:textId="77777777" w:rsidR="00A35670" w:rsidRPr="00A35670" w:rsidRDefault="00A35670" w:rsidP="00A35670">
            <w:pPr>
              <w:suppressAutoHyphens w:val="0"/>
              <w:jc w:val="right"/>
              <w:rPr>
                <w:sz w:val="20"/>
                <w:lang w:eastAsia="en-US"/>
              </w:rPr>
            </w:pPr>
            <w:r w:rsidRPr="00A35670">
              <w:rPr>
                <w:sz w:val="20"/>
                <w:lang w:eastAsia="en-US"/>
              </w:rPr>
              <w:t>405,46</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EA57" w14:textId="77777777" w:rsidR="00A35670" w:rsidRPr="00A35670" w:rsidRDefault="00A35670" w:rsidP="00A35670">
            <w:pPr>
              <w:suppressAutoHyphens w:val="0"/>
              <w:jc w:val="right"/>
              <w:rPr>
                <w:sz w:val="20"/>
                <w:lang w:eastAsia="en-US"/>
              </w:rPr>
            </w:pPr>
            <w:r w:rsidRPr="00A35670">
              <w:rPr>
                <w:sz w:val="20"/>
                <w:lang w:eastAsia="en-US"/>
              </w:rPr>
              <w:t>128.413,2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F1E2" w14:textId="77777777" w:rsidR="00A35670" w:rsidRPr="00A35670" w:rsidRDefault="00A35670" w:rsidP="00A35670">
            <w:pPr>
              <w:suppressAutoHyphens w:val="0"/>
              <w:jc w:val="right"/>
              <w:rPr>
                <w:sz w:val="20"/>
                <w:lang w:eastAsia="en-US"/>
              </w:rPr>
            </w:pPr>
            <w:r w:rsidRPr="00A35670">
              <w:rPr>
                <w:sz w:val="20"/>
                <w:lang w:eastAsia="en-US"/>
              </w:rPr>
              <w:t>316,7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4429D" w14:textId="77777777" w:rsidR="00A35670" w:rsidRPr="00A35670" w:rsidRDefault="00A35670" w:rsidP="00A35670">
            <w:pPr>
              <w:suppressAutoHyphens w:val="0"/>
              <w:jc w:val="right"/>
              <w:rPr>
                <w:sz w:val="20"/>
                <w:lang w:eastAsia="en-US"/>
              </w:rPr>
            </w:pPr>
            <w:r w:rsidRPr="00A35670">
              <w:rPr>
                <w:sz w:val="20"/>
                <w:lang w:eastAsia="en-US"/>
              </w:rPr>
              <w:t>2.250,3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873B" w14:textId="77777777" w:rsidR="00A35670" w:rsidRPr="00A35670" w:rsidRDefault="00A35670" w:rsidP="00A35670">
            <w:pPr>
              <w:suppressAutoHyphens w:val="0"/>
              <w:jc w:val="right"/>
              <w:rPr>
                <w:sz w:val="20"/>
                <w:lang w:eastAsia="en-US"/>
              </w:rPr>
            </w:pPr>
            <w:r w:rsidRPr="00A35670">
              <w:rPr>
                <w:sz w:val="20"/>
                <w:lang w:eastAsia="en-US"/>
              </w:rPr>
              <w:t>5,6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CC890" w14:textId="77777777" w:rsidR="00A35670" w:rsidRPr="00A35670" w:rsidRDefault="00A35670" w:rsidP="00A35670">
            <w:pPr>
              <w:suppressAutoHyphens w:val="0"/>
              <w:jc w:val="right"/>
              <w:rPr>
                <w:sz w:val="20"/>
                <w:lang w:eastAsia="en-US"/>
              </w:rPr>
            </w:pPr>
            <w:r w:rsidRPr="00A35670">
              <w:rPr>
                <w:sz w:val="20"/>
                <w:lang w:eastAsia="en-US"/>
              </w:rPr>
              <w:t>1,8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705E4" w14:textId="77777777" w:rsidR="00A35670" w:rsidRPr="00A35670" w:rsidRDefault="00A35670" w:rsidP="00A35670">
            <w:pPr>
              <w:suppressAutoHyphens w:val="0"/>
              <w:jc w:val="right"/>
              <w:rPr>
                <w:sz w:val="20"/>
                <w:lang w:eastAsia="en-US"/>
              </w:rPr>
            </w:pPr>
            <w:r w:rsidRPr="00A35670">
              <w:rPr>
                <w:sz w:val="20"/>
                <w:lang w:eastAsia="en-US"/>
              </w:rPr>
              <w:t>18165,2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9E3E7" w14:textId="77777777" w:rsidR="00A35670" w:rsidRPr="00A35670" w:rsidRDefault="00A35670" w:rsidP="00A35670">
            <w:pPr>
              <w:suppressAutoHyphens w:val="0"/>
              <w:jc w:val="right"/>
              <w:rPr>
                <w:sz w:val="20"/>
                <w:lang w:eastAsia="en-US"/>
              </w:rPr>
            </w:pPr>
            <w:r w:rsidRPr="00A35670">
              <w:rPr>
                <w:sz w:val="20"/>
                <w:lang w:eastAsia="en-US"/>
              </w:rPr>
              <w:t>14,1</w:t>
            </w:r>
          </w:p>
        </w:tc>
        <w:tc>
          <w:tcPr>
            <w:tcW w:w="670" w:type="dxa"/>
            <w:tcBorders>
              <w:top w:val="single" w:sz="4" w:space="0" w:color="auto"/>
              <w:left w:val="nil"/>
              <w:bottom w:val="single" w:sz="4" w:space="0" w:color="auto"/>
              <w:right w:val="double" w:sz="6" w:space="0" w:color="auto"/>
            </w:tcBorders>
            <w:shd w:val="clear" w:color="auto" w:fill="auto"/>
            <w:noWrap/>
            <w:vAlign w:val="center"/>
            <w:hideMark/>
          </w:tcPr>
          <w:p w14:paraId="2768FA39" w14:textId="77777777" w:rsidR="00A35670" w:rsidRPr="00A35670" w:rsidRDefault="00A35670" w:rsidP="00A35670">
            <w:pPr>
              <w:suppressAutoHyphens w:val="0"/>
              <w:jc w:val="right"/>
              <w:rPr>
                <w:sz w:val="20"/>
                <w:lang w:eastAsia="en-US"/>
              </w:rPr>
            </w:pPr>
            <w:r w:rsidRPr="00A35670">
              <w:rPr>
                <w:sz w:val="20"/>
                <w:lang w:eastAsia="en-US"/>
              </w:rPr>
              <w:t>80,7</w:t>
            </w:r>
          </w:p>
        </w:tc>
      </w:tr>
      <w:tr w:rsidR="00A35670" w:rsidRPr="00A35670" w14:paraId="08EB5D90" w14:textId="77777777" w:rsidTr="00A35670">
        <w:trPr>
          <w:trHeight w:val="270"/>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14508678" w14:textId="77777777" w:rsidR="00A35670" w:rsidRPr="00A35670" w:rsidRDefault="00A35670" w:rsidP="00A35670">
            <w:pPr>
              <w:suppressAutoHyphens w:val="0"/>
              <w:jc w:val="center"/>
              <w:rPr>
                <w:sz w:val="20"/>
                <w:lang w:eastAsia="en-US"/>
              </w:rPr>
            </w:pPr>
            <w:r w:rsidRPr="00A35670">
              <w:rPr>
                <w:sz w:val="20"/>
                <w:lang w:eastAsia="en-US"/>
              </w:rPr>
              <w:t>62 360 421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36469" w14:textId="77777777" w:rsidR="00A35670" w:rsidRPr="00A35670" w:rsidRDefault="00A35670" w:rsidP="00A35670">
            <w:pPr>
              <w:suppressAutoHyphens w:val="0"/>
              <w:jc w:val="right"/>
              <w:rPr>
                <w:sz w:val="20"/>
                <w:lang w:eastAsia="en-US"/>
              </w:rPr>
            </w:pPr>
            <w:r w:rsidRPr="00A35670">
              <w:rPr>
                <w:sz w:val="20"/>
                <w:lang w:eastAsia="en-US"/>
              </w:rPr>
              <w:t>125,22</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4700C09" w14:textId="77777777" w:rsidR="00A35670" w:rsidRPr="00A35670" w:rsidRDefault="00A35670" w:rsidP="00A35670">
            <w:pPr>
              <w:suppressAutoHyphens w:val="0"/>
              <w:jc w:val="right"/>
              <w:rPr>
                <w:sz w:val="20"/>
                <w:lang w:eastAsia="en-US"/>
              </w:rPr>
            </w:pPr>
            <w:r w:rsidRPr="00A35670">
              <w:rPr>
                <w:sz w:val="20"/>
                <w:lang w:eastAsia="en-US"/>
              </w:rPr>
              <w:t>30.188,0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AAF7A" w14:textId="77777777" w:rsidR="00A35670" w:rsidRPr="00A35670" w:rsidRDefault="00A35670" w:rsidP="00A35670">
            <w:pPr>
              <w:suppressAutoHyphens w:val="0"/>
              <w:jc w:val="right"/>
              <w:rPr>
                <w:sz w:val="20"/>
                <w:lang w:eastAsia="en-US"/>
              </w:rPr>
            </w:pPr>
            <w:r w:rsidRPr="00A35670">
              <w:rPr>
                <w:sz w:val="20"/>
                <w:lang w:eastAsia="en-US"/>
              </w:rPr>
              <w:t>241,1</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87ABEFA" w14:textId="77777777" w:rsidR="00A35670" w:rsidRPr="00A35670" w:rsidRDefault="00A35670" w:rsidP="00A35670">
            <w:pPr>
              <w:suppressAutoHyphens w:val="0"/>
              <w:jc w:val="right"/>
              <w:rPr>
                <w:sz w:val="20"/>
                <w:lang w:eastAsia="en-US"/>
              </w:rPr>
            </w:pPr>
            <w:r w:rsidRPr="00A35670">
              <w:rPr>
                <w:sz w:val="20"/>
                <w:lang w:eastAsia="en-US"/>
              </w:rPr>
              <w:t>596,0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D46A0" w14:textId="77777777" w:rsidR="00A35670" w:rsidRPr="00A35670" w:rsidRDefault="00A35670" w:rsidP="00A35670">
            <w:pPr>
              <w:suppressAutoHyphens w:val="0"/>
              <w:jc w:val="right"/>
              <w:rPr>
                <w:sz w:val="20"/>
                <w:lang w:eastAsia="en-US"/>
              </w:rPr>
            </w:pPr>
            <w:r w:rsidRPr="00A35670">
              <w:rPr>
                <w:sz w:val="20"/>
                <w:lang w:eastAsia="en-US"/>
              </w:rPr>
              <w:t>4,8</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8B3EBF" w14:textId="77777777" w:rsidR="00A35670" w:rsidRPr="00A35670" w:rsidRDefault="00A35670" w:rsidP="00A35670">
            <w:pPr>
              <w:suppressAutoHyphens w:val="0"/>
              <w:jc w:val="right"/>
              <w:rPr>
                <w:sz w:val="20"/>
                <w:lang w:eastAsia="en-US"/>
              </w:rPr>
            </w:pPr>
            <w:r w:rsidRPr="00A35670">
              <w:rPr>
                <w:sz w:val="20"/>
                <w:lang w:eastAsia="en-US"/>
              </w:rPr>
              <w:t>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D7F7" w14:textId="77777777" w:rsidR="00A35670" w:rsidRPr="00A35670" w:rsidRDefault="00A35670" w:rsidP="00A35670">
            <w:pPr>
              <w:suppressAutoHyphens w:val="0"/>
              <w:jc w:val="right"/>
              <w:rPr>
                <w:sz w:val="20"/>
                <w:lang w:eastAsia="en-US"/>
              </w:rPr>
            </w:pPr>
            <w:r w:rsidRPr="00A35670">
              <w:rPr>
                <w:sz w:val="20"/>
                <w:lang w:eastAsia="en-US"/>
              </w:rPr>
              <w:t>4502,3</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153E982" w14:textId="77777777" w:rsidR="00A35670" w:rsidRPr="00A35670" w:rsidRDefault="00A35670" w:rsidP="00A35670">
            <w:pPr>
              <w:suppressAutoHyphens w:val="0"/>
              <w:jc w:val="right"/>
              <w:rPr>
                <w:sz w:val="20"/>
                <w:lang w:eastAsia="en-US"/>
              </w:rPr>
            </w:pPr>
            <w:r w:rsidRPr="00A35670">
              <w:rPr>
                <w:sz w:val="20"/>
                <w:lang w:eastAsia="en-US"/>
              </w:rPr>
              <w:t>14,9</w:t>
            </w:r>
          </w:p>
        </w:tc>
        <w:tc>
          <w:tcPr>
            <w:tcW w:w="670" w:type="dxa"/>
            <w:tcBorders>
              <w:top w:val="nil"/>
              <w:left w:val="nil"/>
              <w:bottom w:val="single" w:sz="4" w:space="0" w:color="auto"/>
              <w:right w:val="double" w:sz="6" w:space="0" w:color="auto"/>
            </w:tcBorders>
            <w:shd w:val="clear" w:color="auto" w:fill="auto"/>
            <w:noWrap/>
            <w:vAlign w:val="center"/>
            <w:hideMark/>
          </w:tcPr>
          <w:p w14:paraId="3B3204B5" w14:textId="77777777" w:rsidR="00A35670" w:rsidRPr="00A35670" w:rsidRDefault="00A35670" w:rsidP="00A35670">
            <w:pPr>
              <w:suppressAutoHyphens w:val="0"/>
              <w:jc w:val="right"/>
              <w:rPr>
                <w:sz w:val="20"/>
                <w:lang w:eastAsia="en-US"/>
              </w:rPr>
            </w:pPr>
            <w:r w:rsidRPr="00A35670">
              <w:rPr>
                <w:sz w:val="20"/>
                <w:lang w:eastAsia="en-US"/>
              </w:rPr>
              <w:t>75,5</w:t>
            </w:r>
          </w:p>
        </w:tc>
      </w:tr>
      <w:tr w:rsidR="00A35670" w:rsidRPr="00A35670" w14:paraId="4D7A06B4" w14:textId="77777777" w:rsidTr="00A35670">
        <w:trPr>
          <w:trHeight w:val="330"/>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8710D91" w14:textId="77777777" w:rsidR="00A35670" w:rsidRPr="00A35670" w:rsidRDefault="00A35670" w:rsidP="00A35670">
            <w:pPr>
              <w:suppressAutoHyphens w:val="0"/>
              <w:rPr>
                <w:b/>
                <w:bCs/>
                <w:sz w:val="20"/>
                <w:lang w:eastAsia="en-US"/>
              </w:rPr>
            </w:pPr>
            <w:r w:rsidRPr="00A35670">
              <w:rPr>
                <w:b/>
                <w:bCs/>
                <w:sz w:val="20"/>
                <w:lang w:eastAsia="en-US"/>
              </w:rPr>
              <w:t>УКУПНО</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34224C9E" w14:textId="77777777" w:rsidR="00A35670" w:rsidRPr="00A35670" w:rsidRDefault="00A35670" w:rsidP="00A35670">
            <w:pPr>
              <w:suppressAutoHyphens w:val="0"/>
              <w:jc w:val="right"/>
              <w:rPr>
                <w:b/>
                <w:bCs/>
                <w:sz w:val="20"/>
                <w:lang w:eastAsia="en-US"/>
              </w:rPr>
            </w:pPr>
            <w:r w:rsidRPr="00A35670">
              <w:rPr>
                <w:b/>
                <w:bCs/>
                <w:sz w:val="20"/>
                <w:lang w:eastAsia="en-US"/>
              </w:rPr>
              <w:t>530,68</w:t>
            </w:r>
          </w:p>
        </w:tc>
        <w:tc>
          <w:tcPr>
            <w:tcW w:w="1100" w:type="dxa"/>
            <w:tcBorders>
              <w:top w:val="double" w:sz="6" w:space="0" w:color="auto"/>
              <w:left w:val="nil"/>
              <w:bottom w:val="double" w:sz="6" w:space="0" w:color="auto"/>
              <w:right w:val="single" w:sz="4" w:space="0" w:color="auto"/>
            </w:tcBorders>
            <w:shd w:val="clear" w:color="auto" w:fill="auto"/>
            <w:noWrap/>
            <w:vAlign w:val="bottom"/>
            <w:hideMark/>
          </w:tcPr>
          <w:p w14:paraId="22E2142E" w14:textId="77777777" w:rsidR="00A35670" w:rsidRPr="00A35670" w:rsidRDefault="00A35670" w:rsidP="00A35670">
            <w:pPr>
              <w:suppressAutoHyphens w:val="0"/>
              <w:jc w:val="right"/>
              <w:rPr>
                <w:b/>
                <w:bCs/>
                <w:sz w:val="20"/>
                <w:lang w:eastAsia="en-US"/>
              </w:rPr>
            </w:pPr>
            <w:r w:rsidRPr="00A35670">
              <w:rPr>
                <w:b/>
                <w:bCs/>
                <w:sz w:val="20"/>
                <w:lang w:eastAsia="en-US"/>
              </w:rPr>
              <w:t>158.601,3</w:t>
            </w:r>
          </w:p>
        </w:tc>
        <w:tc>
          <w:tcPr>
            <w:tcW w:w="820" w:type="dxa"/>
            <w:tcBorders>
              <w:top w:val="double" w:sz="6" w:space="0" w:color="auto"/>
              <w:left w:val="nil"/>
              <w:bottom w:val="double" w:sz="6" w:space="0" w:color="auto"/>
              <w:right w:val="single" w:sz="4" w:space="0" w:color="auto"/>
            </w:tcBorders>
            <w:shd w:val="clear" w:color="auto" w:fill="auto"/>
            <w:noWrap/>
            <w:vAlign w:val="bottom"/>
            <w:hideMark/>
          </w:tcPr>
          <w:p w14:paraId="562CE6D3" w14:textId="77777777" w:rsidR="00A35670" w:rsidRPr="00A35670" w:rsidRDefault="00A35670" w:rsidP="00A35670">
            <w:pPr>
              <w:suppressAutoHyphens w:val="0"/>
              <w:jc w:val="right"/>
              <w:rPr>
                <w:b/>
                <w:bCs/>
                <w:sz w:val="20"/>
                <w:lang w:eastAsia="en-US"/>
              </w:rPr>
            </w:pPr>
            <w:r w:rsidRPr="00A35670">
              <w:rPr>
                <w:b/>
                <w:bCs/>
                <w:sz w:val="20"/>
                <w:lang w:eastAsia="en-US"/>
              </w:rPr>
              <w:t>298,9</w:t>
            </w:r>
          </w:p>
        </w:tc>
        <w:tc>
          <w:tcPr>
            <w:tcW w:w="920" w:type="dxa"/>
            <w:tcBorders>
              <w:top w:val="double" w:sz="6" w:space="0" w:color="auto"/>
              <w:left w:val="nil"/>
              <w:bottom w:val="double" w:sz="6" w:space="0" w:color="auto"/>
              <w:right w:val="single" w:sz="4" w:space="0" w:color="auto"/>
            </w:tcBorders>
            <w:shd w:val="clear" w:color="auto" w:fill="auto"/>
            <w:noWrap/>
            <w:vAlign w:val="center"/>
            <w:hideMark/>
          </w:tcPr>
          <w:p w14:paraId="13A01CC0" w14:textId="77777777" w:rsidR="00A35670" w:rsidRPr="00A35670" w:rsidRDefault="00A35670" w:rsidP="00A35670">
            <w:pPr>
              <w:suppressAutoHyphens w:val="0"/>
              <w:jc w:val="right"/>
              <w:rPr>
                <w:b/>
                <w:bCs/>
                <w:sz w:val="20"/>
                <w:lang w:eastAsia="en-US"/>
              </w:rPr>
            </w:pPr>
            <w:r w:rsidRPr="00A35670">
              <w:rPr>
                <w:b/>
                <w:bCs/>
                <w:sz w:val="20"/>
                <w:lang w:eastAsia="en-US"/>
              </w:rPr>
              <w:t>2.846,4</w:t>
            </w:r>
          </w:p>
        </w:tc>
        <w:tc>
          <w:tcPr>
            <w:tcW w:w="600" w:type="dxa"/>
            <w:tcBorders>
              <w:top w:val="double" w:sz="6" w:space="0" w:color="auto"/>
              <w:left w:val="nil"/>
              <w:bottom w:val="double" w:sz="6" w:space="0" w:color="auto"/>
              <w:right w:val="single" w:sz="4" w:space="0" w:color="auto"/>
            </w:tcBorders>
            <w:shd w:val="clear" w:color="auto" w:fill="auto"/>
            <w:noWrap/>
            <w:vAlign w:val="bottom"/>
            <w:hideMark/>
          </w:tcPr>
          <w:p w14:paraId="007B9B0A" w14:textId="77777777" w:rsidR="00A35670" w:rsidRPr="00A35670" w:rsidRDefault="00A35670" w:rsidP="00A35670">
            <w:pPr>
              <w:suppressAutoHyphens w:val="0"/>
              <w:jc w:val="right"/>
              <w:rPr>
                <w:b/>
                <w:bCs/>
                <w:sz w:val="20"/>
                <w:lang w:eastAsia="en-US"/>
              </w:rPr>
            </w:pPr>
            <w:r w:rsidRPr="00A35670">
              <w:rPr>
                <w:b/>
                <w:bCs/>
                <w:sz w:val="20"/>
                <w:lang w:eastAsia="en-US"/>
              </w:rPr>
              <w:t>5,4</w:t>
            </w:r>
          </w:p>
        </w:tc>
        <w:tc>
          <w:tcPr>
            <w:tcW w:w="520" w:type="dxa"/>
            <w:tcBorders>
              <w:top w:val="double" w:sz="6" w:space="0" w:color="auto"/>
              <w:left w:val="nil"/>
              <w:bottom w:val="double" w:sz="6" w:space="0" w:color="auto"/>
              <w:right w:val="single" w:sz="4" w:space="0" w:color="auto"/>
            </w:tcBorders>
            <w:shd w:val="clear" w:color="auto" w:fill="auto"/>
            <w:noWrap/>
            <w:vAlign w:val="bottom"/>
            <w:hideMark/>
          </w:tcPr>
          <w:p w14:paraId="20F78555" w14:textId="77777777" w:rsidR="00A35670" w:rsidRPr="00A35670" w:rsidRDefault="00A35670" w:rsidP="00A35670">
            <w:pPr>
              <w:suppressAutoHyphens w:val="0"/>
              <w:jc w:val="right"/>
              <w:rPr>
                <w:b/>
                <w:bCs/>
                <w:sz w:val="20"/>
                <w:lang w:eastAsia="en-US"/>
              </w:rPr>
            </w:pPr>
            <w:r w:rsidRPr="00A35670">
              <w:rPr>
                <w:b/>
                <w:bCs/>
                <w:sz w:val="20"/>
                <w:lang w:eastAsia="en-US"/>
              </w:rPr>
              <w:t>1,8</w:t>
            </w:r>
          </w:p>
        </w:tc>
        <w:tc>
          <w:tcPr>
            <w:tcW w:w="940" w:type="dxa"/>
            <w:tcBorders>
              <w:top w:val="double" w:sz="6" w:space="0" w:color="auto"/>
              <w:left w:val="nil"/>
              <w:bottom w:val="double" w:sz="6" w:space="0" w:color="auto"/>
              <w:right w:val="single" w:sz="4" w:space="0" w:color="auto"/>
            </w:tcBorders>
            <w:shd w:val="clear" w:color="auto" w:fill="auto"/>
            <w:noWrap/>
            <w:vAlign w:val="center"/>
            <w:hideMark/>
          </w:tcPr>
          <w:p w14:paraId="52C2D848" w14:textId="77777777" w:rsidR="00A35670" w:rsidRPr="00A35670" w:rsidRDefault="00A35670" w:rsidP="00A35670">
            <w:pPr>
              <w:suppressAutoHyphens w:val="0"/>
              <w:jc w:val="right"/>
              <w:rPr>
                <w:b/>
                <w:bCs/>
                <w:sz w:val="20"/>
                <w:lang w:eastAsia="en-US"/>
              </w:rPr>
            </w:pPr>
            <w:r w:rsidRPr="00A35670">
              <w:rPr>
                <w:b/>
                <w:bCs/>
                <w:sz w:val="20"/>
                <w:lang w:eastAsia="en-US"/>
              </w:rPr>
              <w:t>22.667,5</w:t>
            </w:r>
          </w:p>
        </w:tc>
        <w:tc>
          <w:tcPr>
            <w:tcW w:w="670" w:type="dxa"/>
            <w:tcBorders>
              <w:top w:val="double" w:sz="6" w:space="0" w:color="auto"/>
              <w:left w:val="nil"/>
              <w:bottom w:val="double" w:sz="6" w:space="0" w:color="auto"/>
              <w:right w:val="single" w:sz="4" w:space="0" w:color="auto"/>
            </w:tcBorders>
            <w:shd w:val="clear" w:color="auto" w:fill="auto"/>
            <w:noWrap/>
            <w:vAlign w:val="bottom"/>
            <w:hideMark/>
          </w:tcPr>
          <w:p w14:paraId="17F035A9" w14:textId="77777777" w:rsidR="00A35670" w:rsidRPr="00A35670" w:rsidRDefault="00A35670" w:rsidP="00A35670">
            <w:pPr>
              <w:suppressAutoHyphens w:val="0"/>
              <w:jc w:val="right"/>
              <w:rPr>
                <w:b/>
                <w:bCs/>
                <w:sz w:val="20"/>
                <w:lang w:eastAsia="en-US"/>
              </w:rPr>
            </w:pPr>
            <w:r w:rsidRPr="00A35670">
              <w:rPr>
                <w:b/>
                <w:bCs/>
                <w:sz w:val="20"/>
                <w:lang w:eastAsia="en-US"/>
              </w:rPr>
              <w:t>14,3</w:t>
            </w:r>
          </w:p>
        </w:tc>
        <w:tc>
          <w:tcPr>
            <w:tcW w:w="670" w:type="dxa"/>
            <w:tcBorders>
              <w:top w:val="double" w:sz="6" w:space="0" w:color="auto"/>
              <w:left w:val="nil"/>
              <w:bottom w:val="double" w:sz="6" w:space="0" w:color="auto"/>
              <w:right w:val="double" w:sz="6" w:space="0" w:color="auto"/>
            </w:tcBorders>
            <w:shd w:val="clear" w:color="auto" w:fill="auto"/>
            <w:noWrap/>
            <w:vAlign w:val="center"/>
            <w:hideMark/>
          </w:tcPr>
          <w:p w14:paraId="75475AF9" w14:textId="77777777" w:rsidR="00A35670" w:rsidRPr="00A35670" w:rsidRDefault="00A35670" w:rsidP="00A35670">
            <w:pPr>
              <w:suppressAutoHyphens w:val="0"/>
              <w:jc w:val="right"/>
              <w:rPr>
                <w:b/>
                <w:bCs/>
                <w:sz w:val="20"/>
                <w:lang w:eastAsia="en-US"/>
              </w:rPr>
            </w:pPr>
            <w:r w:rsidRPr="00A35670">
              <w:rPr>
                <w:b/>
                <w:bCs/>
                <w:sz w:val="20"/>
                <w:lang w:eastAsia="en-US"/>
              </w:rPr>
              <w:t>79,6</w:t>
            </w:r>
          </w:p>
        </w:tc>
      </w:tr>
    </w:tbl>
    <w:p w14:paraId="0F1E2014" w14:textId="77777777" w:rsidR="006673AC" w:rsidRPr="00300465" w:rsidRDefault="006673AC" w:rsidP="00955D18">
      <w:pPr>
        <w:spacing w:after="60"/>
        <w:ind w:firstLine="720"/>
        <w:jc w:val="both"/>
        <w:rPr>
          <w:bCs/>
          <w:sz w:val="22"/>
          <w:szCs w:val="22"/>
          <w:lang w:val="sr-Cyrl-RS"/>
        </w:rPr>
      </w:pPr>
    </w:p>
    <w:p w14:paraId="11C16075" w14:textId="6378F7BC" w:rsidR="006673AC" w:rsidRPr="00300465" w:rsidRDefault="006673AC" w:rsidP="00955D18">
      <w:pPr>
        <w:spacing w:after="60"/>
        <w:ind w:firstLine="720"/>
        <w:jc w:val="both"/>
        <w:rPr>
          <w:sz w:val="22"/>
          <w:szCs w:val="22"/>
          <w:lang w:val="sr-Cyrl-RS"/>
        </w:rPr>
      </w:pPr>
      <w:r w:rsidRPr="00300465">
        <w:rPr>
          <w:bCs/>
          <w:sz w:val="22"/>
          <w:szCs w:val="22"/>
          <w:lang w:val="sr-Cyrl-RS"/>
        </w:rPr>
        <w:t xml:space="preserve">Најзаступљенија је газдинска класа </w:t>
      </w:r>
      <w:r w:rsidR="0070139B">
        <w:rPr>
          <w:bCs/>
          <w:sz w:val="22"/>
          <w:szCs w:val="22"/>
          <w:lang w:val="sr-Cyrl-RS"/>
        </w:rPr>
        <w:t>62</w:t>
      </w:r>
      <w:r w:rsidRPr="00300465">
        <w:rPr>
          <w:bCs/>
          <w:sz w:val="22"/>
          <w:szCs w:val="22"/>
          <w:lang w:val="sr-Cyrl-RS"/>
        </w:rPr>
        <w:t>.</w:t>
      </w:r>
      <w:r w:rsidR="0070139B">
        <w:rPr>
          <w:bCs/>
          <w:sz w:val="22"/>
          <w:szCs w:val="22"/>
          <w:lang w:val="sr-Cyrl-RS"/>
        </w:rPr>
        <w:t>351</w:t>
      </w:r>
      <w:r w:rsidRPr="00300465">
        <w:rPr>
          <w:bCs/>
          <w:sz w:val="22"/>
          <w:szCs w:val="22"/>
          <w:lang w:val="sr-Cyrl-RS"/>
        </w:rPr>
        <w:t>.</w:t>
      </w:r>
      <w:r w:rsidR="0070139B">
        <w:rPr>
          <w:bCs/>
          <w:sz w:val="22"/>
          <w:szCs w:val="22"/>
          <w:lang w:val="sr-Cyrl-RS"/>
        </w:rPr>
        <w:t>421</w:t>
      </w:r>
      <w:r w:rsidRPr="00300465">
        <w:rPr>
          <w:bCs/>
          <w:sz w:val="22"/>
          <w:szCs w:val="22"/>
          <w:lang w:val="sr-Cyrl-RS"/>
        </w:rPr>
        <w:t xml:space="preserve"> са </w:t>
      </w:r>
      <w:r w:rsidR="00A35670">
        <w:rPr>
          <w:bCs/>
          <w:sz w:val="22"/>
          <w:szCs w:val="22"/>
          <w:lang w:val="sr-Cyrl-RS"/>
        </w:rPr>
        <w:t>18</w:t>
      </w:r>
      <w:r w:rsidR="003C1F9B">
        <w:rPr>
          <w:bCs/>
          <w:sz w:val="22"/>
          <w:szCs w:val="22"/>
          <w:lang w:val="sr-Cyrl-RS"/>
        </w:rPr>
        <w:t>.</w:t>
      </w:r>
      <w:r w:rsidR="00A35670">
        <w:rPr>
          <w:bCs/>
          <w:sz w:val="22"/>
          <w:szCs w:val="22"/>
          <w:lang w:val="sr-Cyrl-RS"/>
        </w:rPr>
        <w:t>165</w:t>
      </w:r>
      <w:r w:rsidR="003C1F9B">
        <w:rPr>
          <w:bCs/>
          <w:sz w:val="22"/>
          <w:szCs w:val="22"/>
          <w:lang w:val="sr-Cyrl-RS"/>
        </w:rPr>
        <w:t>,</w:t>
      </w:r>
      <w:r w:rsidR="004740F8">
        <w:rPr>
          <w:bCs/>
          <w:sz w:val="22"/>
          <w:szCs w:val="22"/>
          <w:lang w:val="sr-Latn-RS"/>
        </w:rPr>
        <w:t>2</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планираног приноса. Површина</w:t>
      </w:r>
      <w:r w:rsidR="009B1576" w:rsidRPr="00300465">
        <w:rPr>
          <w:sz w:val="22"/>
          <w:szCs w:val="22"/>
          <w:lang w:val="sr-Cyrl-RS"/>
        </w:rPr>
        <w:t xml:space="preserve"> </w:t>
      </w:r>
      <w:r w:rsidRPr="00300465">
        <w:rPr>
          <w:bCs/>
          <w:sz w:val="22"/>
          <w:szCs w:val="22"/>
          <w:lang w:val="sr-Cyrl-RS"/>
        </w:rPr>
        <w:t xml:space="preserve">коју заузима ова газдинска класа је </w:t>
      </w:r>
      <w:r w:rsidR="005E5AC9">
        <w:rPr>
          <w:bCs/>
          <w:sz w:val="22"/>
          <w:szCs w:val="22"/>
          <w:lang w:val="sr-Cyrl-RS"/>
        </w:rPr>
        <w:t>4</w:t>
      </w:r>
      <w:r w:rsidR="00A35670">
        <w:rPr>
          <w:bCs/>
          <w:sz w:val="22"/>
          <w:szCs w:val="22"/>
          <w:lang w:val="sr-Cyrl-RS"/>
        </w:rPr>
        <w:t>05</w:t>
      </w:r>
      <w:r w:rsidR="00D471FE">
        <w:rPr>
          <w:bCs/>
          <w:sz w:val="22"/>
          <w:szCs w:val="22"/>
          <w:lang w:val="sr-Cyrl-RS"/>
        </w:rPr>
        <w:t>,</w:t>
      </w:r>
      <w:r w:rsidR="00A35670">
        <w:rPr>
          <w:bCs/>
          <w:sz w:val="22"/>
          <w:szCs w:val="22"/>
          <w:lang w:val="sr-Cyrl-RS"/>
        </w:rPr>
        <w:t>46</w:t>
      </w:r>
      <w:r w:rsidRPr="00300465">
        <w:rPr>
          <w:sz w:val="22"/>
          <w:szCs w:val="22"/>
          <w:lang w:val="sr-Latn-RS" w:eastAsia="sr-Cyrl-RS"/>
        </w:rPr>
        <w:t>ha</w:t>
      </w:r>
      <w:r w:rsidRPr="00300465">
        <w:rPr>
          <w:bCs/>
          <w:sz w:val="22"/>
          <w:szCs w:val="22"/>
          <w:lang w:val="sr-Cyrl-RS"/>
        </w:rPr>
        <w:t xml:space="preserve"> са укупном запремином од</w:t>
      </w:r>
      <w:r w:rsidR="00684E9C">
        <w:rPr>
          <w:bCs/>
          <w:sz w:val="22"/>
          <w:szCs w:val="22"/>
          <w:lang w:val="sr-Cyrl-RS"/>
        </w:rPr>
        <w:t xml:space="preserve"> </w:t>
      </w:r>
      <w:r w:rsidR="0070139B">
        <w:rPr>
          <w:bCs/>
          <w:sz w:val="22"/>
          <w:szCs w:val="22"/>
          <w:lang w:val="sr-Cyrl-RS"/>
        </w:rPr>
        <w:t>1</w:t>
      </w:r>
      <w:r w:rsidR="00A35670">
        <w:rPr>
          <w:bCs/>
          <w:sz w:val="22"/>
          <w:szCs w:val="22"/>
          <w:lang w:val="sr-Cyrl-RS"/>
        </w:rPr>
        <w:t>28</w:t>
      </w:r>
      <w:r w:rsidR="00D471FE">
        <w:rPr>
          <w:bCs/>
          <w:sz w:val="22"/>
          <w:szCs w:val="22"/>
          <w:lang w:val="sr-Cyrl-RS"/>
        </w:rPr>
        <w:t>.</w:t>
      </w:r>
      <w:r w:rsidR="00A35670">
        <w:rPr>
          <w:bCs/>
          <w:sz w:val="22"/>
          <w:szCs w:val="22"/>
          <w:lang w:val="sr-Cyrl-RS"/>
        </w:rPr>
        <w:t>413</w:t>
      </w:r>
      <w:r w:rsidR="00D471FE">
        <w:rPr>
          <w:bCs/>
          <w:sz w:val="22"/>
          <w:szCs w:val="22"/>
          <w:lang w:val="sr-Cyrl-RS"/>
        </w:rPr>
        <w:t>,</w:t>
      </w:r>
      <w:r w:rsidR="00A35670">
        <w:rPr>
          <w:bCs/>
          <w:sz w:val="22"/>
          <w:szCs w:val="22"/>
          <w:lang w:val="sr-Cyrl-RS"/>
        </w:rPr>
        <w:t>2</w:t>
      </w:r>
      <w:r w:rsidRPr="00300465">
        <w:rPr>
          <w:bCs/>
          <w:sz w:val="22"/>
          <w:szCs w:val="22"/>
          <w:lang w:val="sr-Latn-RS"/>
        </w:rPr>
        <w:t>m</w:t>
      </w:r>
      <w:r w:rsidRPr="00300465">
        <w:rPr>
          <w:bCs/>
          <w:sz w:val="22"/>
          <w:szCs w:val="22"/>
          <w:vertAlign w:val="superscript"/>
          <w:lang w:val="sr-Cyrl-RS"/>
        </w:rPr>
        <w:t xml:space="preserve">3 </w:t>
      </w:r>
      <w:r w:rsidRPr="00300465">
        <w:rPr>
          <w:bCs/>
          <w:sz w:val="22"/>
          <w:szCs w:val="22"/>
          <w:lang w:val="sr-Cyrl-RS"/>
        </w:rPr>
        <w:t xml:space="preserve">и запреминским прирастом од </w:t>
      </w:r>
      <w:r w:rsidR="0070139B">
        <w:rPr>
          <w:bCs/>
          <w:sz w:val="22"/>
          <w:szCs w:val="22"/>
          <w:lang w:val="sr-Cyrl-RS"/>
        </w:rPr>
        <w:t>2</w:t>
      </w:r>
      <w:r w:rsidR="005E5AC9">
        <w:rPr>
          <w:bCs/>
          <w:sz w:val="22"/>
          <w:szCs w:val="22"/>
          <w:lang w:val="sr-Cyrl-RS"/>
        </w:rPr>
        <w:t>.</w:t>
      </w:r>
      <w:r w:rsidR="00A35670">
        <w:rPr>
          <w:bCs/>
          <w:sz w:val="22"/>
          <w:szCs w:val="22"/>
          <w:lang w:val="sr-Cyrl-RS"/>
        </w:rPr>
        <w:t>250</w:t>
      </w:r>
      <w:r w:rsidR="00D471FE">
        <w:rPr>
          <w:bCs/>
          <w:sz w:val="22"/>
          <w:szCs w:val="22"/>
          <w:lang w:val="sr-Cyrl-RS"/>
        </w:rPr>
        <w:t>,</w:t>
      </w:r>
      <w:r w:rsidR="00A35670">
        <w:rPr>
          <w:bCs/>
          <w:sz w:val="22"/>
          <w:szCs w:val="22"/>
          <w:lang w:val="sr-Cyrl-RS"/>
        </w:rPr>
        <w:t>3</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интнзитет проређивања по запремини је </w:t>
      </w:r>
      <w:r w:rsidR="00D471FE">
        <w:rPr>
          <w:bCs/>
          <w:sz w:val="22"/>
          <w:szCs w:val="22"/>
          <w:lang w:val="sr-Cyrl-RS"/>
        </w:rPr>
        <w:t>1</w:t>
      </w:r>
      <w:r w:rsidR="005E5AC9">
        <w:rPr>
          <w:bCs/>
          <w:sz w:val="22"/>
          <w:szCs w:val="22"/>
          <w:lang w:val="sr-Cyrl-RS"/>
        </w:rPr>
        <w:t>4</w:t>
      </w:r>
      <w:r w:rsidR="00D471FE">
        <w:rPr>
          <w:bCs/>
          <w:sz w:val="22"/>
          <w:szCs w:val="22"/>
          <w:lang w:val="sr-Cyrl-RS"/>
        </w:rPr>
        <w:t>,</w:t>
      </w:r>
      <w:r w:rsidR="00A35670">
        <w:rPr>
          <w:bCs/>
          <w:sz w:val="22"/>
          <w:szCs w:val="22"/>
          <w:lang w:val="sr-Cyrl-RS"/>
        </w:rPr>
        <w:t>1</w:t>
      </w:r>
      <w:r w:rsidRPr="00300465">
        <w:rPr>
          <w:bCs/>
          <w:sz w:val="22"/>
          <w:szCs w:val="22"/>
          <w:lang w:val="sr-Cyrl-RS"/>
        </w:rPr>
        <w:t>%</w:t>
      </w:r>
      <w:r w:rsidR="00392F5D" w:rsidRPr="00300465">
        <w:rPr>
          <w:bCs/>
          <w:sz w:val="22"/>
          <w:szCs w:val="22"/>
          <w:lang w:val="sr-Cyrl-RS"/>
        </w:rPr>
        <w:t>,</w:t>
      </w:r>
      <w:r w:rsidRPr="00300465">
        <w:rPr>
          <w:bCs/>
          <w:sz w:val="22"/>
          <w:szCs w:val="22"/>
          <w:lang w:val="sr-Cyrl-RS"/>
        </w:rPr>
        <w:t xml:space="preserve"> а по прирасту </w:t>
      </w:r>
      <w:r w:rsidR="00A35670">
        <w:rPr>
          <w:bCs/>
          <w:sz w:val="22"/>
          <w:szCs w:val="22"/>
          <w:lang w:val="sr-Cyrl-RS"/>
        </w:rPr>
        <w:t>80</w:t>
      </w:r>
      <w:r w:rsidR="00D471FE">
        <w:rPr>
          <w:bCs/>
          <w:sz w:val="22"/>
          <w:szCs w:val="22"/>
          <w:lang w:val="sr-Cyrl-RS"/>
        </w:rPr>
        <w:t>,</w:t>
      </w:r>
      <w:r w:rsidR="00A35670">
        <w:rPr>
          <w:bCs/>
          <w:sz w:val="22"/>
          <w:szCs w:val="22"/>
          <w:lang w:val="sr-Cyrl-RS"/>
        </w:rPr>
        <w:t>7</w:t>
      </w:r>
      <w:r w:rsidRPr="00300465">
        <w:rPr>
          <w:bCs/>
          <w:sz w:val="22"/>
          <w:szCs w:val="22"/>
          <w:lang w:val="sr-Cyrl-RS"/>
        </w:rPr>
        <w:t>%.</w:t>
      </w:r>
    </w:p>
    <w:p w14:paraId="429E1D07" w14:textId="26E724DD" w:rsidR="006673AC" w:rsidRPr="00300465" w:rsidRDefault="002F6088" w:rsidP="00955D18">
      <w:pPr>
        <w:spacing w:after="60"/>
        <w:ind w:firstLine="720"/>
        <w:jc w:val="both"/>
        <w:rPr>
          <w:bCs/>
          <w:sz w:val="22"/>
          <w:szCs w:val="22"/>
          <w:lang w:val="sr-Cyrl-RS"/>
        </w:rPr>
      </w:pPr>
      <w:r w:rsidRPr="002F6088">
        <w:rPr>
          <w:b/>
          <w:sz w:val="22"/>
          <w:szCs w:val="22"/>
          <w:lang w:val="sr-Cyrl-RS"/>
        </w:rPr>
        <w:t>”</w:t>
      </w:r>
      <w:r w:rsidR="006673AC" w:rsidRPr="002F6088">
        <w:rPr>
          <w:b/>
          <w:sz w:val="22"/>
          <w:szCs w:val="22"/>
          <w:lang w:val="sr-Cyrl-RS"/>
        </w:rPr>
        <w:t>Р</w:t>
      </w:r>
      <w:r w:rsidR="006673AC" w:rsidRPr="00300465">
        <w:rPr>
          <w:b/>
          <w:sz w:val="22"/>
          <w:szCs w:val="22"/>
          <w:lang w:val="sr-Cyrl-RS"/>
        </w:rPr>
        <w:t>еализација планираног претходног приноса (у састојини-одсеку) по површини је обавезна, а по запремини може да одступи ±10.</w:t>
      </w:r>
      <w:r w:rsidRPr="002F6088">
        <w:rPr>
          <w:b/>
          <w:sz w:val="22"/>
          <w:szCs w:val="22"/>
          <w:lang w:val="sr-Cyrl-RS"/>
        </w:rPr>
        <w:t>”</w:t>
      </w:r>
      <w:r w:rsidR="006673AC" w:rsidRPr="00300465">
        <w:rPr>
          <w:b/>
          <w:sz w:val="22"/>
          <w:szCs w:val="22"/>
          <w:lang w:val="sr-Cyrl-RS"/>
        </w:rPr>
        <w:t xml:space="preserve"> (члан 46. став 3. Правилника  о  изради  основа)</w:t>
      </w:r>
    </w:p>
    <w:p w14:paraId="46CC7C0B" w14:textId="77777777" w:rsidR="006673AC" w:rsidRPr="00300465" w:rsidRDefault="006673AC" w:rsidP="00955D18">
      <w:pPr>
        <w:spacing w:after="60"/>
        <w:jc w:val="both"/>
        <w:rPr>
          <w:sz w:val="22"/>
          <w:szCs w:val="22"/>
          <w:lang w:val="sr-Cyrl-RS"/>
        </w:rPr>
      </w:pPr>
    </w:p>
    <w:p w14:paraId="2DBF9E6B" w14:textId="77777777" w:rsidR="006673AC" w:rsidRPr="00E52828" w:rsidRDefault="006673AC" w:rsidP="00955D18">
      <w:pPr>
        <w:pStyle w:val="Heading3"/>
        <w:spacing w:before="120" w:after="60"/>
        <w:ind w:firstLine="720"/>
        <w:jc w:val="both"/>
        <w:rPr>
          <w:b w:val="0"/>
          <w:bCs/>
          <w:lang w:val="sr-Cyrl-RS"/>
        </w:rPr>
      </w:pPr>
      <w:bookmarkStart w:id="450" w:name="_Toc186198608"/>
      <w:bookmarkStart w:id="451" w:name="_Toc230479915"/>
      <w:bookmarkStart w:id="452" w:name="_Toc241997912"/>
      <w:bookmarkStart w:id="453" w:name="_Toc283120535"/>
      <w:bookmarkStart w:id="454" w:name="_Toc289938937"/>
      <w:bookmarkStart w:id="455" w:name="_Toc289939200"/>
      <w:bookmarkStart w:id="456" w:name="_Toc303339615"/>
      <w:bookmarkStart w:id="457" w:name="_Toc410726820"/>
      <w:bookmarkStart w:id="458" w:name="_Toc148348867"/>
      <w:r w:rsidRPr="00E52828">
        <w:rPr>
          <w:bCs/>
          <w:lang w:val="sr-Cyrl-RS"/>
        </w:rPr>
        <w:t>7</w:t>
      </w:r>
      <w:r w:rsidRPr="00E52828">
        <w:rPr>
          <w:bCs/>
          <w:spacing w:val="0"/>
          <w:lang w:val="sr-Cyrl-RS"/>
        </w:rPr>
        <w:t>.3.4.</w:t>
      </w:r>
      <w:r w:rsidR="00E52828">
        <w:rPr>
          <w:bCs/>
          <w:spacing w:val="0"/>
          <w:lang w:val="sr-Cyrl-RS"/>
        </w:rPr>
        <w:tab/>
      </w:r>
      <w:r w:rsidRPr="00E52828">
        <w:rPr>
          <w:bCs/>
          <w:spacing w:val="0"/>
          <w:lang w:val="sr-Cyrl-RS"/>
        </w:rPr>
        <w:t>Укупан принос од сече шума</w:t>
      </w:r>
      <w:bookmarkEnd w:id="450"/>
      <w:bookmarkEnd w:id="451"/>
      <w:bookmarkEnd w:id="452"/>
      <w:bookmarkEnd w:id="453"/>
      <w:bookmarkEnd w:id="454"/>
      <w:bookmarkEnd w:id="455"/>
      <w:bookmarkEnd w:id="456"/>
      <w:bookmarkEnd w:id="457"/>
      <w:bookmarkEnd w:id="458"/>
    </w:p>
    <w:p w14:paraId="2B2D4258" w14:textId="77777777" w:rsidR="006673AC" w:rsidRPr="00300465" w:rsidRDefault="006673AC" w:rsidP="00955D18">
      <w:pPr>
        <w:spacing w:after="60"/>
        <w:ind w:firstLine="720"/>
        <w:jc w:val="both"/>
        <w:rPr>
          <w:sz w:val="22"/>
          <w:szCs w:val="22"/>
          <w:lang w:val="sr-Cyrl-RS"/>
        </w:rPr>
      </w:pPr>
    </w:p>
    <w:p w14:paraId="0256EAC9"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Укупно планирани принос од сече шума по врстама дрвећа дат је у следећој табели:</w:t>
      </w:r>
    </w:p>
    <w:p w14:paraId="5B79D911" w14:textId="77777777" w:rsidR="006673AC" w:rsidRPr="00300465" w:rsidRDefault="006673AC" w:rsidP="00955D18">
      <w:pPr>
        <w:spacing w:after="60"/>
        <w:jc w:val="both"/>
        <w:rPr>
          <w:bCs/>
          <w:sz w:val="22"/>
          <w:szCs w:val="22"/>
          <w:lang w:val="sr-Cyrl-RS"/>
        </w:rPr>
      </w:pPr>
    </w:p>
    <w:p w14:paraId="6C8935EB" w14:textId="05956866" w:rsidR="006673AC" w:rsidRPr="006673AC" w:rsidRDefault="006673AC" w:rsidP="00955D18">
      <w:pPr>
        <w:spacing w:after="20"/>
        <w:jc w:val="center"/>
        <w:rPr>
          <w:bCs/>
          <w:sz w:val="22"/>
          <w:lang w:val="sr-Cyrl-RS"/>
        </w:rPr>
      </w:pPr>
      <w:r w:rsidRPr="00F11BC3">
        <w:rPr>
          <w:b/>
          <w:i/>
          <w:sz w:val="20"/>
          <w:lang w:val="sr-Cyrl-RS"/>
        </w:rPr>
        <w:t xml:space="preserve">Табела </w:t>
      </w:r>
      <w:r w:rsidR="00511BF3" w:rsidRPr="00F11BC3">
        <w:rPr>
          <w:b/>
          <w:i/>
          <w:sz w:val="20"/>
          <w:lang w:val="sr-Latn-RS"/>
        </w:rPr>
        <w:t>3</w:t>
      </w:r>
      <w:r w:rsidR="00451FBC">
        <w:rPr>
          <w:b/>
          <w:i/>
          <w:sz w:val="20"/>
          <w:lang w:val="sr-Latn-RS"/>
        </w:rPr>
        <w:t>1</w:t>
      </w:r>
      <w:r w:rsidRPr="00F11BC3">
        <w:rPr>
          <w:b/>
          <w:i/>
          <w:sz w:val="20"/>
          <w:lang w:val="sr-Cyrl-RS"/>
        </w:rPr>
        <w:t>:</w:t>
      </w:r>
      <w:r w:rsidRPr="006673AC">
        <w:rPr>
          <w:bCs/>
          <w:i/>
          <w:sz w:val="20"/>
          <w:lang w:val="sr-Cyrl-RS"/>
        </w:rPr>
        <w:t xml:space="preserve"> Планирани принос по вр.</w:t>
      </w:r>
    </w:p>
    <w:tbl>
      <w:tblPr>
        <w:tblW w:w="3080" w:type="dxa"/>
        <w:jc w:val="center"/>
        <w:tblLook w:val="04A0" w:firstRow="1" w:lastRow="0" w:firstColumn="1" w:lastColumn="0" w:noHBand="0" w:noVBand="1"/>
      </w:tblPr>
      <w:tblGrid>
        <w:gridCol w:w="1240"/>
        <w:gridCol w:w="1140"/>
        <w:gridCol w:w="700"/>
      </w:tblGrid>
      <w:tr w:rsidR="00EB27EC" w:rsidRPr="00EB27EC" w14:paraId="6D2E7672" w14:textId="77777777" w:rsidTr="00EB27EC">
        <w:trPr>
          <w:trHeight w:val="285"/>
          <w:jc w:val="center"/>
        </w:trPr>
        <w:tc>
          <w:tcPr>
            <w:tcW w:w="1240" w:type="dxa"/>
            <w:tcBorders>
              <w:top w:val="double" w:sz="6" w:space="0" w:color="auto"/>
              <w:left w:val="double" w:sz="6" w:space="0" w:color="auto"/>
              <w:bottom w:val="nil"/>
              <w:right w:val="single" w:sz="4" w:space="0" w:color="auto"/>
            </w:tcBorders>
            <w:shd w:val="clear" w:color="auto" w:fill="auto"/>
            <w:noWrap/>
            <w:vAlign w:val="center"/>
            <w:hideMark/>
          </w:tcPr>
          <w:p w14:paraId="31F4E0B8" w14:textId="77777777" w:rsidR="00EB27EC" w:rsidRPr="00EB27EC" w:rsidRDefault="00EB27EC" w:rsidP="00EB27EC">
            <w:pPr>
              <w:suppressAutoHyphens w:val="0"/>
              <w:jc w:val="center"/>
              <w:rPr>
                <w:b/>
                <w:bCs/>
                <w:sz w:val="20"/>
                <w:lang w:eastAsia="en-US"/>
              </w:rPr>
            </w:pPr>
            <w:r w:rsidRPr="00EB27EC">
              <w:rPr>
                <w:b/>
                <w:bCs/>
                <w:sz w:val="20"/>
                <w:lang w:eastAsia="en-US"/>
              </w:rPr>
              <w:t>Врста дрвета</w:t>
            </w:r>
          </w:p>
        </w:tc>
        <w:tc>
          <w:tcPr>
            <w:tcW w:w="1140" w:type="dxa"/>
            <w:tcBorders>
              <w:top w:val="double" w:sz="6" w:space="0" w:color="auto"/>
              <w:left w:val="nil"/>
              <w:bottom w:val="nil"/>
              <w:right w:val="single" w:sz="4" w:space="0" w:color="auto"/>
            </w:tcBorders>
            <w:shd w:val="clear" w:color="auto" w:fill="auto"/>
            <w:noWrap/>
            <w:vAlign w:val="center"/>
            <w:hideMark/>
          </w:tcPr>
          <w:p w14:paraId="1A5DCA83" w14:textId="77777777" w:rsidR="00EB27EC" w:rsidRPr="00EB27EC" w:rsidRDefault="00EB27EC" w:rsidP="00EB27EC">
            <w:pPr>
              <w:suppressAutoHyphens w:val="0"/>
              <w:jc w:val="center"/>
              <w:rPr>
                <w:b/>
                <w:bCs/>
                <w:sz w:val="20"/>
                <w:lang w:eastAsia="en-US"/>
              </w:rPr>
            </w:pPr>
            <w:r w:rsidRPr="00EB27EC">
              <w:rPr>
                <w:b/>
                <w:bCs/>
                <w:sz w:val="20"/>
                <w:lang w:eastAsia="en-US"/>
              </w:rPr>
              <w:t>Принос</w:t>
            </w:r>
          </w:p>
        </w:tc>
        <w:tc>
          <w:tcPr>
            <w:tcW w:w="700" w:type="dxa"/>
            <w:tcBorders>
              <w:top w:val="double" w:sz="6" w:space="0" w:color="auto"/>
              <w:left w:val="nil"/>
              <w:bottom w:val="nil"/>
              <w:right w:val="double" w:sz="6" w:space="0" w:color="auto"/>
            </w:tcBorders>
            <w:shd w:val="clear" w:color="auto" w:fill="auto"/>
            <w:noWrap/>
            <w:vAlign w:val="bottom"/>
            <w:hideMark/>
          </w:tcPr>
          <w:p w14:paraId="1B2ECB00" w14:textId="77777777" w:rsidR="00EB27EC" w:rsidRPr="00EB27EC" w:rsidRDefault="00EB27EC" w:rsidP="00EB27EC">
            <w:pPr>
              <w:suppressAutoHyphens w:val="0"/>
              <w:jc w:val="center"/>
              <w:rPr>
                <w:b/>
                <w:bCs/>
                <w:sz w:val="20"/>
                <w:lang w:eastAsia="en-US"/>
              </w:rPr>
            </w:pPr>
            <w:r w:rsidRPr="00EB27EC">
              <w:rPr>
                <w:b/>
                <w:bCs/>
                <w:sz w:val="20"/>
                <w:lang w:eastAsia="en-US"/>
              </w:rPr>
              <w:t>%</w:t>
            </w:r>
          </w:p>
        </w:tc>
      </w:tr>
      <w:tr w:rsidR="00EB27EC" w:rsidRPr="00EB27EC" w14:paraId="3D21DAE6" w14:textId="77777777" w:rsidTr="00EB27EC">
        <w:trPr>
          <w:trHeight w:val="330"/>
          <w:jc w:val="center"/>
        </w:trPr>
        <w:tc>
          <w:tcPr>
            <w:tcW w:w="124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2A82DD24" w14:textId="77777777" w:rsidR="00EB27EC" w:rsidRPr="00EB27EC" w:rsidRDefault="00EB27EC" w:rsidP="00EB27EC">
            <w:pPr>
              <w:suppressAutoHyphens w:val="0"/>
              <w:rPr>
                <w:sz w:val="20"/>
                <w:lang w:eastAsia="en-US"/>
              </w:rPr>
            </w:pPr>
            <w:r w:rsidRPr="00EB27EC">
              <w:rPr>
                <w:sz w:val="20"/>
                <w:lang w:eastAsia="en-US"/>
              </w:rPr>
              <w:t>Буква</w:t>
            </w:r>
          </w:p>
        </w:tc>
        <w:tc>
          <w:tcPr>
            <w:tcW w:w="1140" w:type="dxa"/>
            <w:tcBorders>
              <w:top w:val="double" w:sz="6" w:space="0" w:color="auto"/>
              <w:left w:val="nil"/>
              <w:bottom w:val="single" w:sz="4" w:space="0" w:color="auto"/>
              <w:right w:val="single" w:sz="4" w:space="0" w:color="auto"/>
            </w:tcBorders>
            <w:shd w:val="clear" w:color="auto" w:fill="auto"/>
            <w:noWrap/>
            <w:vAlign w:val="bottom"/>
            <w:hideMark/>
          </w:tcPr>
          <w:p w14:paraId="796A6CF1" w14:textId="77777777" w:rsidR="00EB27EC" w:rsidRPr="00EB27EC" w:rsidRDefault="00EB27EC" w:rsidP="00EB27EC">
            <w:pPr>
              <w:suppressAutoHyphens w:val="0"/>
              <w:jc w:val="right"/>
              <w:rPr>
                <w:sz w:val="20"/>
                <w:lang w:eastAsia="en-US"/>
              </w:rPr>
            </w:pPr>
            <w:r w:rsidRPr="00EB27EC">
              <w:rPr>
                <w:sz w:val="20"/>
                <w:lang w:eastAsia="en-US"/>
              </w:rPr>
              <w:t>46469,1</w:t>
            </w:r>
          </w:p>
        </w:tc>
        <w:tc>
          <w:tcPr>
            <w:tcW w:w="700" w:type="dxa"/>
            <w:tcBorders>
              <w:top w:val="double" w:sz="6" w:space="0" w:color="auto"/>
              <w:left w:val="nil"/>
              <w:bottom w:val="single" w:sz="4" w:space="0" w:color="auto"/>
              <w:right w:val="double" w:sz="6" w:space="0" w:color="auto"/>
            </w:tcBorders>
            <w:shd w:val="clear" w:color="auto" w:fill="auto"/>
            <w:vAlign w:val="center"/>
            <w:hideMark/>
          </w:tcPr>
          <w:p w14:paraId="02E2429B" w14:textId="77777777" w:rsidR="00EB27EC" w:rsidRPr="00EB27EC" w:rsidRDefault="00EB27EC" w:rsidP="00EB27EC">
            <w:pPr>
              <w:suppressAutoHyphens w:val="0"/>
              <w:jc w:val="right"/>
              <w:rPr>
                <w:sz w:val="20"/>
                <w:lang w:eastAsia="en-US"/>
              </w:rPr>
            </w:pPr>
            <w:r w:rsidRPr="00EB27EC">
              <w:rPr>
                <w:sz w:val="20"/>
                <w:lang w:eastAsia="en-US"/>
              </w:rPr>
              <w:t>100,0</w:t>
            </w:r>
          </w:p>
        </w:tc>
      </w:tr>
      <w:tr w:rsidR="00EB27EC" w:rsidRPr="00EB27EC" w14:paraId="2D44B1C3" w14:textId="77777777" w:rsidTr="00EB27EC">
        <w:trPr>
          <w:trHeight w:val="285"/>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6D771F0" w14:textId="77777777" w:rsidR="00EB27EC" w:rsidRPr="00EB27EC" w:rsidRDefault="00EB27EC" w:rsidP="00EB27EC">
            <w:pPr>
              <w:suppressAutoHyphens w:val="0"/>
              <w:rPr>
                <w:b/>
                <w:bCs/>
                <w:sz w:val="20"/>
                <w:lang w:eastAsia="en-US"/>
              </w:rPr>
            </w:pPr>
            <w:r w:rsidRPr="00EB27EC">
              <w:rPr>
                <w:b/>
                <w:bCs/>
                <w:sz w:val="20"/>
                <w:lang w:eastAsia="en-US"/>
              </w:rPr>
              <w:lastRenderedPageBreak/>
              <w:t xml:space="preserve"> УКУПНО</w:t>
            </w:r>
          </w:p>
        </w:tc>
        <w:tc>
          <w:tcPr>
            <w:tcW w:w="1140" w:type="dxa"/>
            <w:tcBorders>
              <w:top w:val="double" w:sz="6" w:space="0" w:color="auto"/>
              <w:left w:val="nil"/>
              <w:bottom w:val="double" w:sz="6" w:space="0" w:color="auto"/>
              <w:right w:val="single" w:sz="4" w:space="0" w:color="auto"/>
            </w:tcBorders>
            <w:shd w:val="clear" w:color="auto" w:fill="auto"/>
            <w:noWrap/>
            <w:vAlign w:val="center"/>
            <w:hideMark/>
          </w:tcPr>
          <w:p w14:paraId="223AE080" w14:textId="77777777" w:rsidR="00EB27EC" w:rsidRPr="00EB27EC" w:rsidRDefault="00EB27EC" w:rsidP="00EB27EC">
            <w:pPr>
              <w:suppressAutoHyphens w:val="0"/>
              <w:jc w:val="right"/>
              <w:rPr>
                <w:b/>
                <w:bCs/>
                <w:sz w:val="20"/>
                <w:lang w:eastAsia="en-US"/>
              </w:rPr>
            </w:pPr>
            <w:r w:rsidRPr="00EB27EC">
              <w:rPr>
                <w:b/>
                <w:bCs/>
                <w:sz w:val="20"/>
                <w:lang w:eastAsia="en-US"/>
              </w:rPr>
              <w:t>46.469,1</w:t>
            </w:r>
          </w:p>
        </w:tc>
        <w:tc>
          <w:tcPr>
            <w:tcW w:w="700" w:type="dxa"/>
            <w:tcBorders>
              <w:top w:val="double" w:sz="6" w:space="0" w:color="auto"/>
              <w:left w:val="nil"/>
              <w:bottom w:val="double" w:sz="6" w:space="0" w:color="auto"/>
              <w:right w:val="double" w:sz="6" w:space="0" w:color="auto"/>
            </w:tcBorders>
            <w:shd w:val="clear" w:color="auto" w:fill="auto"/>
            <w:vAlign w:val="center"/>
            <w:hideMark/>
          </w:tcPr>
          <w:p w14:paraId="47C35FF2" w14:textId="77777777" w:rsidR="00EB27EC" w:rsidRPr="00EB27EC" w:rsidRDefault="00EB27EC" w:rsidP="00EB27EC">
            <w:pPr>
              <w:suppressAutoHyphens w:val="0"/>
              <w:jc w:val="right"/>
              <w:rPr>
                <w:b/>
                <w:bCs/>
                <w:sz w:val="20"/>
                <w:lang w:eastAsia="en-US"/>
              </w:rPr>
            </w:pPr>
            <w:r w:rsidRPr="00EB27EC">
              <w:rPr>
                <w:b/>
                <w:bCs/>
                <w:sz w:val="20"/>
                <w:lang w:eastAsia="en-US"/>
              </w:rPr>
              <w:t>100,0</w:t>
            </w:r>
          </w:p>
        </w:tc>
      </w:tr>
    </w:tbl>
    <w:p w14:paraId="2A746A41" w14:textId="77777777" w:rsidR="006673AC" w:rsidRPr="00300465" w:rsidRDefault="006673AC" w:rsidP="00955D18">
      <w:pPr>
        <w:spacing w:after="60"/>
        <w:ind w:firstLine="720"/>
        <w:jc w:val="both"/>
        <w:rPr>
          <w:bCs/>
          <w:sz w:val="22"/>
          <w:szCs w:val="22"/>
          <w:lang w:val="sr-Cyrl-RS"/>
        </w:rPr>
      </w:pPr>
    </w:p>
    <w:p w14:paraId="4F1CFC14" w14:textId="79A85145" w:rsidR="006673AC" w:rsidRPr="00300465" w:rsidRDefault="00EB27EC" w:rsidP="00955D18">
      <w:pPr>
        <w:spacing w:after="60"/>
        <w:ind w:firstLine="720"/>
        <w:jc w:val="both"/>
        <w:rPr>
          <w:bCs/>
          <w:sz w:val="22"/>
          <w:szCs w:val="22"/>
          <w:lang w:val="sr-Cyrl-RS"/>
        </w:rPr>
      </w:pPr>
      <w:r>
        <w:rPr>
          <w:bCs/>
          <w:sz w:val="22"/>
          <w:szCs w:val="22"/>
          <w:lang w:val="sr-Cyrl-RS"/>
        </w:rPr>
        <w:t>У</w:t>
      </w:r>
      <w:r w:rsidR="006673AC" w:rsidRPr="00300465">
        <w:rPr>
          <w:bCs/>
          <w:sz w:val="22"/>
          <w:szCs w:val="22"/>
          <w:lang w:val="sr-Cyrl-RS"/>
        </w:rPr>
        <w:t xml:space="preserve">чешће </w:t>
      </w:r>
      <w:r w:rsidRPr="00300465">
        <w:rPr>
          <w:bCs/>
          <w:sz w:val="22"/>
          <w:szCs w:val="22"/>
          <w:lang w:val="sr-Cyrl-RS"/>
        </w:rPr>
        <w:t>б</w:t>
      </w:r>
      <w:r>
        <w:rPr>
          <w:bCs/>
          <w:sz w:val="22"/>
          <w:szCs w:val="22"/>
          <w:lang w:val="sr-Cyrl-RS"/>
        </w:rPr>
        <w:t>укве</w:t>
      </w:r>
      <w:r w:rsidRPr="00300465">
        <w:rPr>
          <w:bCs/>
          <w:sz w:val="22"/>
          <w:szCs w:val="22"/>
          <w:lang w:val="sr-Cyrl-RS"/>
        </w:rPr>
        <w:t xml:space="preserve"> </w:t>
      </w:r>
      <w:r w:rsidR="006673AC" w:rsidRPr="00300465">
        <w:rPr>
          <w:bCs/>
          <w:sz w:val="22"/>
          <w:szCs w:val="22"/>
          <w:lang w:val="sr-Cyrl-RS"/>
        </w:rPr>
        <w:t xml:space="preserve">у укупном приносу </w:t>
      </w:r>
      <w:r>
        <w:rPr>
          <w:bCs/>
          <w:sz w:val="22"/>
          <w:szCs w:val="22"/>
          <w:lang w:val="sr-Cyrl-RS"/>
        </w:rPr>
        <w:t>је</w:t>
      </w:r>
      <w:r w:rsidR="006673AC" w:rsidRPr="00300465">
        <w:rPr>
          <w:bCs/>
          <w:sz w:val="22"/>
          <w:szCs w:val="22"/>
          <w:lang w:val="sr-Cyrl-RS"/>
        </w:rPr>
        <w:t xml:space="preserve"> </w:t>
      </w:r>
      <w:r w:rsidR="0049119E">
        <w:rPr>
          <w:bCs/>
          <w:sz w:val="22"/>
          <w:szCs w:val="22"/>
          <w:lang w:val="sr-Cyrl-RS"/>
        </w:rPr>
        <w:t>4</w:t>
      </w:r>
      <w:r>
        <w:rPr>
          <w:bCs/>
          <w:sz w:val="22"/>
          <w:szCs w:val="22"/>
          <w:lang w:val="sr-Cyrl-RS"/>
        </w:rPr>
        <w:t>6</w:t>
      </w:r>
      <w:r w:rsidR="00E809DA">
        <w:rPr>
          <w:bCs/>
          <w:sz w:val="22"/>
          <w:szCs w:val="22"/>
          <w:lang w:val="sr-Cyrl-RS"/>
        </w:rPr>
        <w:t>.</w:t>
      </w:r>
      <w:r w:rsidR="00E3415C">
        <w:rPr>
          <w:bCs/>
          <w:sz w:val="22"/>
          <w:szCs w:val="22"/>
          <w:lang w:val="sr-Latn-RS"/>
        </w:rPr>
        <w:t>4</w:t>
      </w:r>
      <w:r>
        <w:rPr>
          <w:bCs/>
          <w:sz w:val="22"/>
          <w:szCs w:val="22"/>
          <w:lang w:val="sr-Cyrl-RS"/>
        </w:rPr>
        <w:t>69</w:t>
      </w:r>
      <w:r w:rsidR="00E809DA">
        <w:rPr>
          <w:bCs/>
          <w:sz w:val="22"/>
          <w:szCs w:val="22"/>
          <w:lang w:val="sr-Cyrl-RS"/>
        </w:rPr>
        <w:t>,</w:t>
      </w:r>
      <w:r>
        <w:rPr>
          <w:bCs/>
          <w:sz w:val="22"/>
          <w:szCs w:val="22"/>
          <w:lang w:val="sr-Cyrl-RS"/>
        </w:rPr>
        <w:t>1</w:t>
      </w:r>
      <w:r w:rsidR="006673AC" w:rsidRPr="00300465">
        <w:rPr>
          <w:bCs/>
          <w:sz w:val="22"/>
          <w:szCs w:val="22"/>
          <w:lang w:val="sr-Latn-RS"/>
        </w:rPr>
        <w:t>m</w:t>
      </w:r>
      <w:r w:rsidR="006673AC" w:rsidRPr="00300465">
        <w:rPr>
          <w:bCs/>
          <w:sz w:val="22"/>
          <w:szCs w:val="22"/>
          <w:vertAlign w:val="superscript"/>
          <w:lang w:val="sr-Cyrl-RS"/>
        </w:rPr>
        <w:t xml:space="preserve">3 </w:t>
      </w:r>
      <w:r w:rsidR="006673AC" w:rsidRPr="00300465">
        <w:rPr>
          <w:bCs/>
          <w:sz w:val="22"/>
          <w:szCs w:val="22"/>
          <w:lang w:val="sr-Cyrl-RS"/>
        </w:rPr>
        <w:t>што чини</w:t>
      </w:r>
      <w:r w:rsidR="005C12BA">
        <w:rPr>
          <w:bCs/>
          <w:sz w:val="22"/>
          <w:szCs w:val="22"/>
          <w:lang w:val="sr-Cyrl-RS"/>
        </w:rPr>
        <w:t xml:space="preserve"> </w:t>
      </w:r>
      <w:r>
        <w:rPr>
          <w:bCs/>
          <w:sz w:val="22"/>
          <w:szCs w:val="22"/>
          <w:lang w:val="sr-Cyrl-RS"/>
        </w:rPr>
        <w:t>100</w:t>
      </w:r>
      <w:r w:rsidR="006673AC" w:rsidRPr="00300465">
        <w:rPr>
          <w:bCs/>
          <w:sz w:val="22"/>
          <w:szCs w:val="22"/>
          <w:lang w:val="sr-Cyrl-RS"/>
        </w:rPr>
        <w:t>% укупног приноса.</w:t>
      </w:r>
    </w:p>
    <w:p w14:paraId="25FF7B83" w14:textId="77777777" w:rsidR="006673AC" w:rsidRPr="00300465" w:rsidRDefault="006673AC" w:rsidP="00955D18">
      <w:pPr>
        <w:spacing w:after="60"/>
        <w:ind w:firstLine="720"/>
        <w:jc w:val="both"/>
        <w:rPr>
          <w:bCs/>
          <w:sz w:val="22"/>
          <w:szCs w:val="22"/>
          <w:lang w:val="sr-Cyrl-RS"/>
        </w:rPr>
      </w:pPr>
    </w:p>
    <w:p w14:paraId="553207D0" w14:textId="77777777" w:rsidR="006673AC" w:rsidRPr="00300465" w:rsidRDefault="006673AC" w:rsidP="00955D18">
      <w:pPr>
        <w:spacing w:after="60"/>
        <w:ind w:firstLine="720"/>
        <w:jc w:val="both"/>
        <w:rPr>
          <w:b/>
          <w:bCs/>
          <w:sz w:val="22"/>
          <w:szCs w:val="22"/>
          <w:u w:val="single"/>
          <w:lang w:val="sr-Cyrl-RS"/>
        </w:rPr>
      </w:pPr>
      <w:r w:rsidRPr="00300465">
        <w:rPr>
          <w:b/>
          <w:bCs/>
          <w:sz w:val="22"/>
          <w:szCs w:val="22"/>
          <w:u w:val="single"/>
          <w:lang w:val="sr-Cyrl-RS"/>
        </w:rPr>
        <w:t>Укупан принос по газдинским класама:</w:t>
      </w:r>
    </w:p>
    <w:p w14:paraId="7B628B61" w14:textId="77777777" w:rsidR="006673AC" w:rsidRPr="00300465" w:rsidRDefault="006673AC" w:rsidP="00955D18">
      <w:pPr>
        <w:spacing w:after="60"/>
        <w:ind w:firstLine="720"/>
        <w:jc w:val="both"/>
        <w:rPr>
          <w:bCs/>
          <w:sz w:val="22"/>
          <w:szCs w:val="22"/>
          <w:lang w:val="sr-Cyrl-RS"/>
        </w:rPr>
      </w:pPr>
    </w:p>
    <w:p w14:paraId="0E89F9C2"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Планирани укупни принос од сече шума и његово учешће према запремини и запреминском прирасту састојина у којима је планиран, приказан је у наредној табели.</w:t>
      </w:r>
    </w:p>
    <w:p w14:paraId="5E3F4225" w14:textId="77777777" w:rsidR="006673AC" w:rsidRPr="00300465" w:rsidRDefault="006673AC" w:rsidP="00955D18">
      <w:pPr>
        <w:spacing w:after="60"/>
        <w:ind w:firstLine="720"/>
        <w:jc w:val="both"/>
        <w:rPr>
          <w:bCs/>
          <w:sz w:val="22"/>
          <w:szCs w:val="22"/>
          <w:lang w:val="sr-Cyrl-RS"/>
        </w:rPr>
      </w:pPr>
    </w:p>
    <w:p w14:paraId="3BD967E6" w14:textId="12F87C3F" w:rsidR="006673AC" w:rsidRPr="006673AC" w:rsidRDefault="00182806" w:rsidP="00182806">
      <w:pPr>
        <w:spacing w:before="120" w:after="20"/>
        <w:rPr>
          <w:bCs/>
          <w:i/>
          <w:sz w:val="20"/>
          <w:lang w:val="sr-Cyrl-RS"/>
        </w:rPr>
      </w:pPr>
      <w:r>
        <w:rPr>
          <w:b/>
          <w:i/>
          <w:sz w:val="20"/>
          <w:lang w:val="sr-Latn-RS"/>
        </w:rPr>
        <w:t xml:space="preserve">     </w:t>
      </w:r>
      <w:r w:rsidR="006673AC" w:rsidRPr="00F11BC3">
        <w:rPr>
          <w:b/>
          <w:i/>
          <w:sz w:val="20"/>
          <w:lang w:val="sr-Cyrl-RS"/>
        </w:rPr>
        <w:t xml:space="preserve">Табела </w:t>
      </w:r>
      <w:r w:rsidR="006F4F8F">
        <w:rPr>
          <w:b/>
          <w:i/>
          <w:sz w:val="20"/>
          <w:lang w:val="sr-Cyrl-RS"/>
        </w:rPr>
        <w:t>3</w:t>
      </w:r>
      <w:r w:rsidR="00451FBC">
        <w:rPr>
          <w:b/>
          <w:i/>
          <w:sz w:val="20"/>
          <w:lang w:val="sr-Latn-RS"/>
        </w:rPr>
        <w:t>2</w:t>
      </w:r>
      <w:r w:rsidR="006673AC" w:rsidRPr="00F11BC3">
        <w:rPr>
          <w:b/>
          <w:i/>
          <w:sz w:val="20"/>
          <w:lang w:val="sr-Cyrl-RS"/>
        </w:rPr>
        <w:t>:</w:t>
      </w:r>
      <w:r w:rsidR="00F11BC3">
        <w:rPr>
          <w:b/>
          <w:i/>
          <w:sz w:val="20"/>
          <w:lang w:val="sr-Cyrl-RS"/>
        </w:rPr>
        <w:t xml:space="preserve"> </w:t>
      </w:r>
      <w:r w:rsidR="006673AC" w:rsidRPr="006673AC">
        <w:rPr>
          <w:bCs/>
          <w:i/>
          <w:sz w:val="20"/>
          <w:lang w:val="sr-Cyrl-RS"/>
        </w:rPr>
        <w:t>Планирани укупни принос по запр.</w:t>
      </w:r>
    </w:p>
    <w:tbl>
      <w:tblPr>
        <w:tblW w:w="8840" w:type="dxa"/>
        <w:jc w:val="center"/>
        <w:tblLook w:val="04A0" w:firstRow="1" w:lastRow="0" w:firstColumn="1" w:lastColumn="0" w:noHBand="0" w:noVBand="1"/>
      </w:tblPr>
      <w:tblGrid>
        <w:gridCol w:w="1540"/>
        <w:gridCol w:w="1191"/>
        <w:gridCol w:w="1116"/>
        <w:gridCol w:w="820"/>
        <w:gridCol w:w="920"/>
        <w:gridCol w:w="715"/>
        <w:gridCol w:w="520"/>
        <w:gridCol w:w="940"/>
        <w:gridCol w:w="670"/>
        <w:gridCol w:w="670"/>
      </w:tblGrid>
      <w:tr w:rsidR="00285CC6" w:rsidRPr="00285CC6" w14:paraId="3FA690DE" w14:textId="77777777" w:rsidTr="00285CC6">
        <w:trPr>
          <w:trHeight w:val="270"/>
          <w:jc w:val="center"/>
        </w:trPr>
        <w:tc>
          <w:tcPr>
            <w:tcW w:w="15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EAD3EFB" w14:textId="77777777" w:rsidR="00285CC6" w:rsidRPr="00285CC6" w:rsidRDefault="00285CC6" w:rsidP="00285CC6">
            <w:pPr>
              <w:suppressAutoHyphens w:val="0"/>
              <w:jc w:val="center"/>
              <w:rPr>
                <w:b/>
                <w:bCs/>
                <w:sz w:val="20"/>
                <w:lang w:eastAsia="en-US"/>
              </w:rPr>
            </w:pPr>
            <w:r w:rsidRPr="00285CC6">
              <w:rPr>
                <w:b/>
                <w:bCs/>
                <w:sz w:val="20"/>
                <w:lang w:eastAsia="en-US"/>
              </w:rPr>
              <w:t>Газдинска                         класа</w:t>
            </w:r>
          </w:p>
        </w:tc>
        <w:tc>
          <w:tcPr>
            <w:tcW w:w="10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755E25A" w14:textId="77777777" w:rsidR="00285CC6" w:rsidRPr="00285CC6" w:rsidRDefault="00285CC6" w:rsidP="00285CC6">
            <w:pPr>
              <w:suppressAutoHyphens w:val="0"/>
              <w:jc w:val="center"/>
              <w:rPr>
                <w:b/>
                <w:bCs/>
                <w:sz w:val="20"/>
                <w:lang w:eastAsia="en-US"/>
              </w:rPr>
            </w:pPr>
            <w:r w:rsidRPr="00285CC6">
              <w:rPr>
                <w:b/>
                <w:bCs/>
                <w:sz w:val="20"/>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4D94EE5" w14:textId="77777777" w:rsidR="00285CC6" w:rsidRPr="00285CC6" w:rsidRDefault="00285CC6" w:rsidP="00285CC6">
            <w:pPr>
              <w:suppressAutoHyphens w:val="0"/>
              <w:jc w:val="center"/>
              <w:rPr>
                <w:b/>
                <w:bCs/>
                <w:sz w:val="20"/>
                <w:lang w:eastAsia="en-US"/>
              </w:rPr>
            </w:pPr>
            <w:r w:rsidRPr="00285CC6">
              <w:rPr>
                <w:b/>
                <w:bCs/>
                <w:sz w:val="20"/>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FB46382" w14:textId="77777777" w:rsidR="00285CC6" w:rsidRPr="00285CC6" w:rsidRDefault="00285CC6" w:rsidP="00285CC6">
            <w:pPr>
              <w:suppressAutoHyphens w:val="0"/>
              <w:jc w:val="center"/>
              <w:rPr>
                <w:b/>
                <w:bCs/>
                <w:sz w:val="20"/>
                <w:lang w:eastAsia="en-US"/>
              </w:rPr>
            </w:pPr>
            <w:r w:rsidRPr="00285CC6">
              <w:rPr>
                <w:b/>
                <w:bCs/>
                <w:sz w:val="20"/>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065A5489" w14:textId="77777777" w:rsidR="00285CC6" w:rsidRPr="00285CC6" w:rsidRDefault="00285CC6" w:rsidP="00285CC6">
            <w:pPr>
              <w:suppressAutoHyphens w:val="0"/>
              <w:jc w:val="center"/>
              <w:rPr>
                <w:b/>
                <w:bCs/>
                <w:sz w:val="20"/>
                <w:lang w:eastAsia="en-US"/>
              </w:rPr>
            </w:pPr>
            <w:r w:rsidRPr="00285CC6">
              <w:rPr>
                <w:b/>
                <w:bCs/>
                <w:sz w:val="20"/>
                <w:lang w:eastAsia="en-US"/>
              </w:rPr>
              <w:t>Принос</w:t>
            </w:r>
          </w:p>
        </w:tc>
        <w:tc>
          <w:tcPr>
            <w:tcW w:w="1340" w:type="dxa"/>
            <w:gridSpan w:val="2"/>
            <w:tcBorders>
              <w:top w:val="double" w:sz="6" w:space="0" w:color="auto"/>
              <w:left w:val="nil"/>
              <w:bottom w:val="single" w:sz="4" w:space="0" w:color="auto"/>
              <w:right w:val="double" w:sz="6" w:space="0" w:color="000000"/>
            </w:tcBorders>
            <w:shd w:val="clear" w:color="auto" w:fill="auto"/>
            <w:vAlign w:val="center"/>
            <w:hideMark/>
          </w:tcPr>
          <w:p w14:paraId="5269CB3C" w14:textId="77777777" w:rsidR="00285CC6" w:rsidRPr="00285CC6" w:rsidRDefault="00285CC6" w:rsidP="00285CC6">
            <w:pPr>
              <w:suppressAutoHyphens w:val="0"/>
              <w:jc w:val="center"/>
              <w:rPr>
                <w:b/>
                <w:bCs/>
                <w:sz w:val="20"/>
                <w:lang w:eastAsia="en-US"/>
              </w:rPr>
            </w:pPr>
            <w:r w:rsidRPr="00285CC6">
              <w:rPr>
                <w:b/>
                <w:bCs/>
                <w:sz w:val="20"/>
                <w:lang w:eastAsia="en-US"/>
              </w:rPr>
              <w:t xml:space="preserve">Интенз.сече </w:t>
            </w:r>
          </w:p>
        </w:tc>
      </w:tr>
      <w:tr w:rsidR="00285CC6" w:rsidRPr="00285CC6" w14:paraId="4CA2EA81" w14:textId="77777777" w:rsidTr="00285CC6">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741066D8" w14:textId="77777777" w:rsidR="00285CC6" w:rsidRPr="00285CC6" w:rsidRDefault="00285CC6" w:rsidP="00285CC6">
            <w:pPr>
              <w:suppressAutoHyphens w:val="0"/>
              <w:rPr>
                <w:b/>
                <w:bCs/>
                <w:sz w:val="20"/>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34465046" w14:textId="77777777" w:rsidR="00285CC6" w:rsidRPr="00285CC6" w:rsidRDefault="00285CC6" w:rsidP="00285CC6">
            <w:pPr>
              <w:suppressAutoHyphens w:val="0"/>
              <w:rPr>
                <w:b/>
                <w:bCs/>
                <w:sz w:val="20"/>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0882652D" w14:textId="77777777" w:rsidR="00285CC6" w:rsidRPr="00285CC6" w:rsidRDefault="00285CC6" w:rsidP="00285CC6">
            <w:pPr>
              <w:suppressAutoHyphens w:val="0"/>
              <w:rPr>
                <w:b/>
                <w:bCs/>
                <w:sz w:val="20"/>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0D70175D" w14:textId="77777777" w:rsidR="00285CC6" w:rsidRPr="00285CC6" w:rsidRDefault="00285CC6" w:rsidP="00285CC6">
            <w:pPr>
              <w:suppressAutoHyphens w:val="0"/>
              <w:rPr>
                <w:b/>
                <w:bCs/>
                <w:sz w:val="20"/>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203CFE1D" w14:textId="77777777" w:rsidR="00285CC6" w:rsidRPr="00285CC6" w:rsidRDefault="00285CC6" w:rsidP="00285CC6">
            <w:pPr>
              <w:suppressAutoHyphens w:val="0"/>
              <w:rPr>
                <w:b/>
                <w:bCs/>
                <w:sz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14:paraId="5EED6245" w14:textId="77777777" w:rsidR="00285CC6" w:rsidRPr="00285CC6" w:rsidRDefault="00285CC6" w:rsidP="00285CC6">
            <w:pPr>
              <w:suppressAutoHyphens w:val="0"/>
              <w:jc w:val="center"/>
              <w:rPr>
                <w:b/>
                <w:bCs/>
                <w:sz w:val="20"/>
                <w:lang w:eastAsia="en-US"/>
              </w:rPr>
            </w:pPr>
            <w:r w:rsidRPr="00285CC6">
              <w:rPr>
                <w:b/>
                <w:bCs/>
                <w:sz w:val="20"/>
                <w:lang w:eastAsia="en-US"/>
              </w:rPr>
              <w:t>V</w:t>
            </w:r>
          </w:p>
        </w:tc>
        <w:tc>
          <w:tcPr>
            <w:tcW w:w="670" w:type="dxa"/>
            <w:tcBorders>
              <w:top w:val="nil"/>
              <w:left w:val="nil"/>
              <w:bottom w:val="single" w:sz="4" w:space="0" w:color="auto"/>
              <w:right w:val="double" w:sz="6" w:space="0" w:color="auto"/>
            </w:tcBorders>
            <w:shd w:val="clear" w:color="auto" w:fill="auto"/>
            <w:noWrap/>
            <w:vAlign w:val="center"/>
            <w:hideMark/>
          </w:tcPr>
          <w:p w14:paraId="53DFD2B2" w14:textId="77777777" w:rsidR="00285CC6" w:rsidRPr="00285CC6" w:rsidRDefault="00285CC6" w:rsidP="00285CC6">
            <w:pPr>
              <w:suppressAutoHyphens w:val="0"/>
              <w:jc w:val="center"/>
              <w:rPr>
                <w:b/>
                <w:bCs/>
                <w:sz w:val="20"/>
                <w:lang w:eastAsia="en-US"/>
              </w:rPr>
            </w:pPr>
            <w:r w:rsidRPr="00285CC6">
              <w:rPr>
                <w:b/>
                <w:bCs/>
                <w:sz w:val="20"/>
                <w:lang w:eastAsia="en-US"/>
              </w:rPr>
              <w:t>Z</w:t>
            </w:r>
            <w:r w:rsidRPr="00285CC6">
              <w:rPr>
                <w:rFonts w:ascii="Arial" w:hAnsi="Arial" w:cs="Arial"/>
                <w:sz w:val="20"/>
                <w:vertAlign w:val="subscript"/>
                <w:lang w:eastAsia="en-US"/>
              </w:rPr>
              <w:t>V</w:t>
            </w:r>
          </w:p>
        </w:tc>
      </w:tr>
      <w:tr w:rsidR="00285CC6" w:rsidRPr="00285CC6" w14:paraId="7D86E7E0" w14:textId="77777777" w:rsidTr="00285CC6">
        <w:trPr>
          <w:trHeight w:val="330"/>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210B29A9" w14:textId="77777777" w:rsidR="00285CC6" w:rsidRPr="00285CC6" w:rsidRDefault="00285CC6" w:rsidP="00285CC6">
            <w:pPr>
              <w:suppressAutoHyphens w:val="0"/>
              <w:rPr>
                <w:b/>
                <w:bCs/>
                <w:sz w:val="20"/>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444A0738" w14:textId="77777777" w:rsidR="00285CC6" w:rsidRPr="00285CC6" w:rsidRDefault="00285CC6" w:rsidP="00285CC6">
            <w:pPr>
              <w:suppressAutoHyphens w:val="0"/>
              <w:jc w:val="center"/>
              <w:rPr>
                <w:b/>
                <w:bCs/>
                <w:sz w:val="20"/>
                <w:lang w:eastAsia="en-US"/>
              </w:rPr>
            </w:pPr>
            <w:r w:rsidRPr="00285CC6">
              <w:rPr>
                <w:b/>
                <w:bCs/>
                <w:sz w:val="20"/>
                <w:lang w:eastAsia="en-US"/>
              </w:rPr>
              <w:t>ha</w:t>
            </w:r>
          </w:p>
        </w:tc>
        <w:tc>
          <w:tcPr>
            <w:tcW w:w="1100" w:type="dxa"/>
            <w:tcBorders>
              <w:top w:val="nil"/>
              <w:left w:val="nil"/>
              <w:bottom w:val="double" w:sz="6" w:space="0" w:color="auto"/>
              <w:right w:val="single" w:sz="4" w:space="0" w:color="auto"/>
            </w:tcBorders>
            <w:shd w:val="clear" w:color="auto" w:fill="auto"/>
            <w:vAlign w:val="center"/>
            <w:hideMark/>
          </w:tcPr>
          <w:p w14:paraId="6703CC7A" w14:textId="77777777" w:rsidR="00285CC6" w:rsidRPr="00285CC6" w:rsidRDefault="00285CC6" w:rsidP="00285CC6">
            <w:pPr>
              <w:suppressAutoHyphens w:val="0"/>
              <w:jc w:val="center"/>
              <w:rPr>
                <w:b/>
                <w:bCs/>
                <w:sz w:val="20"/>
                <w:lang w:eastAsia="en-US"/>
              </w:rPr>
            </w:pPr>
            <w:r w:rsidRPr="00285CC6">
              <w:rPr>
                <w:b/>
                <w:bCs/>
                <w:sz w:val="20"/>
                <w:lang w:eastAsia="en-US"/>
              </w:rPr>
              <w:t>m</w:t>
            </w:r>
            <w:r w:rsidRPr="00285CC6">
              <w:rPr>
                <w:b/>
                <w:bCs/>
                <w:sz w:val="20"/>
                <w:vertAlign w:val="superscript"/>
                <w:lang w:eastAsia="en-US"/>
              </w:rPr>
              <w:t>3</w:t>
            </w:r>
          </w:p>
        </w:tc>
        <w:tc>
          <w:tcPr>
            <w:tcW w:w="820" w:type="dxa"/>
            <w:tcBorders>
              <w:top w:val="nil"/>
              <w:left w:val="nil"/>
              <w:bottom w:val="double" w:sz="6" w:space="0" w:color="auto"/>
              <w:right w:val="single" w:sz="4" w:space="0" w:color="auto"/>
            </w:tcBorders>
            <w:shd w:val="clear" w:color="auto" w:fill="auto"/>
            <w:vAlign w:val="center"/>
            <w:hideMark/>
          </w:tcPr>
          <w:p w14:paraId="17C85C0F" w14:textId="77777777" w:rsidR="00285CC6" w:rsidRPr="00285CC6" w:rsidRDefault="00285CC6" w:rsidP="00285CC6">
            <w:pPr>
              <w:suppressAutoHyphens w:val="0"/>
              <w:jc w:val="center"/>
              <w:rPr>
                <w:b/>
                <w:bCs/>
                <w:sz w:val="20"/>
                <w:lang w:eastAsia="en-US"/>
              </w:rPr>
            </w:pPr>
            <w:r w:rsidRPr="00285CC6">
              <w:rPr>
                <w:b/>
                <w:bCs/>
                <w:sz w:val="20"/>
                <w:lang w:eastAsia="en-US"/>
              </w:rPr>
              <w:t>m</w:t>
            </w:r>
            <w:r w:rsidRPr="00285CC6">
              <w:rPr>
                <w:b/>
                <w:bCs/>
                <w:sz w:val="20"/>
                <w:vertAlign w:val="superscript"/>
                <w:lang w:eastAsia="en-US"/>
              </w:rPr>
              <w:t>3</w:t>
            </w:r>
            <w:r w:rsidRPr="00285CC6">
              <w:rPr>
                <w:b/>
                <w:bCs/>
                <w:sz w:val="20"/>
                <w:lang w:eastAsia="en-US"/>
              </w:rPr>
              <w:t>/ha</w:t>
            </w:r>
          </w:p>
        </w:tc>
        <w:tc>
          <w:tcPr>
            <w:tcW w:w="920" w:type="dxa"/>
            <w:tcBorders>
              <w:top w:val="nil"/>
              <w:left w:val="nil"/>
              <w:bottom w:val="double" w:sz="6" w:space="0" w:color="auto"/>
              <w:right w:val="single" w:sz="4" w:space="0" w:color="auto"/>
            </w:tcBorders>
            <w:shd w:val="clear" w:color="auto" w:fill="auto"/>
            <w:vAlign w:val="center"/>
            <w:hideMark/>
          </w:tcPr>
          <w:p w14:paraId="7C8068F6" w14:textId="77777777" w:rsidR="00285CC6" w:rsidRPr="00285CC6" w:rsidRDefault="00285CC6" w:rsidP="00285CC6">
            <w:pPr>
              <w:suppressAutoHyphens w:val="0"/>
              <w:jc w:val="center"/>
              <w:rPr>
                <w:b/>
                <w:bCs/>
                <w:sz w:val="20"/>
                <w:lang w:eastAsia="en-US"/>
              </w:rPr>
            </w:pPr>
            <w:r w:rsidRPr="00285CC6">
              <w:rPr>
                <w:b/>
                <w:bCs/>
                <w:sz w:val="20"/>
                <w:lang w:eastAsia="en-US"/>
              </w:rPr>
              <w:t>m</w:t>
            </w:r>
            <w:r w:rsidRPr="00285CC6">
              <w:rPr>
                <w:b/>
                <w:bCs/>
                <w:sz w:val="20"/>
                <w:vertAlign w:val="superscript"/>
                <w:lang w:eastAsia="en-US"/>
              </w:rPr>
              <w:t>3</w:t>
            </w:r>
          </w:p>
        </w:tc>
        <w:tc>
          <w:tcPr>
            <w:tcW w:w="600" w:type="dxa"/>
            <w:tcBorders>
              <w:top w:val="nil"/>
              <w:left w:val="nil"/>
              <w:bottom w:val="double" w:sz="6" w:space="0" w:color="auto"/>
              <w:right w:val="single" w:sz="4" w:space="0" w:color="auto"/>
            </w:tcBorders>
            <w:shd w:val="clear" w:color="auto" w:fill="auto"/>
            <w:vAlign w:val="center"/>
            <w:hideMark/>
          </w:tcPr>
          <w:p w14:paraId="6547AA70" w14:textId="77777777" w:rsidR="00285CC6" w:rsidRPr="00285CC6" w:rsidRDefault="00285CC6" w:rsidP="00285CC6">
            <w:pPr>
              <w:suppressAutoHyphens w:val="0"/>
              <w:jc w:val="center"/>
              <w:rPr>
                <w:b/>
                <w:bCs/>
                <w:sz w:val="20"/>
                <w:lang w:eastAsia="en-US"/>
              </w:rPr>
            </w:pPr>
            <w:r w:rsidRPr="00285CC6">
              <w:rPr>
                <w:b/>
                <w:bCs/>
                <w:sz w:val="20"/>
                <w:lang w:eastAsia="en-US"/>
              </w:rPr>
              <w:t>m</w:t>
            </w:r>
            <w:r w:rsidRPr="00285CC6">
              <w:rPr>
                <w:b/>
                <w:bCs/>
                <w:sz w:val="20"/>
                <w:vertAlign w:val="superscript"/>
                <w:lang w:eastAsia="en-US"/>
              </w:rPr>
              <w:t>3</w:t>
            </w:r>
            <w:r w:rsidRPr="00285CC6">
              <w:rPr>
                <w:b/>
                <w:bCs/>
                <w:sz w:val="20"/>
                <w:lang w:eastAsia="en-US"/>
              </w:rPr>
              <w:t>/ha</w:t>
            </w:r>
          </w:p>
        </w:tc>
        <w:tc>
          <w:tcPr>
            <w:tcW w:w="520" w:type="dxa"/>
            <w:tcBorders>
              <w:top w:val="nil"/>
              <w:left w:val="nil"/>
              <w:bottom w:val="double" w:sz="6" w:space="0" w:color="auto"/>
              <w:right w:val="single" w:sz="4" w:space="0" w:color="auto"/>
            </w:tcBorders>
            <w:shd w:val="clear" w:color="auto" w:fill="auto"/>
            <w:vAlign w:val="center"/>
            <w:hideMark/>
          </w:tcPr>
          <w:p w14:paraId="09627B4F" w14:textId="77777777" w:rsidR="00285CC6" w:rsidRPr="00285CC6" w:rsidRDefault="00285CC6" w:rsidP="00285CC6">
            <w:pPr>
              <w:suppressAutoHyphens w:val="0"/>
              <w:jc w:val="center"/>
              <w:rPr>
                <w:b/>
                <w:bCs/>
                <w:sz w:val="20"/>
                <w:lang w:eastAsia="en-US"/>
              </w:rPr>
            </w:pPr>
            <w:r w:rsidRPr="00285CC6">
              <w:rPr>
                <w:b/>
                <w:bCs/>
                <w:sz w:val="20"/>
                <w:lang w:eastAsia="en-US"/>
              </w:rPr>
              <w:t>i</w:t>
            </w:r>
            <w:r w:rsidRPr="00285CC6">
              <w:rPr>
                <w:b/>
                <w:bCs/>
                <w:sz w:val="20"/>
                <w:vertAlign w:val="subscript"/>
                <w:lang w:eastAsia="en-US"/>
              </w:rPr>
              <w:t>P</w:t>
            </w:r>
          </w:p>
        </w:tc>
        <w:tc>
          <w:tcPr>
            <w:tcW w:w="940" w:type="dxa"/>
            <w:tcBorders>
              <w:top w:val="nil"/>
              <w:left w:val="nil"/>
              <w:bottom w:val="double" w:sz="6" w:space="0" w:color="auto"/>
              <w:right w:val="single" w:sz="4" w:space="0" w:color="auto"/>
            </w:tcBorders>
            <w:shd w:val="clear" w:color="auto" w:fill="auto"/>
            <w:vAlign w:val="center"/>
            <w:hideMark/>
          </w:tcPr>
          <w:p w14:paraId="22213967" w14:textId="77777777" w:rsidR="00285CC6" w:rsidRPr="00285CC6" w:rsidRDefault="00285CC6" w:rsidP="00285CC6">
            <w:pPr>
              <w:suppressAutoHyphens w:val="0"/>
              <w:jc w:val="center"/>
              <w:rPr>
                <w:b/>
                <w:bCs/>
                <w:sz w:val="20"/>
                <w:lang w:eastAsia="en-US"/>
              </w:rPr>
            </w:pPr>
            <w:r w:rsidRPr="00285CC6">
              <w:rPr>
                <w:b/>
                <w:bCs/>
                <w:sz w:val="20"/>
                <w:lang w:eastAsia="en-US"/>
              </w:rPr>
              <w:t>m</w:t>
            </w:r>
            <w:r w:rsidRPr="00285CC6">
              <w:rPr>
                <w:b/>
                <w:bCs/>
                <w:sz w:val="20"/>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shd w:val="clear" w:color="auto" w:fill="auto"/>
            <w:noWrap/>
            <w:vAlign w:val="center"/>
            <w:hideMark/>
          </w:tcPr>
          <w:p w14:paraId="6FA3E4A1" w14:textId="77777777" w:rsidR="00285CC6" w:rsidRPr="00285CC6" w:rsidRDefault="00285CC6" w:rsidP="00285CC6">
            <w:pPr>
              <w:suppressAutoHyphens w:val="0"/>
              <w:jc w:val="center"/>
              <w:rPr>
                <w:b/>
                <w:bCs/>
                <w:sz w:val="20"/>
                <w:lang w:eastAsia="en-US"/>
              </w:rPr>
            </w:pPr>
            <w:r w:rsidRPr="00285CC6">
              <w:rPr>
                <w:b/>
                <w:bCs/>
                <w:sz w:val="20"/>
                <w:lang w:eastAsia="en-US"/>
              </w:rPr>
              <w:t>%</w:t>
            </w:r>
          </w:p>
        </w:tc>
      </w:tr>
      <w:tr w:rsidR="00285CC6" w:rsidRPr="00285CC6" w14:paraId="4143024B" w14:textId="77777777" w:rsidTr="00285CC6">
        <w:trPr>
          <w:trHeight w:val="270"/>
          <w:jc w:val="center"/>
        </w:trPr>
        <w:tc>
          <w:tcPr>
            <w:tcW w:w="15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B7A7217" w14:textId="77777777" w:rsidR="00285CC6" w:rsidRPr="00285CC6" w:rsidRDefault="00285CC6" w:rsidP="00285CC6">
            <w:pPr>
              <w:suppressAutoHyphens w:val="0"/>
              <w:jc w:val="center"/>
              <w:rPr>
                <w:sz w:val="20"/>
                <w:lang w:eastAsia="en-US"/>
              </w:rPr>
            </w:pPr>
            <w:r w:rsidRPr="00285CC6">
              <w:rPr>
                <w:sz w:val="20"/>
                <w:lang w:eastAsia="en-US"/>
              </w:rPr>
              <w:t>62 351 421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3779D9E" w14:textId="77777777" w:rsidR="00285CC6" w:rsidRPr="00285CC6" w:rsidRDefault="00285CC6" w:rsidP="00285CC6">
            <w:pPr>
              <w:suppressAutoHyphens w:val="0"/>
              <w:jc w:val="right"/>
              <w:rPr>
                <w:sz w:val="20"/>
                <w:lang w:eastAsia="en-US"/>
              </w:rPr>
            </w:pPr>
            <w:r w:rsidRPr="00285CC6">
              <w:rPr>
                <w:sz w:val="20"/>
                <w:lang w:eastAsia="en-US"/>
              </w:rPr>
              <w:t>759,21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EE69840" w14:textId="77777777" w:rsidR="00285CC6" w:rsidRPr="00285CC6" w:rsidRDefault="00285CC6" w:rsidP="00285CC6">
            <w:pPr>
              <w:suppressAutoHyphens w:val="0"/>
              <w:jc w:val="right"/>
              <w:rPr>
                <w:sz w:val="20"/>
                <w:lang w:eastAsia="en-US"/>
              </w:rPr>
            </w:pPr>
            <w:r w:rsidRPr="00285CC6">
              <w:rPr>
                <w:sz w:val="20"/>
                <w:lang w:eastAsia="en-US"/>
              </w:rPr>
              <w:t>224.303,08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F6BD7FE" w14:textId="77777777" w:rsidR="00285CC6" w:rsidRPr="00285CC6" w:rsidRDefault="00285CC6" w:rsidP="00285CC6">
            <w:pPr>
              <w:suppressAutoHyphens w:val="0"/>
              <w:jc w:val="right"/>
              <w:rPr>
                <w:sz w:val="20"/>
                <w:lang w:eastAsia="en-US"/>
              </w:rPr>
            </w:pPr>
            <w:r w:rsidRPr="00285CC6">
              <w:rPr>
                <w:sz w:val="20"/>
                <w:lang w:eastAsia="en-US"/>
              </w:rPr>
              <w:t>295,4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74A1826" w14:textId="77777777" w:rsidR="00285CC6" w:rsidRPr="00285CC6" w:rsidRDefault="00285CC6" w:rsidP="00285CC6">
            <w:pPr>
              <w:suppressAutoHyphens w:val="0"/>
              <w:jc w:val="right"/>
              <w:rPr>
                <w:sz w:val="20"/>
                <w:lang w:eastAsia="en-US"/>
              </w:rPr>
            </w:pPr>
            <w:r w:rsidRPr="00285CC6">
              <w:rPr>
                <w:sz w:val="20"/>
                <w:lang w:eastAsia="en-US"/>
              </w:rPr>
              <w:t>3.793,7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08D1A70" w14:textId="77777777" w:rsidR="00285CC6" w:rsidRPr="00285CC6" w:rsidRDefault="00285CC6" w:rsidP="00285CC6">
            <w:pPr>
              <w:suppressAutoHyphens w:val="0"/>
              <w:jc w:val="right"/>
              <w:rPr>
                <w:sz w:val="20"/>
                <w:lang w:eastAsia="en-US"/>
              </w:rPr>
            </w:pPr>
            <w:r w:rsidRPr="00285CC6">
              <w:rPr>
                <w:sz w:val="20"/>
                <w:lang w:eastAsia="en-US"/>
              </w:rPr>
              <w:t>5,0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103BE9BF" w14:textId="77777777" w:rsidR="00285CC6" w:rsidRPr="00285CC6" w:rsidRDefault="00285CC6" w:rsidP="00285CC6">
            <w:pPr>
              <w:suppressAutoHyphens w:val="0"/>
              <w:jc w:val="right"/>
              <w:rPr>
                <w:sz w:val="20"/>
                <w:lang w:eastAsia="en-US"/>
              </w:rPr>
            </w:pPr>
            <w:r w:rsidRPr="00285CC6">
              <w:rPr>
                <w:sz w:val="20"/>
                <w:lang w:eastAsia="en-US"/>
              </w:rPr>
              <w:t>1,7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582FA8F" w14:textId="77777777" w:rsidR="00285CC6" w:rsidRPr="00285CC6" w:rsidRDefault="00285CC6" w:rsidP="00285CC6">
            <w:pPr>
              <w:suppressAutoHyphens w:val="0"/>
              <w:jc w:val="right"/>
              <w:rPr>
                <w:sz w:val="20"/>
                <w:lang w:eastAsia="en-US"/>
              </w:rPr>
            </w:pPr>
            <w:r w:rsidRPr="00285CC6">
              <w:rPr>
                <w:sz w:val="20"/>
                <w:lang w:eastAsia="en-US"/>
              </w:rPr>
              <w:t>25802,4</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CD3264D" w14:textId="77777777" w:rsidR="00285CC6" w:rsidRPr="00285CC6" w:rsidRDefault="00285CC6" w:rsidP="00285CC6">
            <w:pPr>
              <w:suppressAutoHyphens w:val="0"/>
              <w:jc w:val="right"/>
              <w:rPr>
                <w:sz w:val="20"/>
                <w:lang w:eastAsia="en-US"/>
              </w:rPr>
            </w:pPr>
            <w:r w:rsidRPr="00285CC6">
              <w:rPr>
                <w:sz w:val="20"/>
                <w:lang w:eastAsia="en-US"/>
              </w:rPr>
              <w:t>11,5</w:t>
            </w:r>
          </w:p>
        </w:tc>
        <w:tc>
          <w:tcPr>
            <w:tcW w:w="670" w:type="dxa"/>
            <w:tcBorders>
              <w:top w:val="single" w:sz="4" w:space="0" w:color="auto"/>
              <w:left w:val="nil"/>
              <w:bottom w:val="single" w:sz="4" w:space="0" w:color="auto"/>
              <w:right w:val="double" w:sz="6" w:space="0" w:color="auto"/>
            </w:tcBorders>
            <w:shd w:val="clear" w:color="auto" w:fill="auto"/>
            <w:noWrap/>
            <w:vAlign w:val="center"/>
            <w:hideMark/>
          </w:tcPr>
          <w:p w14:paraId="7B713674" w14:textId="77777777" w:rsidR="00285CC6" w:rsidRPr="00285CC6" w:rsidRDefault="00285CC6" w:rsidP="00285CC6">
            <w:pPr>
              <w:suppressAutoHyphens w:val="0"/>
              <w:jc w:val="right"/>
              <w:rPr>
                <w:sz w:val="20"/>
                <w:lang w:eastAsia="en-US"/>
              </w:rPr>
            </w:pPr>
            <w:r w:rsidRPr="00285CC6">
              <w:rPr>
                <w:sz w:val="20"/>
                <w:lang w:eastAsia="en-US"/>
              </w:rPr>
              <w:t>68,0</w:t>
            </w:r>
          </w:p>
        </w:tc>
      </w:tr>
      <w:tr w:rsidR="00285CC6" w:rsidRPr="00285CC6" w14:paraId="1A0F0354" w14:textId="77777777" w:rsidTr="00285CC6">
        <w:trPr>
          <w:trHeight w:val="255"/>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2BBBE5A" w14:textId="77777777" w:rsidR="00285CC6" w:rsidRPr="00285CC6" w:rsidRDefault="00285CC6" w:rsidP="00285CC6">
            <w:pPr>
              <w:suppressAutoHyphens w:val="0"/>
              <w:jc w:val="center"/>
              <w:rPr>
                <w:sz w:val="20"/>
                <w:lang w:eastAsia="en-US"/>
              </w:rPr>
            </w:pPr>
            <w:r w:rsidRPr="00285CC6">
              <w:rPr>
                <w:sz w:val="20"/>
                <w:lang w:eastAsia="en-US"/>
              </w:rPr>
              <w:t>62 352 421</w:t>
            </w:r>
          </w:p>
        </w:tc>
        <w:tc>
          <w:tcPr>
            <w:tcW w:w="1060" w:type="dxa"/>
            <w:tcBorders>
              <w:top w:val="nil"/>
              <w:left w:val="nil"/>
              <w:bottom w:val="single" w:sz="4" w:space="0" w:color="auto"/>
              <w:right w:val="single" w:sz="4" w:space="0" w:color="auto"/>
            </w:tcBorders>
            <w:shd w:val="clear" w:color="auto" w:fill="auto"/>
            <w:noWrap/>
            <w:vAlign w:val="center"/>
            <w:hideMark/>
          </w:tcPr>
          <w:p w14:paraId="37826AFF" w14:textId="77777777" w:rsidR="00285CC6" w:rsidRPr="00285CC6" w:rsidRDefault="00285CC6" w:rsidP="00285CC6">
            <w:pPr>
              <w:suppressAutoHyphens w:val="0"/>
              <w:jc w:val="right"/>
              <w:rPr>
                <w:sz w:val="20"/>
                <w:lang w:eastAsia="en-US"/>
              </w:rPr>
            </w:pPr>
            <w:r w:rsidRPr="00285CC6">
              <w:rPr>
                <w:sz w:val="20"/>
                <w:lang w:eastAsia="en-US"/>
              </w:rPr>
              <w:t>342,82</w:t>
            </w:r>
          </w:p>
        </w:tc>
        <w:tc>
          <w:tcPr>
            <w:tcW w:w="1100" w:type="dxa"/>
            <w:tcBorders>
              <w:top w:val="nil"/>
              <w:left w:val="nil"/>
              <w:bottom w:val="single" w:sz="4" w:space="0" w:color="auto"/>
              <w:right w:val="single" w:sz="4" w:space="0" w:color="auto"/>
            </w:tcBorders>
            <w:shd w:val="clear" w:color="auto" w:fill="auto"/>
            <w:noWrap/>
            <w:vAlign w:val="center"/>
            <w:hideMark/>
          </w:tcPr>
          <w:p w14:paraId="214F8C7C" w14:textId="77777777" w:rsidR="00285CC6" w:rsidRPr="00285CC6" w:rsidRDefault="00285CC6" w:rsidP="00285CC6">
            <w:pPr>
              <w:suppressAutoHyphens w:val="0"/>
              <w:jc w:val="right"/>
              <w:rPr>
                <w:sz w:val="20"/>
                <w:lang w:eastAsia="en-US"/>
              </w:rPr>
            </w:pPr>
            <w:r w:rsidRPr="00285CC6">
              <w:rPr>
                <w:sz w:val="20"/>
                <w:lang w:eastAsia="en-US"/>
              </w:rPr>
              <w:t>82.761,80</w:t>
            </w:r>
          </w:p>
        </w:tc>
        <w:tc>
          <w:tcPr>
            <w:tcW w:w="820" w:type="dxa"/>
            <w:tcBorders>
              <w:top w:val="nil"/>
              <w:left w:val="nil"/>
              <w:bottom w:val="single" w:sz="4" w:space="0" w:color="auto"/>
              <w:right w:val="single" w:sz="4" w:space="0" w:color="auto"/>
            </w:tcBorders>
            <w:shd w:val="clear" w:color="auto" w:fill="auto"/>
            <w:noWrap/>
            <w:vAlign w:val="center"/>
            <w:hideMark/>
          </w:tcPr>
          <w:p w14:paraId="03CD2E58" w14:textId="77777777" w:rsidR="00285CC6" w:rsidRPr="00285CC6" w:rsidRDefault="00285CC6" w:rsidP="00285CC6">
            <w:pPr>
              <w:suppressAutoHyphens w:val="0"/>
              <w:jc w:val="right"/>
              <w:rPr>
                <w:sz w:val="20"/>
                <w:lang w:eastAsia="en-US"/>
              </w:rPr>
            </w:pPr>
            <w:r w:rsidRPr="00285CC6">
              <w:rPr>
                <w:sz w:val="20"/>
                <w:lang w:eastAsia="en-US"/>
              </w:rPr>
              <w:t>241,4</w:t>
            </w:r>
          </w:p>
        </w:tc>
        <w:tc>
          <w:tcPr>
            <w:tcW w:w="920" w:type="dxa"/>
            <w:tcBorders>
              <w:top w:val="nil"/>
              <w:left w:val="nil"/>
              <w:bottom w:val="single" w:sz="4" w:space="0" w:color="auto"/>
              <w:right w:val="single" w:sz="4" w:space="0" w:color="auto"/>
            </w:tcBorders>
            <w:shd w:val="clear" w:color="auto" w:fill="auto"/>
            <w:noWrap/>
            <w:vAlign w:val="center"/>
            <w:hideMark/>
          </w:tcPr>
          <w:p w14:paraId="71778968" w14:textId="77777777" w:rsidR="00285CC6" w:rsidRPr="00285CC6" w:rsidRDefault="00285CC6" w:rsidP="00285CC6">
            <w:pPr>
              <w:suppressAutoHyphens w:val="0"/>
              <w:jc w:val="right"/>
              <w:rPr>
                <w:sz w:val="20"/>
                <w:lang w:eastAsia="en-US"/>
              </w:rPr>
            </w:pPr>
            <w:r w:rsidRPr="00285CC6">
              <w:rPr>
                <w:sz w:val="20"/>
                <w:lang w:eastAsia="en-US"/>
              </w:rPr>
              <w:t>1.503,5</w:t>
            </w:r>
          </w:p>
        </w:tc>
        <w:tc>
          <w:tcPr>
            <w:tcW w:w="600" w:type="dxa"/>
            <w:tcBorders>
              <w:top w:val="nil"/>
              <w:left w:val="nil"/>
              <w:bottom w:val="single" w:sz="4" w:space="0" w:color="auto"/>
              <w:right w:val="single" w:sz="4" w:space="0" w:color="auto"/>
            </w:tcBorders>
            <w:shd w:val="clear" w:color="auto" w:fill="auto"/>
            <w:noWrap/>
            <w:vAlign w:val="center"/>
            <w:hideMark/>
          </w:tcPr>
          <w:p w14:paraId="11DF57C4" w14:textId="77777777" w:rsidR="00285CC6" w:rsidRPr="00285CC6" w:rsidRDefault="00285CC6" w:rsidP="00285CC6">
            <w:pPr>
              <w:suppressAutoHyphens w:val="0"/>
              <w:jc w:val="right"/>
              <w:rPr>
                <w:sz w:val="20"/>
                <w:lang w:eastAsia="en-US"/>
              </w:rPr>
            </w:pPr>
            <w:r w:rsidRPr="00285CC6">
              <w:rPr>
                <w:sz w:val="20"/>
                <w:lang w:eastAsia="en-US"/>
              </w:rPr>
              <w:t>4,4</w:t>
            </w:r>
          </w:p>
        </w:tc>
        <w:tc>
          <w:tcPr>
            <w:tcW w:w="520" w:type="dxa"/>
            <w:tcBorders>
              <w:top w:val="nil"/>
              <w:left w:val="nil"/>
              <w:bottom w:val="single" w:sz="4" w:space="0" w:color="auto"/>
              <w:right w:val="single" w:sz="4" w:space="0" w:color="auto"/>
            </w:tcBorders>
            <w:shd w:val="clear" w:color="auto" w:fill="auto"/>
            <w:noWrap/>
            <w:vAlign w:val="center"/>
            <w:hideMark/>
          </w:tcPr>
          <w:p w14:paraId="4036ACC8" w14:textId="77777777" w:rsidR="00285CC6" w:rsidRPr="00285CC6" w:rsidRDefault="00285CC6" w:rsidP="00285CC6">
            <w:pPr>
              <w:suppressAutoHyphens w:val="0"/>
              <w:jc w:val="right"/>
              <w:rPr>
                <w:sz w:val="20"/>
                <w:lang w:eastAsia="en-US"/>
              </w:rPr>
            </w:pPr>
            <w:r w:rsidRPr="00285CC6">
              <w:rPr>
                <w:sz w:val="20"/>
                <w:lang w:eastAsia="en-US"/>
              </w:rPr>
              <w:t>1,8</w:t>
            </w:r>
          </w:p>
        </w:tc>
        <w:tc>
          <w:tcPr>
            <w:tcW w:w="940" w:type="dxa"/>
            <w:tcBorders>
              <w:top w:val="nil"/>
              <w:left w:val="nil"/>
              <w:bottom w:val="single" w:sz="4" w:space="0" w:color="auto"/>
              <w:right w:val="single" w:sz="4" w:space="0" w:color="auto"/>
            </w:tcBorders>
            <w:shd w:val="clear" w:color="auto" w:fill="auto"/>
            <w:noWrap/>
            <w:vAlign w:val="center"/>
            <w:hideMark/>
          </w:tcPr>
          <w:p w14:paraId="0C8F3F70" w14:textId="77777777" w:rsidR="00285CC6" w:rsidRPr="00285CC6" w:rsidRDefault="00285CC6" w:rsidP="00285CC6">
            <w:pPr>
              <w:suppressAutoHyphens w:val="0"/>
              <w:jc w:val="right"/>
              <w:rPr>
                <w:sz w:val="20"/>
                <w:lang w:eastAsia="en-US"/>
              </w:rPr>
            </w:pPr>
            <w:r w:rsidRPr="00285CC6">
              <w:rPr>
                <w:sz w:val="20"/>
                <w:lang w:eastAsia="en-US"/>
              </w:rPr>
              <w:t>14751,7</w:t>
            </w:r>
          </w:p>
        </w:tc>
        <w:tc>
          <w:tcPr>
            <w:tcW w:w="670" w:type="dxa"/>
            <w:tcBorders>
              <w:top w:val="nil"/>
              <w:left w:val="nil"/>
              <w:bottom w:val="single" w:sz="4" w:space="0" w:color="auto"/>
              <w:right w:val="single" w:sz="4" w:space="0" w:color="auto"/>
            </w:tcBorders>
            <w:shd w:val="clear" w:color="auto" w:fill="auto"/>
            <w:noWrap/>
            <w:vAlign w:val="center"/>
            <w:hideMark/>
          </w:tcPr>
          <w:p w14:paraId="6E8169CD" w14:textId="77777777" w:rsidR="00285CC6" w:rsidRPr="00285CC6" w:rsidRDefault="00285CC6" w:rsidP="00285CC6">
            <w:pPr>
              <w:suppressAutoHyphens w:val="0"/>
              <w:jc w:val="right"/>
              <w:rPr>
                <w:sz w:val="20"/>
                <w:lang w:eastAsia="en-US"/>
              </w:rPr>
            </w:pPr>
            <w:r w:rsidRPr="00285CC6">
              <w:rPr>
                <w:sz w:val="20"/>
                <w:lang w:eastAsia="en-US"/>
              </w:rPr>
              <w:t>17,8</w:t>
            </w:r>
          </w:p>
        </w:tc>
        <w:tc>
          <w:tcPr>
            <w:tcW w:w="670" w:type="dxa"/>
            <w:tcBorders>
              <w:top w:val="nil"/>
              <w:left w:val="nil"/>
              <w:bottom w:val="single" w:sz="4" w:space="0" w:color="auto"/>
              <w:right w:val="double" w:sz="6" w:space="0" w:color="auto"/>
            </w:tcBorders>
            <w:shd w:val="clear" w:color="auto" w:fill="auto"/>
            <w:noWrap/>
            <w:vAlign w:val="center"/>
            <w:hideMark/>
          </w:tcPr>
          <w:p w14:paraId="75C4CD90" w14:textId="77777777" w:rsidR="00285CC6" w:rsidRPr="00285CC6" w:rsidRDefault="00285CC6" w:rsidP="00285CC6">
            <w:pPr>
              <w:suppressAutoHyphens w:val="0"/>
              <w:jc w:val="right"/>
              <w:rPr>
                <w:sz w:val="20"/>
                <w:lang w:eastAsia="en-US"/>
              </w:rPr>
            </w:pPr>
            <w:r w:rsidRPr="00285CC6">
              <w:rPr>
                <w:sz w:val="20"/>
                <w:lang w:eastAsia="en-US"/>
              </w:rPr>
              <w:t>98,1</w:t>
            </w:r>
          </w:p>
        </w:tc>
      </w:tr>
      <w:tr w:rsidR="00285CC6" w:rsidRPr="00285CC6" w14:paraId="11BEC69E" w14:textId="77777777" w:rsidTr="00285CC6">
        <w:trPr>
          <w:trHeight w:val="270"/>
          <w:jc w:val="center"/>
        </w:trPr>
        <w:tc>
          <w:tcPr>
            <w:tcW w:w="1540" w:type="dxa"/>
            <w:tcBorders>
              <w:top w:val="nil"/>
              <w:left w:val="double" w:sz="6" w:space="0" w:color="auto"/>
              <w:bottom w:val="single" w:sz="4" w:space="0" w:color="auto"/>
              <w:right w:val="single" w:sz="4" w:space="0" w:color="auto"/>
            </w:tcBorders>
            <w:shd w:val="clear" w:color="auto" w:fill="auto"/>
            <w:noWrap/>
            <w:vAlign w:val="center"/>
            <w:hideMark/>
          </w:tcPr>
          <w:p w14:paraId="4CFF644A" w14:textId="77777777" w:rsidR="00285CC6" w:rsidRPr="00285CC6" w:rsidRDefault="00285CC6" w:rsidP="00285CC6">
            <w:pPr>
              <w:suppressAutoHyphens w:val="0"/>
              <w:jc w:val="center"/>
              <w:rPr>
                <w:sz w:val="20"/>
                <w:lang w:eastAsia="en-US"/>
              </w:rPr>
            </w:pPr>
            <w:r w:rsidRPr="00285CC6">
              <w:rPr>
                <w:sz w:val="20"/>
                <w:lang w:eastAsia="en-US"/>
              </w:rPr>
              <w:t>62 360 421</w:t>
            </w:r>
          </w:p>
        </w:tc>
        <w:tc>
          <w:tcPr>
            <w:tcW w:w="1060" w:type="dxa"/>
            <w:tcBorders>
              <w:top w:val="nil"/>
              <w:left w:val="nil"/>
              <w:bottom w:val="single" w:sz="4" w:space="0" w:color="auto"/>
              <w:right w:val="single" w:sz="4" w:space="0" w:color="auto"/>
            </w:tcBorders>
            <w:shd w:val="clear" w:color="auto" w:fill="auto"/>
            <w:noWrap/>
            <w:vAlign w:val="center"/>
            <w:hideMark/>
          </w:tcPr>
          <w:p w14:paraId="7CB73C40" w14:textId="77777777" w:rsidR="00285CC6" w:rsidRPr="00285CC6" w:rsidRDefault="00285CC6" w:rsidP="00285CC6">
            <w:pPr>
              <w:suppressAutoHyphens w:val="0"/>
              <w:jc w:val="right"/>
              <w:rPr>
                <w:sz w:val="20"/>
                <w:lang w:eastAsia="en-US"/>
              </w:rPr>
            </w:pPr>
            <w:r w:rsidRPr="00285CC6">
              <w:rPr>
                <w:sz w:val="20"/>
                <w:lang w:eastAsia="en-US"/>
              </w:rPr>
              <w:t>234,70</w:t>
            </w:r>
          </w:p>
        </w:tc>
        <w:tc>
          <w:tcPr>
            <w:tcW w:w="1100" w:type="dxa"/>
            <w:tcBorders>
              <w:top w:val="nil"/>
              <w:left w:val="nil"/>
              <w:bottom w:val="single" w:sz="4" w:space="0" w:color="auto"/>
              <w:right w:val="single" w:sz="4" w:space="0" w:color="auto"/>
            </w:tcBorders>
            <w:shd w:val="clear" w:color="auto" w:fill="auto"/>
            <w:noWrap/>
            <w:vAlign w:val="center"/>
            <w:hideMark/>
          </w:tcPr>
          <w:p w14:paraId="1C8F6D7F" w14:textId="77777777" w:rsidR="00285CC6" w:rsidRPr="00285CC6" w:rsidRDefault="00285CC6" w:rsidP="00285CC6">
            <w:pPr>
              <w:suppressAutoHyphens w:val="0"/>
              <w:jc w:val="right"/>
              <w:rPr>
                <w:sz w:val="20"/>
                <w:lang w:eastAsia="en-US"/>
              </w:rPr>
            </w:pPr>
            <w:r w:rsidRPr="00285CC6">
              <w:rPr>
                <w:sz w:val="20"/>
                <w:lang w:eastAsia="en-US"/>
              </w:rPr>
              <w:t>47.637,00</w:t>
            </w:r>
          </w:p>
        </w:tc>
        <w:tc>
          <w:tcPr>
            <w:tcW w:w="820" w:type="dxa"/>
            <w:tcBorders>
              <w:top w:val="nil"/>
              <w:left w:val="nil"/>
              <w:bottom w:val="single" w:sz="4" w:space="0" w:color="auto"/>
              <w:right w:val="single" w:sz="4" w:space="0" w:color="auto"/>
            </w:tcBorders>
            <w:shd w:val="clear" w:color="auto" w:fill="auto"/>
            <w:noWrap/>
            <w:vAlign w:val="center"/>
            <w:hideMark/>
          </w:tcPr>
          <w:p w14:paraId="4568598F" w14:textId="77777777" w:rsidR="00285CC6" w:rsidRPr="00285CC6" w:rsidRDefault="00285CC6" w:rsidP="00285CC6">
            <w:pPr>
              <w:suppressAutoHyphens w:val="0"/>
              <w:jc w:val="right"/>
              <w:rPr>
                <w:sz w:val="20"/>
                <w:lang w:eastAsia="en-US"/>
              </w:rPr>
            </w:pPr>
            <w:r w:rsidRPr="00285CC6">
              <w:rPr>
                <w:sz w:val="20"/>
                <w:lang w:eastAsia="en-US"/>
              </w:rPr>
              <w:t>203,0</w:t>
            </w:r>
          </w:p>
        </w:tc>
        <w:tc>
          <w:tcPr>
            <w:tcW w:w="920" w:type="dxa"/>
            <w:tcBorders>
              <w:top w:val="nil"/>
              <w:left w:val="nil"/>
              <w:bottom w:val="single" w:sz="4" w:space="0" w:color="auto"/>
              <w:right w:val="single" w:sz="4" w:space="0" w:color="auto"/>
            </w:tcBorders>
            <w:shd w:val="clear" w:color="auto" w:fill="auto"/>
            <w:noWrap/>
            <w:vAlign w:val="center"/>
            <w:hideMark/>
          </w:tcPr>
          <w:p w14:paraId="4F40942C" w14:textId="77777777" w:rsidR="00285CC6" w:rsidRPr="00285CC6" w:rsidRDefault="00285CC6" w:rsidP="00285CC6">
            <w:pPr>
              <w:suppressAutoHyphens w:val="0"/>
              <w:jc w:val="right"/>
              <w:rPr>
                <w:sz w:val="20"/>
                <w:lang w:eastAsia="en-US"/>
              </w:rPr>
            </w:pPr>
            <w:r w:rsidRPr="00285CC6">
              <w:rPr>
                <w:sz w:val="20"/>
                <w:lang w:eastAsia="en-US"/>
              </w:rPr>
              <w:t>911,7</w:t>
            </w:r>
          </w:p>
        </w:tc>
        <w:tc>
          <w:tcPr>
            <w:tcW w:w="600" w:type="dxa"/>
            <w:tcBorders>
              <w:top w:val="nil"/>
              <w:left w:val="nil"/>
              <w:bottom w:val="single" w:sz="4" w:space="0" w:color="auto"/>
              <w:right w:val="single" w:sz="4" w:space="0" w:color="auto"/>
            </w:tcBorders>
            <w:shd w:val="clear" w:color="auto" w:fill="auto"/>
            <w:noWrap/>
            <w:vAlign w:val="center"/>
            <w:hideMark/>
          </w:tcPr>
          <w:p w14:paraId="7B8131EC" w14:textId="77777777" w:rsidR="00285CC6" w:rsidRPr="00285CC6" w:rsidRDefault="00285CC6" w:rsidP="00285CC6">
            <w:pPr>
              <w:suppressAutoHyphens w:val="0"/>
              <w:jc w:val="right"/>
              <w:rPr>
                <w:sz w:val="20"/>
                <w:lang w:eastAsia="en-US"/>
              </w:rPr>
            </w:pPr>
            <w:r w:rsidRPr="00285CC6">
              <w:rPr>
                <w:sz w:val="20"/>
                <w:lang w:eastAsia="en-US"/>
              </w:rPr>
              <w:t>3,9</w:t>
            </w:r>
          </w:p>
        </w:tc>
        <w:tc>
          <w:tcPr>
            <w:tcW w:w="520" w:type="dxa"/>
            <w:tcBorders>
              <w:top w:val="nil"/>
              <w:left w:val="nil"/>
              <w:bottom w:val="single" w:sz="4" w:space="0" w:color="auto"/>
              <w:right w:val="single" w:sz="4" w:space="0" w:color="auto"/>
            </w:tcBorders>
            <w:shd w:val="clear" w:color="auto" w:fill="auto"/>
            <w:noWrap/>
            <w:vAlign w:val="center"/>
            <w:hideMark/>
          </w:tcPr>
          <w:p w14:paraId="2665380D" w14:textId="77777777" w:rsidR="00285CC6" w:rsidRPr="00285CC6" w:rsidRDefault="00285CC6" w:rsidP="00285CC6">
            <w:pPr>
              <w:suppressAutoHyphens w:val="0"/>
              <w:jc w:val="right"/>
              <w:rPr>
                <w:sz w:val="20"/>
                <w:lang w:eastAsia="en-US"/>
              </w:rPr>
            </w:pPr>
            <w:r w:rsidRPr="00285CC6">
              <w:rPr>
                <w:sz w:val="20"/>
                <w:lang w:eastAsia="en-US"/>
              </w:rPr>
              <w:t>1,9</w:t>
            </w:r>
          </w:p>
        </w:tc>
        <w:tc>
          <w:tcPr>
            <w:tcW w:w="940" w:type="dxa"/>
            <w:tcBorders>
              <w:top w:val="nil"/>
              <w:left w:val="nil"/>
              <w:bottom w:val="single" w:sz="4" w:space="0" w:color="auto"/>
              <w:right w:val="single" w:sz="4" w:space="0" w:color="auto"/>
            </w:tcBorders>
            <w:shd w:val="clear" w:color="auto" w:fill="auto"/>
            <w:noWrap/>
            <w:vAlign w:val="center"/>
            <w:hideMark/>
          </w:tcPr>
          <w:p w14:paraId="14241461" w14:textId="77777777" w:rsidR="00285CC6" w:rsidRPr="00285CC6" w:rsidRDefault="00285CC6" w:rsidP="00285CC6">
            <w:pPr>
              <w:suppressAutoHyphens w:val="0"/>
              <w:jc w:val="right"/>
              <w:rPr>
                <w:sz w:val="20"/>
                <w:lang w:eastAsia="en-US"/>
              </w:rPr>
            </w:pPr>
            <w:r w:rsidRPr="00285CC6">
              <w:rPr>
                <w:sz w:val="20"/>
                <w:lang w:eastAsia="en-US"/>
              </w:rPr>
              <w:t>5914,9</w:t>
            </w:r>
          </w:p>
        </w:tc>
        <w:tc>
          <w:tcPr>
            <w:tcW w:w="670" w:type="dxa"/>
            <w:tcBorders>
              <w:top w:val="nil"/>
              <w:left w:val="nil"/>
              <w:bottom w:val="single" w:sz="4" w:space="0" w:color="auto"/>
              <w:right w:val="single" w:sz="4" w:space="0" w:color="auto"/>
            </w:tcBorders>
            <w:shd w:val="clear" w:color="auto" w:fill="auto"/>
            <w:noWrap/>
            <w:vAlign w:val="center"/>
            <w:hideMark/>
          </w:tcPr>
          <w:p w14:paraId="472E95EB" w14:textId="77777777" w:rsidR="00285CC6" w:rsidRPr="00285CC6" w:rsidRDefault="00285CC6" w:rsidP="00285CC6">
            <w:pPr>
              <w:suppressAutoHyphens w:val="0"/>
              <w:jc w:val="right"/>
              <w:rPr>
                <w:sz w:val="20"/>
                <w:lang w:eastAsia="en-US"/>
              </w:rPr>
            </w:pPr>
            <w:r w:rsidRPr="00285CC6">
              <w:rPr>
                <w:sz w:val="20"/>
                <w:lang w:eastAsia="en-US"/>
              </w:rPr>
              <w:t>12,4</w:t>
            </w:r>
          </w:p>
        </w:tc>
        <w:tc>
          <w:tcPr>
            <w:tcW w:w="670" w:type="dxa"/>
            <w:tcBorders>
              <w:top w:val="nil"/>
              <w:left w:val="nil"/>
              <w:bottom w:val="single" w:sz="4" w:space="0" w:color="auto"/>
              <w:right w:val="double" w:sz="6" w:space="0" w:color="auto"/>
            </w:tcBorders>
            <w:shd w:val="clear" w:color="auto" w:fill="auto"/>
            <w:noWrap/>
            <w:vAlign w:val="center"/>
            <w:hideMark/>
          </w:tcPr>
          <w:p w14:paraId="613A398D" w14:textId="77777777" w:rsidR="00285CC6" w:rsidRPr="00285CC6" w:rsidRDefault="00285CC6" w:rsidP="00285CC6">
            <w:pPr>
              <w:suppressAutoHyphens w:val="0"/>
              <w:jc w:val="right"/>
              <w:rPr>
                <w:sz w:val="20"/>
                <w:lang w:eastAsia="en-US"/>
              </w:rPr>
            </w:pPr>
            <w:r w:rsidRPr="00285CC6">
              <w:rPr>
                <w:sz w:val="20"/>
                <w:lang w:eastAsia="en-US"/>
              </w:rPr>
              <w:t>64,9</w:t>
            </w:r>
          </w:p>
        </w:tc>
      </w:tr>
      <w:tr w:rsidR="00285CC6" w:rsidRPr="00285CC6" w14:paraId="49E63955" w14:textId="77777777" w:rsidTr="00285CC6">
        <w:trPr>
          <w:trHeight w:val="285"/>
          <w:jc w:val="center"/>
        </w:trPr>
        <w:tc>
          <w:tcPr>
            <w:tcW w:w="154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ED6608E" w14:textId="77777777" w:rsidR="00285CC6" w:rsidRPr="00285CC6" w:rsidRDefault="00285CC6" w:rsidP="00285CC6">
            <w:pPr>
              <w:suppressAutoHyphens w:val="0"/>
              <w:rPr>
                <w:b/>
                <w:bCs/>
                <w:sz w:val="20"/>
                <w:lang w:eastAsia="en-US"/>
              </w:rPr>
            </w:pPr>
            <w:r w:rsidRPr="00285CC6">
              <w:rPr>
                <w:b/>
                <w:bCs/>
                <w:sz w:val="20"/>
                <w:lang w:eastAsia="en-US"/>
              </w:rPr>
              <w:t>УКУПНО</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61431A86" w14:textId="77777777" w:rsidR="00285CC6" w:rsidRPr="00285CC6" w:rsidRDefault="00285CC6" w:rsidP="00285CC6">
            <w:pPr>
              <w:suppressAutoHyphens w:val="0"/>
              <w:jc w:val="right"/>
              <w:rPr>
                <w:b/>
                <w:bCs/>
                <w:sz w:val="20"/>
                <w:lang w:eastAsia="en-US"/>
              </w:rPr>
            </w:pPr>
            <w:r w:rsidRPr="00285CC6">
              <w:rPr>
                <w:b/>
                <w:bCs/>
                <w:sz w:val="20"/>
                <w:lang w:eastAsia="en-US"/>
              </w:rPr>
              <w:t>1.336,73</w:t>
            </w:r>
          </w:p>
        </w:tc>
        <w:tc>
          <w:tcPr>
            <w:tcW w:w="1100" w:type="dxa"/>
            <w:tcBorders>
              <w:top w:val="double" w:sz="6" w:space="0" w:color="auto"/>
              <w:left w:val="nil"/>
              <w:bottom w:val="double" w:sz="6" w:space="0" w:color="auto"/>
              <w:right w:val="single" w:sz="4" w:space="0" w:color="auto"/>
            </w:tcBorders>
            <w:shd w:val="clear" w:color="auto" w:fill="auto"/>
            <w:noWrap/>
            <w:vAlign w:val="center"/>
            <w:hideMark/>
          </w:tcPr>
          <w:p w14:paraId="665D78F1" w14:textId="77777777" w:rsidR="00285CC6" w:rsidRPr="00285CC6" w:rsidRDefault="00285CC6" w:rsidP="00285CC6">
            <w:pPr>
              <w:suppressAutoHyphens w:val="0"/>
              <w:jc w:val="right"/>
              <w:rPr>
                <w:b/>
                <w:bCs/>
                <w:sz w:val="20"/>
                <w:lang w:eastAsia="en-US"/>
              </w:rPr>
            </w:pPr>
            <w:r w:rsidRPr="00285CC6">
              <w:rPr>
                <w:b/>
                <w:bCs/>
                <w:sz w:val="20"/>
                <w:lang w:eastAsia="en-US"/>
              </w:rPr>
              <w:t>354.701,89</w:t>
            </w:r>
          </w:p>
        </w:tc>
        <w:tc>
          <w:tcPr>
            <w:tcW w:w="820" w:type="dxa"/>
            <w:tcBorders>
              <w:top w:val="double" w:sz="6" w:space="0" w:color="auto"/>
              <w:left w:val="nil"/>
              <w:bottom w:val="double" w:sz="6" w:space="0" w:color="auto"/>
              <w:right w:val="single" w:sz="4" w:space="0" w:color="auto"/>
            </w:tcBorders>
            <w:shd w:val="clear" w:color="auto" w:fill="auto"/>
            <w:noWrap/>
            <w:vAlign w:val="center"/>
            <w:hideMark/>
          </w:tcPr>
          <w:p w14:paraId="2AF5B5D4" w14:textId="77777777" w:rsidR="00285CC6" w:rsidRPr="00285CC6" w:rsidRDefault="00285CC6" w:rsidP="00285CC6">
            <w:pPr>
              <w:suppressAutoHyphens w:val="0"/>
              <w:jc w:val="right"/>
              <w:rPr>
                <w:b/>
                <w:bCs/>
                <w:sz w:val="20"/>
                <w:lang w:eastAsia="en-US"/>
              </w:rPr>
            </w:pPr>
            <w:r w:rsidRPr="00285CC6">
              <w:rPr>
                <w:b/>
                <w:bCs/>
                <w:sz w:val="20"/>
                <w:lang w:eastAsia="en-US"/>
              </w:rPr>
              <w:t>265,4</w:t>
            </w:r>
          </w:p>
        </w:tc>
        <w:tc>
          <w:tcPr>
            <w:tcW w:w="920" w:type="dxa"/>
            <w:tcBorders>
              <w:top w:val="double" w:sz="6" w:space="0" w:color="auto"/>
              <w:left w:val="nil"/>
              <w:bottom w:val="double" w:sz="6" w:space="0" w:color="auto"/>
              <w:right w:val="single" w:sz="4" w:space="0" w:color="auto"/>
            </w:tcBorders>
            <w:shd w:val="clear" w:color="auto" w:fill="auto"/>
            <w:noWrap/>
            <w:vAlign w:val="center"/>
            <w:hideMark/>
          </w:tcPr>
          <w:p w14:paraId="2F4D5EA8" w14:textId="77777777" w:rsidR="00285CC6" w:rsidRPr="00285CC6" w:rsidRDefault="00285CC6" w:rsidP="00285CC6">
            <w:pPr>
              <w:suppressAutoHyphens w:val="0"/>
              <w:jc w:val="right"/>
              <w:rPr>
                <w:b/>
                <w:bCs/>
                <w:sz w:val="20"/>
                <w:lang w:eastAsia="en-US"/>
              </w:rPr>
            </w:pPr>
            <w:r w:rsidRPr="00285CC6">
              <w:rPr>
                <w:b/>
                <w:bCs/>
                <w:sz w:val="20"/>
                <w:lang w:eastAsia="en-US"/>
              </w:rPr>
              <w:t>6.208,9</w:t>
            </w:r>
          </w:p>
        </w:tc>
        <w:tc>
          <w:tcPr>
            <w:tcW w:w="600" w:type="dxa"/>
            <w:tcBorders>
              <w:top w:val="double" w:sz="6" w:space="0" w:color="auto"/>
              <w:left w:val="nil"/>
              <w:bottom w:val="double" w:sz="6" w:space="0" w:color="auto"/>
              <w:right w:val="single" w:sz="4" w:space="0" w:color="auto"/>
            </w:tcBorders>
            <w:shd w:val="clear" w:color="auto" w:fill="auto"/>
            <w:noWrap/>
            <w:vAlign w:val="center"/>
            <w:hideMark/>
          </w:tcPr>
          <w:p w14:paraId="4635284D" w14:textId="77777777" w:rsidR="00285CC6" w:rsidRPr="00285CC6" w:rsidRDefault="00285CC6" w:rsidP="00285CC6">
            <w:pPr>
              <w:suppressAutoHyphens w:val="0"/>
              <w:jc w:val="right"/>
              <w:rPr>
                <w:b/>
                <w:bCs/>
                <w:sz w:val="20"/>
                <w:lang w:eastAsia="en-US"/>
              </w:rPr>
            </w:pPr>
            <w:r w:rsidRPr="00285CC6">
              <w:rPr>
                <w:b/>
                <w:bCs/>
                <w:sz w:val="20"/>
                <w:lang w:eastAsia="en-US"/>
              </w:rPr>
              <w:t>4,6</w:t>
            </w:r>
          </w:p>
        </w:tc>
        <w:tc>
          <w:tcPr>
            <w:tcW w:w="520" w:type="dxa"/>
            <w:tcBorders>
              <w:top w:val="double" w:sz="6" w:space="0" w:color="auto"/>
              <w:left w:val="nil"/>
              <w:bottom w:val="double" w:sz="6" w:space="0" w:color="auto"/>
              <w:right w:val="single" w:sz="4" w:space="0" w:color="auto"/>
            </w:tcBorders>
            <w:shd w:val="clear" w:color="auto" w:fill="auto"/>
            <w:noWrap/>
            <w:vAlign w:val="center"/>
            <w:hideMark/>
          </w:tcPr>
          <w:p w14:paraId="0057E094" w14:textId="77777777" w:rsidR="00285CC6" w:rsidRPr="00285CC6" w:rsidRDefault="00285CC6" w:rsidP="00285CC6">
            <w:pPr>
              <w:suppressAutoHyphens w:val="0"/>
              <w:jc w:val="right"/>
              <w:rPr>
                <w:b/>
                <w:bCs/>
                <w:sz w:val="20"/>
                <w:lang w:eastAsia="en-US"/>
              </w:rPr>
            </w:pPr>
            <w:r w:rsidRPr="00285CC6">
              <w:rPr>
                <w:b/>
                <w:bCs/>
                <w:sz w:val="20"/>
                <w:lang w:eastAsia="en-US"/>
              </w:rPr>
              <w:t>1,8</w:t>
            </w:r>
          </w:p>
        </w:tc>
        <w:tc>
          <w:tcPr>
            <w:tcW w:w="940" w:type="dxa"/>
            <w:tcBorders>
              <w:top w:val="double" w:sz="6" w:space="0" w:color="auto"/>
              <w:left w:val="nil"/>
              <w:bottom w:val="double" w:sz="6" w:space="0" w:color="auto"/>
              <w:right w:val="single" w:sz="4" w:space="0" w:color="auto"/>
            </w:tcBorders>
            <w:shd w:val="clear" w:color="auto" w:fill="auto"/>
            <w:vAlign w:val="center"/>
            <w:hideMark/>
          </w:tcPr>
          <w:p w14:paraId="464F2FA2" w14:textId="77777777" w:rsidR="00285CC6" w:rsidRPr="00285CC6" w:rsidRDefault="00285CC6" w:rsidP="00285CC6">
            <w:pPr>
              <w:suppressAutoHyphens w:val="0"/>
              <w:jc w:val="right"/>
              <w:rPr>
                <w:b/>
                <w:bCs/>
                <w:sz w:val="20"/>
                <w:lang w:eastAsia="en-US"/>
              </w:rPr>
            </w:pPr>
            <w:r w:rsidRPr="00285CC6">
              <w:rPr>
                <w:b/>
                <w:bCs/>
                <w:sz w:val="20"/>
                <w:lang w:eastAsia="en-US"/>
              </w:rPr>
              <w:t>46469,1</w:t>
            </w:r>
          </w:p>
        </w:tc>
        <w:tc>
          <w:tcPr>
            <w:tcW w:w="670" w:type="dxa"/>
            <w:tcBorders>
              <w:top w:val="double" w:sz="6" w:space="0" w:color="auto"/>
              <w:left w:val="nil"/>
              <w:bottom w:val="double" w:sz="6" w:space="0" w:color="auto"/>
              <w:right w:val="single" w:sz="4" w:space="0" w:color="auto"/>
            </w:tcBorders>
            <w:shd w:val="clear" w:color="auto" w:fill="auto"/>
            <w:noWrap/>
            <w:vAlign w:val="center"/>
            <w:hideMark/>
          </w:tcPr>
          <w:p w14:paraId="66E33796" w14:textId="77777777" w:rsidR="00285CC6" w:rsidRPr="00285CC6" w:rsidRDefault="00285CC6" w:rsidP="00285CC6">
            <w:pPr>
              <w:suppressAutoHyphens w:val="0"/>
              <w:jc w:val="right"/>
              <w:rPr>
                <w:b/>
                <w:bCs/>
                <w:sz w:val="20"/>
                <w:lang w:eastAsia="en-US"/>
              </w:rPr>
            </w:pPr>
            <w:r w:rsidRPr="00285CC6">
              <w:rPr>
                <w:b/>
                <w:bCs/>
                <w:sz w:val="20"/>
                <w:lang w:eastAsia="en-US"/>
              </w:rPr>
              <w:t>13,1</w:t>
            </w:r>
          </w:p>
        </w:tc>
        <w:tc>
          <w:tcPr>
            <w:tcW w:w="670" w:type="dxa"/>
            <w:tcBorders>
              <w:top w:val="double" w:sz="6" w:space="0" w:color="auto"/>
              <w:left w:val="nil"/>
              <w:bottom w:val="double" w:sz="6" w:space="0" w:color="auto"/>
              <w:right w:val="double" w:sz="6" w:space="0" w:color="auto"/>
            </w:tcBorders>
            <w:shd w:val="clear" w:color="auto" w:fill="auto"/>
            <w:noWrap/>
            <w:vAlign w:val="center"/>
            <w:hideMark/>
          </w:tcPr>
          <w:p w14:paraId="35D866A3" w14:textId="77777777" w:rsidR="00285CC6" w:rsidRPr="00285CC6" w:rsidRDefault="00285CC6" w:rsidP="00285CC6">
            <w:pPr>
              <w:suppressAutoHyphens w:val="0"/>
              <w:jc w:val="right"/>
              <w:rPr>
                <w:b/>
                <w:bCs/>
                <w:sz w:val="20"/>
                <w:lang w:eastAsia="en-US"/>
              </w:rPr>
            </w:pPr>
            <w:r w:rsidRPr="00285CC6">
              <w:rPr>
                <w:b/>
                <w:bCs/>
                <w:sz w:val="20"/>
                <w:lang w:eastAsia="en-US"/>
              </w:rPr>
              <w:t>74,8</w:t>
            </w:r>
          </w:p>
        </w:tc>
      </w:tr>
    </w:tbl>
    <w:p w14:paraId="33FCF834" w14:textId="77777777" w:rsidR="006673AC" w:rsidRPr="00300465" w:rsidRDefault="006673AC" w:rsidP="00955D18">
      <w:pPr>
        <w:spacing w:after="60"/>
        <w:ind w:firstLine="720"/>
        <w:jc w:val="both"/>
        <w:rPr>
          <w:bCs/>
          <w:sz w:val="22"/>
          <w:szCs w:val="22"/>
          <w:lang w:val="sr-Cyrl-RS"/>
        </w:rPr>
      </w:pPr>
    </w:p>
    <w:p w14:paraId="0ACABDEF" w14:textId="77C0DB18" w:rsidR="006673AC" w:rsidRPr="00300465" w:rsidRDefault="006673AC" w:rsidP="00955D18">
      <w:pPr>
        <w:spacing w:after="60"/>
        <w:ind w:firstLine="720"/>
        <w:jc w:val="both"/>
        <w:rPr>
          <w:sz w:val="22"/>
          <w:szCs w:val="22"/>
          <w:lang w:val="sr-Cyrl-RS"/>
        </w:rPr>
      </w:pPr>
      <w:r w:rsidRPr="004D5D4E">
        <w:rPr>
          <w:sz w:val="22"/>
          <w:szCs w:val="22"/>
          <w:lang w:val="sr-Cyrl-RS"/>
        </w:rPr>
        <w:t xml:space="preserve">Укупан принос се реализује на </w:t>
      </w:r>
      <w:r w:rsidR="004D5D4E" w:rsidRPr="004D5D4E">
        <w:rPr>
          <w:sz w:val="22"/>
          <w:szCs w:val="22"/>
          <w:lang w:val="sr-Latn-RS"/>
        </w:rPr>
        <w:t>1.</w:t>
      </w:r>
      <w:r w:rsidR="00285CC6">
        <w:rPr>
          <w:sz w:val="22"/>
          <w:szCs w:val="22"/>
          <w:lang w:val="sr-Cyrl-RS"/>
        </w:rPr>
        <w:t>336</w:t>
      </w:r>
      <w:r w:rsidR="00E809DA" w:rsidRPr="004D5D4E">
        <w:rPr>
          <w:sz w:val="22"/>
          <w:szCs w:val="22"/>
          <w:lang w:val="sr-Cyrl-RS"/>
        </w:rPr>
        <w:t>,</w:t>
      </w:r>
      <w:r w:rsidR="00285CC6">
        <w:rPr>
          <w:sz w:val="22"/>
          <w:szCs w:val="22"/>
          <w:lang w:val="sr-Cyrl-RS"/>
        </w:rPr>
        <w:t>73</w:t>
      </w:r>
      <w:r w:rsidRPr="004D5D4E">
        <w:rPr>
          <w:sz w:val="22"/>
          <w:szCs w:val="22"/>
          <w:lang w:val="sr-Latn-RS"/>
        </w:rPr>
        <w:t>ha</w:t>
      </w:r>
      <w:r w:rsidR="00C10DBC" w:rsidRPr="004D5D4E">
        <w:rPr>
          <w:sz w:val="22"/>
          <w:szCs w:val="22"/>
          <w:lang w:val="sr-Cyrl-RS"/>
        </w:rPr>
        <w:t>,</w:t>
      </w:r>
      <w:r w:rsidRPr="004D5D4E">
        <w:rPr>
          <w:sz w:val="22"/>
          <w:szCs w:val="22"/>
          <w:lang w:val="sr-Cyrl-RS"/>
        </w:rPr>
        <w:t xml:space="preserve"> </w:t>
      </w:r>
      <w:r w:rsidR="00077BAE">
        <w:rPr>
          <w:sz w:val="22"/>
          <w:szCs w:val="22"/>
          <w:lang w:val="sr-Cyrl-RS"/>
        </w:rPr>
        <w:t>у</w:t>
      </w:r>
      <w:r w:rsidRPr="004D5D4E">
        <w:rPr>
          <w:sz w:val="22"/>
          <w:szCs w:val="22"/>
          <w:lang w:val="sr-Cyrl-RS"/>
        </w:rPr>
        <w:t xml:space="preserve"> укупној запремини од </w:t>
      </w:r>
      <w:r w:rsidR="00285CC6">
        <w:rPr>
          <w:sz w:val="22"/>
          <w:szCs w:val="22"/>
          <w:lang w:val="sr-Cyrl-RS"/>
        </w:rPr>
        <w:t>354</w:t>
      </w:r>
      <w:r w:rsidR="00E809DA" w:rsidRPr="004D5D4E">
        <w:rPr>
          <w:sz w:val="22"/>
          <w:szCs w:val="22"/>
          <w:lang w:val="sr-Cyrl-RS"/>
        </w:rPr>
        <w:t>.</w:t>
      </w:r>
      <w:r w:rsidR="00285CC6">
        <w:rPr>
          <w:sz w:val="22"/>
          <w:szCs w:val="22"/>
          <w:lang w:val="sr-Cyrl-RS"/>
        </w:rPr>
        <w:t>701</w:t>
      </w:r>
      <w:r w:rsidR="00E809DA" w:rsidRPr="004D5D4E">
        <w:rPr>
          <w:sz w:val="22"/>
          <w:szCs w:val="22"/>
          <w:lang w:val="sr-Cyrl-RS"/>
        </w:rPr>
        <w:t>,</w:t>
      </w:r>
      <w:r w:rsidR="00285CC6">
        <w:rPr>
          <w:sz w:val="22"/>
          <w:szCs w:val="22"/>
          <w:lang w:val="sr-Cyrl-RS"/>
        </w:rPr>
        <w:t>89</w:t>
      </w:r>
      <w:r w:rsidRPr="004D5D4E">
        <w:rPr>
          <w:sz w:val="22"/>
          <w:szCs w:val="22"/>
          <w:lang w:val="sr-Latn-RS"/>
        </w:rPr>
        <w:t>m</w:t>
      </w:r>
      <w:r w:rsidRPr="004D5D4E">
        <w:rPr>
          <w:sz w:val="22"/>
          <w:szCs w:val="22"/>
          <w:vertAlign w:val="superscript"/>
          <w:lang w:val="sr-Cyrl-RS"/>
        </w:rPr>
        <w:t>3</w:t>
      </w:r>
      <w:r w:rsidRPr="004D5D4E">
        <w:rPr>
          <w:sz w:val="22"/>
          <w:szCs w:val="22"/>
          <w:lang w:val="sr-Cyrl-RS"/>
        </w:rPr>
        <w:t xml:space="preserve">. Интензитет сече износи </w:t>
      </w:r>
      <w:r w:rsidR="004D5D4E" w:rsidRPr="004D5D4E">
        <w:rPr>
          <w:sz w:val="22"/>
          <w:szCs w:val="22"/>
          <w:lang w:val="sr-Latn-RS"/>
        </w:rPr>
        <w:t>1</w:t>
      </w:r>
      <w:r w:rsidR="00285CC6">
        <w:rPr>
          <w:sz w:val="22"/>
          <w:szCs w:val="22"/>
          <w:lang w:val="sr-Cyrl-RS"/>
        </w:rPr>
        <w:t>3</w:t>
      </w:r>
      <w:r w:rsidR="00E809DA" w:rsidRPr="004D5D4E">
        <w:rPr>
          <w:sz w:val="22"/>
          <w:szCs w:val="22"/>
          <w:lang w:val="sr-Cyrl-RS"/>
        </w:rPr>
        <w:t>,</w:t>
      </w:r>
      <w:r w:rsidR="00285CC6">
        <w:rPr>
          <w:sz w:val="22"/>
          <w:szCs w:val="22"/>
          <w:lang w:val="sr-Cyrl-RS"/>
        </w:rPr>
        <w:t>1</w:t>
      </w:r>
      <w:r w:rsidRPr="004D5D4E">
        <w:rPr>
          <w:sz w:val="22"/>
          <w:szCs w:val="22"/>
          <w:lang w:val="sr-Cyrl-RS"/>
        </w:rPr>
        <w:t xml:space="preserve">% укупне запремине, односно </w:t>
      </w:r>
      <w:r w:rsidR="00285CC6">
        <w:rPr>
          <w:sz w:val="22"/>
          <w:szCs w:val="22"/>
          <w:lang w:val="sr-Cyrl-RS"/>
        </w:rPr>
        <w:t>74</w:t>
      </w:r>
      <w:r w:rsidR="00E809DA" w:rsidRPr="004D5D4E">
        <w:rPr>
          <w:sz w:val="22"/>
          <w:szCs w:val="22"/>
          <w:lang w:val="sr-Cyrl-RS"/>
        </w:rPr>
        <w:t>,</w:t>
      </w:r>
      <w:r w:rsidR="00285CC6">
        <w:rPr>
          <w:sz w:val="22"/>
          <w:szCs w:val="22"/>
          <w:lang w:val="sr-Cyrl-RS"/>
        </w:rPr>
        <w:t>8</w:t>
      </w:r>
      <w:r w:rsidRPr="004D5D4E">
        <w:rPr>
          <w:sz w:val="22"/>
          <w:szCs w:val="22"/>
          <w:lang w:val="sr-Cyrl-RS"/>
        </w:rPr>
        <w:t>% запреминског прираста.</w:t>
      </w:r>
      <w:r w:rsidRPr="00300465">
        <w:rPr>
          <w:sz w:val="22"/>
          <w:szCs w:val="22"/>
          <w:lang w:val="sr-Cyrl-RS"/>
        </w:rPr>
        <w:t xml:space="preserve"> </w:t>
      </w:r>
    </w:p>
    <w:p w14:paraId="1EE5218A" w14:textId="77777777" w:rsidR="006673AC" w:rsidRPr="00300465" w:rsidRDefault="006673AC" w:rsidP="00955D18">
      <w:pPr>
        <w:spacing w:after="60"/>
        <w:ind w:firstLine="720"/>
        <w:jc w:val="both"/>
        <w:rPr>
          <w:bCs/>
          <w:sz w:val="22"/>
          <w:szCs w:val="22"/>
          <w:lang w:val="sr-Cyrl-RS"/>
        </w:rPr>
      </w:pPr>
    </w:p>
    <w:p w14:paraId="574468F3" w14:textId="77777777" w:rsidR="0076318C" w:rsidRPr="00E52828" w:rsidRDefault="0076318C" w:rsidP="00955D18">
      <w:pPr>
        <w:pStyle w:val="Heading3"/>
        <w:spacing w:before="120" w:after="60"/>
        <w:ind w:firstLine="720"/>
        <w:jc w:val="both"/>
        <w:rPr>
          <w:bCs/>
          <w:lang w:val="sr-Cyrl-RS"/>
        </w:rPr>
      </w:pPr>
      <w:bookmarkStart w:id="459" w:name="_Toc186198609"/>
      <w:bookmarkStart w:id="460" w:name="_Toc230479916"/>
      <w:bookmarkStart w:id="461" w:name="_Toc241997913"/>
      <w:bookmarkStart w:id="462" w:name="_Toc289938938"/>
      <w:bookmarkStart w:id="463" w:name="_Toc289939201"/>
      <w:bookmarkStart w:id="464" w:name="_Toc303339616"/>
      <w:bookmarkStart w:id="465" w:name="_Toc410726821"/>
      <w:bookmarkStart w:id="466" w:name="_Toc148348868"/>
      <w:r w:rsidRPr="00E52828">
        <w:rPr>
          <w:bCs/>
          <w:lang w:val="sr-Cyrl-RS"/>
        </w:rPr>
        <w:t>7.3.5.</w:t>
      </w:r>
      <w:r w:rsidR="00E52828" w:rsidRPr="00E52828">
        <w:rPr>
          <w:bCs/>
          <w:lang w:val="sr-Cyrl-RS"/>
        </w:rPr>
        <w:tab/>
      </w:r>
      <w:r w:rsidRPr="00E52828">
        <w:rPr>
          <w:bCs/>
          <w:lang w:val="sr-Cyrl-RS"/>
        </w:rPr>
        <w:t>План коришћења осталих шумских производа</w:t>
      </w:r>
      <w:bookmarkEnd w:id="459"/>
      <w:bookmarkEnd w:id="460"/>
      <w:bookmarkEnd w:id="461"/>
      <w:bookmarkEnd w:id="462"/>
      <w:bookmarkEnd w:id="463"/>
      <w:bookmarkEnd w:id="464"/>
      <w:bookmarkEnd w:id="465"/>
      <w:bookmarkEnd w:id="466"/>
    </w:p>
    <w:p w14:paraId="767B067E" w14:textId="77777777" w:rsidR="0076318C" w:rsidRPr="00300465" w:rsidRDefault="0076318C" w:rsidP="00955D18">
      <w:pPr>
        <w:spacing w:after="60"/>
        <w:ind w:firstLine="720"/>
        <w:jc w:val="both"/>
        <w:rPr>
          <w:bCs/>
          <w:sz w:val="22"/>
          <w:szCs w:val="22"/>
          <w:lang w:val="sr-Cyrl-RS"/>
        </w:rPr>
      </w:pPr>
    </w:p>
    <w:p w14:paraId="68B51644"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Од осталих шумских производа у овој газдинској јединици потребно је обратити пажњу </w:t>
      </w:r>
      <w:r w:rsidR="00BB4715" w:rsidRPr="00300465">
        <w:rPr>
          <w:bCs/>
          <w:sz w:val="22"/>
          <w:szCs w:val="22"/>
          <w:lang w:val="sr-Latn-RS"/>
        </w:rPr>
        <w:t xml:space="preserve">o </w:t>
      </w:r>
      <w:r w:rsidRPr="00300465">
        <w:rPr>
          <w:bCs/>
          <w:sz w:val="22"/>
          <w:szCs w:val="22"/>
          <w:lang w:val="sr-Cyrl-RS"/>
        </w:rPr>
        <w:t>откупу свих врста: гљива, шумских плодова, лековитог биља и сл.</w:t>
      </w:r>
    </w:p>
    <w:p w14:paraId="062430B5" w14:textId="08B9049F" w:rsidR="0076318C" w:rsidRPr="00300465" w:rsidRDefault="0076318C" w:rsidP="00955D18">
      <w:pPr>
        <w:spacing w:after="60"/>
        <w:ind w:firstLine="720"/>
        <w:jc w:val="both"/>
        <w:rPr>
          <w:bCs/>
          <w:sz w:val="22"/>
          <w:szCs w:val="22"/>
          <w:lang w:val="sr-Cyrl-RS"/>
        </w:rPr>
      </w:pPr>
      <w:r w:rsidRPr="00300465">
        <w:rPr>
          <w:bCs/>
          <w:sz w:val="22"/>
          <w:szCs w:val="22"/>
          <w:lang w:val="sr-Cyrl-RS"/>
        </w:rPr>
        <w:t>У овом периоду треба у сарадњи са Генералном дирекцијом Ј</w:t>
      </w:r>
      <w:r w:rsidR="00474AEF" w:rsidRPr="00300465">
        <w:rPr>
          <w:bCs/>
          <w:sz w:val="22"/>
          <w:szCs w:val="22"/>
          <w:lang w:val="sr-Latn-RS"/>
        </w:rPr>
        <w:t>.</w:t>
      </w:r>
      <w:r w:rsidRPr="00300465">
        <w:rPr>
          <w:bCs/>
          <w:sz w:val="22"/>
          <w:szCs w:val="22"/>
          <w:lang w:val="sr-Cyrl-RS"/>
        </w:rPr>
        <w:t>П</w:t>
      </w:r>
      <w:r w:rsidR="00474AEF" w:rsidRPr="00300465">
        <w:rPr>
          <w:bCs/>
          <w:sz w:val="22"/>
          <w:szCs w:val="22"/>
          <w:lang w:val="sr-Latn-RS"/>
        </w:rPr>
        <w:t>.</w:t>
      </w:r>
      <w:r w:rsidRPr="00300465">
        <w:rPr>
          <w:bCs/>
          <w:sz w:val="22"/>
          <w:szCs w:val="22"/>
          <w:lang w:val="sr-Cyrl-RS"/>
        </w:rPr>
        <w:t xml:space="preserve"> </w:t>
      </w:r>
      <w:r w:rsidR="002F6088">
        <w:rPr>
          <w:bCs/>
          <w:sz w:val="22"/>
          <w:szCs w:val="22"/>
          <w:lang w:val="sr-Cyrl-RS"/>
        </w:rPr>
        <w:t>,,</w:t>
      </w:r>
      <w:r w:rsidRPr="00300465">
        <w:rPr>
          <w:bCs/>
          <w:sz w:val="22"/>
          <w:szCs w:val="22"/>
          <w:lang w:val="sr-Cyrl-RS"/>
        </w:rPr>
        <w:t>Србијашуме</w:t>
      </w:r>
      <w:r w:rsidR="002F6088" w:rsidRPr="00300465">
        <w:rPr>
          <w:bCs/>
          <w:sz w:val="22"/>
          <w:szCs w:val="22"/>
          <w:lang w:val="sr-Cyrl-RS"/>
        </w:rPr>
        <w:t>”</w:t>
      </w:r>
      <w:r w:rsidRPr="00300465">
        <w:rPr>
          <w:bCs/>
          <w:sz w:val="22"/>
          <w:szCs w:val="22"/>
          <w:lang w:val="sr-Cyrl-RS"/>
        </w:rPr>
        <w:t xml:space="preserve"> испитати могућности за организовање откупа осталих шумских производа, начин формирања откупних цена и формирање службе.</w:t>
      </w:r>
    </w:p>
    <w:p w14:paraId="356D48DA" w14:textId="77777777" w:rsidR="00C00F3F" w:rsidRPr="00300465" w:rsidRDefault="00C00F3F" w:rsidP="00955D18">
      <w:pPr>
        <w:spacing w:after="60"/>
        <w:jc w:val="both"/>
        <w:rPr>
          <w:bCs/>
          <w:sz w:val="22"/>
          <w:szCs w:val="22"/>
          <w:lang w:val="sr-Cyrl-RS"/>
        </w:rPr>
      </w:pPr>
    </w:p>
    <w:p w14:paraId="3C909668" w14:textId="50333E91" w:rsidR="00C00F3F" w:rsidRDefault="00C00F3F" w:rsidP="00955D18">
      <w:pPr>
        <w:pStyle w:val="Heading2"/>
        <w:spacing w:before="120" w:after="120"/>
        <w:ind w:firstLine="720"/>
        <w:rPr>
          <w:bCs/>
          <w:color w:val="000000"/>
          <w:sz w:val="28"/>
          <w:lang w:val="sr-Cyrl-RS"/>
        </w:rPr>
      </w:pPr>
      <w:bookmarkStart w:id="467" w:name="_Toc186198610"/>
      <w:bookmarkStart w:id="468" w:name="_Toc230479919"/>
      <w:bookmarkStart w:id="469" w:name="_Toc241997916"/>
      <w:bookmarkStart w:id="470" w:name="_Toc289938941"/>
      <w:bookmarkStart w:id="471" w:name="_Toc289939204"/>
      <w:bookmarkStart w:id="472" w:name="_Toc303339619"/>
      <w:bookmarkStart w:id="473" w:name="_Toc410726822"/>
      <w:bookmarkStart w:id="474" w:name="_Toc148348869"/>
      <w:r w:rsidRPr="00B918B7">
        <w:rPr>
          <w:bCs/>
          <w:color w:val="000000"/>
          <w:sz w:val="28"/>
          <w:lang w:val="sr-Cyrl-RS"/>
        </w:rPr>
        <w:t>7.4.</w:t>
      </w:r>
      <w:r w:rsidR="00E52828" w:rsidRPr="00B918B7">
        <w:rPr>
          <w:bCs/>
          <w:color w:val="000000"/>
          <w:sz w:val="28"/>
          <w:lang w:val="sr-Cyrl-RS"/>
        </w:rPr>
        <w:tab/>
      </w:r>
      <w:r w:rsidRPr="00B918B7">
        <w:rPr>
          <w:bCs/>
          <w:color w:val="000000"/>
          <w:sz w:val="28"/>
          <w:lang w:val="sr-Cyrl-RS"/>
        </w:rPr>
        <w:t>План унапређивања стања ловне дивљачи</w:t>
      </w:r>
      <w:bookmarkEnd w:id="467"/>
      <w:bookmarkEnd w:id="468"/>
      <w:bookmarkEnd w:id="469"/>
      <w:bookmarkEnd w:id="470"/>
      <w:bookmarkEnd w:id="471"/>
      <w:bookmarkEnd w:id="472"/>
      <w:bookmarkEnd w:id="473"/>
      <w:bookmarkEnd w:id="474"/>
    </w:p>
    <w:p w14:paraId="58F41651" w14:textId="77777777" w:rsidR="001F54A1" w:rsidRPr="001F54A1" w:rsidRDefault="001F54A1" w:rsidP="001F54A1">
      <w:pPr>
        <w:rPr>
          <w:lang w:val="sr-Cyrl-RS"/>
        </w:rPr>
      </w:pPr>
    </w:p>
    <w:p w14:paraId="4F95F5BA" w14:textId="2A14B40F" w:rsidR="00431723" w:rsidRDefault="00431723" w:rsidP="00431723">
      <w:pPr>
        <w:pStyle w:val="Normal2"/>
        <w:rPr>
          <w:noProof/>
          <w:spacing w:val="-2"/>
          <w:sz w:val="22"/>
          <w:szCs w:val="22"/>
          <w:lang w:val="sr-Cyrl-RS"/>
        </w:rPr>
      </w:pPr>
      <w:r w:rsidRPr="00285FD3">
        <w:rPr>
          <w:noProof/>
          <w:spacing w:val="-2"/>
          <w:sz w:val="22"/>
          <w:szCs w:val="22"/>
          <w:lang w:val="sr-Cyrl-RS"/>
        </w:rPr>
        <w:t>Газдинска јединица “</w:t>
      </w:r>
      <w:r w:rsidR="00060363">
        <w:rPr>
          <w:noProof/>
          <w:spacing w:val="-2"/>
          <w:sz w:val="22"/>
          <w:szCs w:val="22"/>
          <w:lang w:val="sr-Cyrl-RS"/>
        </w:rPr>
        <w:t>Јелова Коса</w:t>
      </w:r>
      <w:r w:rsidRPr="00285FD3">
        <w:rPr>
          <w:noProof/>
          <w:spacing w:val="-2"/>
          <w:sz w:val="22"/>
          <w:szCs w:val="22"/>
          <w:lang w:val="sr-Cyrl-RS"/>
        </w:rPr>
        <w:t>“ налази се у оквиру ловишта “</w:t>
      </w:r>
      <w:r>
        <w:rPr>
          <w:noProof/>
          <w:spacing w:val="-2"/>
          <w:sz w:val="22"/>
          <w:szCs w:val="22"/>
          <w:lang w:val="sr-Cyrl-RS"/>
        </w:rPr>
        <w:t>Јужни Кучај</w:t>
      </w:r>
      <w:r w:rsidRPr="00285FD3">
        <w:rPr>
          <w:noProof/>
          <w:spacing w:val="-2"/>
          <w:sz w:val="22"/>
          <w:szCs w:val="22"/>
          <w:lang w:val="sr-Cyrl-RS"/>
        </w:rPr>
        <w:t xml:space="preserve">” </w:t>
      </w:r>
      <w:r w:rsidR="00CE1610">
        <w:rPr>
          <w:noProof/>
          <w:spacing w:val="-2"/>
          <w:sz w:val="22"/>
          <w:szCs w:val="22"/>
          <w:lang w:val="sr-Cyrl-RS"/>
        </w:rPr>
        <w:t>.</w:t>
      </w:r>
    </w:p>
    <w:p w14:paraId="4700B5FD" w14:textId="77777777" w:rsidR="00431723" w:rsidRPr="00EC75EA" w:rsidRDefault="00431723" w:rsidP="00431723">
      <w:pPr>
        <w:pStyle w:val="Normal2"/>
        <w:rPr>
          <w:noProof/>
          <w:spacing w:val="-2"/>
          <w:sz w:val="22"/>
          <w:szCs w:val="22"/>
          <w:lang w:val="sr-Cyrl-RS"/>
        </w:rPr>
      </w:pPr>
      <w:r>
        <w:rPr>
          <w:sz w:val="22"/>
          <w:szCs w:val="22"/>
          <w:lang w:val="sr-Cyrl-RS"/>
        </w:rPr>
        <w:t xml:space="preserve">Обзиром да је ловиште </w:t>
      </w:r>
      <w:r w:rsidRPr="00300465">
        <w:rPr>
          <w:bCs/>
          <w:sz w:val="22"/>
          <w:szCs w:val="22"/>
          <w:lang w:val="sr-Cyrl-RS"/>
        </w:rPr>
        <w:t>“</w:t>
      </w:r>
      <w:r>
        <w:rPr>
          <w:sz w:val="22"/>
          <w:szCs w:val="22"/>
          <w:lang w:val="sr-Cyrl-RS"/>
        </w:rPr>
        <w:t>Јужни Кучај</w:t>
      </w:r>
      <w:r w:rsidRPr="00300465">
        <w:rPr>
          <w:bCs/>
          <w:sz w:val="22"/>
          <w:szCs w:val="22"/>
          <w:lang w:val="sr-Cyrl-RS"/>
        </w:rPr>
        <w:t>“</w:t>
      </w:r>
      <w:r>
        <w:rPr>
          <w:sz w:val="22"/>
          <w:szCs w:val="22"/>
          <w:lang w:val="sr-Cyrl-RS"/>
        </w:rPr>
        <w:t xml:space="preserve"> издато на коришћење 2021.године на 10.година фирми </w:t>
      </w:r>
      <w:r w:rsidRPr="00300465">
        <w:rPr>
          <w:bCs/>
          <w:sz w:val="22"/>
          <w:szCs w:val="22"/>
          <w:lang w:val="sr-Cyrl-RS"/>
        </w:rPr>
        <w:t>“</w:t>
      </w:r>
      <w:r>
        <w:rPr>
          <w:sz w:val="22"/>
          <w:szCs w:val="22"/>
          <w:lang w:val="sr-Cyrl-RS"/>
        </w:rPr>
        <w:t>Вршачки ритови</w:t>
      </w:r>
      <w:r w:rsidRPr="00300465">
        <w:rPr>
          <w:bCs/>
          <w:sz w:val="22"/>
          <w:szCs w:val="22"/>
          <w:lang w:val="sr-Cyrl-RS"/>
        </w:rPr>
        <w:t>“</w:t>
      </w:r>
      <w:r>
        <w:rPr>
          <w:sz w:val="22"/>
          <w:szCs w:val="22"/>
          <w:lang w:val="sr-Cyrl-RS"/>
        </w:rPr>
        <w:t>-Вршац у овом поглављу неће бити разматрани циљеви и мере унапрећивања стања ловне дивљачи.</w:t>
      </w:r>
    </w:p>
    <w:p w14:paraId="01528773" w14:textId="77777777" w:rsidR="00431723" w:rsidRPr="00C55470" w:rsidRDefault="00431723" w:rsidP="00431723">
      <w:pPr>
        <w:pStyle w:val="Normal2"/>
        <w:rPr>
          <w:noProof/>
          <w:spacing w:val="-2"/>
          <w:sz w:val="22"/>
          <w:szCs w:val="22"/>
          <w:lang w:val="sr-Cyrl-RS"/>
        </w:rPr>
      </w:pPr>
      <w:r>
        <w:rPr>
          <w:noProof/>
          <w:spacing w:val="-2"/>
          <w:sz w:val="22"/>
          <w:szCs w:val="22"/>
          <w:lang w:val="sr-Cyrl-RS"/>
        </w:rPr>
        <w:t>Важећом Ловном основом прописане су мере за унапређење стања и приближавање бројног стања гајених врста дивљачи економском капацитету ловишта.</w:t>
      </w:r>
    </w:p>
    <w:p w14:paraId="45A32822" w14:textId="1DFEB5ED" w:rsidR="001F54A1" w:rsidRPr="00285FD3" w:rsidRDefault="001F54A1" w:rsidP="008C0F90">
      <w:pPr>
        <w:pStyle w:val="Normal2"/>
        <w:rPr>
          <w:noProof/>
          <w:sz w:val="22"/>
          <w:szCs w:val="22"/>
          <w:lang w:val="sr-Cyrl-RS"/>
        </w:rPr>
      </w:pPr>
      <w:r w:rsidRPr="00285FD3">
        <w:rPr>
          <w:noProof/>
          <w:sz w:val="22"/>
          <w:szCs w:val="22"/>
          <w:lang w:val="sr-Cyrl-RS"/>
        </w:rPr>
        <w:t>вља број крупне дивљачи на 100</w:t>
      </w:r>
      <w:r w:rsidR="00285FD3">
        <w:rPr>
          <w:noProof/>
          <w:sz w:val="22"/>
          <w:szCs w:val="22"/>
          <w:lang w:val="sr-Latn-RS"/>
        </w:rPr>
        <w:t>h</w:t>
      </w:r>
      <w:r w:rsidRPr="00285FD3">
        <w:rPr>
          <w:noProof/>
          <w:sz w:val="22"/>
          <w:szCs w:val="22"/>
          <w:lang w:val="sr-Cyrl-RS"/>
        </w:rPr>
        <w:t>а ловно продуктивне површине, при коме је осигурана здрава и нормално развијена дивљач која обезбеђује постизање економске користи, а станишту не причињава, економски значајније штете.</w:t>
      </w:r>
    </w:p>
    <w:p w14:paraId="74A99A18" w14:textId="530873D9" w:rsidR="009E4033" w:rsidRPr="007E179F" w:rsidRDefault="001F54A1">
      <w:pPr>
        <w:rPr>
          <w:noProof/>
          <w:sz w:val="22"/>
          <w:szCs w:val="22"/>
          <w:lang w:val="sr-Latn-RS"/>
        </w:rPr>
      </w:pPr>
      <w:r w:rsidRPr="00285FD3">
        <w:rPr>
          <w:noProof/>
          <w:sz w:val="22"/>
          <w:szCs w:val="22"/>
          <w:lang w:val="sr-Cyrl-RS"/>
        </w:rPr>
        <w:t>Израчунавање капацитета ловишта врши се на тај начин што се ловно-продуктивна површина (100</w:t>
      </w:r>
      <w:r w:rsidR="00285FD3">
        <w:rPr>
          <w:noProof/>
          <w:sz w:val="22"/>
          <w:szCs w:val="22"/>
          <w:lang w:val="sr-Latn-RS"/>
        </w:rPr>
        <w:t>h</w:t>
      </w:r>
      <w:r w:rsidRPr="00285FD3">
        <w:rPr>
          <w:noProof/>
          <w:sz w:val="22"/>
          <w:szCs w:val="22"/>
          <w:lang w:val="sr-Cyrl-RS"/>
        </w:rPr>
        <w:t>а) множи капацитетом ловишта у одговарајућем бонитетном разреду</w:t>
      </w:r>
      <w:r w:rsidR="007E179F">
        <w:rPr>
          <w:noProof/>
          <w:sz w:val="22"/>
          <w:szCs w:val="22"/>
          <w:lang w:val="sr-Cyrl-RS"/>
        </w:rPr>
        <w:t>.</w:t>
      </w:r>
    </w:p>
    <w:p w14:paraId="3B305AFF" w14:textId="77777777" w:rsidR="009E4033" w:rsidRDefault="009E4033">
      <w:pPr>
        <w:rPr>
          <w:bCs/>
          <w:noProof/>
          <w:sz w:val="22"/>
          <w:lang w:val="sr-Cyrl-RS" w:eastAsia="en-US"/>
        </w:rPr>
      </w:pPr>
    </w:p>
    <w:p w14:paraId="451DA300" w14:textId="065134BC" w:rsidR="009E4033" w:rsidRPr="00C55470" w:rsidRDefault="009E4033" w:rsidP="008C0F90">
      <w:pPr>
        <w:pStyle w:val="Normal2"/>
        <w:rPr>
          <w:noProof/>
          <w:spacing w:val="-2"/>
          <w:sz w:val="22"/>
          <w:szCs w:val="22"/>
          <w:lang w:val="sr-Cyrl-RS"/>
        </w:rPr>
      </w:pPr>
      <w:r>
        <w:rPr>
          <w:noProof/>
          <w:spacing w:val="-2"/>
          <w:sz w:val="22"/>
          <w:szCs w:val="22"/>
          <w:lang w:val="sr-Cyrl-RS"/>
        </w:rPr>
        <w:t>Важећом Ловном основом прописане су мере за унапређење стања и приближавање бројног стања гајених врста дивљачи економском капацитету ловишта.</w:t>
      </w:r>
    </w:p>
    <w:p w14:paraId="20C36E37" w14:textId="298990FE" w:rsidR="00285FD3" w:rsidRPr="00285FD3" w:rsidRDefault="00285FD3">
      <w:pPr>
        <w:rPr>
          <w:noProof/>
          <w:sz w:val="22"/>
          <w:szCs w:val="22"/>
          <w:lang w:val="sr-Cyrl-RS"/>
        </w:rPr>
      </w:pPr>
    </w:p>
    <w:p w14:paraId="4DC348F2" w14:textId="4F1E2347" w:rsidR="002E1D76" w:rsidRPr="00AF61B3" w:rsidRDefault="0076318C" w:rsidP="00AF61B3">
      <w:pPr>
        <w:pStyle w:val="Heading2"/>
        <w:spacing w:before="120" w:after="120"/>
        <w:ind w:firstLine="720"/>
        <w:rPr>
          <w:iCs/>
          <w:sz w:val="28"/>
          <w:szCs w:val="28"/>
          <w:lang w:val="sr-Cyrl-RS"/>
        </w:rPr>
      </w:pPr>
      <w:bookmarkStart w:id="475" w:name="_Toc148348870"/>
      <w:r w:rsidRPr="00130E64">
        <w:rPr>
          <w:bCs/>
          <w:iCs/>
          <w:sz w:val="28"/>
          <w:szCs w:val="28"/>
          <w:lang w:val="sr-Cyrl-RS"/>
        </w:rPr>
        <w:lastRenderedPageBreak/>
        <w:t>7.5.</w:t>
      </w:r>
      <w:r w:rsidR="00E52828" w:rsidRPr="00130E64">
        <w:rPr>
          <w:iCs/>
          <w:sz w:val="28"/>
          <w:szCs w:val="28"/>
          <w:lang w:val="sr-Cyrl-RS"/>
        </w:rPr>
        <w:tab/>
      </w:r>
      <w:r w:rsidRPr="00130E64">
        <w:rPr>
          <w:iCs/>
          <w:sz w:val="28"/>
          <w:szCs w:val="28"/>
          <w:lang w:val="sr-Cyrl-RS"/>
        </w:rPr>
        <w:t>План заштите заштићених природних добара</w:t>
      </w:r>
      <w:bookmarkEnd w:id="475"/>
    </w:p>
    <w:p w14:paraId="57D23EA2" w14:textId="77777777" w:rsidR="002E1D76" w:rsidRPr="002E1D76" w:rsidRDefault="002E1D76" w:rsidP="008C0F90">
      <w:pPr>
        <w:suppressAutoHyphens w:val="0"/>
        <w:jc w:val="both"/>
        <w:rPr>
          <w:bCs/>
          <w:noProof/>
          <w:sz w:val="22"/>
          <w:lang w:val="sr-Cyrl-RS" w:eastAsia="en-US"/>
        </w:rPr>
      </w:pPr>
      <w:r w:rsidRPr="002E1D76">
        <w:rPr>
          <w:bCs/>
          <w:noProof/>
          <w:sz w:val="22"/>
          <w:lang w:val="sr-Cyrl-RS" w:eastAsia="en-US"/>
        </w:rPr>
        <w:t xml:space="preserve">Ова газдинска јединица карактеристична је по великом учешћу заштићених природних добара.  </w:t>
      </w:r>
    </w:p>
    <w:p w14:paraId="37B9BB12" w14:textId="77777777" w:rsidR="002E1D76" w:rsidRPr="002E1D76" w:rsidRDefault="002E1D76" w:rsidP="008C0F90">
      <w:pPr>
        <w:suppressAutoHyphens w:val="0"/>
        <w:jc w:val="both"/>
        <w:rPr>
          <w:bCs/>
          <w:noProof/>
          <w:sz w:val="22"/>
          <w:lang w:val="sr-Cyrl-RS" w:eastAsia="en-US"/>
        </w:rPr>
      </w:pPr>
    </w:p>
    <w:p w14:paraId="0AF3320F" w14:textId="77777777" w:rsidR="00AB2CB3" w:rsidRPr="00AB2CB3" w:rsidRDefault="002E1D76" w:rsidP="00AB2CB3">
      <w:pPr>
        <w:suppressAutoHyphens w:val="0"/>
        <w:jc w:val="both"/>
        <w:rPr>
          <w:sz w:val="22"/>
          <w:lang w:val="sr-Cyrl-CS"/>
        </w:rPr>
      </w:pPr>
      <w:r w:rsidRPr="002E1D76">
        <w:rPr>
          <w:bCs/>
          <w:noProof/>
          <w:sz w:val="22"/>
          <w:lang w:val="sr-Cyrl-RS" w:eastAsia="en-US"/>
        </w:rPr>
        <w:tab/>
        <w:t xml:space="preserve"> </w:t>
      </w:r>
      <w:r w:rsidR="00AB2CB3" w:rsidRPr="00AB2CB3">
        <w:rPr>
          <w:bCs/>
          <w:noProof/>
          <w:sz w:val="22"/>
          <w:lang w:val="ru-RU" w:eastAsia="en-US"/>
        </w:rPr>
        <w:t>Н</w:t>
      </w:r>
      <w:r w:rsidR="00AB2CB3" w:rsidRPr="00AB2CB3">
        <w:rPr>
          <w:noProof/>
          <w:sz w:val="22"/>
          <w:lang w:val="ru-RU" w:eastAsia="en-US"/>
        </w:rPr>
        <w:t>а</w:t>
      </w:r>
      <w:r w:rsidR="00AB2CB3" w:rsidRPr="00AB2CB3">
        <w:rPr>
          <w:noProof/>
          <w:sz w:val="22"/>
          <w:lang w:val="sr-Latn-CS" w:eastAsia="en-US"/>
        </w:rPr>
        <w:t xml:space="preserve"> </w:t>
      </w:r>
      <w:r w:rsidR="00AB2CB3" w:rsidRPr="00AB2CB3">
        <w:rPr>
          <w:noProof/>
          <w:sz w:val="22"/>
          <w:lang w:val="ru-RU" w:eastAsia="en-US"/>
        </w:rPr>
        <w:t>територији ове газдинске</w:t>
      </w:r>
      <w:r w:rsidR="00AB2CB3" w:rsidRPr="00AB2CB3">
        <w:rPr>
          <w:noProof/>
          <w:sz w:val="22"/>
          <w:lang w:val="sr-Latn-CS" w:eastAsia="en-US"/>
        </w:rPr>
        <w:t xml:space="preserve"> </w:t>
      </w:r>
      <w:r w:rsidR="00AB2CB3" w:rsidRPr="00AB2CB3">
        <w:rPr>
          <w:noProof/>
          <w:sz w:val="22"/>
          <w:lang w:val="sr-Cyrl-CS" w:eastAsia="en-US"/>
        </w:rPr>
        <w:t xml:space="preserve">јединице </w:t>
      </w:r>
      <w:r w:rsidR="00AB2CB3" w:rsidRPr="00AB2CB3">
        <w:rPr>
          <w:noProof/>
          <w:sz w:val="22"/>
          <w:lang w:val="ru-RU" w:eastAsia="en-US"/>
        </w:rPr>
        <w:t>налази</w:t>
      </w:r>
      <w:r w:rsidR="00AB2CB3" w:rsidRPr="00AB2CB3">
        <w:rPr>
          <w:noProof/>
          <w:sz w:val="22"/>
          <w:lang w:val="sr-Latn-CS" w:eastAsia="en-US"/>
        </w:rPr>
        <w:t xml:space="preserve"> </w:t>
      </w:r>
      <w:r w:rsidR="00AB2CB3" w:rsidRPr="00AB2CB3">
        <w:rPr>
          <w:noProof/>
          <w:sz w:val="22"/>
          <w:lang w:val="sr-Cyrl-CS" w:eastAsia="en-US"/>
        </w:rPr>
        <w:t xml:space="preserve">се </w:t>
      </w:r>
      <w:r w:rsidR="00AB2CB3" w:rsidRPr="00AB2CB3">
        <w:rPr>
          <w:sz w:val="22"/>
          <w:lang w:val="ru-RU"/>
        </w:rPr>
        <w:t xml:space="preserve">део предела нарочите природне лепоте “Горња Ресава” (заштићеног решењем Завода за заштиту природе и научно проучавање природних реткости НР Србије бр. 58 од 14.02.1957. године). </w:t>
      </w:r>
      <w:r w:rsidR="00AB2CB3" w:rsidRPr="00AB2CB3">
        <w:rPr>
          <w:sz w:val="22"/>
          <w:lang w:val="sr-Cyrl-CS"/>
        </w:rPr>
        <w:t xml:space="preserve">Овим решењем нису дефинисани режими и зоне заштите. </w:t>
      </w:r>
    </w:p>
    <w:p w14:paraId="4AB6D291" w14:textId="3F007861" w:rsidR="002E1D76" w:rsidRPr="00130E64" w:rsidRDefault="00AB2CB3" w:rsidP="00130E64">
      <w:pPr>
        <w:suppressAutoHyphens w:val="0"/>
        <w:ind w:firstLine="709"/>
        <w:jc w:val="both"/>
        <w:rPr>
          <w:bCs/>
          <w:noProof/>
          <w:sz w:val="22"/>
          <w:lang w:val="ru-RU" w:eastAsia="en-US"/>
        </w:rPr>
      </w:pPr>
      <w:r w:rsidRPr="00CC60A7">
        <w:rPr>
          <w:sz w:val="22"/>
          <w:lang w:val="ru-RU"/>
        </w:rPr>
        <w:t>Завод за заштиту природе Србије донео је услове</w:t>
      </w:r>
      <w:r w:rsidRPr="00AB2CB3">
        <w:rPr>
          <w:sz w:val="22"/>
          <w:lang w:val="ru-RU"/>
        </w:rPr>
        <w:t xml:space="preserve"> заштите овог природног добра бр. </w:t>
      </w:r>
      <w:r w:rsidR="00130E64">
        <w:rPr>
          <w:sz w:val="22"/>
          <w:lang w:val="ru-RU"/>
        </w:rPr>
        <w:t>023</w:t>
      </w:r>
      <w:r w:rsidRPr="00AB2CB3">
        <w:rPr>
          <w:sz w:val="22"/>
          <w:lang w:val="ru-RU"/>
        </w:rPr>
        <w:t>-</w:t>
      </w:r>
      <w:r w:rsidR="00130E64">
        <w:rPr>
          <w:sz w:val="22"/>
          <w:lang w:val="ru-RU"/>
        </w:rPr>
        <w:t>418</w:t>
      </w:r>
      <w:r w:rsidR="00140C20">
        <w:rPr>
          <w:sz w:val="22"/>
          <w:lang w:val="ru-RU"/>
        </w:rPr>
        <w:t>5</w:t>
      </w:r>
      <w:r w:rsidRPr="00AB2CB3">
        <w:rPr>
          <w:sz w:val="22"/>
          <w:lang w:val="ru-RU"/>
        </w:rPr>
        <w:t xml:space="preserve">/2 од </w:t>
      </w:r>
      <w:r w:rsidR="00130E64">
        <w:rPr>
          <w:sz w:val="22"/>
          <w:lang w:val="ru-RU"/>
        </w:rPr>
        <w:t>27</w:t>
      </w:r>
      <w:r w:rsidRPr="00AB2CB3">
        <w:rPr>
          <w:sz w:val="22"/>
          <w:lang w:val="ru-RU"/>
        </w:rPr>
        <w:t>.0</w:t>
      </w:r>
      <w:r w:rsidR="00130E64">
        <w:rPr>
          <w:sz w:val="22"/>
          <w:lang w:val="ru-RU"/>
        </w:rPr>
        <w:t>1</w:t>
      </w:r>
      <w:r w:rsidRPr="00AB2CB3">
        <w:rPr>
          <w:sz w:val="22"/>
          <w:lang w:val="ru-RU"/>
        </w:rPr>
        <w:t>.20</w:t>
      </w:r>
      <w:r w:rsidR="00130E64">
        <w:rPr>
          <w:sz w:val="22"/>
          <w:lang w:val="ru-RU"/>
        </w:rPr>
        <w:t>22</w:t>
      </w:r>
      <w:r w:rsidRPr="00AB2CB3">
        <w:rPr>
          <w:sz w:val="22"/>
          <w:lang w:val="ru-RU"/>
        </w:rPr>
        <w:t xml:space="preserve">. године и исти су испоштовани приликом израде ове основе. </w:t>
      </w:r>
      <w:r w:rsidRPr="00AB2CB3">
        <w:rPr>
          <w:bCs/>
          <w:noProof/>
          <w:sz w:val="22"/>
          <w:lang w:val="ru-RU" w:eastAsia="en-US"/>
        </w:rPr>
        <w:t>У прилогу основе дата је копија наведених Услова.</w:t>
      </w:r>
    </w:p>
    <w:p w14:paraId="62B8EB07" w14:textId="77777777" w:rsidR="002E1D76" w:rsidRPr="002E1D76" w:rsidRDefault="002E1D76" w:rsidP="008C0F90">
      <w:pPr>
        <w:suppressAutoHyphens w:val="0"/>
        <w:jc w:val="both"/>
        <w:rPr>
          <w:bCs/>
          <w:noProof/>
          <w:sz w:val="22"/>
          <w:lang w:val="sr-Cyrl-RS" w:eastAsia="en-US"/>
        </w:rPr>
      </w:pPr>
      <w:r w:rsidRPr="002E1D76">
        <w:rPr>
          <w:bCs/>
          <w:noProof/>
          <w:sz w:val="22"/>
          <w:lang w:val="sr-Cyrl-RS" w:eastAsia="en-US"/>
        </w:rPr>
        <w:tab/>
        <w:t>За сва ова заштићена природна добра у циљу очувања природних вредности  издати су услови заштите од стране Завода за заштиту природе Србије. Овим условима се у границама заштићених природних добара  забрањују било какве делатности и радње које би могле да угрозе или оштете исто, те су сходно томе све ове површине стављене ван газдинског третмана.</w:t>
      </w:r>
    </w:p>
    <w:p w14:paraId="6B1D4A06" w14:textId="77777777" w:rsidR="002E1D76" w:rsidRPr="005D25E6" w:rsidRDefault="002E1D76" w:rsidP="008C0F90">
      <w:pPr>
        <w:suppressAutoHyphens w:val="0"/>
        <w:jc w:val="both"/>
        <w:rPr>
          <w:bCs/>
          <w:noProof/>
          <w:sz w:val="22"/>
          <w:lang w:val="sr-Cyrl-RS" w:eastAsia="en-US"/>
        </w:rPr>
      </w:pPr>
      <w:r w:rsidRPr="002E1D76">
        <w:rPr>
          <w:bCs/>
          <w:noProof/>
          <w:sz w:val="22"/>
          <w:lang w:val="sr-Cyrl-RS" w:eastAsia="en-US"/>
        </w:rPr>
        <w:tab/>
        <w:t>Границе заштићених природних добара прописно су обележене на терену (сходно одредбама Правилника о начину обележавања заштићених природних добара Сл. гл. Р Србије бр.30/92) и морају се стално чувати и обнављати.</w:t>
      </w:r>
    </w:p>
    <w:p w14:paraId="09BC7F46" w14:textId="77777777" w:rsidR="0076318C" w:rsidRPr="00300465" w:rsidRDefault="0076318C" w:rsidP="00955D18">
      <w:pPr>
        <w:spacing w:after="60"/>
        <w:ind w:firstLine="720"/>
        <w:jc w:val="both"/>
        <w:rPr>
          <w:sz w:val="22"/>
          <w:szCs w:val="22"/>
          <w:lang w:val="sr-Cyrl-RS"/>
        </w:rPr>
      </w:pPr>
    </w:p>
    <w:p w14:paraId="1F6B588E" w14:textId="77777777" w:rsidR="00284D4D" w:rsidRPr="00E52828" w:rsidRDefault="0076318C" w:rsidP="00955D18">
      <w:pPr>
        <w:pStyle w:val="Heading2"/>
        <w:spacing w:before="120" w:after="120"/>
        <w:ind w:firstLine="720"/>
        <w:rPr>
          <w:sz w:val="28"/>
          <w:szCs w:val="28"/>
          <w:lang w:val="sr-Cyrl-RS"/>
        </w:rPr>
      </w:pPr>
      <w:bookmarkStart w:id="476" w:name="_Toc186198611"/>
      <w:bookmarkStart w:id="477" w:name="_Toc230479920"/>
      <w:bookmarkStart w:id="478" w:name="_Toc241997917"/>
      <w:bookmarkStart w:id="479" w:name="_Toc289938942"/>
      <w:bookmarkStart w:id="480" w:name="_Toc289939205"/>
      <w:bookmarkStart w:id="481" w:name="_Toc303339620"/>
      <w:bookmarkStart w:id="482" w:name="_Toc410726823"/>
      <w:bookmarkStart w:id="483" w:name="_Toc148348871"/>
      <w:r w:rsidRPr="004B2D84">
        <w:rPr>
          <w:bCs/>
          <w:sz w:val="28"/>
          <w:lang w:val="sr-Cyrl-RS"/>
        </w:rPr>
        <w:t>7</w:t>
      </w:r>
      <w:r w:rsidRPr="004B2D84">
        <w:rPr>
          <w:sz w:val="28"/>
          <w:szCs w:val="28"/>
          <w:lang w:val="sr-Cyrl-RS"/>
        </w:rPr>
        <w:t>.6.</w:t>
      </w:r>
      <w:r w:rsidR="00E52828" w:rsidRPr="004B2D84">
        <w:rPr>
          <w:sz w:val="28"/>
          <w:szCs w:val="28"/>
          <w:lang w:val="sr-Cyrl-RS"/>
        </w:rPr>
        <w:tab/>
      </w:r>
      <w:r w:rsidRPr="004B2D84">
        <w:rPr>
          <w:sz w:val="28"/>
          <w:szCs w:val="28"/>
          <w:lang w:val="sr-Cyrl-RS"/>
        </w:rPr>
        <w:t>План изградње и инвестиционог одржавања шумских саобраћајница</w:t>
      </w:r>
      <w:bookmarkEnd w:id="476"/>
      <w:bookmarkEnd w:id="477"/>
      <w:bookmarkEnd w:id="478"/>
      <w:bookmarkEnd w:id="479"/>
      <w:bookmarkEnd w:id="480"/>
      <w:bookmarkEnd w:id="481"/>
      <w:bookmarkEnd w:id="482"/>
      <w:bookmarkEnd w:id="483"/>
    </w:p>
    <w:p w14:paraId="7430F4EF" w14:textId="77777777" w:rsidR="006673AC" w:rsidRPr="00300465" w:rsidRDefault="006673AC" w:rsidP="00955D18">
      <w:pPr>
        <w:spacing w:after="60"/>
        <w:ind w:firstLine="720"/>
        <w:jc w:val="both"/>
        <w:rPr>
          <w:bCs/>
          <w:sz w:val="22"/>
          <w:szCs w:val="22"/>
          <w:lang w:val="sr-Cyrl-RS"/>
        </w:rPr>
      </w:pPr>
    </w:p>
    <w:p w14:paraId="3DA075CA" w14:textId="3FB03455" w:rsidR="00520E2F" w:rsidRPr="008065D9" w:rsidRDefault="00520E2F" w:rsidP="008065D9">
      <w:pPr>
        <w:ind w:firstLine="709"/>
        <w:jc w:val="both"/>
        <w:rPr>
          <w:bCs/>
          <w:sz w:val="22"/>
          <w:szCs w:val="22"/>
          <w:lang w:val="sr-Cyrl-RS"/>
        </w:rPr>
      </w:pPr>
      <w:r w:rsidRPr="00452F8D">
        <w:rPr>
          <w:sz w:val="22"/>
          <w:szCs w:val="22"/>
          <w:lang w:val="sr-Cyrl-RS"/>
        </w:rPr>
        <w:t>У току важења ове основе ни</w:t>
      </w:r>
      <w:r w:rsidRPr="00452F8D">
        <w:rPr>
          <w:bCs/>
          <w:sz w:val="22"/>
          <w:szCs w:val="22"/>
          <w:lang w:val="sr-Cyrl-RS"/>
        </w:rPr>
        <w:t>су планирани радови на изградњи нових путева за време трајања основе, већ само радови на ре</w:t>
      </w:r>
      <w:r>
        <w:rPr>
          <w:bCs/>
          <w:sz w:val="22"/>
          <w:szCs w:val="22"/>
          <w:lang w:val="sr-Cyrl-RS"/>
        </w:rPr>
        <w:t>ко</w:t>
      </w:r>
      <w:r w:rsidRPr="00452F8D">
        <w:rPr>
          <w:bCs/>
          <w:sz w:val="22"/>
          <w:szCs w:val="22"/>
          <w:lang w:val="sr-Cyrl-RS"/>
        </w:rPr>
        <w:t>нструкцији и одржавању.</w:t>
      </w:r>
    </w:p>
    <w:p w14:paraId="69010659" w14:textId="1B7DDD28" w:rsidR="00D93B2B" w:rsidRDefault="00520E2F" w:rsidP="00520E2F">
      <w:pPr>
        <w:ind w:firstLine="709"/>
        <w:jc w:val="both"/>
        <w:rPr>
          <w:sz w:val="22"/>
          <w:szCs w:val="22"/>
          <w:lang w:val="sr-Cyrl-RS"/>
        </w:rPr>
      </w:pPr>
      <w:r w:rsidRPr="00452F8D">
        <w:rPr>
          <w:sz w:val="22"/>
          <w:szCs w:val="22"/>
          <w:lang w:val="sr-Cyrl-RS"/>
        </w:rPr>
        <w:t xml:space="preserve">План реконструкције путева за време трајања основе </w:t>
      </w:r>
      <w:r w:rsidR="008065D9">
        <w:rPr>
          <w:sz w:val="22"/>
          <w:szCs w:val="22"/>
          <w:lang w:val="sr-Cyrl-RS"/>
        </w:rPr>
        <w:t>Г</w:t>
      </w:r>
      <w:r w:rsidRPr="00452F8D">
        <w:rPr>
          <w:sz w:val="22"/>
          <w:szCs w:val="22"/>
          <w:lang w:val="sr-Cyrl-RS"/>
        </w:rPr>
        <w:t>.</w:t>
      </w:r>
      <w:r w:rsidR="008065D9">
        <w:rPr>
          <w:sz w:val="22"/>
          <w:szCs w:val="22"/>
          <w:lang w:val="sr-Cyrl-RS"/>
        </w:rPr>
        <w:t>Ј</w:t>
      </w:r>
      <w:r w:rsidRPr="00452F8D">
        <w:rPr>
          <w:sz w:val="22"/>
          <w:szCs w:val="22"/>
          <w:lang w:val="sr-Cyrl-RS"/>
        </w:rPr>
        <w:t>.</w:t>
      </w:r>
      <w:r w:rsidR="008065D9">
        <w:rPr>
          <w:sz w:val="22"/>
          <w:szCs w:val="22"/>
          <w:lang w:val="sr-Cyrl-RS"/>
        </w:rPr>
        <w:t xml:space="preserve"> „</w:t>
      </w:r>
      <w:r w:rsidR="00AB7F7A">
        <w:rPr>
          <w:sz w:val="22"/>
          <w:szCs w:val="22"/>
          <w:lang w:val="sr-Cyrl-RS"/>
        </w:rPr>
        <w:t>Јелова Коса</w:t>
      </w:r>
      <w:r w:rsidR="008065D9">
        <w:rPr>
          <w:sz w:val="22"/>
          <w:szCs w:val="22"/>
          <w:lang w:val="sr-Cyrl-RS"/>
        </w:rPr>
        <w:t>“</w:t>
      </w:r>
      <w:r>
        <w:rPr>
          <w:sz w:val="22"/>
          <w:szCs w:val="22"/>
          <w:lang w:val="sr-Cyrl-RS"/>
        </w:rPr>
        <w:t xml:space="preserve"> </w:t>
      </w:r>
      <w:r w:rsidRPr="00452F8D">
        <w:rPr>
          <w:sz w:val="22"/>
          <w:szCs w:val="22"/>
          <w:lang w:val="sr-Cyrl-RS"/>
        </w:rPr>
        <w:t>је следећи :</w:t>
      </w:r>
    </w:p>
    <w:p w14:paraId="6D6A980A" w14:textId="77777777" w:rsidR="00B37868" w:rsidRDefault="00B37868" w:rsidP="00B37868">
      <w:pPr>
        <w:spacing w:before="120" w:after="20"/>
        <w:rPr>
          <w:sz w:val="22"/>
          <w:szCs w:val="22"/>
          <w:lang w:val="sr-Cyrl-RS"/>
        </w:rPr>
      </w:pPr>
    </w:p>
    <w:p w14:paraId="1862F0E2" w14:textId="70B2F8D3" w:rsidR="006254FB" w:rsidRPr="004B2D84" w:rsidRDefault="006673AC" w:rsidP="004B2D84">
      <w:pPr>
        <w:spacing w:before="120" w:after="20"/>
        <w:rPr>
          <w:sz w:val="22"/>
          <w:lang w:val="sr-Cyrl-RS"/>
        </w:rPr>
      </w:pPr>
      <w:r w:rsidRPr="00F11BC3">
        <w:rPr>
          <w:b/>
          <w:i/>
          <w:sz w:val="20"/>
          <w:lang w:val="sr-Cyrl-RS"/>
        </w:rPr>
        <w:t xml:space="preserve">Табела </w:t>
      </w:r>
      <w:r w:rsidR="006F4F8F">
        <w:rPr>
          <w:b/>
          <w:i/>
          <w:sz w:val="20"/>
          <w:lang w:val="sr-Cyrl-RS"/>
        </w:rPr>
        <w:t>3</w:t>
      </w:r>
      <w:r w:rsidR="00451FBC">
        <w:rPr>
          <w:b/>
          <w:i/>
          <w:sz w:val="20"/>
          <w:lang w:val="sr-Latn-RS"/>
        </w:rPr>
        <w:t>3</w:t>
      </w:r>
      <w:r w:rsidRPr="00F11BC3">
        <w:rPr>
          <w:b/>
          <w:i/>
          <w:sz w:val="20"/>
          <w:lang w:val="sr-Cyrl-RS"/>
        </w:rPr>
        <w:t>:</w:t>
      </w:r>
      <w:r w:rsidRPr="006673AC">
        <w:rPr>
          <w:bCs/>
          <w:i/>
          <w:sz w:val="20"/>
          <w:lang w:val="sr-Cyrl-RS"/>
        </w:rPr>
        <w:t>План реконструкције путних праваца</w:t>
      </w:r>
    </w:p>
    <w:tbl>
      <w:tblPr>
        <w:tblW w:w="9622" w:type="dxa"/>
        <w:jc w:val="center"/>
        <w:tblLook w:val="0000" w:firstRow="0" w:lastRow="0" w:firstColumn="0" w:lastColumn="0" w:noHBand="0" w:noVBand="0"/>
      </w:tblPr>
      <w:tblGrid>
        <w:gridCol w:w="369"/>
        <w:gridCol w:w="2219"/>
        <w:gridCol w:w="961"/>
        <w:gridCol w:w="984"/>
        <w:gridCol w:w="1363"/>
        <w:gridCol w:w="1239"/>
        <w:gridCol w:w="1363"/>
        <w:gridCol w:w="1239"/>
        <w:gridCol w:w="1617"/>
      </w:tblGrid>
      <w:tr w:rsidR="00324316" w:rsidRPr="00324316" w14:paraId="1BD0C108" w14:textId="77777777" w:rsidTr="00F5538C">
        <w:trPr>
          <w:trHeight w:val="178"/>
          <w:jc w:val="center"/>
        </w:trPr>
        <w:tc>
          <w:tcPr>
            <w:tcW w:w="369"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tcPr>
          <w:p w14:paraId="6DFE0976" w14:textId="77777777" w:rsidR="00324316" w:rsidRPr="00324316" w:rsidRDefault="00324316" w:rsidP="00324316">
            <w:pPr>
              <w:suppressAutoHyphens w:val="0"/>
              <w:jc w:val="center"/>
              <w:rPr>
                <w:sz w:val="20"/>
                <w:lang w:val="sr-Latn-CS" w:eastAsia="sr-Latn-CS"/>
              </w:rPr>
            </w:pPr>
            <w:bookmarkStart w:id="484" w:name="_Toc289938943"/>
            <w:bookmarkStart w:id="485" w:name="_Toc289939206"/>
            <w:bookmarkStart w:id="486" w:name="_Toc303339621"/>
            <w:bookmarkStart w:id="487" w:name="_Toc410726824"/>
            <w:r w:rsidRPr="00324316">
              <w:rPr>
                <w:sz w:val="20"/>
                <w:lang w:val="sr-Latn-CS" w:eastAsia="sr-Latn-CS"/>
              </w:rPr>
              <w:t> </w:t>
            </w:r>
          </w:p>
        </w:tc>
        <w:tc>
          <w:tcPr>
            <w:tcW w:w="2219"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tcPr>
          <w:p w14:paraId="45BDDCB1" w14:textId="77777777" w:rsidR="00324316" w:rsidRPr="00324316" w:rsidRDefault="00324316" w:rsidP="00324316">
            <w:pPr>
              <w:jc w:val="center"/>
              <w:rPr>
                <w:sz w:val="18"/>
                <w:szCs w:val="18"/>
              </w:rPr>
            </w:pPr>
            <w:r w:rsidRPr="00324316">
              <w:rPr>
                <w:sz w:val="18"/>
                <w:szCs w:val="18"/>
                <w:lang w:val="sr-Cyrl-RS"/>
              </w:rPr>
              <w:t>Назив пута</w:t>
            </w:r>
          </w:p>
          <w:p w14:paraId="1FC850A3" w14:textId="77777777" w:rsidR="00324316" w:rsidRPr="00324316" w:rsidRDefault="00324316" w:rsidP="00324316">
            <w:pPr>
              <w:jc w:val="center"/>
              <w:rPr>
                <w:sz w:val="18"/>
                <w:szCs w:val="18"/>
              </w:rPr>
            </w:pPr>
          </w:p>
        </w:tc>
        <w:tc>
          <w:tcPr>
            <w:tcW w:w="961" w:type="dxa"/>
            <w:vMerge w:val="restart"/>
            <w:tcBorders>
              <w:top w:val="double" w:sz="6" w:space="0" w:color="auto"/>
              <w:left w:val="single" w:sz="4" w:space="0" w:color="auto"/>
              <w:bottom w:val="double" w:sz="6" w:space="0" w:color="000000"/>
              <w:right w:val="single" w:sz="4" w:space="0" w:color="auto"/>
            </w:tcBorders>
            <w:shd w:val="clear" w:color="auto" w:fill="auto"/>
          </w:tcPr>
          <w:p w14:paraId="62CA4AFD" w14:textId="77777777" w:rsidR="00324316" w:rsidRPr="00324316" w:rsidRDefault="00324316" w:rsidP="00324316">
            <w:pPr>
              <w:jc w:val="center"/>
              <w:rPr>
                <w:sz w:val="18"/>
                <w:szCs w:val="18"/>
              </w:rPr>
            </w:pPr>
            <w:r w:rsidRPr="00324316">
              <w:rPr>
                <w:sz w:val="18"/>
                <w:szCs w:val="18"/>
                <w:lang w:val="sr-Cyrl-RS"/>
              </w:rPr>
              <w:t>Кроз комплекс у км</w:t>
            </w:r>
          </w:p>
          <w:p w14:paraId="05ABBA95" w14:textId="77777777" w:rsidR="00324316" w:rsidRPr="00324316" w:rsidRDefault="00324316" w:rsidP="00324316">
            <w:pPr>
              <w:jc w:val="center"/>
              <w:rPr>
                <w:sz w:val="18"/>
                <w:szCs w:val="18"/>
              </w:rPr>
            </w:pPr>
          </w:p>
        </w:tc>
        <w:tc>
          <w:tcPr>
            <w:tcW w:w="4456" w:type="dxa"/>
            <w:gridSpan w:val="5"/>
            <w:tcBorders>
              <w:top w:val="double" w:sz="6" w:space="0" w:color="auto"/>
              <w:left w:val="nil"/>
              <w:bottom w:val="single" w:sz="4" w:space="0" w:color="auto"/>
              <w:right w:val="single" w:sz="4" w:space="0" w:color="auto"/>
            </w:tcBorders>
            <w:shd w:val="clear" w:color="auto" w:fill="auto"/>
            <w:noWrap/>
          </w:tcPr>
          <w:p w14:paraId="2821A479" w14:textId="77777777" w:rsidR="00324316" w:rsidRPr="00324316" w:rsidRDefault="00324316" w:rsidP="00324316">
            <w:pPr>
              <w:jc w:val="center"/>
              <w:rPr>
                <w:sz w:val="18"/>
                <w:szCs w:val="18"/>
              </w:rPr>
            </w:pPr>
            <w:r w:rsidRPr="00324316">
              <w:rPr>
                <w:sz w:val="18"/>
                <w:szCs w:val="18"/>
                <w:lang w:val="sr-Cyrl-RS"/>
              </w:rPr>
              <w:t>Категорија</w:t>
            </w:r>
          </w:p>
        </w:tc>
        <w:tc>
          <w:tcPr>
            <w:tcW w:w="1617" w:type="dxa"/>
            <w:vMerge w:val="restart"/>
            <w:tcBorders>
              <w:top w:val="double" w:sz="6" w:space="0" w:color="auto"/>
              <w:left w:val="single" w:sz="4" w:space="0" w:color="auto"/>
              <w:bottom w:val="double" w:sz="6" w:space="0" w:color="000000"/>
              <w:right w:val="double" w:sz="6" w:space="0" w:color="auto"/>
            </w:tcBorders>
            <w:shd w:val="clear" w:color="auto" w:fill="auto"/>
            <w:noWrap/>
          </w:tcPr>
          <w:p w14:paraId="2DAF6E3B" w14:textId="77777777" w:rsidR="00324316" w:rsidRPr="00324316" w:rsidRDefault="00324316" w:rsidP="00324316"/>
          <w:p w14:paraId="3E2490B8" w14:textId="77777777" w:rsidR="00324316" w:rsidRPr="00324316" w:rsidRDefault="00324316" w:rsidP="00324316">
            <w:pPr>
              <w:rPr>
                <w:sz w:val="18"/>
                <w:szCs w:val="18"/>
              </w:rPr>
            </w:pPr>
            <w:r w:rsidRPr="00324316">
              <w:rPr>
                <w:sz w:val="18"/>
                <w:szCs w:val="18"/>
                <w:lang w:val="sr-Cyrl-RS"/>
              </w:rPr>
              <w:t>Отвара оделења</w:t>
            </w:r>
          </w:p>
        </w:tc>
      </w:tr>
      <w:tr w:rsidR="00324316" w:rsidRPr="00324316" w14:paraId="6135E0BF" w14:textId="77777777" w:rsidTr="00F5538C">
        <w:trPr>
          <w:trHeight w:val="160"/>
          <w:jc w:val="center"/>
        </w:trPr>
        <w:tc>
          <w:tcPr>
            <w:tcW w:w="369"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328A0FBF" w14:textId="77777777" w:rsidR="00324316" w:rsidRPr="00324316" w:rsidRDefault="00324316" w:rsidP="00324316">
            <w:pPr>
              <w:suppressAutoHyphens w:val="0"/>
              <w:rPr>
                <w:sz w:val="20"/>
                <w:lang w:val="sr-Latn-CS" w:eastAsia="sr-Latn-CS"/>
              </w:rPr>
            </w:pPr>
          </w:p>
        </w:tc>
        <w:tc>
          <w:tcPr>
            <w:tcW w:w="2219" w:type="dxa"/>
            <w:vMerge/>
            <w:tcBorders>
              <w:top w:val="double" w:sz="6" w:space="0" w:color="auto"/>
              <w:left w:val="single" w:sz="4" w:space="0" w:color="auto"/>
              <w:bottom w:val="double" w:sz="6" w:space="0" w:color="000000"/>
              <w:right w:val="single" w:sz="4" w:space="0" w:color="auto"/>
            </w:tcBorders>
            <w:shd w:val="clear" w:color="auto" w:fill="auto"/>
          </w:tcPr>
          <w:p w14:paraId="758AE2EF" w14:textId="77777777" w:rsidR="00324316" w:rsidRPr="00324316" w:rsidRDefault="00324316" w:rsidP="00324316">
            <w:pPr>
              <w:suppressAutoHyphens w:val="0"/>
              <w:jc w:val="center"/>
              <w:rPr>
                <w:sz w:val="18"/>
                <w:szCs w:val="18"/>
                <w:lang w:val="sr-Latn-CS" w:eastAsia="sr-Latn-CS"/>
              </w:rPr>
            </w:pPr>
          </w:p>
        </w:tc>
        <w:tc>
          <w:tcPr>
            <w:tcW w:w="961" w:type="dxa"/>
            <w:vMerge/>
            <w:tcBorders>
              <w:top w:val="double" w:sz="6" w:space="0" w:color="auto"/>
              <w:left w:val="single" w:sz="4" w:space="0" w:color="auto"/>
              <w:bottom w:val="double" w:sz="6" w:space="0" w:color="000000"/>
              <w:right w:val="single" w:sz="4" w:space="0" w:color="auto"/>
            </w:tcBorders>
            <w:shd w:val="clear" w:color="auto" w:fill="auto"/>
          </w:tcPr>
          <w:p w14:paraId="6C30CEC7" w14:textId="77777777" w:rsidR="00324316" w:rsidRPr="00324316" w:rsidRDefault="00324316" w:rsidP="00324316">
            <w:pPr>
              <w:suppressAutoHyphens w:val="0"/>
              <w:jc w:val="center"/>
              <w:rPr>
                <w:sz w:val="18"/>
                <w:szCs w:val="18"/>
                <w:lang w:val="sr-Latn-CS" w:eastAsia="sr-Latn-CS"/>
              </w:rPr>
            </w:pPr>
          </w:p>
        </w:tc>
        <w:tc>
          <w:tcPr>
            <w:tcW w:w="2836" w:type="dxa"/>
            <w:gridSpan w:val="3"/>
            <w:tcBorders>
              <w:top w:val="single" w:sz="4" w:space="0" w:color="auto"/>
              <w:left w:val="nil"/>
              <w:bottom w:val="single" w:sz="4" w:space="0" w:color="auto"/>
              <w:right w:val="single" w:sz="4" w:space="0" w:color="auto"/>
            </w:tcBorders>
            <w:shd w:val="clear" w:color="auto" w:fill="auto"/>
            <w:noWrap/>
          </w:tcPr>
          <w:p w14:paraId="27798E1F"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Јавни пут</w:t>
            </w:r>
            <w:r w:rsidRPr="00324316">
              <w:rPr>
                <w:sz w:val="18"/>
                <w:szCs w:val="18"/>
              </w:rPr>
              <w:t xml:space="preserve"> (km)</w:t>
            </w:r>
          </w:p>
        </w:tc>
        <w:tc>
          <w:tcPr>
            <w:tcW w:w="1620" w:type="dxa"/>
            <w:gridSpan w:val="2"/>
            <w:tcBorders>
              <w:top w:val="single" w:sz="4" w:space="0" w:color="auto"/>
              <w:left w:val="nil"/>
              <w:bottom w:val="single" w:sz="4" w:space="0" w:color="auto"/>
              <w:right w:val="single" w:sz="4" w:space="0" w:color="auto"/>
            </w:tcBorders>
            <w:shd w:val="clear" w:color="auto" w:fill="auto"/>
            <w:noWrap/>
          </w:tcPr>
          <w:p w14:paraId="7D4E0F67"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Шумски пут</w:t>
            </w:r>
            <w:r w:rsidRPr="00324316">
              <w:rPr>
                <w:sz w:val="18"/>
                <w:szCs w:val="18"/>
              </w:rPr>
              <w:t xml:space="preserve"> (km)</w:t>
            </w:r>
          </w:p>
        </w:tc>
        <w:tc>
          <w:tcPr>
            <w:tcW w:w="1617" w:type="dxa"/>
            <w:vMerge/>
            <w:tcBorders>
              <w:top w:val="double" w:sz="6" w:space="0" w:color="auto"/>
              <w:left w:val="single" w:sz="4" w:space="0" w:color="auto"/>
              <w:bottom w:val="double" w:sz="6" w:space="0" w:color="000000"/>
              <w:right w:val="double" w:sz="6" w:space="0" w:color="auto"/>
            </w:tcBorders>
            <w:shd w:val="clear" w:color="auto" w:fill="auto"/>
          </w:tcPr>
          <w:p w14:paraId="36B1E1F2" w14:textId="77777777" w:rsidR="00324316" w:rsidRPr="00324316" w:rsidRDefault="00324316" w:rsidP="00324316">
            <w:pPr>
              <w:suppressAutoHyphens w:val="0"/>
              <w:rPr>
                <w:sz w:val="20"/>
                <w:lang w:val="sr-Latn-CS" w:eastAsia="sr-Latn-CS"/>
              </w:rPr>
            </w:pPr>
          </w:p>
        </w:tc>
      </w:tr>
      <w:tr w:rsidR="00324316" w:rsidRPr="00324316" w14:paraId="3F12B469" w14:textId="77777777" w:rsidTr="00F5538C">
        <w:trPr>
          <w:trHeight w:val="169"/>
          <w:jc w:val="center"/>
        </w:trPr>
        <w:tc>
          <w:tcPr>
            <w:tcW w:w="369"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6AFBE570" w14:textId="77777777" w:rsidR="00324316" w:rsidRPr="00324316" w:rsidRDefault="00324316" w:rsidP="00324316">
            <w:pPr>
              <w:suppressAutoHyphens w:val="0"/>
              <w:rPr>
                <w:sz w:val="20"/>
                <w:lang w:val="sr-Latn-CS" w:eastAsia="sr-Latn-CS"/>
              </w:rPr>
            </w:pPr>
          </w:p>
        </w:tc>
        <w:tc>
          <w:tcPr>
            <w:tcW w:w="2219" w:type="dxa"/>
            <w:vMerge/>
            <w:tcBorders>
              <w:top w:val="double" w:sz="6" w:space="0" w:color="auto"/>
              <w:left w:val="single" w:sz="4" w:space="0" w:color="auto"/>
              <w:bottom w:val="double" w:sz="6" w:space="0" w:color="000000"/>
              <w:right w:val="single" w:sz="4" w:space="0" w:color="auto"/>
            </w:tcBorders>
            <w:shd w:val="clear" w:color="auto" w:fill="auto"/>
          </w:tcPr>
          <w:p w14:paraId="5C9DE2A9" w14:textId="77777777" w:rsidR="00324316" w:rsidRPr="00324316" w:rsidRDefault="00324316" w:rsidP="00324316">
            <w:pPr>
              <w:suppressAutoHyphens w:val="0"/>
              <w:jc w:val="center"/>
              <w:rPr>
                <w:sz w:val="18"/>
                <w:szCs w:val="18"/>
                <w:lang w:val="sr-Latn-CS" w:eastAsia="sr-Latn-CS"/>
              </w:rPr>
            </w:pPr>
          </w:p>
        </w:tc>
        <w:tc>
          <w:tcPr>
            <w:tcW w:w="961" w:type="dxa"/>
            <w:vMerge/>
            <w:tcBorders>
              <w:top w:val="double" w:sz="6" w:space="0" w:color="auto"/>
              <w:left w:val="single" w:sz="4" w:space="0" w:color="auto"/>
              <w:bottom w:val="double" w:sz="6" w:space="0" w:color="000000"/>
              <w:right w:val="single" w:sz="4" w:space="0" w:color="auto"/>
            </w:tcBorders>
            <w:shd w:val="clear" w:color="auto" w:fill="auto"/>
          </w:tcPr>
          <w:p w14:paraId="300D59AB" w14:textId="77777777" w:rsidR="00324316" w:rsidRPr="00324316" w:rsidRDefault="00324316" w:rsidP="00324316">
            <w:pPr>
              <w:suppressAutoHyphens w:val="0"/>
              <w:jc w:val="center"/>
              <w:rPr>
                <w:sz w:val="18"/>
                <w:szCs w:val="18"/>
                <w:lang w:val="sr-Latn-CS" w:eastAsia="sr-Latn-CS"/>
              </w:rPr>
            </w:pPr>
          </w:p>
        </w:tc>
        <w:tc>
          <w:tcPr>
            <w:tcW w:w="982" w:type="dxa"/>
            <w:tcBorders>
              <w:top w:val="nil"/>
              <w:left w:val="nil"/>
              <w:bottom w:val="double" w:sz="6" w:space="0" w:color="auto"/>
              <w:right w:val="single" w:sz="4" w:space="0" w:color="auto"/>
            </w:tcBorders>
            <w:shd w:val="clear" w:color="auto" w:fill="auto"/>
            <w:noWrap/>
          </w:tcPr>
          <w:p w14:paraId="0B35BAA8"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Асфалтни</w:t>
            </w:r>
          </w:p>
        </w:tc>
        <w:tc>
          <w:tcPr>
            <w:tcW w:w="691" w:type="dxa"/>
            <w:tcBorders>
              <w:top w:val="nil"/>
              <w:left w:val="nil"/>
              <w:bottom w:val="double" w:sz="6" w:space="0" w:color="auto"/>
              <w:right w:val="single" w:sz="4" w:space="0" w:color="auto"/>
            </w:tcBorders>
            <w:shd w:val="clear" w:color="auto" w:fill="auto"/>
            <w:noWrap/>
          </w:tcPr>
          <w:p w14:paraId="27468817" w14:textId="2D64E869" w:rsidR="00324316" w:rsidRPr="00324316" w:rsidRDefault="00F5538C" w:rsidP="00324316">
            <w:pPr>
              <w:suppressAutoHyphens w:val="0"/>
              <w:jc w:val="center"/>
              <w:rPr>
                <w:sz w:val="18"/>
                <w:szCs w:val="18"/>
                <w:lang w:val="sr-Latn-CS" w:eastAsia="sr-Latn-CS"/>
              </w:rPr>
            </w:pPr>
            <w:r>
              <w:rPr>
                <w:sz w:val="18"/>
                <w:szCs w:val="18"/>
                <w:lang w:val="sr-Cyrl-RS"/>
              </w:rPr>
              <w:t>Са коловозном конструкцијом</w:t>
            </w:r>
          </w:p>
        </w:tc>
        <w:tc>
          <w:tcPr>
            <w:tcW w:w="1163" w:type="dxa"/>
            <w:tcBorders>
              <w:top w:val="nil"/>
              <w:left w:val="nil"/>
              <w:bottom w:val="double" w:sz="6" w:space="0" w:color="auto"/>
              <w:right w:val="single" w:sz="4" w:space="0" w:color="auto"/>
            </w:tcBorders>
            <w:shd w:val="clear" w:color="auto" w:fill="auto"/>
            <w:noWrap/>
          </w:tcPr>
          <w:p w14:paraId="57DF91A7" w14:textId="10CEDCCC" w:rsidR="00324316" w:rsidRPr="00324316" w:rsidRDefault="00F5538C" w:rsidP="00324316">
            <w:pPr>
              <w:suppressAutoHyphens w:val="0"/>
              <w:jc w:val="center"/>
              <w:rPr>
                <w:sz w:val="18"/>
                <w:szCs w:val="18"/>
                <w:lang w:val="sr-Latn-CS" w:eastAsia="sr-Latn-CS"/>
              </w:rPr>
            </w:pPr>
            <w:r>
              <w:rPr>
                <w:sz w:val="18"/>
                <w:szCs w:val="18"/>
                <w:lang w:val="sr-Cyrl-RS"/>
              </w:rPr>
              <w:t>Без коловозне конструкције</w:t>
            </w:r>
          </w:p>
        </w:tc>
        <w:tc>
          <w:tcPr>
            <w:tcW w:w="689" w:type="dxa"/>
            <w:tcBorders>
              <w:top w:val="nil"/>
              <w:left w:val="nil"/>
              <w:bottom w:val="double" w:sz="6" w:space="0" w:color="auto"/>
              <w:right w:val="single" w:sz="4" w:space="0" w:color="auto"/>
            </w:tcBorders>
            <w:shd w:val="clear" w:color="auto" w:fill="auto"/>
            <w:noWrap/>
          </w:tcPr>
          <w:p w14:paraId="36E38F75" w14:textId="1CCBF7BE" w:rsidR="00324316" w:rsidRPr="00324316" w:rsidRDefault="00F5538C" w:rsidP="00324316">
            <w:pPr>
              <w:suppressAutoHyphens w:val="0"/>
              <w:jc w:val="center"/>
              <w:rPr>
                <w:sz w:val="18"/>
                <w:szCs w:val="18"/>
                <w:lang w:val="sr-Latn-CS" w:eastAsia="sr-Latn-CS"/>
              </w:rPr>
            </w:pPr>
            <w:r>
              <w:rPr>
                <w:sz w:val="18"/>
                <w:szCs w:val="18"/>
                <w:lang w:val="sr-Cyrl-RS"/>
              </w:rPr>
              <w:t>Са коловозном конструкцијом</w:t>
            </w:r>
          </w:p>
        </w:tc>
        <w:tc>
          <w:tcPr>
            <w:tcW w:w="931" w:type="dxa"/>
            <w:tcBorders>
              <w:top w:val="nil"/>
              <w:left w:val="nil"/>
              <w:bottom w:val="double" w:sz="6" w:space="0" w:color="auto"/>
              <w:right w:val="single" w:sz="4" w:space="0" w:color="auto"/>
            </w:tcBorders>
            <w:shd w:val="clear" w:color="auto" w:fill="auto"/>
            <w:noWrap/>
          </w:tcPr>
          <w:p w14:paraId="53034289" w14:textId="78E6F14C" w:rsidR="00324316" w:rsidRPr="00324316" w:rsidRDefault="00F5538C" w:rsidP="00324316">
            <w:pPr>
              <w:suppressAutoHyphens w:val="0"/>
              <w:jc w:val="center"/>
              <w:rPr>
                <w:sz w:val="18"/>
                <w:szCs w:val="18"/>
                <w:lang w:val="sr-Latn-CS" w:eastAsia="sr-Latn-CS"/>
              </w:rPr>
            </w:pPr>
            <w:r>
              <w:rPr>
                <w:sz w:val="18"/>
                <w:szCs w:val="18"/>
                <w:lang w:val="sr-Cyrl-RS"/>
              </w:rPr>
              <w:t>Без коловозне конструкције</w:t>
            </w:r>
          </w:p>
        </w:tc>
        <w:tc>
          <w:tcPr>
            <w:tcW w:w="1617" w:type="dxa"/>
            <w:vMerge/>
            <w:tcBorders>
              <w:top w:val="double" w:sz="6" w:space="0" w:color="auto"/>
              <w:left w:val="single" w:sz="4" w:space="0" w:color="auto"/>
              <w:bottom w:val="double" w:sz="6" w:space="0" w:color="000000"/>
              <w:right w:val="double" w:sz="6" w:space="0" w:color="auto"/>
            </w:tcBorders>
            <w:shd w:val="clear" w:color="auto" w:fill="auto"/>
            <w:vAlign w:val="center"/>
          </w:tcPr>
          <w:p w14:paraId="3F1C631A" w14:textId="77777777" w:rsidR="00324316" w:rsidRPr="00324316" w:rsidRDefault="00324316" w:rsidP="00324316">
            <w:pPr>
              <w:suppressAutoHyphens w:val="0"/>
              <w:rPr>
                <w:sz w:val="20"/>
                <w:lang w:val="sr-Latn-CS" w:eastAsia="sr-Latn-CS"/>
              </w:rPr>
            </w:pPr>
          </w:p>
        </w:tc>
      </w:tr>
      <w:tr w:rsidR="00324316" w:rsidRPr="00324316" w14:paraId="14ABA8A1" w14:textId="77777777" w:rsidTr="00F5538C">
        <w:trPr>
          <w:trHeight w:val="238"/>
          <w:jc w:val="center"/>
        </w:trPr>
        <w:tc>
          <w:tcPr>
            <w:tcW w:w="369" w:type="dxa"/>
            <w:tcBorders>
              <w:top w:val="nil"/>
              <w:left w:val="double" w:sz="6" w:space="0" w:color="auto"/>
              <w:bottom w:val="single" w:sz="4" w:space="0" w:color="auto"/>
              <w:right w:val="single" w:sz="4" w:space="0" w:color="auto"/>
            </w:tcBorders>
            <w:shd w:val="clear" w:color="auto" w:fill="auto"/>
            <w:noWrap/>
            <w:vAlign w:val="center"/>
          </w:tcPr>
          <w:p w14:paraId="4BA0036D"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w:t>
            </w:r>
          </w:p>
        </w:tc>
        <w:tc>
          <w:tcPr>
            <w:tcW w:w="2219" w:type="dxa"/>
            <w:tcBorders>
              <w:top w:val="nil"/>
              <w:left w:val="nil"/>
              <w:bottom w:val="single" w:sz="4" w:space="0" w:color="auto"/>
              <w:right w:val="single" w:sz="4" w:space="0" w:color="auto"/>
            </w:tcBorders>
            <w:shd w:val="clear" w:color="auto" w:fill="auto"/>
            <w:vAlign w:val="center"/>
          </w:tcPr>
          <w:p w14:paraId="54B039EC" w14:textId="77777777" w:rsidR="00324316" w:rsidRPr="00324316" w:rsidRDefault="00324316" w:rsidP="00324316">
            <w:pPr>
              <w:suppressAutoHyphens w:val="0"/>
              <w:ind w:firstLineChars="100" w:firstLine="180"/>
              <w:jc w:val="center"/>
              <w:rPr>
                <w:sz w:val="18"/>
                <w:szCs w:val="18"/>
                <w:lang w:val="sr-Latn-CS" w:eastAsia="sr-Latn-CS"/>
              </w:rPr>
            </w:pPr>
            <w:r w:rsidRPr="00324316">
              <w:rPr>
                <w:sz w:val="18"/>
                <w:szCs w:val="18"/>
                <w:lang w:val="sr-Cyrl-RS" w:eastAsia="en-US"/>
              </w:rPr>
              <w:t>Лисине</w:t>
            </w:r>
            <w:r w:rsidRPr="00324316">
              <w:rPr>
                <w:sz w:val="18"/>
                <w:szCs w:val="18"/>
                <w:lang w:eastAsia="en-US"/>
              </w:rPr>
              <w:t xml:space="preserve"> – </w:t>
            </w:r>
            <w:r w:rsidRPr="00324316">
              <w:rPr>
                <w:sz w:val="18"/>
                <w:szCs w:val="18"/>
                <w:lang w:val="sr-Cyrl-RS" w:eastAsia="en-US"/>
              </w:rPr>
              <w:t>Ресава кућа део кроз ГЈ</w:t>
            </w:r>
          </w:p>
        </w:tc>
        <w:tc>
          <w:tcPr>
            <w:tcW w:w="961" w:type="dxa"/>
            <w:tcBorders>
              <w:top w:val="nil"/>
              <w:left w:val="nil"/>
              <w:bottom w:val="single" w:sz="4" w:space="0" w:color="auto"/>
              <w:right w:val="single" w:sz="4" w:space="0" w:color="auto"/>
            </w:tcBorders>
            <w:shd w:val="clear" w:color="auto" w:fill="auto"/>
            <w:noWrap/>
            <w:vAlign w:val="center"/>
          </w:tcPr>
          <w:p w14:paraId="07AAFDF6"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4.</w:t>
            </w:r>
            <w:r w:rsidRPr="00324316">
              <w:rPr>
                <w:sz w:val="18"/>
                <w:szCs w:val="18"/>
                <w:lang w:val="sr-Cyrl-RS" w:eastAsia="sr-Latn-CS"/>
              </w:rPr>
              <w:t>1</w:t>
            </w:r>
            <w:r w:rsidRPr="00324316">
              <w:rPr>
                <w:sz w:val="18"/>
                <w:szCs w:val="18"/>
                <w:lang w:val="sr-Latn-CS" w:eastAsia="sr-Latn-CS"/>
              </w:rPr>
              <w:t>2</w:t>
            </w:r>
          </w:p>
        </w:tc>
        <w:tc>
          <w:tcPr>
            <w:tcW w:w="982" w:type="dxa"/>
            <w:tcBorders>
              <w:top w:val="nil"/>
              <w:left w:val="nil"/>
              <w:bottom w:val="single" w:sz="4" w:space="0" w:color="auto"/>
              <w:right w:val="single" w:sz="4" w:space="0" w:color="auto"/>
            </w:tcBorders>
            <w:shd w:val="clear" w:color="auto" w:fill="auto"/>
            <w:noWrap/>
            <w:vAlign w:val="center"/>
          </w:tcPr>
          <w:p w14:paraId="45DD7712" w14:textId="77777777" w:rsidR="00324316" w:rsidRPr="00324316" w:rsidRDefault="00324316" w:rsidP="00324316">
            <w:pPr>
              <w:suppressAutoHyphens w:val="0"/>
              <w:jc w:val="center"/>
              <w:rPr>
                <w:sz w:val="18"/>
                <w:szCs w:val="18"/>
                <w:lang w:val="sr-Latn-CS" w:eastAsia="sr-Latn-CS"/>
              </w:rPr>
            </w:pPr>
          </w:p>
        </w:tc>
        <w:tc>
          <w:tcPr>
            <w:tcW w:w="691" w:type="dxa"/>
            <w:tcBorders>
              <w:top w:val="nil"/>
              <w:left w:val="nil"/>
              <w:bottom w:val="single" w:sz="4" w:space="0" w:color="auto"/>
              <w:right w:val="single" w:sz="4" w:space="0" w:color="auto"/>
            </w:tcBorders>
            <w:shd w:val="clear" w:color="auto" w:fill="auto"/>
            <w:noWrap/>
            <w:vAlign w:val="center"/>
          </w:tcPr>
          <w:p w14:paraId="5C2DC9ED" w14:textId="77777777" w:rsidR="00324316" w:rsidRPr="00324316" w:rsidRDefault="00324316" w:rsidP="00324316">
            <w:pPr>
              <w:suppressAutoHyphens w:val="0"/>
              <w:jc w:val="center"/>
              <w:rPr>
                <w:sz w:val="18"/>
                <w:szCs w:val="18"/>
                <w:lang w:val="sr-Latn-CS" w:eastAsia="sr-Latn-CS"/>
              </w:rPr>
            </w:pPr>
          </w:p>
        </w:tc>
        <w:tc>
          <w:tcPr>
            <w:tcW w:w="1184" w:type="dxa"/>
            <w:tcBorders>
              <w:top w:val="nil"/>
              <w:left w:val="nil"/>
              <w:bottom w:val="single" w:sz="4" w:space="0" w:color="auto"/>
              <w:right w:val="single" w:sz="4" w:space="0" w:color="auto"/>
            </w:tcBorders>
            <w:shd w:val="clear" w:color="auto" w:fill="auto"/>
            <w:noWrap/>
            <w:vAlign w:val="center"/>
          </w:tcPr>
          <w:p w14:paraId="63A86183" w14:textId="77777777" w:rsidR="00324316" w:rsidRPr="00324316" w:rsidRDefault="00324316" w:rsidP="00324316">
            <w:pPr>
              <w:suppressAutoHyphens w:val="0"/>
              <w:jc w:val="center"/>
              <w:rPr>
                <w:sz w:val="18"/>
                <w:szCs w:val="18"/>
                <w:lang w:val="sr-Latn-CS" w:eastAsia="sr-Latn-CS"/>
              </w:rPr>
            </w:pPr>
          </w:p>
        </w:tc>
        <w:tc>
          <w:tcPr>
            <w:tcW w:w="668" w:type="dxa"/>
            <w:tcBorders>
              <w:top w:val="nil"/>
              <w:left w:val="nil"/>
              <w:bottom w:val="single" w:sz="4" w:space="0" w:color="auto"/>
              <w:right w:val="single" w:sz="4" w:space="0" w:color="auto"/>
            </w:tcBorders>
            <w:shd w:val="clear" w:color="auto" w:fill="auto"/>
            <w:noWrap/>
            <w:vAlign w:val="center"/>
          </w:tcPr>
          <w:p w14:paraId="4DB1C551"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eastAsia="sr-Latn-CS"/>
              </w:rPr>
              <w:t>4</w:t>
            </w:r>
            <w:r w:rsidRPr="00324316">
              <w:rPr>
                <w:sz w:val="18"/>
                <w:szCs w:val="18"/>
                <w:lang w:val="sr-Latn-CS" w:eastAsia="sr-Latn-CS"/>
              </w:rPr>
              <w:t>.</w:t>
            </w:r>
            <w:r w:rsidRPr="00324316">
              <w:rPr>
                <w:sz w:val="18"/>
                <w:szCs w:val="18"/>
                <w:lang w:val="sr-Cyrl-RS" w:eastAsia="sr-Latn-CS"/>
              </w:rPr>
              <w:t>12</w:t>
            </w:r>
          </w:p>
        </w:tc>
        <w:tc>
          <w:tcPr>
            <w:tcW w:w="954" w:type="dxa"/>
            <w:tcBorders>
              <w:top w:val="nil"/>
              <w:left w:val="nil"/>
              <w:bottom w:val="single" w:sz="4" w:space="0" w:color="auto"/>
              <w:right w:val="single" w:sz="4" w:space="0" w:color="auto"/>
            </w:tcBorders>
            <w:shd w:val="clear" w:color="auto" w:fill="auto"/>
            <w:noWrap/>
            <w:vAlign w:val="center"/>
          </w:tcPr>
          <w:p w14:paraId="37EB8F64" w14:textId="77777777" w:rsidR="00324316" w:rsidRPr="00324316" w:rsidRDefault="00324316" w:rsidP="00324316">
            <w:pPr>
              <w:suppressAutoHyphens w:val="0"/>
              <w:jc w:val="center"/>
              <w:rPr>
                <w:sz w:val="18"/>
                <w:szCs w:val="18"/>
                <w:lang w:val="sr-Latn-CS" w:eastAsia="sr-Latn-CS"/>
              </w:rPr>
            </w:pPr>
          </w:p>
        </w:tc>
        <w:tc>
          <w:tcPr>
            <w:tcW w:w="1594" w:type="dxa"/>
            <w:tcBorders>
              <w:top w:val="nil"/>
              <w:left w:val="nil"/>
              <w:bottom w:val="single" w:sz="4" w:space="0" w:color="auto"/>
              <w:right w:val="double" w:sz="6" w:space="0" w:color="auto"/>
            </w:tcBorders>
            <w:shd w:val="clear" w:color="auto" w:fill="auto"/>
            <w:noWrap/>
            <w:vAlign w:val="center"/>
          </w:tcPr>
          <w:p w14:paraId="62E8B66F"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4, 12, 22, 38, 39, 47</w:t>
            </w:r>
            <w:r w:rsidRPr="00324316">
              <w:rPr>
                <w:sz w:val="16"/>
                <w:szCs w:val="16"/>
                <w:lang w:val="sr-Latn-CS" w:eastAsia="sr-Latn-CS"/>
              </w:rPr>
              <w:t>.</w:t>
            </w:r>
          </w:p>
        </w:tc>
      </w:tr>
      <w:tr w:rsidR="00324316" w:rsidRPr="00324316" w14:paraId="4547E824" w14:textId="77777777" w:rsidTr="00F5538C">
        <w:trPr>
          <w:trHeight w:val="208"/>
          <w:jc w:val="center"/>
        </w:trPr>
        <w:tc>
          <w:tcPr>
            <w:tcW w:w="369" w:type="dxa"/>
            <w:tcBorders>
              <w:top w:val="nil"/>
              <w:left w:val="double" w:sz="6" w:space="0" w:color="auto"/>
              <w:bottom w:val="single" w:sz="4" w:space="0" w:color="auto"/>
              <w:right w:val="single" w:sz="4" w:space="0" w:color="auto"/>
            </w:tcBorders>
            <w:shd w:val="clear" w:color="auto" w:fill="auto"/>
            <w:noWrap/>
            <w:vAlign w:val="center"/>
          </w:tcPr>
          <w:p w14:paraId="1870D5F9" w14:textId="77777777" w:rsidR="00324316" w:rsidRPr="00324316" w:rsidRDefault="00324316" w:rsidP="00324316">
            <w:pPr>
              <w:suppressAutoHyphens w:val="0"/>
              <w:jc w:val="center"/>
              <w:rPr>
                <w:sz w:val="18"/>
                <w:szCs w:val="18"/>
                <w:lang w:val="sr-Cyrl-RS" w:eastAsia="sr-Latn-CS"/>
              </w:rPr>
            </w:pPr>
            <w:r w:rsidRPr="00324316">
              <w:rPr>
                <w:sz w:val="18"/>
                <w:szCs w:val="18"/>
                <w:lang w:val="sr-Cyrl-RS" w:eastAsia="sr-Latn-CS"/>
              </w:rPr>
              <w:t>2</w:t>
            </w:r>
          </w:p>
        </w:tc>
        <w:tc>
          <w:tcPr>
            <w:tcW w:w="2219" w:type="dxa"/>
            <w:tcBorders>
              <w:top w:val="nil"/>
              <w:left w:val="nil"/>
              <w:bottom w:val="single" w:sz="4" w:space="0" w:color="auto"/>
              <w:right w:val="single" w:sz="4" w:space="0" w:color="auto"/>
            </w:tcBorders>
            <w:shd w:val="clear" w:color="auto" w:fill="auto"/>
            <w:vAlign w:val="center"/>
          </w:tcPr>
          <w:p w14:paraId="3BCD6EC0" w14:textId="77777777" w:rsidR="00324316" w:rsidRPr="00324316" w:rsidRDefault="00324316" w:rsidP="00324316">
            <w:pPr>
              <w:suppressAutoHyphens w:val="0"/>
              <w:ind w:firstLineChars="100" w:firstLine="180"/>
              <w:jc w:val="center"/>
              <w:rPr>
                <w:sz w:val="18"/>
                <w:szCs w:val="18"/>
                <w:lang w:val="sr-Cyrl-RS" w:eastAsia="sr-Latn-CS"/>
              </w:rPr>
            </w:pPr>
            <w:r w:rsidRPr="00324316">
              <w:rPr>
                <w:sz w:val="18"/>
                <w:szCs w:val="18"/>
                <w:lang w:val="sr-Cyrl-RS" w:eastAsia="en-US"/>
              </w:rPr>
              <w:t xml:space="preserve">Ресава </w:t>
            </w:r>
            <w:r w:rsidRPr="00324316">
              <w:rPr>
                <w:sz w:val="18"/>
                <w:szCs w:val="18"/>
                <w:lang w:eastAsia="en-US"/>
              </w:rPr>
              <w:t xml:space="preserve">– </w:t>
            </w:r>
            <w:r w:rsidRPr="00324316">
              <w:rPr>
                <w:sz w:val="18"/>
                <w:szCs w:val="18"/>
                <w:lang w:val="sr-Cyrl-RS" w:eastAsia="en-US"/>
              </w:rPr>
              <w:t>Кулски поток део кроз ГЈ</w:t>
            </w:r>
          </w:p>
        </w:tc>
        <w:tc>
          <w:tcPr>
            <w:tcW w:w="961" w:type="dxa"/>
            <w:tcBorders>
              <w:top w:val="nil"/>
              <w:left w:val="nil"/>
              <w:bottom w:val="single" w:sz="4" w:space="0" w:color="auto"/>
              <w:right w:val="single" w:sz="4" w:space="0" w:color="auto"/>
            </w:tcBorders>
            <w:shd w:val="clear" w:color="auto" w:fill="auto"/>
            <w:noWrap/>
            <w:vAlign w:val="center"/>
          </w:tcPr>
          <w:p w14:paraId="531E858E"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1.31</w:t>
            </w:r>
          </w:p>
        </w:tc>
        <w:tc>
          <w:tcPr>
            <w:tcW w:w="982" w:type="dxa"/>
            <w:tcBorders>
              <w:top w:val="nil"/>
              <w:left w:val="nil"/>
              <w:bottom w:val="single" w:sz="4" w:space="0" w:color="auto"/>
              <w:right w:val="single" w:sz="4" w:space="0" w:color="auto"/>
            </w:tcBorders>
            <w:shd w:val="clear" w:color="auto" w:fill="auto"/>
            <w:noWrap/>
            <w:vAlign w:val="center"/>
          </w:tcPr>
          <w:p w14:paraId="54F66F34" w14:textId="77777777" w:rsidR="00324316" w:rsidRPr="00324316" w:rsidRDefault="00324316" w:rsidP="00324316">
            <w:pPr>
              <w:suppressAutoHyphens w:val="0"/>
              <w:jc w:val="center"/>
              <w:rPr>
                <w:sz w:val="18"/>
                <w:szCs w:val="18"/>
                <w:lang w:val="sr-Latn-CS" w:eastAsia="sr-Latn-CS"/>
              </w:rPr>
            </w:pPr>
          </w:p>
        </w:tc>
        <w:tc>
          <w:tcPr>
            <w:tcW w:w="691" w:type="dxa"/>
            <w:tcBorders>
              <w:top w:val="nil"/>
              <w:left w:val="nil"/>
              <w:bottom w:val="single" w:sz="4" w:space="0" w:color="auto"/>
              <w:right w:val="single" w:sz="4" w:space="0" w:color="auto"/>
            </w:tcBorders>
            <w:shd w:val="clear" w:color="auto" w:fill="auto"/>
            <w:noWrap/>
            <w:vAlign w:val="center"/>
          </w:tcPr>
          <w:p w14:paraId="0D14F6D5" w14:textId="77777777" w:rsidR="00324316" w:rsidRPr="00324316" w:rsidRDefault="00324316" w:rsidP="00324316">
            <w:pPr>
              <w:suppressAutoHyphens w:val="0"/>
              <w:jc w:val="center"/>
              <w:rPr>
                <w:sz w:val="18"/>
                <w:szCs w:val="18"/>
                <w:lang w:val="sr-Latn-CS" w:eastAsia="sr-Latn-CS"/>
              </w:rPr>
            </w:pPr>
          </w:p>
        </w:tc>
        <w:tc>
          <w:tcPr>
            <w:tcW w:w="1184" w:type="dxa"/>
            <w:tcBorders>
              <w:top w:val="nil"/>
              <w:left w:val="nil"/>
              <w:bottom w:val="single" w:sz="4" w:space="0" w:color="auto"/>
              <w:right w:val="single" w:sz="4" w:space="0" w:color="auto"/>
            </w:tcBorders>
            <w:shd w:val="clear" w:color="auto" w:fill="auto"/>
            <w:noWrap/>
            <w:vAlign w:val="center"/>
          </w:tcPr>
          <w:p w14:paraId="784E1427" w14:textId="77777777" w:rsidR="00324316" w:rsidRPr="00324316" w:rsidRDefault="00324316" w:rsidP="00324316">
            <w:pPr>
              <w:suppressAutoHyphens w:val="0"/>
              <w:jc w:val="center"/>
              <w:rPr>
                <w:sz w:val="18"/>
                <w:szCs w:val="18"/>
                <w:lang w:val="sr-Latn-CS" w:eastAsia="sr-Latn-CS"/>
              </w:rPr>
            </w:pPr>
          </w:p>
        </w:tc>
        <w:tc>
          <w:tcPr>
            <w:tcW w:w="668" w:type="dxa"/>
            <w:tcBorders>
              <w:top w:val="nil"/>
              <w:left w:val="nil"/>
              <w:bottom w:val="single" w:sz="4" w:space="0" w:color="auto"/>
              <w:right w:val="single" w:sz="4" w:space="0" w:color="auto"/>
            </w:tcBorders>
            <w:shd w:val="clear" w:color="auto" w:fill="auto"/>
            <w:noWrap/>
            <w:vAlign w:val="center"/>
          </w:tcPr>
          <w:p w14:paraId="66682702" w14:textId="77777777" w:rsidR="00324316" w:rsidRPr="00324316" w:rsidRDefault="00324316" w:rsidP="00324316">
            <w:pPr>
              <w:suppressAutoHyphens w:val="0"/>
              <w:jc w:val="center"/>
              <w:rPr>
                <w:sz w:val="18"/>
                <w:szCs w:val="18"/>
                <w:lang w:val="sr-Cyrl-RS" w:eastAsia="sr-Latn-CS"/>
              </w:rPr>
            </w:pPr>
            <w:r w:rsidRPr="00324316">
              <w:rPr>
                <w:sz w:val="18"/>
                <w:szCs w:val="18"/>
                <w:lang w:val="sr-Cyrl-RS" w:eastAsia="sr-Latn-CS"/>
              </w:rPr>
              <w:t>1,31</w:t>
            </w:r>
          </w:p>
        </w:tc>
        <w:tc>
          <w:tcPr>
            <w:tcW w:w="954" w:type="dxa"/>
            <w:tcBorders>
              <w:top w:val="nil"/>
              <w:left w:val="nil"/>
              <w:bottom w:val="single" w:sz="4" w:space="0" w:color="auto"/>
              <w:right w:val="single" w:sz="4" w:space="0" w:color="auto"/>
            </w:tcBorders>
            <w:shd w:val="clear" w:color="auto" w:fill="auto"/>
            <w:noWrap/>
            <w:vAlign w:val="center"/>
          </w:tcPr>
          <w:p w14:paraId="44AD67E5" w14:textId="77777777" w:rsidR="00324316" w:rsidRPr="00324316" w:rsidRDefault="00324316" w:rsidP="00324316">
            <w:pPr>
              <w:suppressAutoHyphens w:val="0"/>
              <w:jc w:val="center"/>
              <w:rPr>
                <w:sz w:val="18"/>
                <w:szCs w:val="18"/>
                <w:lang w:val="sr-Latn-CS" w:eastAsia="sr-Latn-CS"/>
              </w:rPr>
            </w:pPr>
          </w:p>
        </w:tc>
        <w:tc>
          <w:tcPr>
            <w:tcW w:w="1594" w:type="dxa"/>
            <w:tcBorders>
              <w:top w:val="nil"/>
              <w:left w:val="nil"/>
              <w:bottom w:val="single" w:sz="4" w:space="0" w:color="auto"/>
              <w:right w:val="double" w:sz="6" w:space="0" w:color="auto"/>
            </w:tcBorders>
            <w:shd w:val="clear" w:color="auto" w:fill="auto"/>
            <w:noWrap/>
            <w:vAlign w:val="center"/>
          </w:tcPr>
          <w:p w14:paraId="4B7792CF"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40, 41, 46.</w:t>
            </w:r>
          </w:p>
        </w:tc>
      </w:tr>
      <w:tr w:rsidR="00324316" w:rsidRPr="00324316" w14:paraId="01EDDECB" w14:textId="77777777" w:rsidTr="00F5538C">
        <w:trPr>
          <w:trHeight w:val="208"/>
          <w:jc w:val="center"/>
        </w:trPr>
        <w:tc>
          <w:tcPr>
            <w:tcW w:w="369" w:type="dxa"/>
            <w:tcBorders>
              <w:top w:val="nil"/>
              <w:left w:val="double" w:sz="6" w:space="0" w:color="auto"/>
              <w:bottom w:val="single" w:sz="4" w:space="0" w:color="auto"/>
              <w:right w:val="single" w:sz="4" w:space="0" w:color="auto"/>
            </w:tcBorders>
            <w:shd w:val="clear" w:color="auto" w:fill="auto"/>
            <w:noWrap/>
            <w:vAlign w:val="center"/>
          </w:tcPr>
          <w:p w14:paraId="72A177DB"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eastAsia="sr-Latn-CS"/>
              </w:rPr>
              <w:t>3</w:t>
            </w:r>
          </w:p>
        </w:tc>
        <w:tc>
          <w:tcPr>
            <w:tcW w:w="2219" w:type="dxa"/>
            <w:tcBorders>
              <w:top w:val="nil"/>
              <w:left w:val="nil"/>
              <w:bottom w:val="single" w:sz="4" w:space="0" w:color="auto"/>
              <w:right w:val="single" w:sz="4" w:space="0" w:color="auto"/>
            </w:tcBorders>
            <w:shd w:val="clear" w:color="auto" w:fill="auto"/>
            <w:vAlign w:val="center"/>
          </w:tcPr>
          <w:p w14:paraId="377FF10A" w14:textId="77777777" w:rsidR="00324316" w:rsidRPr="00324316" w:rsidRDefault="00324316" w:rsidP="00324316">
            <w:pPr>
              <w:suppressAutoHyphens w:val="0"/>
              <w:ind w:firstLineChars="100" w:firstLine="180"/>
              <w:jc w:val="center"/>
              <w:rPr>
                <w:sz w:val="18"/>
                <w:szCs w:val="18"/>
                <w:lang w:val="sr-Latn-CS" w:eastAsia="sr-Latn-CS"/>
              </w:rPr>
            </w:pPr>
            <w:r w:rsidRPr="00324316">
              <w:rPr>
                <w:sz w:val="18"/>
                <w:szCs w:val="18"/>
                <w:lang w:val="sr-Cyrl-RS" w:eastAsia="sr-Latn-CS"/>
              </w:rPr>
              <w:t>Бурдељски поток</w:t>
            </w:r>
          </w:p>
        </w:tc>
        <w:tc>
          <w:tcPr>
            <w:tcW w:w="961" w:type="dxa"/>
            <w:tcBorders>
              <w:top w:val="nil"/>
              <w:left w:val="nil"/>
              <w:bottom w:val="single" w:sz="4" w:space="0" w:color="auto"/>
              <w:right w:val="single" w:sz="4" w:space="0" w:color="auto"/>
            </w:tcBorders>
            <w:shd w:val="clear" w:color="auto" w:fill="auto"/>
            <w:noWrap/>
            <w:vAlign w:val="center"/>
          </w:tcPr>
          <w:p w14:paraId="424ED670"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2.51</w:t>
            </w:r>
          </w:p>
        </w:tc>
        <w:tc>
          <w:tcPr>
            <w:tcW w:w="982" w:type="dxa"/>
            <w:tcBorders>
              <w:top w:val="nil"/>
              <w:left w:val="nil"/>
              <w:bottom w:val="single" w:sz="4" w:space="0" w:color="auto"/>
              <w:right w:val="single" w:sz="4" w:space="0" w:color="auto"/>
            </w:tcBorders>
            <w:shd w:val="clear" w:color="auto" w:fill="auto"/>
            <w:noWrap/>
            <w:vAlign w:val="center"/>
          </w:tcPr>
          <w:p w14:paraId="65855D4D" w14:textId="77777777" w:rsidR="00324316" w:rsidRPr="00324316" w:rsidRDefault="00324316" w:rsidP="00324316">
            <w:pPr>
              <w:suppressAutoHyphens w:val="0"/>
              <w:jc w:val="center"/>
              <w:rPr>
                <w:sz w:val="18"/>
                <w:szCs w:val="18"/>
                <w:lang w:val="sr-Latn-CS" w:eastAsia="sr-Latn-CS"/>
              </w:rPr>
            </w:pPr>
          </w:p>
        </w:tc>
        <w:tc>
          <w:tcPr>
            <w:tcW w:w="691" w:type="dxa"/>
            <w:tcBorders>
              <w:top w:val="nil"/>
              <w:left w:val="nil"/>
              <w:bottom w:val="single" w:sz="4" w:space="0" w:color="auto"/>
              <w:right w:val="single" w:sz="4" w:space="0" w:color="auto"/>
            </w:tcBorders>
            <w:shd w:val="clear" w:color="auto" w:fill="auto"/>
            <w:noWrap/>
            <w:vAlign w:val="center"/>
          </w:tcPr>
          <w:p w14:paraId="48595247" w14:textId="77777777" w:rsidR="00324316" w:rsidRPr="00324316" w:rsidRDefault="00324316" w:rsidP="00324316">
            <w:pPr>
              <w:suppressAutoHyphens w:val="0"/>
              <w:jc w:val="center"/>
              <w:rPr>
                <w:sz w:val="18"/>
                <w:szCs w:val="18"/>
                <w:lang w:val="sr-Latn-CS" w:eastAsia="sr-Latn-CS"/>
              </w:rPr>
            </w:pPr>
          </w:p>
        </w:tc>
        <w:tc>
          <w:tcPr>
            <w:tcW w:w="1184" w:type="dxa"/>
            <w:tcBorders>
              <w:top w:val="nil"/>
              <w:left w:val="nil"/>
              <w:bottom w:val="single" w:sz="4" w:space="0" w:color="auto"/>
              <w:right w:val="single" w:sz="4" w:space="0" w:color="auto"/>
            </w:tcBorders>
            <w:shd w:val="clear" w:color="auto" w:fill="auto"/>
            <w:noWrap/>
            <w:vAlign w:val="center"/>
          </w:tcPr>
          <w:p w14:paraId="25B63893" w14:textId="77777777" w:rsidR="00324316" w:rsidRPr="00324316" w:rsidRDefault="00324316" w:rsidP="00324316">
            <w:pPr>
              <w:suppressAutoHyphens w:val="0"/>
              <w:jc w:val="center"/>
              <w:rPr>
                <w:sz w:val="18"/>
                <w:szCs w:val="18"/>
                <w:lang w:val="sr-Latn-CS" w:eastAsia="sr-Latn-CS"/>
              </w:rPr>
            </w:pPr>
          </w:p>
        </w:tc>
        <w:tc>
          <w:tcPr>
            <w:tcW w:w="668" w:type="dxa"/>
            <w:tcBorders>
              <w:top w:val="nil"/>
              <w:left w:val="nil"/>
              <w:bottom w:val="single" w:sz="4" w:space="0" w:color="auto"/>
              <w:right w:val="single" w:sz="4" w:space="0" w:color="auto"/>
            </w:tcBorders>
            <w:shd w:val="clear" w:color="auto" w:fill="auto"/>
            <w:noWrap/>
            <w:vAlign w:val="center"/>
          </w:tcPr>
          <w:p w14:paraId="5AA51D84"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2.51</w:t>
            </w:r>
          </w:p>
        </w:tc>
        <w:tc>
          <w:tcPr>
            <w:tcW w:w="954" w:type="dxa"/>
            <w:tcBorders>
              <w:top w:val="nil"/>
              <w:left w:val="nil"/>
              <w:bottom w:val="single" w:sz="4" w:space="0" w:color="auto"/>
              <w:right w:val="single" w:sz="4" w:space="0" w:color="auto"/>
            </w:tcBorders>
            <w:shd w:val="clear" w:color="auto" w:fill="auto"/>
            <w:noWrap/>
            <w:vAlign w:val="center"/>
          </w:tcPr>
          <w:p w14:paraId="0B6A410D" w14:textId="77777777" w:rsidR="00324316" w:rsidRPr="00324316" w:rsidRDefault="00324316" w:rsidP="00324316">
            <w:pPr>
              <w:suppressAutoHyphens w:val="0"/>
              <w:jc w:val="center"/>
              <w:rPr>
                <w:sz w:val="18"/>
                <w:szCs w:val="18"/>
                <w:lang w:val="sr-Latn-CS" w:eastAsia="sr-Latn-CS"/>
              </w:rPr>
            </w:pPr>
          </w:p>
        </w:tc>
        <w:tc>
          <w:tcPr>
            <w:tcW w:w="1594" w:type="dxa"/>
            <w:tcBorders>
              <w:top w:val="nil"/>
              <w:left w:val="nil"/>
              <w:bottom w:val="single" w:sz="4" w:space="0" w:color="auto"/>
              <w:right w:val="double" w:sz="6" w:space="0" w:color="auto"/>
            </w:tcBorders>
            <w:shd w:val="clear" w:color="auto" w:fill="auto"/>
            <w:noWrap/>
            <w:vAlign w:val="center"/>
          </w:tcPr>
          <w:p w14:paraId="064E3903"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13, 14, 21</w:t>
            </w:r>
          </w:p>
        </w:tc>
      </w:tr>
      <w:tr w:rsidR="00324316" w:rsidRPr="00324316" w14:paraId="0D242ED7" w14:textId="77777777" w:rsidTr="00F5538C">
        <w:trPr>
          <w:trHeight w:val="327"/>
          <w:jc w:val="center"/>
        </w:trPr>
        <w:tc>
          <w:tcPr>
            <w:tcW w:w="369" w:type="dxa"/>
            <w:tcBorders>
              <w:top w:val="double" w:sz="6" w:space="0" w:color="auto"/>
              <w:left w:val="double" w:sz="6" w:space="0" w:color="auto"/>
              <w:bottom w:val="double" w:sz="6" w:space="0" w:color="auto"/>
              <w:right w:val="single" w:sz="4" w:space="0" w:color="auto"/>
            </w:tcBorders>
            <w:shd w:val="clear" w:color="auto" w:fill="auto"/>
            <w:noWrap/>
            <w:vAlign w:val="center"/>
          </w:tcPr>
          <w:p w14:paraId="1D88B5CA" w14:textId="77777777" w:rsidR="00324316" w:rsidRPr="00324316" w:rsidRDefault="00324316" w:rsidP="00324316">
            <w:pPr>
              <w:suppressAutoHyphens w:val="0"/>
              <w:jc w:val="center"/>
              <w:rPr>
                <w:sz w:val="20"/>
                <w:lang w:val="sr-Latn-CS" w:eastAsia="sr-Latn-CS"/>
              </w:rPr>
            </w:pPr>
          </w:p>
        </w:tc>
        <w:tc>
          <w:tcPr>
            <w:tcW w:w="2219" w:type="dxa"/>
            <w:tcBorders>
              <w:top w:val="double" w:sz="6" w:space="0" w:color="auto"/>
              <w:left w:val="nil"/>
              <w:bottom w:val="double" w:sz="6" w:space="0" w:color="auto"/>
              <w:right w:val="single" w:sz="4" w:space="0" w:color="auto"/>
            </w:tcBorders>
            <w:shd w:val="clear" w:color="auto" w:fill="auto"/>
            <w:vAlign w:val="center"/>
          </w:tcPr>
          <w:p w14:paraId="20B2C806" w14:textId="77777777" w:rsidR="00324316" w:rsidRPr="00324316" w:rsidRDefault="00324316" w:rsidP="00324316">
            <w:pPr>
              <w:suppressAutoHyphens w:val="0"/>
              <w:jc w:val="center"/>
              <w:rPr>
                <w:b/>
                <w:bCs/>
                <w:sz w:val="20"/>
                <w:lang w:val="sr-Latn-CS" w:eastAsia="sr-Latn-CS"/>
              </w:rPr>
            </w:pPr>
            <w:r w:rsidRPr="00324316">
              <w:rPr>
                <w:b/>
                <w:bCs/>
                <w:sz w:val="20"/>
                <w:lang w:val="sr-Latn-CS" w:eastAsia="sr-Latn-CS"/>
              </w:rPr>
              <w:t>Ukupno:</w:t>
            </w:r>
          </w:p>
        </w:tc>
        <w:tc>
          <w:tcPr>
            <w:tcW w:w="961" w:type="dxa"/>
            <w:tcBorders>
              <w:top w:val="double" w:sz="6" w:space="0" w:color="auto"/>
              <w:left w:val="nil"/>
              <w:bottom w:val="double" w:sz="6" w:space="0" w:color="auto"/>
              <w:right w:val="single" w:sz="4" w:space="0" w:color="auto"/>
            </w:tcBorders>
            <w:shd w:val="clear" w:color="auto" w:fill="auto"/>
            <w:noWrap/>
            <w:vAlign w:val="center"/>
          </w:tcPr>
          <w:p w14:paraId="05B05D28" w14:textId="77777777" w:rsidR="00324316" w:rsidRPr="00324316" w:rsidRDefault="00324316" w:rsidP="00324316">
            <w:pPr>
              <w:suppressAutoHyphens w:val="0"/>
              <w:jc w:val="center"/>
              <w:rPr>
                <w:b/>
                <w:bCs/>
                <w:sz w:val="20"/>
                <w:lang w:val="sr-Latn-CS" w:eastAsia="sr-Latn-CS"/>
              </w:rPr>
            </w:pPr>
            <w:r w:rsidRPr="00324316">
              <w:rPr>
                <w:b/>
                <w:bCs/>
                <w:sz w:val="20"/>
                <w:lang w:val="sr-Cyrl-RS" w:eastAsia="sr-Latn-CS"/>
              </w:rPr>
              <w:t>7</w:t>
            </w:r>
            <w:r w:rsidRPr="00324316">
              <w:rPr>
                <w:b/>
                <w:bCs/>
                <w:sz w:val="20"/>
                <w:lang w:val="sr-Latn-CS" w:eastAsia="sr-Latn-CS"/>
              </w:rPr>
              <w:t>.</w:t>
            </w:r>
            <w:r w:rsidRPr="00324316">
              <w:rPr>
                <w:b/>
                <w:bCs/>
                <w:sz w:val="20"/>
                <w:lang w:val="sr-Cyrl-RS" w:eastAsia="sr-Latn-CS"/>
              </w:rPr>
              <w:t>94</w:t>
            </w:r>
          </w:p>
        </w:tc>
        <w:tc>
          <w:tcPr>
            <w:tcW w:w="982" w:type="dxa"/>
            <w:tcBorders>
              <w:top w:val="double" w:sz="6" w:space="0" w:color="auto"/>
              <w:left w:val="nil"/>
              <w:bottom w:val="double" w:sz="6" w:space="0" w:color="auto"/>
              <w:right w:val="single" w:sz="4" w:space="0" w:color="auto"/>
            </w:tcBorders>
            <w:shd w:val="clear" w:color="auto" w:fill="auto"/>
            <w:noWrap/>
            <w:vAlign w:val="center"/>
          </w:tcPr>
          <w:p w14:paraId="59F28C3D" w14:textId="77777777" w:rsidR="00324316" w:rsidRPr="00324316" w:rsidRDefault="00324316" w:rsidP="00324316">
            <w:pPr>
              <w:suppressAutoHyphens w:val="0"/>
              <w:jc w:val="center"/>
              <w:rPr>
                <w:b/>
                <w:bCs/>
                <w:sz w:val="20"/>
                <w:lang w:val="sr-Latn-CS" w:eastAsia="sr-Latn-CS"/>
              </w:rPr>
            </w:pPr>
          </w:p>
        </w:tc>
        <w:tc>
          <w:tcPr>
            <w:tcW w:w="691" w:type="dxa"/>
            <w:tcBorders>
              <w:top w:val="double" w:sz="6" w:space="0" w:color="auto"/>
              <w:left w:val="nil"/>
              <w:bottom w:val="double" w:sz="6" w:space="0" w:color="auto"/>
              <w:right w:val="single" w:sz="4" w:space="0" w:color="auto"/>
            </w:tcBorders>
            <w:shd w:val="clear" w:color="auto" w:fill="auto"/>
            <w:noWrap/>
            <w:vAlign w:val="center"/>
          </w:tcPr>
          <w:p w14:paraId="48FAEFA7" w14:textId="77777777" w:rsidR="00324316" w:rsidRPr="00324316" w:rsidRDefault="00324316" w:rsidP="00324316">
            <w:pPr>
              <w:suppressAutoHyphens w:val="0"/>
              <w:jc w:val="center"/>
              <w:rPr>
                <w:b/>
                <w:bCs/>
                <w:sz w:val="20"/>
                <w:lang w:val="sr-Latn-CS" w:eastAsia="sr-Latn-CS"/>
              </w:rPr>
            </w:pPr>
          </w:p>
        </w:tc>
        <w:tc>
          <w:tcPr>
            <w:tcW w:w="1184" w:type="dxa"/>
            <w:tcBorders>
              <w:top w:val="double" w:sz="6" w:space="0" w:color="auto"/>
              <w:left w:val="nil"/>
              <w:bottom w:val="double" w:sz="6" w:space="0" w:color="auto"/>
              <w:right w:val="single" w:sz="4" w:space="0" w:color="auto"/>
            </w:tcBorders>
            <w:shd w:val="clear" w:color="auto" w:fill="auto"/>
            <w:noWrap/>
            <w:vAlign w:val="center"/>
          </w:tcPr>
          <w:p w14:paraId="5DC8BE4C" w14:textId="77777777" w:rsidR="00324316" w:rsidRPr="00324316" w:rsidRDefault="00324316" w:rsidP="00324316">
            <w:pPr>
              <w:suppressAutoHyphens w:val="0"/>
              <w:jc w:val="center"/>
              <w:rPr>
                <w:b/>
                <w:bCs/>
                <w:sz w:val="20"/>
                <w:lang w:val="sr-Latn-CS" w:eastAsia="sr-Latn-CS"/>
              </w:rPr>
            </w:pPr>
          </w:p>
        </w:tc>
        <w:tc>
          <w:tcPr>
            <w:tcW w:w="668" w:type="dxa"/>
            <w:tcBorders>
              <w:top w:val="double" w:sz="6" w:space="0" w:color="auto"/>
              <w:left w:val="nil"/>
              <w:bottom w:val="double" w:sz="6" w:space="0" w:color="auto"/>
              <w:right w:val="single" w:sz="4" w:space="0" w:color="auto"/>
            </w:tcBorders>
            <w:shd w:val="clear" w:color="auto" w:fill="auto"/>
            <w:noWrap/>
            <w:vAlign w:val="center"/>
          </w:tcPr>
          <w:p w14:paraId="79394146" w14:textId="77777777" w:rsidR="00324316" w:rsidRPr="00324316" w:rsidRDefault="00324316" w:rsidP="00324316">
            <w:pPr>
              <w:suppressAutoHyphens w:val="0"/>
              <w:jc w:val="center"/>
              <w:rPr>
                <w:b/>
                <w:bCs/>
                <w:sz w:val="20"/>
                <w:lang w:val="sr-Latn-CS" w:eastAsia="sr-Latn-CS"/>
              </w:rPr>
            </w:pPr>
            <w:r w:rsidRPr="00324316">
              <w:rPr>
                <w:b/>
                <w:bCs/>
                <w:sz w:val="20"/>
                <w:lang w:val="sr-Cyrl-RS" w:eastAsia="sr-Latn-CS"/>
              </w:rPr>
              <w:t>7</w:t>
            </w:r>
            <w:r w:rsidRPr="00324316">
              <w:rPr>
                <w:b/>
                <w:bCs/>
                <w:sz w:val="20"/>
                <w:lang w:val="sr-Latn-CS" w:eastAsia="sr-Latn-CS"/>
              </w:rPr>
              <w:t>.</w:t>
            </w:r>
            <w:r w:rsidRPr="00324316">
              <w:rPr>
                <w:b/>
                <w:bCs/>
                <w:sz w:val="20"/>
                <w:lang w:val="sr-Cyrl-RS" w:eastAsia="sr-Latn-CS"/>
              </w:rPr>
              <w:t>94</w:t>
            </w:r>
          </w:p>
        </w:tc>
        <w:tc>
          <w:tcPr>
            <w:tcW w:w="954" w:type="dxa"/>
            <w:tcBorders>
              <w:top w:val="double" w:sz="6" w:space="0" w:color="auto"/>
              <w:left w:val="nil"/>
              <w:bottom w:val="double" w:sz="6" w:space="0" w:color="auto"/>
              <w:right w:val="single" w:sz="4" w:space="0" w:color="auto"/>
            </w:tcBorders>
            <w:shd w:val="clear" w:color="auto" w:fill="auto"/>
            <w:noWrap/>
            <w:vAlign w:val="center"/>
          </w:tcPr>
          <w:p w14:paraId="248A0834" w14:textId="77777777" w:rsidR="00324316" w:rsidRPr="00324316" w:rsidRDefault="00324316" w:rsidP="00324316">
            <w:pPr>
              <w:suppressAutoHyphens w:val="0"/>
              <w:jc w:val="center"/>
              <w:rPr>
                <w:b/>
                <w:bCs/>
                <w:sz w:val="20"/>
                <w:lang w:val="sr-Latn-CS" w:eastAsia="sr-Latn-CS"/>
              </w:rPr>
            </w:pPr>
            <w:r w:rsidRPr="00324316">
              <w:rPr>
                <w:b/>
                <w:bCs/>
                <w:sz w:val="20"/>
                <w:lang w:val="sr-Latn-CS" w:eastAsia="sr-Latn-CS"/>
              </w:rPr>
              <w:t>0.00</w:t>
            </w:r>
          </w:p>
        </w:tc>
        <w:tc>
          <w:tcPr>
            <w:tcW w:w="1594" w:type="dxa"/>
            <w:tcBorders>
              <w:top w:val="double" w:sz="6" w:space="0" w:color="auto"/>
              <w:left w:val="nil"/>
              <w:bottom w:val="double" w:sz="6" w:space="0" w:color="auto"/>
              <w:right w:val="double" w:sz="6" w:space="0" w:color="auto"/>
            </w:tcBorders>
            <w:shd w:val="clear" w:color="auto" w:fill="auto"/>
            <w:noWrap/>
            <w:vAlign w:val="center"/>
          </w:tcPr>
          <w:p w14:paraId="5E696A69" w14:textId="77777777" w:rsidR="00324316" w:rsidRPr="00324316" w:rsidRDefault="00324316" w:rsidP="00324316">
            <w:pPr>
              <w:suppressAutoHyphens w:val="0"/>
              <w:jc w:val="center"/>
              <w:rPr>
                <w:b/>
                <w:bCs/>
                <w:sz w:val="20"/>
                <w:lang w:val="sr-Latn-CS" w:eastAsia="sr-Latn-CS"/>
              </w:rPr>
            </w:pPr>
          </w:p>
        </w:tc>
      </w:tr>
    </w:tbl>
    <w:p w14:paraId="31762825" w14:textId="77777777" w:rsidR="00EE451B" w:rsidRPr="00EE371F" w:rsidRDefault="00EE451B" w:rsidP="00EE451B">
      <w:pPr>
        <w:numPr>
          <w:ilvl w:val="0"/>
          <w:numId w:val="1"/>
        </w:numPr>
        <w:jc w:val="both"/>
        <w:rPr>
          <w:bCs/>
          <w:sz w:val="22"/>
          <w:lang w:val="sr-Latn-CS"/>
        </w:rPr>
      </w:pPr>
    </w:p>
    <w:p w14:paraId="1CEEEA10" w14:textId="0924B857" w:rsidR="00EE451B" w:rsidRDefault="00EE451B" w:rsidP="00EE451B">
      <w:pPr>
        <w:numPr>
          <w:ilvl w:val="0"/>
          <w:numId w:val="1"/>
        </w:numPr>
        <w:jc w:val="both"/>
        <w:rPr>
          <w:bCs/>
          <w:sz w:val="22"/>
          <w:szCs w:val="22"/>
          <w:lang w:val="sr-Cyrl-RS"/>
        </w:rPr>
      </w:pPr>
      <w:r w:rsidRPr="00452F8D">
        <w:rPr>
          <w:bCs/>
          <w:sz w:val="22"/>
          <w:szCs w:val="22"/>
          <w:lang w:val="sr-Cyrl-RS"/>
        </w:rPr>
        <w:t xml:space="preserve">Планираним радовима на </w:t>
      </w:r>
      <w:r>
        <w:rPr>
          <w:bCs/>
          <w:sz w:val="22"/>
          <w:szCs w:val="22"/>
          <w:lang w:val="sr-Cyrl-RS"/>
        </w:rPr>
        <w:t>санацији шумског</w:t>
      </w:r>
      <w:r w:rsidRPr="00452F8D">
        <w:rPr>
          <w:bCs/>
          <w:sz w:val="22"/>
          <w:szCs w:val="22"/>
          <w:lang w:val="sr-Cyrl-RS"/>
        </w:rPr>
        <w:t xml:space="preserve"> пута Рампа-Ресава би се решила оштећења на путу која се сваке године јављају и захтевају радове одржавања а настају највише због тога што на путу </w:t>
      </w:r>
      <w:r>
        <w:rPr>
          <w:bCs/>
          <w:sz w:val="22"/>
          <w:szCs w:val="22"/>
          <w:lang w:val="sr-Cyrl-RS"/>
        </w:rPr>
        <w:t xml:space="preserve">су затрпани </w:t>
      </w:r>
      <w:r w:rsidRPr="00452F8D">
        <w:rPr>
          <w:bCs/>
          <w:sz w:val="22"/>
          <w:szCs w:val="22"/>
          <w:lang w:val="sr-Cyrl-RS"/>
        </w:rPr>
        <w:t>одводни канали</w:t>
      </w:r>
      <w:r>
        <w:rPr>
          <w:bCs/>
          <w:sz w:val="22"/>
          <w:szCs w:val="22"/>
          <w:lang w:val="sr-Cyrl-RS"/>
        </w:rPr>
        <w:t xml:space="preserve"> и што долази до оштећења шкарпе насипа пута ка реци Ресава</w:t>
      </w:r>
      <w:r w:rsidRPr="00452F8D">
        <w:rPr>
          <w:bCs/>
          <w:sz w:val="22"/>
          <w:szCs w:val="22"/>
          <w:lang w:val="sr-Cyrl-RS"/>
        </w:rPr>
        <w:t>.</w:t>
      </w:r>
    </w:p>
    <w:p w14:paraId="60C091A2" w14:textId="1BCEDDFA" w:rsidR="00EE451B" w:rsidRPr="00324316" w:rsidRDefault="00324316" w:rsidP="00324316">
      <w:pPr>
        <w:pStyle w:val="ListParagraph"/>
        <w:numPr>
          <w:ilvl w:val="0"/>
          <w:numId w:val="1"/>
        </w:numPr>
        <w:spacing w:before="120" w:after="20"/>
        <w:rPr>
          <w:sz w:val="22"/>
          <w:lang w:val="sr-Cyrl-RS"/>
        </w:rPr>
      </w:pPr>
      <w:r w:rsidRPr="00324316">
        <w:rPr>
          <w:b/>
          <w:i/>
          <w:sz w:val="20"/>
          <w:lang w:val="sr-Cyrl-RS"/>
        </w:rPr>
        <w:t>Табела 3</w:t>
      </w:r>
      <w:r>
        <w:rPr>
          <w:b/>
          <w:i/>
          <w:sz w:val="20"/>
          <w:lang w:val="sr-Cyrl-RS"/>
        </w:rPr>
        <w:t>4</w:t>
      </w:r>
      <w:r w:rsidRPr="00324316">
        <w:rPr>
          <w:b/>
          <w:i/>
          <w:sz w:val="20"/>
          <w:lang w:val="sr-Cyrl-RS"/>
        </w:rPr>
        <w:t>:</w:t>
      </w:r>
      <w:r w:rsidRPr="00324316">
        <w:rPr>
          <w:bCs/>
          <w:i/>
          <w:sz w:val="20"/>
          <w:lang w:val="sr-Cyrl-RS"/>
        </w:rPr>
        <w:t xml:space="preserve">План </w:t>
      </w:r>
      <w:r>
        <w:rPr>
          <w:bCs/>
          <w:i/>
          <w:sz w:val="20"/>
          <w:lang w:val="sr-Cyrl-RS"/>
        </w:rPr>
        <w:t>изградње нових путних</w:t>
      </w:r>
      <w:r w:rsidRPr="00324316">
        <w:rPr>
          <w:bCs/>
          <w:i/>
          <w:sz w:val="20"/>
          <w:lang w:val="sr-Cyrl-RS"/>
        </w:rPr>
        <w:t xml:space="preserve"> праваца</w:t>
      </w:r>
    </w:p>
    <w:tbl>
      <w:tblPr>
        <w:tblW w:w="9894" w:type="dxa"/>
        <w:jc w:val="center"/>
        <w:tblLook w:val="0000" w:firstRow="0" w:lastRow="0" w:firstColumn="0" w:lastColumn="0" w:noHBand="0" w:noVBand="0"/>
      </w:tblPr>
      <w:tblGrid>
        <w:gridCol w:w="396"/>
        <w:gridCol w:w="2356"/>
        <w:gridCol w:w="1007"/>
        <w:gridCol w:w="910"/>
        <w:gridCol w:w="74"/>
        <w:gridCol w:w="1363"/>
        <w:gridCol w:w="1239"/>
        <w:gridCol w:w="1363"/>
        <w:gridCol w:w="1239"/>
        <w:gridCol w:w="1908"/>
      </w:tblGrid>
      <w:tr w:rsidR="00324316" w:rsidRPr="00324316" w14:paraId="5D99A7E5" w14:textId="77777777" w:rsidTr="007744EA">
        <w:trPr>
          <w:trHeight w:val="178"/>
          <w:jc w:val="center"/>
        </w:trPr>
        <w:tc>
          <w:tcPr>
            <w:tcW w:w="396"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tcPr>
          <w:p w14:paraId="1CAED57C" w14:textId="77777777" w:rsidR="00324316" w:rsidRPr="00324316" w:rsidRDefault="00324316" w:rsidP="00324316">
            <w:pPr>
              <w:suppressAutoHyphens w:val="0"/>
              <w:jc w:val="center"/>
              <w:rPr>
                <w:sz w:val="20"/>
                <w:lang w:val="sr-Latn-CS" w:eastAsia="sr-Latn-CS"/>
              </w:rPr>
            </w:pPr>
            <w:r w:rsidRPr="00324316">
              <w:rPr>
                <w:sz w:val="20"/>
                <w:lang w:val="sr-Latn-CS" w:eastAsia="sr-Latn-CS"/>
              </w:rPr>
              <w:t> </w:t>
            </w:r>
          </w:p>
        </w:tc>
        <w:tc>
          <w:tcPr>
            <w:tcW w:w="2356"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tcPr>
          <w:p w14:paraId="7A40BC54" w14:textId="77777777" w:rsidR="00324316" w:rsidRPr="00324316" w:rsidRDefault="00324316" w:rsidP="00324316">
            <w:pPr>
              <w:jc w:val="center"/>
              <w:rPr>
                <w:sz w:val="18"/>
                <w:szCs w:val="18"/>
              </w:rPr>
            </w:pPr>
            <w:r w:rsidRPr="00324316">
              <w:rPr>
                <w:sz w:val="18"/>
                <w:szCs w:val="18"/>
                <w:lang w:val="sr-Cyrl-RS"/>
              </w:rPr>
              <w:t>Назив пута</w:t>
            </w:r>
          </w:p>
          <w:p w14:paraId="2085CAE5" w14:textId="77777777" w:rsidR="00324316" w:rsidRPr="00324316" w:rsidRDefault="00324316" w:rsidP="00324316">
            <w:pPr>
              <w:jc w:val="center"/>
              <w:rPr>
                <w:sz w:val="18"/>
                <w:szCs w:val="18"/>
              </w:rPr>
            </w:pPr>
          </w:p>
        </w:tc>
        <w:tc>
          <w:tcPr>
            <w:tcW w:w="1001" w:type="dxa"/>
            <w:vMerge w:val="restart"/>
            <w:tcBorders>
              <w:top w:val="double" w:sz="6" w:space="0" w:color="auto"/>
              <w:left w:val="single" w:sz="4" w:space="0" w:color="auto"/>
              <w:bottom w:val="double" w:sz="6" w:space="0" w:color="000000"/>
              <w:right w:val="single" w:sz="4" w:space="0" w:color="auto"/>
            </w:tcBorders>
            <w:shd w:val="clear" w:color="auto" w:fill="auto"/>
          </w:tcPr>
          <w:p w14:paraId="47C567B7" w14:textId="77777777" w:rsidR="00324316" w:rsidRPr="00324316" w:rsidRDefault="00324316" w:rsidP="00324316">
            <w:pPr>
              <w:jc w:val="center"/>
              <w:rPr>
                <w:sz w:val="18"/>
                <w:szCs w:val="18"/>
              </w:rPr>
            </w:pPr>
            <w:r w:rsidRPr="00324316">
              <w:rPr>
                <w:sz w:val="18"/>
                <w:szCs w:val="18"/>
                <w:lang w:val="sr-Cyrl-RS"/>
              </w:rPr>
              <w:t>Кроз комплекс у км</w:t>
            </w:r>
          </w:p>
          <w:p w14:paraId="7B28BDFB" w14:textId="77777777" w:rsidR="00324316" w:rsidRPr="00324316" w:rsidRDefault="00324316" w:rsidP="00324316">
            <w:pPr>
              <w:jc w:val="center"/>
              <w:rPr>
                <w:sz w:val="18"/>
                <w:szCs w:val="18"/>
              </w:rPr>
            </w:pPr>
          </w:p>
        </w:tc>
        <w:tc>
          <w:tcPr>
            <w:tcW w:w="4233" w:type="dxa"/>
            <w:gridSpan w:val="6"/>
            <w:tcBorders>
              <w:top w:val="double" w:sz="6" w:space="0" w:color="auto"/>
              <w:left w:val="nil"/>
              <w:bottom w:val="single" w:sz="4" w:space="0" w:color="auto"/>
              <w:right w:val="single" w:sz="4" w:space="0" w:color="auto"/>
            </w:tcBorders>
            <w:shd w:val="clear" w:color="auto" w:fill="auto"/>
            <w:noWrap/>
          </w:tcPr>
          <w:p w14:paraId="650D329A" w14:textId="77777777" w:rsidR="00324316" w:rsidRPr="00324316" w:rsidRDefault="00324316" w:rsidP="00324316">
            <w:pPr>
              <w:jc w:val="center"/>
              <w:rPr>
                <w:sz w:val="18"/>
                <w:szCs w:val="18"/>
              </w:rPr>
            </w:pPr>
            <w:r w:rsidRPr="00324316">
              <w:rPr>
                <w:sz w:val="18"/>
                <w:szCs w:val="18"/>
                <w:lang w:val="sr-Cyrl-RS"/>
              </w:rPr>
              <w:t>Категорија</w:t>
            </w:r>
          </w:p>
        </w:tc>
        <w:tc>
          <w:tcPr>
            <w:tcW w:w="1908" w:type="dxa"/>
            <w:vMerge w:val="restart"/>
            <w:tcBorders>
              <w:top w:val="double" w:sz="6" w:space="0" w:color="auto"/>
              <w:left w:val="single" w:sz="4" w:space="0" w:color="auto"/>
              <w:bottom w:val="double" w:sz="6" w:space="0" w:color="000000"/>
              <w:right w:val="double" w:sz="6" w:space="0" w:color="auto"/>
            </w:tcBorders>
            <w:shd w:val="clear" w:color="auto" w:fill="auto"/>
            <w:noWrap/>
          </w:tcPr>
          <w:p w14:paraId="465B37DB" w14:textId="77777777" w:rsidR="00324316" w:rsidRPr="00324316" w:rsidRDefault="00324316" w:rsidP="00324316"/>
          <w:p w14:paraId="347A9457" w14:textId="77777777" w:rsidR="00324316" w:rsidRPr="00324316" w:rsidRDefault="00324316" w:rsidP="00324316">
            <w:pPr>
              <w:rPr>
                <w:sz w:val="18"/>
                <w:szCs w:val="18"/>
              </w:rPr>
            </w:pPr>
            <w:r w:rsidRPr="00324316">
              <w:rPr>
                <w:sz w:val="18"/>
                <w:szCs w:val="18"/>
                <w:lang w:val="sr-Cyrl-RS"/>
              </w:rPr>
              <w:t>Отвара оделења</w:t>
            </w:r>
          </w:p>
        </w:tc>
      </w:tr>
      <w:tr w:rsidR="00324316" w:rsidRPr="00324316" w14:paraId="74A6F919" w14:textId="77777777" w:rsidTr="007744EA">
        <w:trPr>
          <w:trHeight w:val="160"/>
          <w:jc w:val="center"/>
        </w:trPr>
        <w:tc>
          <w:tcPr>
            <w:tcW w:w="396"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6ACAD14F" w14:textId="77777777" w:rsidR="00324316" w:rsidRPr="00324316" w:rsidRDefault="00324316" w:rsidP="00324316">
            <w:pPr>
              <w:suppressAutoHyphens w:val="0"/>
              <w:rPr>
                <w:sz w:val="20"/>
                <w:lang w:val="sr-Latn-CS" w:eastAsia="sr-Latn-CS"/>
              </w:rPr>
            </w:pPr>
          </w:p>
        </w:tc>
        <w:tc>
          <w:tcPr>
            <w:tcW w:w="2356" w:type="dxa"/>
            <w:vMerge/>
            <w:tcBorders>
              <w:top w:val="double" w:sz="6" w:space="0" w:color="auto"/>
              <w:left w:val="single" w:sz="4" w:space="0" w:color="auto"/>
              <w:bottom w:val="double" w:sz="6" w:space="0" w:color="000000"/>
              <w:right w:val="single" w:sz="4" w:space="0" w:color="auto"/>
            </w:tcBorders>
            <w:shd w:val="clear" w:color="auto" w:fill="auto"/>
          </w:tcPr>
          <w:p w14:paraId="01CCAABB" w14:textId="77777777" w:rsidR="00324316" w:rsidRPr="00324316" w:rsidRDefault="00324316" w:rsidP="00324316">
            <w:pPr>
              <w:suppressAutoHyphens w:val="0"/>
              <w:jc w:val="center"/>
              <w:rPr>
                <w:sz w:val="18"/>
                <w:szCs w:val="18"/>
                <w:lang w:val="sr-Latn-CS" w:eastAsia="sr-Latn-CS"/>
              </w:rPr>
            </w:pPr>
          </w:p>
        </w:tc>
        <w:tc>
          <w:tcPr>
            <w:tcW w:w="1001" w:type="dxa"/>
            <w:vMerge/>
            <w:tcBorders>
              <w:top w:val="double" w:sz="6" w:space="0" w:color="auto"/>
              <w:left w:val="single" w:sz="4" w:space="0" w:color="auto"/>
              <w:bottom w:val="double" w:sz="6" w:space="0" w:color="000000"/>
              <w:right w:val="single" w:sz="4" w:space="0" w:color="auto"/>
            </w:tcBorders>
            <w:shd w:val="clear" w:color="auto" w:fill="auto"/>
          </w:tcPr>
          <w:p w14:paraId="23BE721F" w14:textId="77777777" w:rsidR="00324316" w:rsidRPr="00324316" w:rsidRDefault="00324316" w:rsidP="00324316">
            <w:pPr>
              <w:suppressAutoHyphens w:val="0"/>
              <w:jc w:val="center"/>
              <w:rPr>
                <w:sz w:val="18"/>
                <w:szCs w:val="18"/>
                <w:lang w:val="sr-Latn-CS" w:eastAsia="sr-Latn-CS"/>
              </w:rPr>
            </w:pPr>
          </w:p>
        </w:tc>
        <w:tc>
          <w:tcPr>
            <w:tcW w:w="2716" w:type="dxa"/>
            <w:gridSpan w:val="4"/>
            <w:tcBorders>
              <w:top w:val="single" w:sz="4" w:space="0" w:color="auto"/>
              <w:left w:val="nil"/>
              <w:bottom w:val="single" w:sz="4" w:space="0" w:color="auto"/>
              <w:right w:val="single" w:sz="4" w:space="0" w:color="auto"/>
            </w:tcBorders>
            <w:shd w:val="clear" w:color="auto" w:fill="auto"/>
            <w:noWrap/>
          </w:tcPr>
          <w:p w14:paraId="5C2CCCDB"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Јавни пут</w:t>
            </w:r>
            <w:r w:rsidRPr="00324316">
              <w:rPr>
                <w:sz w:val="18"/>
                <w:szCs w:val="18"/>
              </w:rPr>
              <w:t xml:space="preserve"> (km)</w:t>
            </w:r>
          </w:p>
        </w:tc>
        <w:tc>
          <w:tcPr>
            <w:tcW w:w="1517" w:type="dxa"/>
            <w:gridSpan w:val="2"/>
            <w:tcBorders>
              <w:top w:val="single" w:sz="4" w:space="0" w:color="auto"/>
              <w:left w:val="nil"/>
              <w:bottom w:val="single" w:sz="4" w:space="0" w:color="auto"/>
              <w:right w:val="single" w:sz="4" w:space="0" w:color="auto"/>
            </w:tcBorders>
            <w:shd w:val="clear" w:color="auto" w:fill="auto"/>
            <w:noWrap/>
          </w:tcPr>
          <w:p w14:paraId="3DBBC3E0"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Шумски пут</w:t>
            </w:r>
            <w:r w:rsidRPr="00324316">
              <w:rPr>
                <w:sz w:val="18"/>
                <w:szCs w:val="18"/>
              </w:rPr>
              <w:t xml:space="preserve"> (km)</w:t>
            </w:r>
          </w:p>
        </w:tc>
        <w:tc>
          <w:tcPr>
            <w:tcW w:w="1908" w:type="dxa"/>
            <w:vMerge/>
            <w:tcBorders>
              <w:top w:val="double" w:sz="6" w:space="0" w:color="auto"/>
              <w:left w:val="single" w:sz="4" w:space="0" w:color="auto"/>
              <w:bottom w:val="double" w:sz="6" w:space="0" w:color="000000"/>
              <w:right w:val="double" w:sz="6" w:space="0" w:color="auto"/>
            </w:tcBorders>
            <w:shd w:val="clear" w:color="auto" w:fill="auto"/>
          </w:tcPr>
          <w:p w14:paraId="67564BCE" w14:textId="77777777" w:rsidR="00324316" w:rsidRPr="00324316" w:rsidRDefault="00324316" w:rsidP="00324316">
            <w:pPr>
              <w:suppressAutoHyphens w:val="0"/>
              <w:rPr>
                <w:sz w:val="20"/>
                <w:lang w:val="sr-Latn-CS" w:eastAsia="sr-Latn-CS"/>
              </w:rPr>
            </w:pPr>
          </w:p>
        </w:tc>
      </w:tr>
      <w:tr w:rsidR="00324316" w:rsidRPr="00324316" w14:paraId="56EB1B3A" w14:textId="77777777" w:rsidTr="007744EA">
        <w:trPr>
          <w:trHeight w:val="169"/>
          <w:jc w:val="center"/>
        </w:trPr>
        <w:tc>
          <w:tcPr>
            <w:tcW w:w="396" w:type="dxa"/>
            <w:vMerge/>
            <w:tcBorders>
              <w:top w:val="double" w:sz="6" w:space="0" w:color="auto"/>
              <w:left w:val="double" w:sz="6" w:space="0" w:color="auto"/>
              <w:bottom w:val="double" w:sz="6" w:space="0" w:color="000000"/>
              <w:right w:val="single" w:sz="4" w:space="0" w:color="auto"/>
            </w:tcBorders>
            <w:shd w:val="clear" w:color="auto" w:fill="auto"/>
            <w:vAlign w:val="center"/>
          </w:tcPr>
          <w:p w14:paraId="44AF1710" w14:textId="77777777" w:rsidR="00324316" w:rsidRPr="00324316" w:rsidRDefault="00324316" w:rsidP="00324316">
            <w:pPr>
              <w:suppressAutoHyphens w:val="0"/>
              <w:rPr>
                <w:sz w:val="20"/>
                <w:lang w:val="sr-Latn-CS" w:eastAsia="sr-Latn-CS"/>
              </w:rPr>
            </w:pPr>
          </w:p>
        </w:tc>
        <w:tc>
          <w:tcPr>
            <w:tcW w:w="2356" w:type="dxa"/>
            <w:vMerge/>
            <w:tcBorders>
              <w:top w:val="double" w:sz="6" w:space="0" w:color="auto"/>
              <w:left w:val="single" w:sz="4" w:space="0" w:color="auto"/>
              <w:bottom w:val="double" w:sz="6" w:space="0" w:color="000000"/>
              <w:right w:val="single" w:sz="4" w:space="0" w:color="auto"/>
            </w:tcBorders>
            <w:shd w:val="clear" w:color="auto" w:fill="auto"/>
          </w:tcPr>
          <w:p w14:paraId="0C1498B5" w14:textId="77777777" w:rsidR="00324316" w:rsidRPr="00324316" w:rsidRDefault="00324316" w:rsidP="00324316">
            <w:pPr>
              <w:suppressAutoHyphens w:val="0"/>
              <w:jc w:val="center"/>
              <w:rPr>
                <w:sz w:val="18"/>
                <w:szCs w:val="18"/>
                <w:lang w:val="sr-Latn-CS" w:eastAsia="sr-Latn-CS"/>
              </w:rPr>
            </w:pPr>
          </w:p>
        </w:tc>
        <w:tc>
          <w:tcPr>
            <w:tcW w:w="1001" w:type="dxa"/>
            <w:vMerge/>
            <w:tcBorders>
              <w:top w:val="double" w:sz="6" w:space="0" w:color="auto"/>
              <w:left w:val="single" w:sz="4" w:space="0" w:color="auto"/>
              <w:bottom w:val="double" w:sz="6" w:space="0" w:color="000000"/>
              <w:right w:val="single" w:sz="4" w:space="0" w:color="auto"/>
            </w:tcBorders>
            <w:shd w:val="clear" w:color="auto" w:fill="auto"/>
          </w:tcPr>
          <w:p w14:paraId="0D330DB5" w14:textId="77777777" w:rsidR="00324316" w:rsidRPr="00324316" w:rsidRDefault="00324316" w:rsidP="00324316">
            <w:pPr>
              <w:suppressAutoHyphens w:val="0"/>
              <w:jc w:val="center"/>
              <w:rPr>
                <w:sz w:val="18"/>
                <w:szCs w:val="18"/>
                <w:lang w:val="sr-Latn-CS" w:eastAsia="sr-Latn-CS"/>
              </w:rPr>
            </w:pPr>
          </w:p>
        </w:tc>
        <w:tc>
          <w:tcPr>
            <w:tcW w:w="984" w:type="dxa"/>
            <w:gridSpan w:val="2"/>
            <w:tcBorders>
              <w:top w:val="nil"/>
              <w:left w:val="nil"/>
              <w:bottom w:val="double" w:sz="6" w:space="0" w:color="auto"/>
              <w:right w:val="single" w:sz="4" w:space="0" w:color="auto"/>
            </w:tcBorders>
            <w:shd w:val="clear" w:color="auto" w:fill="auto"/>
            <w:noWrap/>
          </w:tcPr>
          <w:p w14:paraId="7AA183D6" w14:textId="77777777" w:rsidR="00324316" w:rsidRPr="00324316" w:rsidRDefault="00324316" w:rsidP="00324316">
            <w:pPr>
              <w:suppressAutoHyphens w:val="0"/>
              <w:jc w:val="center"/>
              <w:rPr>
                <w:sz w:val="18"/>
                <w:szCs w:val="18"/>
                <w:lang w:val="sr-Latn-CS" w:eastAsia="sr-Latn-CS"/>
              </w:rPr>
            </w:pPr>
            <w:r w:rsidRPr="00324316">
              <w:rPr>
                <w:sz w:val="18"/>
                <w:szCs w:val="18"/>
                <w:lang w:val="sr-Cyrl-RS"/>
              </w:rPr>
              <w:t>Асфалтни</w:t>
            </w:r>
          </w:p>
        </w:tc>
        <w:tc>
          <w:tcPr>
            <w:tcW w:w="718" w:type="dxa"/>
            <w:tcBorders>
              <w:top w:val="nil"/>
              <w:left w:val="nil"/>
              <w:bottom w:val="double" w:sz="6" w:space="0" w:color="auto"/>
              <w:right w:val="single" w:sz="4" w:space="0" w:color="auto"/>
            </w:tcBorders>
            <w:shd w:val="clear" w:color="auto" w:fill="auto"/>
            <w:noWrap/>
          </w:tcPr>
          <w:p w14:paraId="214B9398" w14:textId="51E3CDB2" w:rsidR="00324316" w:rsidRPr="009151FF" w:rsidRDefault="009151FF" w:rsidP="00324316">
            <w:pPr>
              <w:suppressAutoHyphens w:val="0"/>
              <w:jc w:val="center"/>
              <w:rPr>
                <w:sz w:val="18"/>
                <w:szCs w:val="18"/>
                <w:lang w:val="sr-Cyrl-RS" w:eastAsia="sr-Latn-CS"/>
              </w:rPr>
            </w:pPr>
            <w:r>
              <w:rPr>
                <w:sz w:val="18"/>
                <w:szCs w:val="18"/>
                <w:lang w:val="sr-Cyrl-RS"/>
              </w:rPr>
              <w:t xml:space="preserve">Са коловозном конструкцијом </w:t>
            </w:r>
          </w:p>
        </w:tc>
        <w:tc>
          <w:tcPr>
            <w:tcW w:w="1014" w:type="dxa"/>
            <w:tcBorders>
              <w:top w:val="nil"/>
              <w:left w:val="nil"/>
              <w:bottom w:val="double" w:sz="6" w:space="0" w:color="auto"/>
              <w:right w:val="single" w:sz="4" w:space="0" w:color="auto"/>
            </w:tcBorders>
            <w:shd w:val="clear" w:color="auto" w:fill="auto"/>
            <w:noWrap/>
          </w:tcPr>
          <w:p w14:paraId="6B69E297" w14:textId="045658AA" w:rsidR="00324316" w:rsidRPr="009151FF" w:rsidRDefault="009151FF" w:rsidP="00324316">
            <w:pPr>
              <w:suppressAutoHyphens w:val="0"/>
              <w:jc w:val="center"/>
              <w:rPr>
                <w:sz w:val="18"/>
                <w:szCs w:val="18"/>
                <w:lang w:val="sr-Cyrl-RS" w:eastAsia="sr-Latn-CS"/>
              </w:rPr>
            </w:pPr>
            <w:r>
              <w:rPr>
                <w:sz w:val="18"/>
                <w:szCs w:val="18"/>
                <w:lang w:val="sr-Cyrl-RS"/>
              </w:rPr>
              <w:t>Без коловозне конструкције</w:t>
            </w:r>
          </w:p>
        </w:tc>
        <w:tc>
          <w:tcPr>
            <w:tcW w:w="877" w:type="dxa"/>
            <w:tcBorders>
              <w:top w:val="nil"/>
              <w:left w:val="nil"/>
              <w:bottom w:val="double" w:sz="6" w:space="0" w:color="auto"/>
              <w:right w:val="single" w:sz="4" w:space="0" w:color="auto"/>
            </w:tcBorders>
            <w:shd w:val="clear" w:color="auto" w:fill="auto"/>
            <w:noWrap/>
          </w:tcPr>
          <w:p w14:paraId="5826B9C8" w14:textId="384628DD" w:rsidR="00324316" w:rsidRPr="00324316" w:rsidRDefault="009151FF" w:rsidP="00324316">
            <w:pPr>
              <w:suppressAutoHyphens w:val="0"/>
              <w:jc w:val="center"/>
              <w:rPr>
                <w:sz w:val="18"/>
                <w:szCs w:val="18"/>
                <w:lang w:val="sr-Latn-CS" w:eastAsia="sr-Latn-CS"/>
              </w:rPr>
            </w:pPr>
            <w:r>
              <w:rPr>
                <w:sz w:val="18"/>
                <w:szCs w:val="18"/>
                <w:lang w:val="sr-Cyrl-RS"/>
              </w:rPr>
              <w:t>Са коловозном конструкцијом</w:t>
            </w:r>
          </w:p>
        </w:tc>
        <w:tc>
          <w:tcPr>
            <w:tcW w:w="640" w:type="dxa"/>
            <w:tcBorders>
              <w:top w:val="nil"/>
              <w:left w:val="nil"/>
              <w:bottom w:val="double" w:sz="6" w:space="0" w:color="auto"/>
              <w:right w:val="single" w:sz="4" w:space="0" w:color="auto"/>
            </w:tcBorders>
            <w:shd w:val="clear" w:color="auto" w:fill="auto"/>
            <w:noWrap/>
          </w:tcPr>
          <w:p w14:paraId="60B22278" w14:textId="78057177" w:rsidR="00324316" w:rsidRPr="00324316" w:rsidRDefault="009151FF" w:rsidP="00324316">
            <w:pPr>
              <w:suppressAutoHyphens w:val="0"/>
              <w:jc w:val="center"/>
              <w:rPr>
                <w:sz w:val="18"/>
                <w:szCs w:val="18"/>
                <w:lang w:val="sr-Latn-CS" w:eastAsia="sr-Latn-CS"/>
              </w:rPr>
            </w:pPr>
            <w:r>
              <w:rPr>
                <w:sz w:val="18"/>
                <w:szCs w:val="18"/>
                <w:lang w:val="sr-Cyrl-RS"/>
              </w:rPr>
              <w:t>Без коловозне конструкције</w:t>
            </w:r>
          </w:p>
        </w:tc>
        <w:tc>
          <w:tcPr>
            <w:tcW w:w="1908" w:type="dxa"/>
            <w:vMerge/>
            <w:tcBorders>
              <w:top w:val="double" w:sz="6" w:space="0" w:color="auto"/>
              <w:left w:val="single" w:sz="4" w:space="0" w:color="auto"/>
              <w:bottom w:val="double" w:sz="6" w:space="0" w:color="000000"/>
              <w:right w:val="double" w:sz="6" w:space="0" w:color="auto"/>
            </w:tcBorders>
            <w:shd w:val="clear" w:color="auto" w:fill="auto"/>
            <w:vAlign w:val="center"/>
          </w:tcPr>
          <w:p w14:paraId="2CE13641" w14:textId="77777777" w:rsidR="00324316" w:rsidRPr="00324316" w:rsidRDefault="00324316" w:rsidP="00324316">
            <w:pPr>
              <w:suppressAutoHyphens w:val="0"/>
              <w:rPr>
                <w:sz w:val="20"/>
                <w:lang w:val="sr-Latn-CS" w:eastAsia="sr-Latn-CS"/>
              </w:rPr>
            </w:pPr>
          </w:p>
        </w:tc>
      </w:tr>
      <w:tr w:rsidR="00324316" w:rsidRPr="00324316" w14:paraId="5785A344" w14:textId="77777777" w:rsidTr="007744EA">
        <w:trPr>
          <w:trHeight w:val="440"/>
          <w:jc w:val="center"/>
        </w:trPr>
        <w:tc>
          <w:tcPr>
            <w:tcW w:w="396" w:type="dxa"/>
            <w:tcBorders>
              <w:top w:val="nil"/>
              <w:left w:val="double" w:sz="6" w:space="0" w:color="auto"/>
              <w:bottom w:val="single" w:sz="4" w:space="0" w:color="auto"/>
              <w:right w:val="single" w:sz="4" w:space="0" w:color="auto"/>
            </w:tcBorders>
            <w:shd w:val="clear" w:color="auto" w:fill="auto"/>
            <w:noWrap/>
            <w:vAlign w:val="center"/>
          </w:tcPr>
          <w:p w14:paraId="14806214"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w:t>
            </w:r>
          </w:p>
        </w:tc>
        <w:tc>
          <w:tcPr>
            <w:tcW w:w="2356" w:type="dxa"/>
            <w:tcBorders>
              <w:top w:val="nil"/>
              <w:left w:val="nil"/>
              <w:bottom w:val="single" w:sz="4" w:space="0" w:color="auto"/>
              <w:right w:val="single" w:sz="4" w:space="0" w:color="auto"/>
            </w:tcBorders>
            <w:shd w:val="clear" w:color="auto" w:fill="auto"/>
            <w:vAlign w:val="center"/>
          </w:tcPr>
          <w:p w14:paraId="1C3F6339" w14:textId="77777777" w:rsidR="00324316" w:rsidRPr="00324316" w:rsidRDefault="00324316" w:rsidP="00324316">
            <w:pPr>
              <w:suppressAutoHyphens w:val="0"/>
              <w:rPr>
                <w:sz w:val="16"/>
                <w:szCs w:val="16"/>
                <w:lang w:val="sr-Latn-CS" w:eastAsia="sr-Latn-CS"/>
              </w:rPr>
            </w:pPr>
            <w:r w:rsidRPr="00324316">
              <w:rPr>
                <w:sz w:val="16"/>
                <w:szCs w:val="16"/>
                <w:lang w:val="sr-Cyrl-RS" w:eastAsia="sr-Latn-CS"/>
              </w:rPr>
              <w:t xml:space="preserve">Бурдељски поток </w:t>
            </w:r>
            <w:r w:rsidRPr="00324316">
              <w:rPr>
                <w:sz w:val="16"/>
                <w:szCs w:val="16"/>
                <w:lang w:val="sr-Latn-CS" w:eastAsia="sr-Latn-CS"/>
              </w:rPr>
              <w:t>-</w:t>
            </w:r>
            <w:r w:rsidRPr="00324316">
              <w:rPr>
                <w:sz w:val="16"/>
                <w:szCs w:val="16"/>
                <w:lang w:val="sr-Cyrl-RS" w:eastAsia="sr-Latn-CS"/>
              </w:rPr>
              <w:t>од</w:t>
            </w:r>
            <w:r w:rsidRPr="00324316">
              <w:rPr>
                <w:sz w:val="16"/>
                <w:szCs w:val="16"/>
                <w:lang w:val="sr-Latn-CS" w:eastAsia="sr-Latn-CS"/>
              </w:rPr>
              <w:t>.18</w:t>
            </w:r>
          </w:p>
        </w:tc>
        <w:tc>
          <w:tcPr>
            <w:tcW w:w="1007" w:type="dxa"/>
            <w:tcBorders>
              <w:top w:val="nil"/>
              <w:left w:val="nil"/>
              <w:bottom w:val="single" w:sz="4" w:space="0" w:color="auto"/>
              <w:right w:val="single" w:sz="4" w:space="0" w:color="auto"/>
            </w:tcBorders>
            <w:shd w:val="clear" w:color="auto" w:fill="auto"/>
            <w:noWrap/>
            <w:vAlign w:val="center"/>
          </w:tcPr>
          <w:p w14:paraId="46CE3FE6"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0.55</w:t>
            </w:r>
          </w:p>
        </w:tc>
        <w:tc>
          <w:tcPr>
            <w:tcW w:w="910" w:type="dxa"/>
            <w:tcBorders>
              <w:top w:val="nil"/>
              <w:left w:val="nil"/>
              <w:bottom w:val="single" w:sz="4" w:space="0" w:color="auto"/>
              <w:right w:val="single" w:sz="4" w:space="0" w:color="auto"/>
            </w:tcBorders>
            <w:shd w:val="clear" w:color="auto" w:fill="auto"/>
            <w:noWrap/>
            <w:vAlign w:val="center"/>
          </w:tcPr>
          <w:p w14:paraId="71762B40"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810" w:type="dxa"/>
            <w:gridSpan w:val="2"/>
            <w:tcBorders>
              <w:top w:val="nil"/>
              <w:left w:val="nil"/>
              <w:bottom w:val="single" w:sz="4" w:space="0" w:color="auto"/>
              <w:right w:val="single" w:sz="4" w:space="0" w:color="auto"/>
            </w:tcBorders>
            <w:shd w:val="clear" w:color="auto" w:fill="auto"/>
            <w:noWrap/>
            <w:vAlign w:val="center"/>
          </w:tcPr>
          <w:p w14:paraId="5D662824"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90" w:type="dxa"/>
            <w:tcBorders>
              <w:top w:val="nil"/>
              <w:left w:val="nil"/>
              <w:bottom w:val="single" w:sz="4" w:space="0" w:color="auto"/>
              <w:right w:val="single" w:sz="4" w:space="0" w:color="auto"/>
            </w:tcBorders>
            <w:shd w:val="clear" w:color="auto" w:fill="auto"/>
            <w:noWrap/>
            <w:vAlign w:val="center"/>
          </w:tcPr>
          <w:p w14:paraId="331ECA84"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05" w:type="dxa"/>
            <w:tcBorders>
              <w:top w:val="nil"/>
              <w:left w:val="nil"/>
              <w:bottom w:val="single" w:sz="4" w:space="0" w:color="auto"/>
              <w:right w:val="single" w:sz="4" w:space="0" w:color="auto"/>
            </w:tcBorders>
            <w:shd w:val="clear" w:color="auto" w:fill="auto"/>
            <w:noWrap/>
            <w:vAlign w:val="center"/>
          </w:tcPr>
          <w:p w14:paraId="3F4BF0D6"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0.55</w:t>
            </w:r>
          </w:p>
        </w:tc>
        <w:tc>
          <w:tcPr>
            <w:tcW w:w="630" w:type="dxa"/>
            <w:tcBorders>
              <w:top w:val="nil"/>
              <w:left w:val="nil"/>
              <w:bottom w:val="single" w:sz="4" w:space="0" w:color="auto"/>
              <w:right w:val="single" w:sz="4" w:space="0" w:color="auto"/>
            </w:tcBorders>
            <w:shd w:val="clear" w:color="auto" w:fill="auto"/>
            <w:noWrap/>
            <w:vAlign w:val="center"/>
          </w:tcPr>
          <w:p w14:paraId="5F631523"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1890" w:type="dxa"/>
            <w:tcBorders>
              <w:top w:val="nil"/>
              <w:left w:val="nil"/>
              <w:bottom w:val="single" w:sz="4" w:space="0" w:color="auto"/>
              <w:right w:val="double" w:sz="6" w:space="0" w:color="auto"/>
            </w:tcBorders>
            <w:shd w:val="clear" w:color="auto" w:fill="auto"/>
            <w:vAlign w:val="center"/>
          </w:tcPr>
          <w:p w14:paraId="772EBFEB"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19</w:t>
            </w:r>
          </w:p>
        </w:tc>
      </w:tr>
      <w:tr w:rsidR="00324316" w:rsidRPr="00324316" w14:paraId="57915B51" w14:textId="77777777" w:rsidTr="007744EA">
        <w:trPr>
          <w:trHeight w:val="440"/>
          <w:jc w:val="center"/>
        </w:trPr>
        <w:tc>
          <w:tcPr>
            <w:tcW w:w="396" w:type="dxa"/>
            <w:tcBorders>
              <w:top w:val="nil"/>
              <w:left w:val="double" w:sz="6" w:space="0" w:color="auto"/>
              <w:bottom w:val="single" w:sz="4" w:space="0" w:color="auto"/>
              <w:right w:val="single" w:sz="4" w:space="0" w:color="auto"/>
            </w:tcBorders>
            <w:shd w:val="clear" w:color="auto" w:fill="auto"/>
            <w:noWrap/>
            <w:vAlign w:val="center"/>
          </w:tcPr>
          <w:p w14:paraId="3CD53C26"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w:t>
            </w:r>
          </w:p>
        </w:tc>
        <w:tc>
          <w:tcPr>
            <w:tcW w:w="2356" w:type="dxa"/>
            <w:tcBorders>
              <w:top w:val="nil"/>
              <w:left w:val="nil"/>
              <w:bottom w:val="single" w:sz="4" w:space="0" w:color="auto"/>
              <w:right w:val="single" w:sz="4" w:space="0" w:color="auto"/>
            </w:tcBorders>
            <w:shd w:val="clear" w:color="auto" w:fill="auto"/>
            <w:vAlign w:val="center"/>
          </w:tcPr>
          <w:p w14:paraId="5B714C7A" w14:textId="77777777" w:rsidR="00324316" w:rsidRPr="00324316" w:rsidRDefault="00324316" w:rsidP="00324316">
            <w:pPr>
              <w:suppressAutoHyphens w:val="0"/>
              <w:rPr>
                <w:sz w:val="16"/>
                <w:szCs w:val="16"/>
                <w:lang w:val="sr-Latn-CS" w:eastAsia="sr-Latn-CS"/>
              </w:rPr>
            </w:pPr>
            <w:r w:rsidRPr="00324316">
              <w:rPr>
                <w:sz w:val="16"/>
                <w:szCs w:val="16"/>
                <w:lang w:val="sr-Cyrl-RS" w:eastAsia="sr-Latn-CS"/>
              </w:rPr>
              <w:t xml:space="preserve">Рашкове ливаде </w:t>
            </w:r>
            <w:r w:rsidRPr="00324316">
              <w:rPr>
                <w:sz w:val="16"/>
                <w:szCs w:val="16"/>
                <w:lang w:val="sr-Latn-CS" w:eastAsia="sr-Latn-CS"/>
              </w:rPr>
              <w:t>-</w:t>
            </w:r>
            <w:r w:rsidRPr="00324316">
              <w:rPr>
                <w:sz w:val="16"/>
                <w:szCs w:val="16"/>
                <w:lang w:val="sr-Cyrl-RS" w:eastAsia="sr-Latn-CS"/>
              </w:rPr>
              <w:t>Оделење</w:t>
            </w:r>
            <w:r w:rsidRPr="00324316">
              <w:rPr>
                <w:sz w:val="16"/>
                <w:szCs w:val="16"/>
                <w:lang w:val="sr-Latn-CS" w:eastAsia="sr-Latn-CS"/>
              </w:rPr>
              <w:t xml:space="preserve"> 29</w:t>
            </w:r>
          </w:p>
        </w:tc>
        <w:tc>
          <w:tcPr>
            <w:tcW w:w="1007" w:type="dxa"/>
            <w:tcBorders>
              <w:top w:val="nil"/>
              <w:left w:val="nil"/>
              <w:bottom w:val="single" w:sz="4" w:space="0" w:color="auto"/>
              <w:right w:val="single" w:sz="4" w:space="0" w:color="auto"/>
            </w:tcBorders>
            <w:shd w:val="clear" w:color="auto" w:fill="auto"/>
            <w:noWrap/>
            <w:vAlign w:val="center"/>
          </w:tcPr>
          <w:p w14:paraId="248FD9E3"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1.50</w:t>
            </w:r>
          </w:p>
        </w:tc>
        <w:tc>
          <w:tcPr>
            <w:tcW w:w="910" w:type="dxa"/>
            <w:tcBorders>
              <w:top w:val="nil"/>
              <w:left w:val="nil"/>
              <w:bottom w:val="single" w:sz="4" w:space="0" w:color="auto"/>
              <w:right w:val="single" w:sz="4" w:space="0" w:color="auto"/>
            </w:tcBorders>
            <w:shd w:val="clear" w:color="auto" w:fill="auto"/>
            <w:noWrap/>
            <w:vAlign w:val="center"/>
          </w:tcPr>
          <w:p w14:paraId="3DA68CB7"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810" w:type="dxa"/>
            <w:gridSpan w:val="2"/>
            <w:tcBorders>
              <w:top w:val="nil"/>
              <w:left w:val="nil"/>
              <w:bottom w:val="single" w:sz="4" w:space="0" w:color="auto"/>
              <w:right w:val="single" w:sz="4" w:space="0" w:color="auto"/>
            </w:tcBorders>
            <w:shd w:val="clear" w:color="auto" w:fill="auto"/>
            <w:noWrap/>
            <w:vAlign w:val="center"/>
          </w:tcPr>
          <w:p w14:paraId="39712B9C"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90" w:type="dxa"/>
            <w:tcBorders>
              <w:top w:val="nil"/>
              <w:left w:val="nil"/>
              <w:bottom w:val="single" w:sz="4" w:space="0" w:color="auto"/>
              <w:right w:val="single" w:sz="4" w:space="0" w:color="auto"/>
            </w:tcBorders>
            <w:shd w:val="clear" w:color="auto" w:fill="auto"/>
            <w:noWrap/>
            <w:vAlign w:val="center"/>
          </w:tcPr>
          <w:p w14:paraId="45A2E56D"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05" w:type="dxa"/>
            <w:tcBorders>
              <w:top w:val="nil"/>
              <w:left w:val="nil"/>
              <w:bottom w:val="single" w:sz="4" w:space="0" w:color="auto"/>
              <w:right w:val="single" w:sz="4" w:space="0" w:color="auto"/>
            </w:tcBorders>
            <w:shd w:val="clear" w:color="auto" w:fill="auto"/>
            <w:noWrap/>
            <w:vAlign w:val="center"/>
          </w:tcPr>
          <w:p w14:paraId="154853B4"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1.50</w:t>
            </w:r>
          </w:p>
        </w:tc>
        <w:tc>
          <w:tcPr>
            <w:tcW w:w="630" w:type="dxa"/>
            <w:tcBorders>
              <w:top w:val="nil"/>
              <w:left w:val="nil"/>
              <w:bottom w:val="single" w:sz="4" w:space="0" w:color="auto"/>
              <w:right w:val="single" w:sz="4" w:space="0" w:color="auto"/>
            </w:tcBorders>
            <w:shd w:val="clear" w:color="auto" w:fill="auto"/>
            <w:noWrap/>
            <w:vAlign w:val="center"/>
          </w:tcPr>
          <w:p w14:paraId="12BFD059"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1890" w:type="dxa"/>
            <w:tcBorders>
              <w:top w:val="nil"/>
              <w:left w:val="nil"/>
              <w:bottom w:val="single" w:sz="4" w:space="0" w:color="auto"/>
              <w:right w:val="double" w:sz="6" w:space="0" w:color="auto"/>
            </w:tcBorders>
            <w:shd w:val="clear" w:color="auto" w:fill="auto"/>
            <w:noWrap/>
            <w:vAlign w:val="center"/>
          </w:tcPr>
          <w:p w14:paraId="63A8A366"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29, 30.</w:t>
            </w:r>
          </w:p>
        </w:tc>
      </w:tr>
      <w:tr w:rsidR="00324316" w:rsidRPr="00324316" w14:paraId="3B5D23F4" w14:textId="77777777" w:rsidTr="007744EA">
        <w:trPr>
          <w:trHeight w:val="453"/>
          <w:jc w:val="center"/>
        </w:trPr>
        <w:tc>
          <w:tcPr>
            <w:tcW w:w="396" w:type="dxa"/>
            <w:tcBorders>
              <w:top w:val="nil"/>
              <w:left w:val="double" w:sz="6" w:space="0" w:color="auto"/>
              <w:bottom w:val="double" w:sz="6" w:space="0" w:color="auto"/>
              <w:right w:val="single" w:sz="4" w:space="0" w:color="auto"/>
            </w:tcBorders>
            <w:shd w:val="clear" w:color="auto" w:fill="auto"/>
            <w:noWrap/>
            <w:vAlign w:val="center"/>
          </w:tcPr>
          <w:p w14:paraId="7E691567"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lastRenderedPageBreak/>
              <w:t>3</w:t>
            </w:r>
          </w:p>
        </w:tc>
        <w:tc>
          <w:tcPr>
            <w:tcW w:w="2356" w:type="dxa"/>
            <w:tcBorders>
              <w:top w:val="nil"/>
              <w:left w:val="nil"/>
              <w:bottom w:val="double" w:sz="6" w:space="0" w:color="auto"/>
              <w:right w:val="single" w:sz="4" w:space="0" w:color="auto"/>
            </w:tcBorders>
            <w:shd w:val="clear" w:color="auto" w:fill="auto"/>
            <w:vAlign w:val="center"/>
          </w:tcPr>
          <w:p w14:paraId="20670E99" w14:textId="77777777" w:rsidR="00324316" w:rsidRPr="00324316" w:rsidRDefault="00324316" w:rsidP="00324316">
            <w:pPr>
              <w:suppressAutoHyphens w:val="0"/>
              <w:rPr>
                <w:sz w:val="16"/>
                <w:szCs w:val="16"/>
                <w:lang w:val="sr-Latn-CS" w:eastAsia="sr-Latn-CS"/>
              </w:rPr>
            </w:pPr>
            <w:r w:rsidRPr="00324316">
              <w:rPr>
                <w:sz w:val="16"/>
                <w:szCs w:val="16"/>
                <w:lang w:val="sr-Cyrl-RS" w:eastAsia="sr-Latn-CS"/>
              </w:rPr>
              <w:t xml:space="preserve">Ресава </w:t>
            </w:r>
            <w:r w:rsidRPr="00324316">
              <w:rPr>
                <w:sz w:val="16"/>
                <w:szCs w:val="16"/>
                <w:lang w:val="sr-Latn-CS" w:eastAsia="sr-Latn-CS"/>
              </w:rPr>
              <w:t xml:space="preserve">– </w:t>
            </w:r>
            <w:r w:rsidRPr="00324316">
              <w:rPr>
                <w:sz w:val="16"/>
                <w:szCs w:val="16"/>
                <w:lang w:val="sr-Cyrl-RS" w:eastAsia="sr-Latn-CS"/>
              </w:rPr>
              <w:t>Кулски поток</w:t>
            </w:r>
            <w:r w:rsidRPr="00324316">
              <w:rPr>
                <w:sz w:val="16"/>
                <w:szCs w:val="16"/>
                <w:lang w:val="sr-Latn-CS" w:eastAsia="sr-Latn-CS"/>
              </w:rPr>
              <w:t xml:space="preserve"> </w:t>
            </w:r>
            <w:r w:rsidRPr="00324316">
              <w:rPr>
                <w:sz w:val="16"/>
                <w:szCs w:val="16"/>
                <w:lang w:val="sr-Cyrl-RS" w:eastAsia="sr-Latn-CS"/>
              </w:rPr>
              <w:t>наставак</w:t>
            </w:r>
          </w:p>
        </w:tc>
        <w:tc>
          <w:tcPr>
            <w:tcW w:w="1007" w:type="dxa"/>
            <w:tcBorders>
              <w:top w:val="nil"/>
              <w:left w:val="nil"/>
              <w:bottom w:val="double" w:sz="6" w:space="0" w:color="auto"/>
              <w:right w:val="single" w:sz="4" w:space="0" w:color="auto"/>
            </w:tcBorders>
            <w:shd w:val="clear" w:color="auto" w:fill="auto"/>
            <w:noWrap/>
            <w:vAlign w:val="center"/>
          </w:tcPr>
          <w:p w14:paraId="2CA7D8ED"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2.50</w:t>
            </w:r>
          </w:p>
        </w:tc>
        <w:tc>
          <w:tcPr>
            <w:tcW w:w="910" w:type="dxa"/>
            <w:tcBorders>
              <w:top w:val="nil"/>
              <w:left w:val="nil"/>
              <w:bottom w:val="double" w:sz="6" w:space="0" w:color="auto"/>
              <w:right w:val="single" w:sz="4" w:space="0" w:color="auto"/>
            </w:tcBorders>
            <w:shd w:val="clear" w:color="auto" w:fill="auto"/>
            <w:noWrap/>
            <w:vAlign w:val="center"/>
          </w:tcPr>
          <w:p w14:paraId="3E39D1AB"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810" w:type="dxa"/>
            <w:gridSpan w:val="2"/>
            <w:tcBorders>
              <w:top w:val="nil"/>
              <w:left w:val="nil"/>
              <w:bottom w:val="double" w:sz="6" w:space="0" w:color="auto"/>
              <w:right w:val="single" w:sz="4" w:space="0" w:color="auto"/>
            </w:tcBorders>
            <w:shd w:val="clear" w:color="auto" w:fill="auto"/>
            <w:noWrap/>
            <w:vAlign w:val="center"/>
          </w:tcPr>
          <w:p w14:paraId="4B2D513B"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90" w:type="dxa"/>
            <w:tcBorders>
              <w:top w:val="nil"/>
              <w:left w:val="nil"/>
              <w:bottom w:val="double" w:sz="6" w:space="0" w:color="auto"/>
              <w:right w:val="single" w:sz="4" w:space="0" w:color="auto"/>
            </w:tcBorders>
            <w:shd w:val="clear" w:color="auto" w:fill="auto"/>
            <w:noWrap/>
            <w:vAlign w:val="center"/>
          </w:tcPr>
          <w:p w14:paraId="2492228C"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905" w:type="dxa"/>
            <w:tcBorders>
              <w:top w:val="nil"/>
              <w:left w:val="nil"/>
              <w:bottom w:val="double" w:sz="6" w:space="0" w:color="auto"/>
              <w:right w:val="single" w:sz="4" w:space="0" w:color="auto"/>
            </w:tcBorders>
            <w:shd w:val="clear" w:color="auto" w:fill="auto"/>
            <w:noWrap/>
            <w:vAlign w:val="center"/>
          </w:tcPr>
          <w:p w14:paraId="15440DBC"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2.50</w:t>
            </w:r>
          </w:p>
        </w:tc>
        <w:tc>
          <w:tcPr>
            <w:tcW w:w="630" w:type="dxa"/>
            <w:tcBorders>
              <w:top w:val="nil"/>
              <w:left w:val="nil"/>
              <w:bottom w:val="double" w:sz="6" w:space="0" w:color="auto"/>
              <w:right w:val="single" w:sz="4" w:space="0" w:color="auto"/>
            </w:tcBorders>
            <w:shd w:val="clear" w:color="auto" w:fill="auto"/>
            <w:noWrap/>
            <w:vAlign w:val="center"/>
          </w:tcPr>
          <w:p w14:paraId="6ECF939A"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 </w:t>
            </w:r>
          </w:p>
        </w:tc>
        <w:tc>
          <w:tcPr>
            <w:tcW w:w="1890" w:type="dxa"/>
            <w:tcBorders>
              <w:top w:val="nil"/>
              <w:left w:val="nil"/>
              <w:bottom w:val="double" w:sz="6" w:space="0" w:color="auto"/>
              <w:right w:val="double" w:sz="6" w:space="0" w:color="auto"/>
            </w:tcBorders>
            <w:shd w:val="clear" w:color="auto" w:fill="auto"/>
            <w:noWrap/>
            <w:vAlign w:val="center"/>
          </w:tcPr>
          <w:p w14:paraId="2C5E5E87" w14:textId="77777777" w:rsidR="00324316" w:rsidRPr="00324316" w:rsidRDefault="00324316" w:rsidP="00324316">
            <w:pPr>
              <w:suppressAutoHyphens w:val="0"/>
              <w:jc w:val="center"/>
              <w:rPr>
                <w:sz w:val="18"/>
                <w:szCs w:val="18"/>
                <w:lang w:val="sr-Latn-CS" w:eastAsia="sr-Latn-CS"/>
              </w:rPr>
            </w:pPr>
            <w:r w:rsidRPr="00324316">
              <w:rPr>
                <w:sz w:val="18"/>
                <w:szCs w:val="18"/>
                <w:lang w:val="sr-Latn-CS" w:eastAsia="sr-Latn-CS"/>
              </w:rPr>
              <w:t>42, 43, 44, 45.</w:t>
            </w:r>
          </w:p>
        </w:tc>
      </w:tr>
      <w:tr w:rsidR="00324316" w:rsidRPr="00324316" w14:paraId="28AA0065" w14:textId="77777777" w:rsidTr="007744EA">
        <w:trPr>
          <w:trHeight w:val="427"/>
          <w:jc w:val="center"/>
        </w:trPr>
        <w:tc>
          <w:tcPr>
            <w:tcW w:w="396" w:type="dxa"/>
            <w:tcBorders>
              <w:top w:val="nil"/>
              <w:left w:val="double" w:sz="6" w:space="0" w:color="auto"/>
              <w:bottom w:val="double" w:sz="6" w:space="0" w:color="auto"/>
              <w:right w:val="single" w:sz="4" w:space="0" w:color="auto"/>
            </w:tcBorders>
            <w:shd w:val="clear" w:color="auto" w:fill="auto"/>
            <w:noWrap/>
            <w:vAlign w:val="center"/>
          </w:tcPr>
          <w:p w14:paraId="7F392958" w14:textId="77777777" w:rsidR="00324316" w:rsidRPr="00324316" w:rsidRDefault="00324316" w:rsidP="00324316">
            <w:pPr>
              <w:suppressAutoHyphens w:val="0"/>
              <w:jc w:val="center"/>
              <w:rPr>
                <w:rFonts w:ascii="YUCenSchbookB" w:hAnsi="YUCenSchbookB"/>
                <w:sz w:val="20"/>
                <w:lang w:val="sr-Latn-CS" w:eastAsia="sr-Latn-CS"/>
              </w:rPr>
            </w:pPr>
            <w:r w:rsidRPr="00324316">
              <w:rPr>
                <w:rFonts w:ascii="YUCenSchbookB" w:hAnsi="YUCenSchbookB"/>
                <w:sz w:val="20"/>
                <w:lang w:val="sr-Latn-CS" w:eastAsia="sr-Latn-CS"/>
              </w:rPr>
              <w:t> </w:t>
            </w:r>
          </w:p>
        </w:tc>
        <w:tc>
          <w:tcPr>
            <w:tcW w:w="2356" w:type="dxa"/>
            <w:tcBorders>
              <w:top w:val="nil"/>
              <w:left w:val="nil"/>
              <w:bottom w:val="double" w:sz="6" w:space="0" w:color="auto"/>
              <w:right w:val="single" w:sz="4" w:space="0" w:color="auto"/>
            </w:tcBorders>
            <w:shd w:val="clear" w:color="auto" w:fill="auto"/>
            <w:vAlign w:val="center"/>
          </w:tcPr>
          <w:p w14:paraId="4EF40FC7" w14:textId="77777777" w:rsidR="00324316" w:rsidRPr="00324316" w:rsidRDefault="00324316" w:rsidP="00324316">
            <w:pPr>
              <w:suppressAutoHyphens w:val="0"/>
              <w:jc w:val="center"/>
              <w:rPr>
                <w:b/>
                <w:bCs/>
                <w:sz w:val="20"/>
                <w:lang w:val="sr-Latn-CS" w:eastAsia="sr-Latn-CS"/>
              </w:rPr>
            </w:pPr>
            <w:r w:rsidRPr="00324316">
              <w:rPr>
                <w:b/>
                <w:bCs/>
                <w:sz w:val="20"/>
                <w:lang w:val="sr-Latn-CS" w:eastAsia="sr-Latn-CS"/>
              </w:rPr>
              <w:t>Укупно:</w:t>
            </w:r>
          </w:p>
        </w:tc>
        <w:tc>
          <w:tcPr>
            <w:tcW w:w="1007" w:type="dxa"/>
            <w:tcBorders>
              <w:top w:val="nil"/>
              <w:left w:val="nil"/>
              <w:bottom w:val="double" w:sz="6" w:space="0" w:color="auto"/>
              <w:right w:val="single" w:sz="4" w:space="0" w:color="auto"/>
            </w:tcBorders>
            <w:shd w:val="clear" w:color="auto" w:fill="auto"/>
            <w:noWrap/>
            <w:vAlign w:val="center"/>
          </w:tcPr>
          <w:p w14:paraId="040E140C" w14:textId="77777777" w:rsidR="00324316" w:rsidRPr="00324316" w:rsidRDefault="00324316" w:rsidP="00324316">
            <w:pPr>
              <w:suppressAutoHyphens w:val="0"/>
              <w:jc w:val="center"/>
              <w:rPr>
                <w:b/>
                <w:bCs/>
                <w:sz w:val="18"/>
                <w:szCs w:val="18"/>
                <w:lang w:val="sr-Latn-CS" w:eastAsia="sr-Latn-CS"/>
              </w:rPr>
            </w:pPr>
            <w:r w:rsidRPr="00324316">
              <w:rPr>
                <w:b/>
                <w:bCs/>
                <w:sz w:val="18"/>
                <w:szCs w:val="18"/>
                <w:lang w:val="sr-Cyrl-RS" w:eastAsia="sr-Latn-CS"/>
              </w:rPr>
              <w:t>4</w:t>
            </w:r>
            <w:r w:rsidRPr="00324316">
              <w:rPr>
                <w:b/>
                <w:bCs/>
                <w:sz w:val="18"/>
                <w:szCs w:val="18"/>
                <w:lang w:val="sr-Latn-CS" w:eastAsia="sr-Latn-CS"/>
              </w:rPr>
              <w:t>.</w:t>
            </w:r>
            <w:r w:rsidRPr="00324316">
              <w:rPr>
                <w:b/>
                <w:bCs/>
                <w:sz w:val="18"/>
                <w:szCs w:val="18"/>
                <w:lang w:val="sr-Cyrl-RS" w:eastAsia="sr-Latn-CS"/>
              </w:rPr>
              <w:t>5</w:t>
            </w:r>
            <w:r w:rsidRPr="00324316">
              <w:rPr>
                <w:b/>
                <w:bCs/>
                <w:sz w:val="18"/>
                <w:szCs w:val="18"/>
                <w:lang w:val="sr-Latn-CS" w:eastAsia="sr-Latn-CS"/>
              </w:rPr>
              <w:t>5</w:t>
            </w:r>
          </w:p>
        </w:tc>
        <w:tc>
          <w:tcPr>
            <w:tcW w:w="910" w:type="dxa"/>
            <w:tcBorders>
              <w:top w:val="nil"/>
              <w:left w:val="nil"/>
              <w:bottom w:val="double" w:sz="6" w:space="0" w:color="auto"/>
              <w:right w:val="single" w:sz="4" w:space="0" w:color="auto"/>
            </w:tcBorders>
            <w:shd w:val="clear" w:color="auto" w:fill="auto"/>
            <w:noWrap/>
            <w:vAlign w:val="center"/>
          </w:tcPr>
          <w:p w14:paraId="2B23C02A" w14:textId="77777777" w:rsidR="00324316" w:rsidRPr="00324316" w:rsidRDefault="00324316" w:rsidP="00324316">
            <w:pPr>
              <w:suppressAutoHyphens w:val="0"/>
              <w:jc w:val="center"/>
              <w:rPr>
                <w:b/>
                <w:bCs/>
                <w:sz w:val="18"/>
                <w:szCs w:val="18"/>
                <w:lang w:val="sr-Latn-CS" w:eastAsia="sr-Latn-CS"/>
              </w:rPr>
            </w:pPr>
            <w:r w:rsidRPr="00324316">
              <w:rPr>
                <w:b/>
                <w:bCs/>
                <w:sz w:val="18"/>
                <w:szCs w:val="18"/>
                <w:lang w:val="sr-Latn-CS" w:eastAsia="sr-Latn-CS"/>
              </w:rPr>
              <w:t> </w:t>
            </w:r>
          </w:p>
        </w:tc>
        <w:tc>
          <w:tcPr>
            <w:tcW w:w="810" w:type="dxa"/>
            <w:gridSpan w:val="2"/>
            <w:tcBorders>
              <w:top w:val="nil"/>
              <w:left w:val="nil"/>
              <w:bottom w:val="double" w:sz="6" w:space="0" w:color="auto"/>
              <w:right w:val="single" w:sz="4" w:space="0" w:color="auto"/>
            </w:tcBorders>
            <w:shd w:val="clear" w:color="auto" w:fill="auto"/>
            <w:noWrap/>
            <w:vAlign w:val="center"/>
          </w:tcPr>
          <w:p w14:paraId="158FE0C1" w14:textId="77777777" w:rsidR="00324316" w:rsidRPr="00324316" w:rsidRDefault="00324316" w:rsidP="00324316">
            <w:pPr>
              <w:suppressAutoHyphens w:val="0"/>
              <w:jc w:val="center"/>
              <w:rPr>
                <w:b/>
                <w:bCs/>
                <w:sz w:val="18"/>
                <w:szCs w:val="18"/>
                <w:lang w:val="sr-Latn-CS" w:eastAsia="sr-Latn-CS"/>
              </w:rPr>
            </w:pPr>
            <w:r w:rsidRPr="00324316">
              <w:rPr>
                <w:b/>
                <w:bCs/>
                <w:sz w:val="18"/>
                <w:szCs w:val="18"/>
                <w:lang w:val="sr-Latn-CS" w:eastAsia="sr-Latn-CS"/>
              </w:rPr>
              <w:t> </w:t>
            </w:r>
          </w:p>
        </w:tc>
        <w:tc>
          <w:tcPr>
            <w:tcW w:w="990" w:type="dxa"/>
            <w:tcBorders>
              <w:top w:val="nil"/>
              <w:left w:val="nil"/>
              <w:bottom w:val="double" w:sz="6" w:space="0" w:color="auto"/>
              <w:right w:val="single" w:sz="4" w:space="0" w:color="auto"/>
            </w:tcBorders>
            <w:shd w:val="clear" w:color="auto" w:fill="auto"/>
            <w:noWrap/>
            <w:vAlign w:val="center"/>
          </w:tcPr>
          <w:p w14:paraId="4BAE0941" w14:textId="77777777" w:rsidR="00324316" w:rsidRPr="00324316" w:rsidRDefault="00324316" w:rsidP="00324316">
            <w:pPr>
              <w:suppressAutoHyphens w:val="0"/>
              <w:jc w:val="center"/>
              <w:rPr>
                <w:b/>
                <w:bCs/>
                <w:sz w:val="18"/>
                <w:szCs w:val="18"/>
                <w:lang w:val="sr-Latn-CS" w:eastAsia="sr-Latn-CS"/>
              </w:rPr>
            </w:pPr>
            <w:r w:rsidRPr="00324316">
              <w:rPr>
                <w:b/>
                <w:bCs/>
                <w:sz w:val="18"/>
                <w:szCs w:val="18"/>
                <w:lang w:val="sr-Latn-CS" w:eastAsia="sr-Latn-CS"/>
              </w:rPr>
              <w:t> </w:t>
            </w:r>
          </w:p>
        </w:tc>
        <w:tc>
          <w:tcPr>
            <w:tcW w:w="905" w:type="dxa"/>
            <w:tcBorders>
              <w:top w:val="nil"/>
              <w:left w:val="nil"/>
              <w:bottom w:val="double" w:sz="6" w:space="0" w:color="auto"/>
              <w:right w:val="single" w:sz="4" w:space="0" w:color="auto"/>
            </w:tcBorders>
            <w:shd w:val="clear" w:color="auto" w:fill="auto"/>
            <w:noWrap/>
            <w:vAlign w:val="center"/>
          </w:tcPr>
          <w:p w14:paraId="6EA5E4D7" w14:textId="77777777" w:rsidR="00324316" w:rsidRPr="00324316" w:rsidRDefault="00324316" w:rsidP="00324316">
            <w:pPr>
              <w:suppressAutoHyphens w:val="0"/>
              <w:jc w:val="center"/>
              <w:rPr>
                <w:b/>
                <w:bCs/>
                <w:sz w:val="18"/>
                <w:szCs w:val="18"/>
                <w:lang w:val="sr-Latn-CS" w:eastAsia="sr-Latn-CS"/>
              </w:rPr>
            </w:pPr>
            <w:r w:rsidRPr="00324316">
              <w:rPr>
                <w:b/>
                <w:bCs/>
                <w:sz w:val="18"/>
                <w:szCs w:val="18"/>
                <w:lang w:val="sr-Cyrl-RS" w:eastAsia="sr-Latn-CS"/>
              </w:rPr>
              <w:t>4</w:t>
            </w:r>
            <w:r w:rsidRPr="00324316">
              <w:rPr>
                <w:b/>
                <w:bCs/>
                <w:sz w:val="18"/>
                <w:szCs w:val="18"/>
                <w:lang w:val="sr-Latn-CS" w:eastAsia="sr-Latn-CS"/>
              </w:rPr>
              <w:t>.</w:t>
            </w:r>
            <w:r w:rsidRPr="00324316">
              <w:rPr>
                <w:b/>
                <w:bCs/>
                <w:sz w:val="18"/>
                <w:szCs w:val="18"/>
                <w:lang w:val="sr-Cyrl-RS" w:eastAsia="sr-Latn-CS"/>
              </w:rPr>
              <w:t>5</w:t>
            </w:r>
            <w:r w:rsidRPr="00324316">
              <w:rPr>
                <w:b/>
                <w:bCs/>
                <w:sz w:val="18"/>
                <w:szCs w:val="18"/>
                <w:lang w:val="sr-Latn-CS" w:eastAsia="sr-Latn-CS"/>
              </w:rPr>
              <w:t>5</w:t>
            </w:r>
          </w:p>
        </w:tc>
        <w:tc>
          <w:tcPr>
            <w:tcW w:w="630" w:type="dxa"/>
            <w:tcBorders>
              <w:top w:val="nil"/>
              <w:left w:val="nil"/>
              <w:bottom w:val="double" w:sz="6" w:space="0" w:color="auto"/>
              <w:right w:val="single" w:sz="4" w:space="0" w:color="auto"/>
            </w:tcBorders>
            <w:shd w:val="clear" w:color="auto" w:fill="auto"/>
            <w:noWrap/>
            <w:vAlign w:val="center"/>
          </w:tcPr>
          <w:p w14:paraId="6D491153" w14:textId="77777777" w:rsidR="00324316" w:rsidRPr="00324316" w:rsidRDefault="00324316" w:rsidP="00324316">
            <w:pPr>
              <w:suppressAutoHyphens w:val="0"/>
              <w:jc w:val="center"/>
              <w:rPr>
                <w:b/>
                <w:bCs/>
                <w:sz w:val="18"/>
                <w:szCs w:val="18"/>
                <w:lang w:val="sr-Latn-CS" w:eastAsia="sr-Latn-CS"/>
              </w:rPr>
            </w:pPr>
          </w:p>
        </w:tc>
        <w:tc>
          <w:tcPr>
            <w:tcW w:w="1890" w:type="dxa"/>
            <w:tcBorders>
              <w:top w:val="nil"/>
              <w:left w:val="nil"/>
              <w:bottom w:val="double" w:sz="6" w:space="0" w:color="auto"/>
              <w:right w:val="double" w:sz="6" w:space="0" w:color="auto"/>
            </w:tcBorders>
            <w:shd w:val="clear" w:color="auto" w:fill="auto"/>
            <w:noWrap/>
            <w:vAlign w:val="center"/>
          </w:tcPr>
          <w:p w14:paraId="272A9BDC" w14:textId="77777777" w:rsidR="00324316" w:rsidRPr="00324316" w:rsidRDefault="00324316" w:rsidP="00324316">
            <w:pPr>
              <w:suppressAutoHyphens w:val="0"/>
              <w:jc w:val="center"/>
              <w:rPr>
                <w:b/>
                <w:bCs/>
                <w:sz w:val="18"/>
                <w:szCs w:val="18"/>
                <w:lang w:val="sr-Latn-CS" w:eastAsia="sr-Latn-CS"/>
              </w:rPr>
            </w:pPr>
          </w:p>
        </w:tc>
      </w:tr>
    </w:tbl>
    <w:p w14:paraId="430C166A" w14:textId="77777777" w:rsidR="004B2D84" w:rsidRDefault="004B2D84" w:rsidP="004B2D84">
      <w:pPr>
        <w:jc w:val="both"/>
        <w:rPr>
          <w:bCs/>
          <w:sz w:val="22"/>
          <w:szCs w:val="22"/>
          <w:lang w:val="sr-Cyrl-RS"/>
        </w:rPr>
      </w:pPr>
    </w:p>
    <w:p w14:paraId="64A7C896" w14:textId="5FF43B8A" w:rsidR="00EE451B" w:rsidRPr="000F5834" w:rsidRDefault="000F5834" w:rsidP="000F5834">
      <w:pPr>
        <w:spacing w:before="120" w:after="20"/>
        <w:rPr>
          <w:sz w:val="22"/>
          <w:lang w:val="sr-Cyrl-RS"/>
        </w:rPr>
      </w:pPr>
      <w:r>
        <w:rPr>
          <w:b/>
          <w:i/>
          <w:sz w:val="20"/>
          <w:lang w:val="sr-Cyrl-RS"/>
        </w:rPr>
        <w:t xml:space="preserve">      </w:t>
      </w:r>
      <w:r w:rsidR="004B2D84" w:rsidRPr="00F11BC3">
        <w:rPr>
          <w:b/>
          <w:i/>
          <w:sz w:val="20"/>
          <w:lang w:val="sr-Cyrl-RS"/>
        </w:rPr>
        <w:t xml:space="preserve">Табела </w:t>
      </w:r>
      <w:r w:rsidR="004B2D84">
        <w:rPr>
          <w:b/>
          <w:i/>
          <w:sz w:val="20"/>
          <w:lang w:val="sr-Cyrl-RS"/>
        </w:rPr>
        <w:t>3</w:t>
      </w:r>
      <w:r w:rsidR="00670713">
        <w:rPr>
          <w:b/>
          <w:i/>
          <w:sz w:val="20"/>
          <w:lang w:val="sr-Cyrl-RS"/>
        </w:rPr>
        <w:t>5</w:t>
      </w:r>
      <w:r w:rsidR="004B2D84" w:rsidRPr="00F11BC3">
        <w:rPr>
          <w:b/>
          <w:i/>
          <w:sz w:val="20"/>
          <w:lang w:val="sr-Cyrl-RS"/>
        </w:rPr>
        <w:t>:</w:t>
      </w:r>
      <w:r w:rsidR="004B2D84" w:rsidRPr="006673AC">
        <w:rPr>
          <w:bCs/>
          <w:i/>
          <w:sz w:val="20"/>
          <w:lang w:val="sr-Cyrl-RS"/>
        </w:rPr>
        <w:t xml:space="preserve">План </w:t>
      </w:r>
      <w:r w:rsidR="004B2D84">
        <w:rPr>
          <w:bCs/>
          <w:i/>
          <w:sz w:val="20"/>
          <w:lang w:val="sr-Cyrl-RS"/>
        </w:rPr>
        <w:t>изградње нових мостова</w:t>
      </w:r>
    </w:p>
    <w:tbl>
      <w:tblPr>
        <w:tblW w:w="8953" w:type="dxa"/>
        <w:jc w:val="center"/>
        <w:tblLook w:val="04A0" w:firstRow="1" w:lastRow="0" w:firstColumn="1" w:lastColumn="0" w:noHBand="0" w:noVBand="1"/>
      </w:tblPr>
      <w:tblGrid>
        <w:gridCol w:w="747"/>
        <w:gridCol w:w="1215"/>
        <w:gridCol w:w="1090"/>
        <w:gridCol w:w="803"/>
        <w:gridCol w:w="1263"/>
        <w:gridCol w:w="973"/>
        <w:gridCol w:w="1220"/>
        <w:gridCol w:w="1420"/>
        <w:gridCol w:w="222"/>
      </w:tblGrid>
      <w:tr w:rsidR="00324316" w:rsidRPr="00324316" w14:paraId="765A7C29" w14:textId="77777777" w:rsidTr="00324316">
        <w:trPr>
          <w:gridAfter w:val="1"/>
          <w:wAfter w:w="222" w:type="dxa"/>
          <w:trHeight w:val="315"/>
          <w:jc w:val="center"/>
        </w:trPr>
        <w:tc>
          <w:tcPr>
            <w:tcW w:w="8731" w:type="dxa"/>
            <w:gridSpan w:val="8"/>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35681E2D"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Градња армирано бетонског моста на шумском путу</w:t>
            </w:r>
          </w:p>
        </w:tc>
      </w:tr>
      <w:tr w:rsidR="00324316" w:rsidRPr="00324316" w14:paraId="762B8E33" w14:textId="77777777" w:rsidTr="00324316">
        <w:trPr>
          <w:gridAfter w:val="1"/>
          <w:wAfter w:w="222" w:type="dxa"/>
          <w:trHeight w:val="360"/>
          <w:jc w:val="center"/>
        </w:trPr>
        <w:tc>
          <w:tcPr>
            <w:tcW w:w="747" w:type="dxa"/>
            <w:vMerge w:val="restart"/>
            <w:tcBorders>
              <w:top w:val="nil"/>
              <w:left w:val="double" w:sz="6" w:space="0" w:color="auto"/>
              <w:bottom w:val="single" w:sz="4" w:space="0" w:color="auto"/>
              <w:right w:val="single" w:sz="4" w:space="0" w:color="auto"/>
            </w:tcBorders>
            <w:shd w:val="clear" w:color="auto" w:fill="auto"/>
            <w:vAlign w:val="center"/>
            <w:hideMark/>
          </w:tcPr>
          <w:p w14:paraId="085A2C9B"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ШГ</w:t>
            </w:r>
          </w:p>
        </w:tc>
        <w:tc>
          <w:tcPr>
            <w:tcW w:w="12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6DE598"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Општина</w:t>
            </w:r>
          </w:p>
        </w:tc>
        <w:tc>
          <w:tcPr>
            <w:tcW w:w="10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0D9CEF"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Газдинска јединица</w:t>
            </w:r>
          </w:p>
        </w:tc>
        <w:tc>
          <w:tcPr>
            <w:tcW w:w="8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4A56D0"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Назив путног правца</w:t>
            </w:r>
          </w:p>
        </w:tc>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38F1492C"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 xml:space="preserve">Стационажа почетка моста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14:paraId="1B90EE22"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Оделење број</w:t>
            </w: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0C5D54"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 xml:space="preserve">Површина самоносиве коловозне плоче  </w:t>
            </w:r>
          </w:p>
        </w:tc>
        <w:tc>
          <w:tcPr>
            <w:tcW w:w="1420" w:type="dxa"/>
            <w:vMerge w:val="restart"/>
            <w:tcBorders>
              <w:top w:val="nil"/>
              <w:left w:val="single" w:sz="4" w:space="0" w:color="auto"/>
              <w:bottom w:val="single" w:sz="4" w:space="0" w:color="auto"/>
              <w:right w:val="double" w:sz="6" w:space="0" w:color="auto"/>
            </w:tcBorders>
            <w:shd w:val="clear" w:color="000000" w:fill="FFFFFF"/>
            <w:vAlign w:val="center"/>
            <w:hideMark/>
          </w:tcPr>
          <w:p w14:paraId="4F652439"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Површина обалних ослонаца</w:t>
            </w:r>
          </w:p>
        </w:tc>
      </w:tr>
      <w:tr w:rsidR="00324316" w:rsidRPr="00324316" w14:paraId="6A098545" w14:textId="77777777" w:rsidTr="00324316">
        <w:trPr>
          <w:trHeight w:val="300"/>
          <w:jc w:val="center"/>
        </w:trPr>
        <w:tc>
          <w:tcPr>
            <w:tcW w:w="747" w:type="dxa"/>
            <w:vMerge/>
            <w:tcBorders>
              <w:top w:val="nil"/>
              <w:left w:val="double" w:sz="6" w:space="0" w:color="auto"/>
              <w:bottom w:val="single" w:sz="4" w:space="0" w:color="auto"/>
              <w:right w:val="single" w:sz="4" w:space="0" w:color="auto"/>
            </w:tcBorders>
            <w:vAlign w:val="center"/>
            <w:hideMark/>
          </w:tcPr>
          <w:p w14:paraId="7FFB1F27" w14:textId="77777777" w:rsidR="00324316" w:rsidRPr="00324316" w:rsidRDefault="00324316" w:rsidP="00324316">
            <w:pPr>
              <w:suppressAutoHyphens w:val="0"/>
              <w:rPr>
                <w:color w:val="000000"/>
                <w:sz w:val="20"/>
                <w:lang w:eastAsia="en-US"/>
              </w:rPr>
            </w:pPr>
          </w:p>
        </w:tc>
        <w:tc>
          <w:tcPr>
            <w:tcW w:w="1215" w:type="dxa"/>
            <w:vMerge/>
            <w:tcBorders>
              <w:top w:val="nil"/>
              <w:left w:val="single" w:sz="4" w:space="0" w:color="auto"/>
              <w:bottom w:val="single" w:sz="4" w:space="0" w:color="auto"/>
              <w:right w:val="single" w:sz="4" w:space="0" w:color="auto"/>
            </w:tcBorders>
            <w:vAlign w:val="center"/>
            <w:hideMark/>
          </w:tcPr>
          <w:p w14:paraId="5FE71945" w14:textId="77777777" w:rsidR="00324316" w:rsidRPr="00324316" w:rsidRDefault="00324316" w:rsidP="00324316">
            <w:pPr>
              <w:suppressAutoHyphens w:val="0"/>
              <w:rPr>
                <w:color w:val="000000"/>
                <w:sz w:val="20"/>
                <w:lang w:eastAsia="en-US"/>
              </w:rPr>
            </w:pPr>
          </w:p>
        </w:tc>
        <w:tc>
          <w:tcPr>
            <w:tcW w:w="1090" w:type="dxa"/>
            <w:vMerge/>
            <w:tcBorders>
              <w:top w:val="nil"/>
              <w:left w:val="single" w:sz="4" w:space="0" w:color="auto"/>
              <w:bottom w:val="single" w:sz="4" w:space="0" w:color="auto"/>
              <w:right w:val="single" w:sz="4" w:space="0" w:color="auto"/>
            </w:tcBorders>
            <w:vAlign w:val="center"/>
            <w:hideMark/>
          </w:tcPr>
          <w:p w14:paraId="3FC160E1" w14:textId="77777777" w:rsidR="00324316" w:rsidRPr="00324316" w:rsidRDefault="00324316" w:rsidP="00324316">
            <w:pPr>
              <w:suppressAutoHyphens w:val="0"/>
              <w:rPr>
                <w:color w:val="000000"/>
                <w:sz w:val="20"/>
                <w:lang w:eastAsia="en-US"/>
              </w:rPr>
            </w:pPr>
          </w:p>
        </w:tc>
        <w:tc>
          <w:tcPr>
            <w:tcW w:w="803" w:type="dxa"/>
            <w:vMerge/>
            <w:tcBorders>
              <w:top w:val="nil"/>
              <w:left w:val="single" w:sz="4" w:space="0" w:color="auto"/>
              <w:bottom w:val="single" w:sz="4" w:space="0" w:color="auto"/>
              <w:right w:val="single" w:sz="4" w:space="0" w:color="auto"/>
            </w:tcBorders>
            <w:vAlign w:val="center"/>
            <w:hideMark/>
          </w:tcPr>
          <w:p w14:paraId="78AE7865" w14:textId="77777777" w:rsidR="00324316" w:rsidRPr="00324316" w:rsidRDefault="00324316" w:rsidP="00324316">
            <w:pPr>
              <w:suppressAutoHyphens w:val="0"/>
              <w:rPr>
                <w:color w:val="000000"/>
                <w:sz w:val="20"/>
                <w:lang w:eastAsia="en-US"/>
              </w:rPr>
            </w:pPr>
          </w:p>
        </w:tc>
        <w:tc>
          <w:tcPr>
            <w:tcW w:w="1263" w:type="dxa"/>
            <w:vMerge/>
            <w:tcBorders>
              <w:top w:val="nil"/>
              <w:left w:val="single" w:sz="4" w:space="0" w:color="auto"/>
              <w:bottom w:val="single" w:sz="4" w:space="0" w:color="auto"/>
              <w:right w:val="single" w:sz="4" w:space="0" w:color="auto"/>
            </w:tcBorders>
            <w:vAlign w:val="center"/>
            <w:hideMark/>
          </w:tcPr>
          <w:p w14:paraId="584DA0AB" w14:textId="77777777" w:rsidR="00324316" w:rsidRPr="00324316" w:rsidRDefault="00324316" w:rsidP="00324316">
            <w:pPr>
              <w:suppressAutoHyphens w:val="0"/>
              <w:rPr>
                <w:color w:val="000000"/>
                <w:sz w:val="20"/>
                <w:lang w:eastAsia="en-US"/>
              </w:rPr>
            </w:pPr>
          </w:p>
        </w:tc>
        <w:tc>
          <w:tcPr>
            <w:tcW w:w="973" w:type="dxa"/>
            <w:vMerge/>
            <w:tcBorders>
              <w:top w:val="nil"/>
              <w:left w:val="single" w:sz="4" w:space="0" w:color="auto"/>
              <w:bottom w:val="single" w:sz="4" w:space="0" w:color="000000"/>
              <w:right w:val="single" w:sz="4" w:space="0" w:color="auto"/>
            </w:tcBorders>
            <w:vAlign w:val="center"/>
            <w:hideMark/>
          </w:tcPr>
          <w:p w14:paraId="3519A234" w14:textId="77777777" w:rsidR="00324316" w:rsidRPr="00324316" w:rsidRDefault="00324316" w:rsidP="00324316">
            <w:pPr>
              <w:suppressAutoHyphens w:val="0"/>
              <w:rPr>
                <w:color w:val="000000"/>
                <w:sz w:val="20"/>
                <w:lang w:eastAsia="en-US"/>
              </w:rPr>
            </w:pPr>
          </w:p>
        </w:tc>
        <w:tc>
          <w:tcPr>
            <w:tcW w:w="1220" w:type="dxa"/>
            <w:vMerge/>
            <w:tcBorders>
              <w:top w:val="nil"/>
              <w:left w:val="single" w:sz="4" w:space="0" w:color="auto"/>
              <w:bottom w:val="single" w:sz="4" w:space="0" w:color="auto"/>
              <w:right w:val="single" w:sz="4" w:space="0" w:color="auto"/>
            </w:tcBorders>
            <w:vAlign w:val="center"/>
            <w:hideMark/>
          </w:tcPr>
          <w:p w14:paraId="337075D0" w14:textId="77777777" w:rsidR="00324316" w:rsidRPr="00324316" w:rsidRDefault="00324316" w:rsidP="00324316">
            <w:pPr>
              <w:suppressAutoHyphens w:val="0"/>
              <w:rPr>
                <w:color w:val="000000"/>
                <w:sz w:val="20"/>
                <w:lang w:eastAsia="en-US"/>
              </w:rPr>
            </w:pPr>
          </w:p>
        </w:tc>
        <w:tc>
          <w:tcPr>
            <w:tcW w:w="1420" w:type="dxa"/>
            <w:vMerge/>
            <w:tcBorders>
              <w:top w:val="nil"/>
              <w:left w:val="single" w:sz="4" w:space="0" w:color="auto"/>
              <w:bottom w:val="single" w:sz="4" w:space="0" w:color="auto"/>
              <w:right w:val="double" w:sz="6" w:space="0" w:color="auto"/>
            </w:tcBorders>
            <w:vAlign w:val="center"/>
            <w:hideMark/>
          </w:tcPr>
          <w:p w14:paraId="7C648CFE" w14:textId="77777777" w:rsidR="00324316" w:rsidRPr="00324316" w:rsidRDefault="00324316" w:rsidP="00324316">
            <w:pPr>
              <w:suppressAutoHyphens w:val="0"/>
              <w:rPr>
                <w:color w:val="000000"/>
                <w:sz w:val="20"/>
                <w:lang w:eastAsia="en-US"/>
              </w:rPr>
            </w:pPr>
          </w:p>
        </w:tc>
        <w:tc>
          <w:tcPr>
            <w:tcW w:w="222" w:type="dxa"/>
            <w:tcBorders>
              <w:top w:val="nil"/>
              <w:left w:val="nil"/>
              <w:bottom w:val="nil"/>
              <w:right w:val="nil"/>
            </w:tcBorders>
            <w:shd w:val="clear" w:color="auto" w:fill="auto"/>
            <w:noWrap/>
            <w:vAlign w:val="bottom"/>
            <w:hideMark/>
          </w:tcPr>
          <w:p w14:paraId="3881E3B6" w14:textId="77777777" w:rsidR="00324316" w:rsidRPr="00324316" w:rsidRDefault="00324316" w:rsidP="00324316">
            <w:pPr>
              <w:suppressAutoHyphens w:val="0"/>
              <w:jc w:val="center"/>
              <w:rPr>
                <w:color w:val="000000"/>
                <w:sz w:val="20"/>
                <w:lang w:eastAsia="en-US"/>
              </w:rPr>
            </w:pPr>
          </w:p>
        </w:tc>
      </w:tr>
      <w:tr w:rsidR="00324316" w:rsidRPr="00324316" w14:paraId="15FEB6E1" w14:textId="77777777" w:rsidTr="00324316">
        <w:trPr>
          <w:trHeight w:val="300"/>
          <w:jc w:val="center"/>
        </w:trPr>
        <w:tc>
          <w:tcPr>
            <w:tcW w:w="747" w:type="dxa"/>
            <w:vMerge/>
            <w:tcBorders>
              <w:top w:val="nil"/>
              <w:left w:val="double" w:sz="6" w:space="0" w:color="auto"/>
              <w:bottom w:val="single" w:sz="4" w:space="0" w:color="auto"/>
              <w:right w:val="single" w:sz="4" w:space="0" w:color="auto"/>
            </w:tcBorders>
            <w:vAlign w:val="center"/>
            <w:hideMark/>
          </w:tcPr>
          <w:p w14:paraId="0A4AA533" w14:textId="77777777" w:rsidR="00324316" w:rsidRPr="00324316" w:rsidRDefault="00324316" w:rsidP="00324316">
            <w:pPr>
              <w:suppressAutoHyphens w:val="0"/>
              <w:rPr>
                <w:color w:val="000000"/>
                <w:sz w:val="20"/>
                <w:lang w:eastAsia="en-US"/>
              </w:rPr>
            </w:pPr>
          </w:p>
        </w:tc>
        <w:tc>
          <w:tcPr>
            <w:tcW w:w="1215" w:type="dxa"/>
            <w:vMerge/>
            <w:tcBorders>
              <w:top w:val="nil"/>
              <w:left w:val="single" w:sz="4" w:space="0" w:color="auto"/>
              <w:bottom w:val="single" w:sz="4" w:space="0" w:color="auto"/>
              <w:right w:val="single" w:sz="4" w:space="0" w:color="auto"/>
            </w:tcBorders>
            <w:vAlign w:val="center"/>
            <w:hideMark/>
          </w:tcPr>
          <w:p w14:paraId="6CB0560A" w14:textId="77777777" w:rsidR="00324316" w:rsidRPr="00324316" w:rsidRDefault="00324316" w:rsidP="00324316">
            <w:pPr>
              <w:suppressAutoHyphens w:val="0"/>
              <w:rPr>
                <w:color w:val="000000"/>
                <w:sz w:val="20"/>
                <w:lang w:eastAsia="en-US"/>
              </w:rPr>
            </w:pPr>
          </w:p>
        </w:tc>
        <w:tc>
          <w:tcPr>
            <w:tcW w:w="1090" w:type="dxa"/>
            <w:vMerge/>
            <w:tcBorders>
              <w:top w:val="nil"/>
              <w:left w:val="single" w:sz="4" w:space="0" w:color="auto"/>
              <w:bottom w:val="single" w:sz="4" w:space="0" w:color="auto"/>
              <w:right w:val="single" w:sz="4" w:space="0" w:color="auto"/>
            </w:tcBorders>
            <w:vAlign w:val="center"/>
            <w:hideMark/>
          </w:tcPr>
          <w:p w14:paraId="43E1A688" w14:textId="77777777" w:rsidR="00324316" w:rsidRPr="00324316" w:rsidRDefault="00324316" w:rsidP="00324316">
            <w:pPr>
              <w:suppressAutoHyphens w:val="0"/>
              <w:rPr>
                <w:color w:val="000000"/>
                <w:sz w:val="20"/>
                <w:lang w:eastAsia="en-US"/>
              </w:rPr>
            </w:pPr>
          </w:p>
        </w:tc>
        <w:tc>
          <w:tcPr>
            <w:tcW w:w="803" w:type="dxa"/>
            <w:vMerge/>
            <w:tcBorders>
              <w:top w:val="nil"/>
              <w:left w:val="single" w:sz="4" w:space="0" w:color="auto"/>
              <w:bottom w:val="single" w:sz="4" w:space="0" w:color="auto"/>
              <w:right w:val="single" w:sz="4" w:space="0" w:color="auto"/>
            </w:tcBorders>
            <w:vAlign w:val="center"/>
            <w:hideMark/>
          </w:tcPr>
          <w:p w14:paraId="42BE94A2" w14:textId="77777777" w:rsidR="00324316" w:rsidRPr="00324316" w:rsidRDefault="00324316" w:rsidP="00324316">
            <w:pPr>
              <w:suppressAutoHyphens w:val="0"/>
              <w:rPr>
                <w:color w:val="000000"/>
                <w:sz w:val="20"/>
                <w:lang w:eastAsia="en-US"/>
              </w:rPr>
            </w:pPr>
          </w:p>
        </w:tc>
        <w:tc>
          <w:tcPr>
            <w:tcW w:w="1263" w:type="dxa"/>
            <w:vMerge/>
            <w:tcBorders>
              <w:top w:val="nil"/>
              <w:left w:val="single" w:sz="4" w:space="0" w:color="auto"/>
              <w:bottom w:val="single" w:sz="4" w:space="0" w:color="auto"/>
              <w:right w:val="single" w:sz="4" w:space="0" w:color="auto"/>
            </w:tcBorders>
            <w:vAlign w:val="center"/>
            <w:hideMark/>
          </w:tcPr>
          <w:p w14:paraId="2458F3E7" w14:textId="77777777" w:rsidR="00324316" w:rsidRPr="00324316" w:rsidRDefault="00324316" w:rsidP="00324316">
            <w:pPr>
              <w:suppressAutoHyphens w:val="0"/>
              <w:rPr>
                <w:color w:val="000000"/>
                <w:sz w:val="20"/>
                <w:lang w:eastAsia="en-US"/>
              </w:rPr>
            </w:pPr>
          </w:p>
        </w:tc>
        <w:tc>
          <w:tcPr>
            <w:tcW w:w="973" w:type="dxa"/>
            <w:vMerge/>
            <w:tcBorders>
              <w:top w:val="nil"/>
              <w:left w:val="single" w:sz="4" w:space="0" w:color="auto"/>
              <w:bottom w:val="single" w:sz="4" w:space="0" w:color="000000"/>
              <w:right w:val="single" w:sz="4" w:space="0" w:color="auto"/>
            </w:tcBorders>
            <w:vAlign w:val="center"/>
            <w:hideMark/>
          </w:tcPr>
          <w:p w14:paraId="0391B1B9" w14:textId="77777777" w:rsidR="00324316" w:rsidRPr="00324316" w:rsidRDefault="00324316" w:rsidP="00324316">
            <w:pPr>
              <w:suppressAutoHyphens w:val="0"/>
              <w:rPr>
                <w:color w:val="000000"/>
                <w:sz w:val="20"/>
                <w:lang w:eastAsia="en-US"/>
              </w:rPr>
            </w:pPr>
          </w:p>
        </w:tc>
        <w:tc>
          <w:tcPr>
            <w:tcW w:w="1220" w:type="dxa"/>
            <w:vMerge/>
            <w:tcBorders>
              <w:top w:val="nil"/>
              <w:left w:val="single" w:sz="4" w:space="0" w:color="auto"/>
              <w:bottom w:val="single" w:sz="4" w:space="0" w:color="auto"/>
              <w:right w:val="single" w:sz="4" w:space="0" w:color="auto"/>
            </w:tcBorders>
            <w:vAlign w:val="center"/>
            <w:hideMark/>
          </w:tcPr>
          <w:p w14:paraId="075BC0A8" w14:textId="77777777" w:rsidR="00324316" w:rsidRPr="00324316" w:rsidRDefault="00324316" w:rsidP="00324316">
            <w:pPr>
              <w:suppressAutoHyphens w:val="0"/>
              <w:rPr>
                <w:color w:val="000000"/>
                <w:sz w:val="20"/>
                <w:lang w:eastAsia="en-US"/>
              </w:rPr>
            </w:pPr>
          </w:p>
        </w:tc>
        <w:tc>
          <w:tcPr>
            <w:tcW w:w="1420" w:type="dxa"/>
            <w:vMerge/>
            <w:tcBorders>
              <w:top w:val="nil"/>
              <w:left w:val="single" w:sz="4" w:space="0" w:color="auto"/>
              <w:bottom w:val="single" w:sz="4" w:space="0" w:color="auto"/>
              <w:right w:val="double" w:sz="6" w:space="0" w:color="auto"/>
            </w:tcBorders>
            <w:vAlign w:val="center"/>
            <w:hideMark/>
          </w:tcPr>
          <w:p w14:paraId="65FA9437" w14:textId="77777777" w:rsidR="00324316" w:rsidRPr="00324316" w:rsidRDefault="00324316" w:rsidP="00324316">
            <w:pPr>
              <w:suppressAutoHyphens w:val="0"/>
              <w:rPr>
                <w:color w:val="000000"/>
                <w:sz w:val="20"/>
                <w:lang w:eastAsia="en-US"/>
              </w:rPr>
            </w:pPr>
          </w:p>
        </w:tc>
        <w:tc>
          <w:tcPr>
            <w:tcW w:w="222" w:type="dxa"/>
            <w:tcBorders>
              <w:top w:val="nil"/>
              <w:left w:val="nil"/>
              <w:bottom w:val="nil"/>
              <w:right w:val="nil"/>
            </w:tcBorders>
            <w:shd w:val="clear" w:color="auto" w:fill="auto"/>
            <w:noWrap/>
            <w:vAlign w:val="bottom"/>
            <w:hideMark/>
          </w:tcPr>
          <w:p w14:paraId="5915021B" w14:textId="77777777" w:rsidR="00324316" w:rsidRPr="00324316" w:rsidRDefault="00324316" w:rsidP="00324316">
            <w:pPr>
              <w:suppressAutoHyphens w:val="0"/>
              <w:rPr>
                <w:sz w:val="20"/>
                <w:lang w:eastAsia="en-US"/>
              </w:rPr>
            </w:pPr>
          </w:p>
        </w:tc>
      </w:tr>
      <w:tr w:rsidR="00324316" w:rsidRPr="00324316" w14:paraId="7684A022" w14:textId="77777777" w:rsidTr="00324316">
        <w:trPr>
          <w:trHeight w:val="300"/>
          <w:jc w:val="center"/>
        </w:trPr>
        <w:tc>
          <w:tcPr>
            <w:tcW w:w="747" w:type="dxa"/>
            <w:vMerge/>
            <w:tcBorders>
              <w:top w:val="nil"/>
              <w:left w:val="double" w:sz="6" w:space="0" w:color="auto"/>
              <w:bottom w:val="single" w:sz="4" w:space="0" w:color="auto"/>
              <w:right w:val="single" w:sz="4" w:space="0" w:color="auto"/>
            </w:tcBorders>
            <w:vAlign w:val="center"/>
            <w:hideMark/>
          </w:tcPr>
          <w:p w14:paraId="67BA8CE2" w14:textId="77777777" w:rsidR="00324316" w:rsidRPr="00324316" w:rsidRDefault="00324316" w:rsidP="00324316">
            <w:pPr>
              <w:suppressAutoHyphens w:val="0"/>
              <w:rPr>
                <w:color w:val="000000"/>
                <w:sz w:val="20"/>
                <w:lang w:eastAsia="en-US"/>
              </w:rPr>
            </w:pPr>
          </w:p>
        </w:tc>
        <w:tc>
          <w:tcPr>
            <w:tcW w:w="1215" w:type="dxa"/>
            <w:vMerge/>
            <w:tcBorders>
              <w:top w:val="nil"/>
              <w:left w:val="single" w:sz="4" w:space="0" w:color="auto"/>
              <w:bottom w:val="single" w:sz="4" w:space="0" w:color="auto"/>
              <w:right w:val="single" w:sz="4" w:space="0" w:color="auto"/>
            </w:tcBorders>
            <w:vAlign w:val="center"/>
            <w:hideMark/>
          </w:tcPr>
          <w:p w14:paraId="7ABBAE50" w14:textId="77777777" w:rsidR="00324316" w:rsidRPr="00324316" w:rsidRDefault="00324316" w:rsidP="00324316">
            <w:pPr>
              <w:suppressAutoHyphens w:val="0"/>
              <w:rPr>
                <w:color w:val="000000"/>
                <w:sz w:val="20"/>
                <w:lang w:eastAsia="en-US"/>
              </w:rPr>
            </w:pPr>
          </w:p>
        </w:tc>
        <w:tc>
          <w:tcPr>
            <w:tcW w:w="1090" w:type="dxa"/>
            <w:vMerge/>
            <w:tcBorders>
              <w:top w:val="nil"/>
              <w:left w:val="single" w:sz="4" w:space="0" w:color="auto"/>
              <w:bottom w:val="single" w:sz="4" w:space="0" w:color="auto"/>
              <w:right w:val="single" w:sz="4" w:space="0" w:color="auto"/>
            </w:tcBorders>
            <w:vAlign w:val="center"/>
            <w:hideMark/>
          </w:tcPr>
          <w:p w14:paraId="0D1B28B4" w14:textId="77777777" w:rsidR="00324316" w:rsidRPr="00324316" w:rsidRDefault="00324316" w:rsidP="00324316">
            <w:pPr>
              <w:suppressAutoHyphens w:val="0"/>
              <w:rPr>
                <w:color w:val="000000"/>
                <w:sz w:val="20"/>
                <w:lang w:eastAsia="en-US"/>
              </w:rPr>
            </w:pPr>
          </w:p>
        </w:tc>
        <w:tc>
          <w:tcPr>
            <w:tcW w:w="803" w:type="dxa"/>
            <w:vMerge/>
            <w:tcBorders>
              <w:top w:val="nil"/>
              <w:left w:val="single" w:sz="4" w:space="0" w:color="auto"/>
              <w:bottom w:val="single" w:sz="4" w:space="0" w:color="auto"/>
              <w:right w:val="single" w:sz="4" w:space="0" w:color="auto"/>
            </w:tcBorders>
            <w:vAlign w:val="center"/>
            <w:hideMark/>
          </w:tcPr>
          <w:p w14:paraId="65F53BC2" w14:textId="77777777" w:rsidR="00324316" w:rsidRPr="00324316" w:rsidRDefault="00324316" w:rsidP="00324316">
            <w:pPr>
              <w:suppressAutoHyphens w:val="0"/>
              <w:rPr>
                <w:color w:val="000000"/>
                <w:sz w:val="20"/>
                <w:lang w:eastAsia="en-US"/>
              </w:rPr>
            </w:pPr>
          </w:p>
        </w:tc>
        <w:tc>
          <w:tcPr>
            <w:tcW w:w="1263" w:type="dxa"/>
            <w:vMerge/>
            <w:tcBorders>
              <w:top w:val="nil"/>
              <w:left w:val="single" w:sz="4" w:space="0" w:color="auto"/>
              <w:bottom w:val="single" w:sz="4" w:space="0" w:color="auto"/>
              <w:right w:val="single" w:sz="4" w:space="0" w:color="auto"/>
            </w:tcBorders>
            <w:vAlign w:val="center"/>
            <w:hideMark/>
          </w:tcPr>
          <w:p w14:paraId="0C026E6D" w14:textId="77777777" w:rsidR="00324316" w:rsidRPr="00324316" w:rsidRDefault="00324316" w:rsidP="00324316">
            <w:pPr>
              <w:suppressAutoHyphens w:val="0"/>
              <w:rPr>
                <w:color w:val="000000"/>
                <w:sz w:val="20"/>
                <w:lang w:eastAsia="en-US"/>
              </w:rPr>
            </w:pPr>
          </w:p>
        </w:tc>
        <w:tc>
          <w:tcPr>
            <w:tcW w:w="973" w:type="dxa"/>
            <w:vMerge/>
            <w:tcBorders>
              <w:top w:val="nil"/>
              <w:left w:val="single" w:sz="4" w:space="0" w:color="auto"/>
              <w:bottom w:val="single" w:sz="4" w:space="0" w:color="000000"/>
              <w:right w:val="single" w:sz="4" w:space="0" w:color="auto"/>
            </w:tcBorders>
            <w:vAlign w:val="center"/>
            <w:hideMark/>
          </w:tcPr>
          <w:p w14:paraId="5453031E" w14:textId="77777777" w:rsidR="00324316" w:rsidRPr="00324316" w:rsidRDefault="00324316" w:rsidP="00324316">
            <w:pPr>
              <w:suppressAutoHyphens w:val="0"/>
              <w:rPr>
                <w:color w:val="000000"/>
                <w:sz w:val="20"/>
                <w:lang w:eastAsia="en-US"/>
              </w:rPr>
            </w:pPr>
          </w:p>
        </w:tc>
        <w:tc>
          <w:tcPr>
            <w:tcW w:w="1220" w:type="dxa"/>
            <w:vMerge/>
            <w:tcBorders>
              <w:top w:val="nil"/>
              <w:left w:val="single" w:sz="4" w:space="0" w:color="auto"/>
              <w:bottom w:val="single" w:sz="4" w:space="0" w:color="auto"/>
              <w:right w:val="single" w:sz="4" w:space="0" w:color="auto"/>
            </w:tcBorders>
            <w:vAlign w:val="center"/>
            <w:hideMark/>
          </w:tcPr>
          <w:p w14:paraId="0FAB8698" w14:textId="77777777" w:rsidR="00324316" w:rsidRPr="00324316" w:rsidRDefault="00324316" w:rsidP="00324316">
            <w:pPr>
              <w:suppressAutoHyphens w:val="0"/>
              <w:rPr>
                <w:color w:val="000000"/>
                <w:sz w:val="20"/>
                <w:lang w:eastAsia="en-US"/>
              </w:rPr>
            </w:pPr>
          </w:p>
        </w:tc>
        <w:tc>
          <w:tcPr>
            <w:tcW w:w="1420" w:type="dxa"/>
            <w:vMerge/>
            <w:tcBorders>
              <w:top w:val="nil"/>
              <w:left w:val="single" w:sz="4" w:space="0" w:color="auto"/>
              <w:bottom w:val="single" w:sz="4" w:space="0" w:color="auto"/>
              <w:right w:val="double" w:sz="6" w:space="0" w:color="auto"/>
            </w:tcBorders>
            <w:vAlign w:val="center"/>
            <w:hideMark/>
          </w:tcPr>
          <w:p w14:paraId="42572FE3" w14:textId="77777777" w:rsidR="00324316" w:rsidRPr="00324316" w:rsidRDefault="00324316" w:rsidP="00324316">
            <w:pPr>
              <w:suppressAutoHyphens w:val="0"/>
              <w:rPr>
                <w:color w:val="000000"/>
                <w:sz w:val="20"/>
                <w:lang w:eastAsia="en-US"/>
              </w:rPr>
            </w:pPr>
          </w:p>
        </w:tc>
        <w:tc>
          <w:tcPr>
            <w:tcW w:w="222" w:type="dxa"/>
            <w:tcBorders>
              <w:top w:val="nil"/>
              <w:left w:val="nil"/>
              <w:bottom w:val="nil"/>
              <w:right w:val="nil"/>
            </w:tcBorders>
            <w:shd w:val="clear" w:color="auto" w:fill="auto"/>
            <w:noWrap/>
            <w:vAlign w:val="bottom"/>
            <w:hideMark/>
          </w:tcPr>
          <w:p w14:paraId="25D4F9EC" w14:textId="77777777" w:rsidR="00324316" w:rsidRPr="00324316" w:rsidRDefault="00324316" w:rsidP="00324316">
            <w:pPr>
              <w:suppressAutoHyphens w:val="0"/>
              <w:rPr>
                <w:sz w:val="20"/>
                <w:lang w:eastAsia="en-US"/>
              </w:rPr>
            </w:pPr>
          </w:p>
        </w:tc>
      </w:tr>
      <w:tr w:rsidR="00324316" w:rsidRPr="00324316" w14:paraId="00036593" w14:textId="77777777" w:rsidTr="00324316">
        <w:trPr>
          <w:trHeight w:val="300"/>
          <w:jc w:val="center"/>
        </w:trPr>
        <w:tc>
          <w:tcPr>
            <w:tcW w:w="747" w:type="dxa"/>
            <w:vMerge/>
            <w:tcBorders>
              <w:top w:val="nil"/>
              <w:left w:val="double" w:sz="6" w:space="0" w:color="auto"/>
              <w:bottom w:val="single" w:sz="4" w:space="0" w:color="auto"/>
              <w:right w:val="single" w:sz="4" w:space="0" w:color="auto"/>
            </w:tcBorders>
            <w:vAlign w:val="center"/>
            <w:hideMark/>
          </w:tcPr>
          <w:p w14:paraId="59002A8B" w14:textId="77777777" w:rsidR="00324316" w:rsidRPr="00324316" w:rsidRDefault="00324316" w:rsidP="00324316">
            <w:pPr>
              <w:suppressAutoHyphens w:val="0"/>
              <w:rPr>
                <w:color w:val="000000"/>
                <w:sz w:val="20"/>
                <w:lang w:eastAsia="en-US"/>
              </w:rPr>
            </w:pPr>
          </w:p>
        </w:tc>
        <w:tc>
          <w:tcPr>
            <w:tcW w:w="1215" w:type="dxa"/>
            <w:vMerge/>
            <w:tcBorders>
              <w:top w:val="nil"/>
              <w:left w:val="single" w:sz="4" w:space="0" w:color="auto"/>
              <w:bottom w:val="single" w:sz="4" w:space="0" w:color="auto"/>
              <w:right w:val="single" w:sz="4" w:space="0" w:color="auto"/>
            </w:tcBorders>
            <w:vAlign w:val="center"/>
            <w:hideMark/>
          </w:tcPr>
          <w:p w14:paraId="766CE970" w14:textId="77777777" w:rsidR="00324316" w:rsidRPr="00324316" w:rsidRDefault="00324316" w:rsidP="00324316">
            <w:pPr>
              <w:suppressAutoHyphens w:val="0"/>
              <w:rPr>
                <w:color w:val="000000"/>
                <w:sz w:val="20"/>
                <w:lang w:eastAsia="en-US"/>
              </w:rPr>
            </w:pPr>
          </w:p>
        </w:tc>
        <w:tc>
          <w:tcPr>
            <w:tcW w:w="1090" w:type="dxa"/>
            <w:vMerge/>
            <w:tcBorders>
              <w:top w:val="nil"/>
              <w:left w:val="single" w:sz="4" w:space="0" w:color="auto"/>
              <w:bottom w:val="single" w:sz="4" w:space="0" w:color="auto"/>
              <w:right w:val="single" w:sz="4" w:space="0" w:color="auto"/>
            </w:tcBorders>
            <w:vAlign w:val="center"/>
            <w:hideMark/>
          </w:tcPr>
          <w:p w14:paraId="4B4470D0" w14:textId="77777777" w:rsidR="00324316" w:rsidRPr="00324316" w:rsidRDefault="00324316" w:rsidP="00324316">
            <w:pPr>
              <w:suppressAutoHyphens w:val="0"/>
              <w:rPr>
                <w:color w:val="000000"/>
                <w:sz w:val="20"/>
                <w:lang w:eastAsia="en-US"/>
              </w:rPr>
            </w:pPr>
          </w:p>
        </w:tc>
        <w:tc>
          <w:tcPr>
            <w:tcW w:w="803" w:type="dxa"/>
            <w:vMerge/>
            <w:tcBorders>
              <w:top w:val="nil"/>
              <w:left w:val="single" w:sz="4" w:space="0" w:color="auto"/>
              <w:bottom w:val="single" w:sz="4" w:space="0" w:color="auto"/>
              <w:right w:val="single" w:sz="4" w:space="0" w:color="auto"/>
            </w:tcBorders>
            <w:vAlign w:val="center"/>
            <w:hideMark/>
          </w:tcPr>
          <w:p w14:paraId="1BA8B09C" w14:textId="77777777" w:rsidR="00324316" w:rsidRPr="00324316" w:rsidRDefault="00324316" w:rsidP="00324316">
            <w:pPr>
              <w:suppressAutoHyphens w:val="0"/>
              <w:rPr>
                <w:color w:val="000000"/>
                <w:sz w:val="20"/>
                <w:lang w:eastAsia="en-US"/>
              </w:rPr>
            </w:pPr>
          </w:p>
        </w:tc>
        <w:tc>
          <w:tcPr>
            <w:tcW w:w="1263" w:type="dxa"/>
            <w:vMerge/>
            <w:tcBorders>
              <w:top w:val="nil"/>
              <w:left w:val="single" w:sz="4" w:space="0" w:color="auto"/>
              <w:bottom w:val="single" w:sz="4" w:space="0" w:color="auto"/>
              <w:right w:val="single" w:sz="4" w:space="0" w:color="auto"/>
            </w:tcBorders>
            <w:vAlign w:val="center"/>
            <w:hideMark/>
          </w:tcPr>
          <w:p w14:paraId="318C0A5E" w14:textId="77777777" w:rsidR="00324316" w:rsidRPr="00324316" w:rsidRDefault="00324316" w:rsidP="00324316">
            <w:pPr>
              <w:suppressAutoHyphens w:val="0"/>
              <w:rPr>
                <w:color w:val="000000"/>
                <w:sz w:val="20"/>
                <w:lang w:eastAsia="en-US"/>
              </w:rPr>
            </w:pPr>
          </w:p>
        </w:tc>
        <w:tc>
          <w:tcPr>
            <w:tcW w:w="973" w:type="dxa"/>
            <w:vMerge/>
            <w:tcBorders>
              <w:top w:val="nil"/>
              <w:left w:val="single" w:sz="4" w:space="0" w:color="auto"/>
              <w:bottom w:val="single" w:sz="4" w:space="0" w:color="000000"/>
              <w:right w:val="single" w:sz="4" w:space="0" w:color="auto"/>
            </w:tcBorders>
            <w:vAlign w:val="center"/>
            <w:hideMark/>
          </w:tcPr>
          <w:p w14:paraId="64768CBE" w14:textId="77777777" w:rsidR="00324316" w:rsidRPr="00324316" w:rsidRDefault="00324316" w:rsidP="00324316">
            <w:pPr>
              <w:suppressAutoHyphens w:val="0"/>
              <w:rPr>
                <w:color w:val="000000"/>
                <w:sz w:val="20"/>
                <w:lang w:eastAsia="en-US"/>
              </w:rPr>
            </w:pPr>
          </w:p>
        </w:tc>
        <w:tc>
          <w:tcPr>
            <w:tcW w:w="1220" w:type="dxa"/>
            <w:tcBorders>
              <w:top w:val="nil"/>
              <w:left w:val="nil"/>
              <w:bottom w:val="single" w:sz="4" w:space="0" w:color="auto"/>
              <w:right w:val="single" w:sz="4" w:space="0" w:color="auto"/>
            </w:tcBorders>
            <w:shd w:val="clear" w:color="000000" w:fill="FFFFFF"/>
            <w:noWrap/>
            <w:vAlign w:val="center"/>
            <w:hideMark/>
          </w:tcPr>
          <w:p w14:paraId="330231A3"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(6m*5m) m²</w:t>
            </w:r>
          </w:p>
        </w:tc>
        <w:tc>
          <w:tcPr>
            <w:tcW w:w="1420" w:type="dxa"/>
            <w:tcBorders>
              <w:top w:val="nil"/>
              <w:left w:val="nil"/>
              <w:bottom w:val="single" w:sz="4" w:space="0" w:color="auto"/>
              <w:right w:val="double" w:sz="6" w:space="0" w:color="auto"/>
            </w:tcBorders>
            <w:shd w:val="clear" w:color="000000" w:fill="FFFFFF"/>
            <w:noWrap/>
            <w:vAlign w:val="center"/>
            <w:hideMark/>
          </w:tcPr>
          <w:p w14:paraId="7637012B" w14:textId="77777777" w:rsidR="00324316" w:rsidRPr="00324316" w:rsidRDefault="00324316" w:rsidP="00324316">
            <w:pPr>
              <w:suppressAutoHyphens w:val="0"/>
              <w:rPr>
                <w:color w:val="000000"/>
                <w:sz w:val="20"/>
                <w:lang w:eastAsia="en-US"/>
              </w:rPr>
            </w:pPr>
            <w:r w:rsidRPr="00324316">
              <w:rPr>
                <w:color w:val="000000"/>
                <w:sz w:val="20"/>
                <w:lang w:eastAsia="en-US"/>
              </w:rPr>
              <w:t>(6m*2.3m) m²</w:t>
            </w:r>
          </w:p>
        </w:tc>
        <w:tc>
          <w:tcPr>
            <w:tcW w:w="222" w:type="dxa"/>
            <w:vAlign w:val="center"/>
            <w:hideMark/>
          </w:tcPr>
          <w:p w14:paraId="3734CF59" w14:textId="77777777" w:rsidR="00324316" w:rsidRPr="00324316" w:rsidRDefault="00324316" w:rsidP="00324316">
            <w:pPr>
              <w:suppressAutoHyphens w:val="0"/>
              <w:rPr>
                <w:sz w:val="20"/>
                <w:lang w:eastAsia="en-US"/>
              </w:rPr>
            </w:pPr>
          </w:p>
        </w:tc>
      </w:tr>
      <w:tr w:rsidR="00324316" w:rsidRPr="00324316" w14:paraId="73B3DB4E" w14:textId="77777777" w:rsidTr="00324316">
        <w:trPr>
          <w:trHeight w:val="1035"/>
          <w:jc w:val="center"/>
        </w:trPr>
        <w:tc>
          <w:tcPr>
            <w:tcW w:w="747" w:type="dxa"/>
            <w:tcBorders>
              <w:top w:val="single" w:sz="4" w:space="0" w:color="auto"/>
              <w:left w:val="double" w:sz="6" w:space="0" w:color="auto"/>
              <w:bottom w:val="single" w:sz="4" w:space="0" w:color="auto"/>
              <w:right w:val="single" w:sz="4" w:space="0" w:color="auto"/>
            </w:tcBorders>
            <w:shd w:val="clear" w:color="auto" w:fill="auto"/>
            <w:vAlign w:val="center"/>
          </w:tcPr>
          <w:p w14:paraId="1D5C5C85"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Јужни Кучај</w:t>
            </w:r>
          </w:p>
        </w:tc>
        <w:tc>
          <w:tcPr>
            <w:tcW w:w="1215" w:type="dxa"/>
            <w:tcBorders>
              <w:top w:val="nil"/>
              <w:left w:val="nil"/>
              <w:bottom w:val="single" w:sz="4" w:space="0" w:color="auto"/>
              <w:right w:val="single" w:sz="4" w:space="0" w:color="auto"/>
            </w:tcBorders>
            <w:shd w:val="clear" w:color="000000" w:fill="FFFFFF"/>
            <w:vAlign w:val="center"/>
          </w:tcPr>
          <w:p w14:paraId="7B5622EC"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Деспотовац</w:t>
            </w:r>
          </w:p>
        </w:tc>
        <w:tc>
          <w:tcPr>
            <w:tcW w:w="1090" w:type="dxa"/>
            <w:tcBorders>
              <w:top w:val="nil"/>
              <w:left w:val="nil"/>
              <w:bottom w:val="single" w:sz="4" w:space="0" w:color="auto"/>
              <w:right w:val="single" w:sz="4" w:space="0" w:color="auto"/>
            </w:tcBorders>
            <w:shd w:val="clear" w:color="000000" w:fill="FFFFFF"/>
            <w:vAlign w:val="center"/>
          </w:tcPr>
          <w:p w14:paraId="32869FC6" w14:textId="77777777" w:rsidR="00324316" w:rsidRPr="00324316" w:rsidRDefault="00324316" w:rsidP="00324316">
            <w:pPr>
              <w:suppressAutoHyphens w:val="0"/>
              <w:jc w:val="center"/>
              <w:rPr>
                <w:color w:val="000000"/>
                <w:sz w:val="20"/>
                <w:lang w:val="sr-Cyrl-RS" w:eastAsia="en-US"/>
              </w:rPr>
            </w:pPr>
            <w:r w:rsidRPr="00324316">
              <w:rPr>
                <w:color w:val="000000"/>
                <w:sz w:val="20"/>
                <w:lang w:val="sr-Cyrl-RS" w:eastAsia="en-US"/>
              </w:rPr>
              <w:t>Јелова коса</w:t>
            </w:r>
          </w:p>
        </w:tc>
        <w:tc>
          <w:tcPr>
            <w:tcW w:w="803" w:type="dxa"/>
            <w:tcBorders>
              <w:top w:val="nil"/>
              <w:left w:val="nil"/>
              <w:bottom w:val="single" w:sz="4" w:space="0" w:color="auto"/>
              <w:right w:val="single" w:sz="4" w:space="0" w:color="auto"/>
            </w:tcBorders>
            <w:shd w:val="clear" w:color="000000" w:fill="FFFFFF"/>
            <w:vAlign w:val="center"/>
          </w:tcPr>
          <w:p w14:paraId="71AC3DAD" w14:textId="77777777" w:rsidR="00324316" w:rsidRPr="00324316" w:rsidRDefault="00324316" w:rsidP="00324316">
            <w:pPr>
              <w:suppressAutoHyphens w:val="0"/>
              <w:jc w:val="center"/>
              <w:rPr>
                <w:color w:val="000000"/>
                <w:sz w:val="20"/>
                <w:lang w:val="sr-Cyrl-RS" w:eastAsia="en-US"/>
              </w:rPr>
            </w:pPr>
            <w:r w:rsidRPr="00324316">
              <w:rPr>
                <w:color w:val="000000"/>
                <w:sz w:val="20"/>
                <w:lang w:val="sr-Cyrl-RS" w:eastAsia="en-US"/>
              </w:rPr>
              <w:t>Јелов поток</w:t>
            </w:r>
          </w:p>
        </w:tc>
        <w:tc>
          <w:tcPr>
            <w:tcW w:w="1263" w:type="dxa"/>
            <w:tcBorders>
              <w:top w:val="nil"/>
              <w:left w:val="nil"/>
              <w:bottom w:val="single" w:sz="4" w:space="0" w:color="auto"/>
              <w:right w:val="single" w:sz="4" w:space="0" w:color="auto"/>
            </w:tcBorders>
            <w:shd w:val="clear" w:color="auto" w:fill="auto"/>
            <w:vAlign w:val="center"/>
          </w:tcPr>
          <w:p w14:paraId="77C71260" w14:textId="77777777" w:rsidR="00324316" w:rsidRPr="00324316" w:rsidRDefault="00324316" w:rsidP="00324316">
            <w:pPr>
              <w:suppressAutoHyphens w:val="0"/>
              <w:jc w:val="center"/>
              <w:rPr>
                <w:color w:val="000000"/>
                <w:sz w:val="20"/>
                <w:lang w:val="sr-Cyrl-RS" w:eastAsia="en-US"/>
              </w:rPr>
            </w:pPr>
            <w:r w:rsidRPr="00324316">
              <w:rPr>
                <w:color w:val="000000"/>
                <w:sz w:val="20"/>
                <w:lang w:val="sr-Cyrl-RS" w:eastAsia="en-US"/>
              </w:rPr>
              <w:t>1</w:t>
            </w:r>
            <w:r w:rsidRPr="00324316">
              <w:rPr>
                <w:color w:val="000000"/>
                <w:sz w:val="20"/>
                <w:lang w:eastAsia="en-US"/>
              </w:rPr>
              <w:t>+</w:t>
            </w:r>
            <w:r w:rsidRPr="00324316">
              <w:rPr>
                <w:color w:val="000000"/>
                <w:sz w:val="20"/>
                <w:lang w:val="sr-Cyrl-RS" w:eastAsia="en-US"/>
              </w:rPr>
              <w:t>5</w:t>
            </w:r>
            <w:r w:rsidRPr="00324316">
              <w:rPr>
                <w:color w:val="000000"/>
                <w:sz w:val="20"/>
                <w:lang w:eastAsia="en-US"/>
              </w:rPr>
              <w:t>00</w:t>
            </w:r>
          </w:p>
        </w:tc>
        <w:tc>
          <w:tcPr>
            <w:tcW w:w="973" w:type="dxa"/>
            <w:tcBorders>
              <w:top w:val="nil"/>
              <w:left w:val="nil"/>
              <w:bottom w:val="single" w:sz="4" w:space="0" w:color="auto"/>
              <w:right w:val="single" w:sz="4" w:space="0" w:color="auto"/>
            </w:tcBorders>
            <w:shd w:val="clear" w:color="auto" w:fill="auto"/>
            <w:vAlign w:val="center"/>
          </w:tcPr>
          <w:p w14:paraId="2B18E8E2" w14:textId="77777777" w:rsidR="00324316" w:rsidRPr="00324316" w:rsidRDefault="00324316" w:rsidP="00324316">
            <w:pPr>
              <w:suppressAutoHyphens w:val="0"/>
              <w:jc w:val="center"/>
              <w:rPr>
                <w:color w:val="000000"/>
                <w:sz w:val="20"/>
                <w:lang w:val="sr-Cyrl-RS" w:eastAsia="en-US"/>
              </w:rPr>
            </w:pPr>
            <w:r w:rsidRPr="00324316">
              <w:rPr>
                <w:color w:val="000000"/>
                <w:sz w:val="20"/>
                <w:lang w:val="sr-Cyrl-RS" w:eastAsia="en-US"/>
              </w:rPr>
              <w:t>37</w:t>
            </w:r>
          </w:p>
        </w:tc>
        <w:tc>
          <w:tcPr>
            <w:tcW w:w="1220" w:type="dxa"/>
            <w:tcBorders>
              <w:top w:val="nil"/>
              <w:left w:val="nil"/>
              <w:bottom w:val="single" w:sz="4" w:space="0" w:color="auto"/>
              <w:right w:val="single" w:sz="4" w:space="0" w:color="auto"/>
            </w:tcBorders>
            <w:shd w:val="clear" w:color="000000" w:fill="FFFFFF"/>
            <w:noWrap/>
            <w:vAlign w:val="center"/>
          </w:tcPr>
          <w:p w14:paraId="75AAF140"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30</w:t>
            </w:r>
          </w:p>
        </w:tc>
        <w:tc>
          <w:tcPr>
            <w:tcW w:w="1420" w:type="dxa"/>
            <w:tcBorders>
              <w:top w:val="nil"/>
              <w:left w:val="nil"/>
              <w:bottom w:val="single" w:sz="4" w:space="0" w:color="auto"/>
              <w:right w:val="double" w:sz="6" w:space="0" w:color="auto"/>
            </w:tcBorders>
            <w:shd w:val="clear" w:color="000000" w:fill="FFFFFF"/>
            <w:noWrap/>
            <w:vAlign w:val="center"/>
          </w:tcPr>
          <w:p w14:paraId="39F62B92"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13,8</w:t>
            </w:r>
          </w:p>
        </w:tc>
        <w:tc>
          <w:tcPr>
            <w:tcW w:w="222" w:type="dxa"/>
            <w:tcBorders>
              <w:bottom w:val="single" w:sz="4" w:space="0" w:color="auto"/>
            </w:tcBorders>
            <w:vAlign w:val="center"/>
          </w:tcPr>
          <w:p w14:paraId="33F25BAD" w14:textId="77777777" w:rsidR="00324316" w:rsidRPr="00324316" w:rsidRDefault="00324316" w:rsidP="00324316">
            <w:pPr>
              <w:suppressAutoHyphens w:val="0"/>
              <w:rPr>
                <w:sz w:val="20"/>
                <w:lang w:eastAsia="en-US"/>
              </w:rPr>
            </w:pPr>
          </w:p>
        </w:tc>
      </w:tr>
      <w:tr w:rsidR="00324316" w:rsidRPr="00324316" w14:paraId="00D0A615" w14:textId="77777777" w:rsidTr="00324316">
        <w:trPr>
          <w:trHeight w:val="1035"/>
          <w:jc w:val="center"/>
        </w:trPr>
        <w:tc>
          <w:tcPr>
            <w:tcW w:w="747"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55F128E9"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Јужни Кучај</w:t>
            </w:r>
          </w:p>
        </w:tc>
        <w:tc>
          <w:tcPr>
            <w:tcW w:w="1215" w:type="dxa"/>
            <w:tcBorders>
              <w:top w:val="single" w:sz="4" w:space="0" w:color="auto"/>
              <w:left w:val="nil"/>
              <w:bottom w:val="double" w:sz="6" w:space="0" w:color="auto"/>
              <w:right w:val="single" w:sz="4" w:space="0" w:color="auto"/>
            </w:tcBorders>
            <w:shd w:val="clear" w:color="000000" w:fill="FFFFFF"/>
            <w:vAlign w:val="center"/>
            <w:hideMark/>
          </w:tcPr>
          <w:p w14:paraId="1FBB49F0"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Деспотовац</w:t>
            </w:r>
          </w:p>
        </w:tc>
        <w:tc>
          <w:tcPr>
            <w:tcW w:w="1090" w:type="dxa"/>
            <w:tcBorders>
              <w:top w:val="single" w:sz="4" w:space="0" w:color="auto"/>
              <w:left w:val="nil"/>
              <w:bottom w:val="double" w:sz="6" w:space="0" w:color="auto"/>
              <w:right w:val="single" w:sz="4" w:space="0" w:color="auto"/>
            </w:tcBorders>
            <w:shd w:val="clear" w:color="000000" w:fill="FFFFFF"/>
            <w:vAlign w:val="center"/>
            <w:hideMark/>
          </w:tcPr>
          <w:p w14:paraId="6F10471D" w14:textId="77777777" w:rsidR="00324316" w:rsidRPr="00324316" w:rsidRDefault="00324316" w:rsidP="00324316">
            <w:pPr>
              <w:suppressAutoHyphens w:val="0"/>
              <w:jc w:val="center"/>
              <w:rPr>
                <w:color w:val="000000"/>
                <w:sz w:val="20"/>
                <w:lang w:val="sr-Cyrl-RS" w:eastAsia="en-US"/>
              </w:rPr>
            </w:pPr>
            <w:r w:rsidRPr="00324316">
              <w:rPr>
                <w:color w:val="000000"/>
                <w:sz w:val="20"/>
                <w:lang w:val="sr-Cyrl-RS" w:eastAsia="en-US"/>
              </w:rPr>
              <w:t>Јелова коса</w:t>
            </w:r>
          </w:p>
        </w:tc>
        <w:tc>
          <w:tcPr>
            <w:tcW w:w="803" w:type="dxa"/>
            <w:tcBorders>
              <w:top w:val="single" w:sz="4" w:space="0" w:color="auto"/>
              <w:left w:val="nil"/>
              <w:bottom w:val="double" w:sz="6" w:space="0" w:color="auto"/>
              <w:right w:val="single" w:sz="4" w:space="0" w:color="auto"/>
            </w:tcBorders>
            <w:shd w:val="clear" w:color="000000" w:fill="FFFFFF"/>
            <w:vAlign w:val="center"/>
            <w:hideMark/>
          </w:tcPr>
          <w:p w14:paraId="5E8515F3" w14:textId="77777777" w:rsidR="00324316" w:rsidRPr="00324316" w:rsidRDefault="00324316" w:rsidP="00324316">
            <w:pPr>
              <w:suppressAutoHyphens w:val="0"/>
              <w:jc w:val="center"/>
              <w:rPr>
                <w:color w:val="000000"/>
                <w:sz w:val="20"/>
                <w:lang w:val="sr-Cyrl-RS" w:eastAsia="en-US"/>
              </w:rPr>
            </w:pPr>
            <w:r w:rsidRPr="00324316">
              <w:rPr>
                <w:sz w:val="16"/>
                <w:szCs w:val="16"/>
                <w:lang w:val="sr-Cyrl-RS" w:eastAsia="en-US"/>
              </w:rPr>
              <w:t xml:space="preserve">Ресава </w:t>
            </w:r>
            <w:r w:rsidRPr="00324316">
              <w:rPr>
                <w:sz w:val="16"/>
                <w:szCs w:val="16"/>
                <w:lang w:eastAsia="en-US"/>
              </w:rPr>
              <w:t xml:space="preserve">– </w:t>
            </w:r>
            <w:r w:rsidRPr="00324316">
              <w:rPr>
                <w:sz w:val="16"/>
                <w:szCs w:val="16"/>
                <w:lang w:val="sr-Cyrl-RS" w:eastAsia="en-US"/>
              </w:rPr>
              <w:t>Кулски поток део кроз ГЈ</w:t>
            </w:r>
          </w:p>
        </w:tc>
        <w:tc>
          <w:tcPr>
            <w:tcW w:w="1263" w:type="dxa"/>
            <w:tcBorders>
              <w:top w:val="single" w:sz="4" w:space="0" w:color="auto"/>
              <w:left w:val="nil"/>
              <w:bottom w:val="double" w:sz="6" w:space="0" w:color="auto"/>
              <w:right w:val="single" w:sz="4" w:space="0" w:color="auto"/>
            </w:tcBorders>
            <w:shd w:val="clear" w:color="auto" w:fill="auto"/>
            <w:vAlign w:val="center"/>
            <w:hideMark/>
          </w:tcPr>
          <w:p w14:paraId="32A7F334" w14:textId="77777777" w:rsidR="00324316" w:rsidRPr="00324316" w:rsidRDefault="00324316" w:rsidP="00324316">
            <w:pPr>
              <w:suppressAutoHyphens w:val="0"/>
              <w:jc w:val="center"/>
              <w:rPr>
                <w:color w:val="000000"/>
                <w:sz w:val="20"/>
                <w:lang w:eastAsia="en-US"/>
              </w:rPr>
            </w:pPr>
            <w:r w:rsidRPr="00324316">
              <w:rPr>
                <w:color w:val="000000"/>
                <w:sz w:val="20"/>
                <w:lang w:val="sr-Cyrl-RS" w:eastAsia="en-US"/>
              </w:rPr>
              <w:t>3</w:t>
            </w:r>
            <w:r w:rsidRPr="00324316">
              <w:rPr>
                <w:color w:val="000000"/>
                <w:sz w:val="20"/>
                <w:lang w:eastAsia="en-US"/>
              </w:rPr>
              <w:t>+</w:t>
            </w:r>
            <w:r w:rsidRPr="00324316">
              <w:rPr>
                <w:color w:val="000000"/>
                <w:sz w:val="20"/>
                <w:lang w:val="sr-Cyrl-RS" w:eastAsia="en-US"/>
              </w:rPr>
              <w:t>0</w:t>
            </w:r>
            <w:r w:rsidRPr="00324316">
              <w:rPr>
                <w:color w:val="000000"/>
                <w:sz w:val="20"/>
                <w:lang w:eastAsia="en-US"/>
              </w:rPr>
              <w:t>00</w:t>
            </w:r>
          </w:p>
        </w:tc>
        <w:tc>
          <w:tcPr>
            <w:tcW w:w="973" w:type="dxa"/>
            <w:tcBorders>
              <w:top w:val="single" w:sz="4" w:space="0" w:color="auto"/>
              <w:left w:val="nil"/>
              <w:bottom w:val="double" w:sz="6" w:space="0" w:color="auto"/>
              <w:right w:val="single" w:sz="4" w:space="0" w:color="auto"/>
            </w:tcBorders>
            <w:shd w:val="clear" w:color="auto" w:fill="auto"/>
            <w:vAlign w:val="center"/>
            <w:hideMark/>
          </w:tcPr>
          <w:p w14:paraId="7029E941" w14:textId="77777777" w:rsidR="00324316" w:rsidRPr="00324316" w:rsidRDefault="00324316" w:rsidP="00324316">
            <w:pPr>
              <w:suppressAutoHyphens w:val="0"/>
              <w:jc w:val="center"/>
              <w:rPr>
                <w:color w:val="000000"/>
                <w:sz w:val="20"/>
                <w:lang w:eastAsia="en-US"/>
              </w:rPr>
            </w:pPr>
            <w:r w:rsidRPr="00324316">
              <w:rPr>
                <w:color w:val="000000"/>
                <w:sz w:val="20"/>
                <w:lang w:val="sr-Cyrl-RS" w:eastAsia="en-US"/>
              </w:rPr>
              <w:t>42</w:t>
            </w:r>
          </w:p>
        </w:tc>
        <w:tc>
          <w:tcPr>
            <w:tcW w:w="1220" w:type="dxa"/>
            <w:tcBorders>
              <w:top w:val="single" w:sz="4" w:space="0" w:color="auto"/>
              <w:left w:val="nil"/>
              <w:bottom w:val="double" w:sz="6" w:space="0" w:color="auto"/>
              <w:right w:val="single" w:sz="4" w:space="0" w:color="auto"/>
            </w:tcBorders>
            <w:shd w:val="clear" w:color="000000" w:fill="FFFFFF"/>
            <w:noWrap/>
            <w:vAlign w:val="center"/>
            <w:hideMark/>
          </w:tcPr>
          <w:p w14:paraId="12E65AE0"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30</w:t>
            </w:r>
          </w:p>
        </w:tc>
        <w:tc>
          <w:tcPr>
            <w:tcW w:w="1420" w:type="dxa"/>
            <w:tcBorders>
              <w:top w:val="single" w:sz="4" w:space="0" w:color="auto"/>
              <w:left w:val="nil"/>
              <w:bottom w:val="double" w:sz="6" w:space="0" w:color="auto"/>
              <w:right w:val="double" w:sz="6" w:space="0" w:color="auto"/>
            </w:tcBorders>
            <w:shd w:val="clear" w:color="000000" w:fill="FFFFFF"/>
            <w:noWrap/>
            <w:vAlign w:val="center"/>
            <w:hideMark/>
          </w:tcPr>
          <w:p w14:paraId="2A390B62" w14:textId="77777777" w:rsidR="00324316" w:rsidRPr="00324316" w:rsidRDefault="00324316" w:rsidP="00324316">
            <w:pPr>
              <w:suppressAutoHyphens w:val="0"/>
              <w:jc w:val="center"/>
              <w:rPr>
                <w:color w:val="000000"/>
                <w:sz w:val="20"/>
                <w:lang w:eastAsia="en-US"/>
              </w:rPr>
            </w:pPr>
            <w:r w:rsidRPr="00324316">
              <w:rPr>
                <w:color w:val="000000"/>
                <w:sz w:val="20"/>
                <w:lang w:eastAsia="en-US"/>
              </w:rPr>
              <w:t>13,8</w:t>
            </w:r>
          </w:p>
        </w:tc>
        <w:tc>
          <w:tcPr>
            <w:tcW w:w="222" w:type="dxa"/>
            <w:tcBorders>
              <w:top w:val="single" w:sz="4" w:space="0" w:color="auto"/>
            </w:tcBorders>
            <w:vAlign w:val="center"/>
            <w:hideMark/>
          </w:tcPr>
          <w:p w14:paraId="6976776E" w14:textId="77777777" w:rsidR="00324316" w:rsidRPr="00324316" w:rsidRDefault="00324316" w:rsidP="00324316">
            <w:pPr>
              <w:suppressAutoHyphens w:val="0"/>
              <w:rPr>
                <w:sz w:val="20"/>
                <w:lang w:eastAsia="en-US"/>
              </w:rPr>
            </w:pPr>
          </w:p>
        </w:tc>
      </w:tr>
    </w:tbl>
    <w:p w14:paraId="53C27AF0" w14:textId="77777777" w:rsidR="00EE451B" w:rsidRDefault="00EE451B" w:rsidP="004B2D84">
      <w:pPr>
        <w:jc w:val="both"/>
        <w:rPr>
          <w:bCs/>
          <w:sz w:val="22"/>
          <w:szCs w:val="22"/>
          <w:lang w:val="sr-Cyrl-RS"/>
        </w:rPr>
      </w:pPr>
    </w:p>
    <w:p w14:paraId="025D4E19" w14:textId="77777777" w:rsidR="005B37CD" w:rsidRPr="005B37CD" w:rsidRDefault="005B37CD" w:rsidP="005B37CD">
      <w:pPr>
        <w:pStyle w:val="ListParagraph"/>
        <w:numPr>
          <w:ilvl w:val="0"/>
          <w:numId w:val="1"/>
        </w:numPr>
        <w:jc w:val="both"/>
        <w:rPr>
          <w:bCs/>
          <w:sz w:val="22"/>
          <w:lang w:val="sr-Latn-CS"/>
        </w:rPr>
      </w:pPr>
    </w:p>
    <w:p w14:paraId="5089CCC1" w14:textId="77777777" w:rsidR="005B37CD" w:rsidRPr="005B37CD" w:rsidRDefault="005B37CD" w:rsidP="00F43F1E">
      <w:pPr>
        <w:pStyle w:val="ListParagraph"/>
        <w:numPr>
          <w:ilvl w:val="0"/>
          <w:numId w:val="1"/>
        </w:numPr>
        <w:ind w:firstLine="709"/>
        <w:jc w:val="both"/>
        <w:rPr>
          <w:bCs/>
          <w:sz w:val="22"/>
          <w:lang w:val="sr-Cyrl-RS"/>
        </w:rPr>
      </w:pPr>
      <w:r w:rsidRPr="005B37CD">
        <w:rPr>
          <w:bCs/>
          <w:sz w:val="22"/>
          <w:lang w:val="sr-Cyrl-RS"/>
        </w:rPr>
        <w:t>У горњим табелама је приказан план реконструкције постојећих шумских путева и план изградње нових шумских путева армирано-бетонских мостова.</w:t>
      </w:r>
    </w:p>
    <w:p w14:paraId="5180E061" w14:textId="77777777" w:rsidR="005B37CD" w:rsidRPr="005B37CD" w:rsidRDefault="005B37CD" w:rsidP="00F43F1E">
      <w:pPr>
        <w:pStyle w:val="ListParagraph"/>
        <w:numPr>
          <w:ilvl w:val="0"/>
          <w:numId w:val="1"/>
        </w:numPr>
        <w:ind w:firstLine="709"/>
        <w:jc w:val="both"/>
        <w:rPr>
          <w:bCs/>
          <w:sz w:val="22"/>
          <w:lang w:val="sr-Cyrl-RS"/>
        </w:rPr>
      </w:pPr>
    </w:p>
    <w:p w14:paraId="582CD908" w14:textId="77777777" w:rsidR="005B37CD" w:rsidRDefault="005B37CD" w:rsidP="00F43F1E">
      <w:pPr>
        <w:pStyle w:val="ListParagraph"/>
        <w:numPr>
          <w:ilvl w:val="0"/>
          <w:numId w:val="1"/>
        </w:numPr>
        <w:ind w:firstLine="709"/>
        <w:jc w:val="both"/>
        <w:rPr>
          <w:bCs/>
          <w:sz w:val="22"/>
          <w:lang w:val="sr-Cyrl-RS"/>
        </w:rPr>
      </w:pPr>
      <w:r w:rsidRPr="005B37CD">
        <w:rPr>
          <w:bCs/>
          <w:sz w:val="22"/>
          <w:lang w:val="sr-Cyrl-RS"/>
        </w:rPr>
        <w:t>Реализацијо</w:t>
      </w:r>
      <w:r w:rsidRPr="00F43F1E">
        <w:rPr>
          <w:bCs/>
          <w:sz w:val="22"/>
          <w:lang w:val="sr-Cyrl-RS"/>
        </w:rPr>
        <w:t xml:space="preserve">м горе наведеног плана просечна отвореност газдинске јединице „Јелова коса“ тврдим путевима била би 15,87 </w:t>
      </w:r>
      <w:r w:rsidRPr="00F43F1E">
        <w:rPr>
          <w:bCs/>
          <w:sz w:val="22"/>
          <w:lang w:val="sr-Latn-CS"/>
        </w:rPr>
        <w:t>m/ha</w:t>
      </w:r>
      <w:r w:rsidRPr="00F43F1E">
        <w:rPr>
          <w:bCs/>
          <w:sz w:val="22"/>
          <w:lang w:val="sr-Cyrl-RS"/>
        </w:rPr>
        <w:t xml:space="preserve"> а укупна 19,36 </w:t>
      </w:r>
      <w:r w:rsidRPr="00F43F1E">
        <w:rPr>
          <w:bCs/>
          <w:sz w:val="22"/>
          <w:lang w:val="sr-Latn-CS"/>
        </w:rPr>
        <w:t>m/ha</w:t>
      </w:r>
      <w:r w:rsidRPr="00F43F1E">
        <w:rPr>
          <w:bCs/>
          <w:sz w:val="22"/>
          <w:lang w:val="sr-Cyrl-RS"/>
        </w:rPr>
        <w:t xml:space="preserve"> и пре</w:t>
      </w:r>
      <w:r w:rsidRPr="005B37CD">
        <w:rPr>
          <w:bCs/>
          <w:sz w:val="22"/>
          <w:lang w:val="sr-Cyrl-RS"/>
        </w:rPr>
        <w:t>дстављала би оптималну отвореност за ову газдинску јединицу.</w:t>
      </w:r>
    </w:p>
    <w:p w14:paraId="42032172" w14:textId="77777777" w:rsidR="0001200A" w:rsidRPr="005B37CD" w:rsidRDefault="0001200A" w:rsidP="00F43F1E">
      <w:pPr>
        <w:pStyle w:val="ListParagraph"/>
        <w:ind w:left="0" w:firstLine="709"/>
        <w:jc w:val="both"/>
        <w:rPr>
          <w:bCs/>
          <w:sz w:val="22"/>
          <w:lang w:val="sr-Cyrl-RS"/>
        </w:rPr>
      </w:pPr>
    </w:p>
    <w:p w14:paraId="4B8EE20B" w14:textId="77777777" w:rsidR="005B37CD" w:rsidRPr="0001200A" w:rsidRDefault="005B37CD" w:rsidP="00F43F1E">
      <w:pPr>
        <w:pStyle w:val="ListParagraph"/>
        <w:numPr>
          <w:ilvl w:val="0"/>
          <w:numId w:val="1"/>
        </w:numPr>
        <w:ind w:firstLine="709"/>
        <w:jc w:val="both"/>
        <w:rPr>
          <w:bCs/>
          <w:sz w:val="22"/>
          <w:lang w:val="sr-Latn-CS"/>
        </w:rPr>
      </w:pPr>
      <w:r w:rsidRPr="005B37CD">
        <w:rPr>
          <w:bCs/>
          <w:sz w:val="22"/>
          <w:szCs w:val="22"/>
          <w:lang w:val="sr-Cyrl-RS"/>
        </w:rPr>
        <w:t>Поред ових радова потребно је вршити редовно одржавање свих путева у овој газдинској јединици.</w:t>
      </w:r>
    </w:p>
    <w:p w14:paraId="3237D2AF" w14:textId="491FA928"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Под редовним одржавањем се подразумева:</w:t>
      </w:r>
    </w:p>
    <w:p w14:paraId="0A8F4CA1" w14:textId="26CF30D0"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 xml:space="preserve">   - крчење шибља на коловозу или шкарпи пута,</w:t>
      </w:r>
    </w:p>
    <w:p w14:paraId="64970231" w14:textId="398A14F4"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 xml:space="preserve">   - осветљавање или сеча стабала у делу шкарпе пута или на горњој ивици шкарпе пута које својим положајем прете да падну на пут и угрозе бебедност учесника у саобраћају(евентуална дрвна маса ће се раздужити као ванредни принос),</w:t>
      </w:r>
    </w:p>
    <w:p w14:paraId="03189ED1" w14:textId="4A312656"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 xml:space="preserve">   - чишћење одводних канала и ригола</w:t>
      </w:r>
    </w:p>
    <w:p w14:paraId="7B2F556B" w14:textId="2CAB7EED"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 xml:space="preserve">   - чишћење пропуста на путу</w:t>
      </w:r>
    </w:p>
    <w:p w14:paraId="78A89955" w14:textId="69C7AFAD" w:rsidR="0001200A" w:rsidRPr="0001200A" w:rsidRDefault="0001200A" w:rsidP="00F43F1E">
      <w:pPr>
        <w:pStyle w:val="ListParagraph"/>
        <w:numPr>
          <w:ilvl w:val="0"/>
          <w:numId w:val="1"/>
        </w:numPr>
        <w:ind w:firstLine="709"/>
        <w:jc w:val="both"/>
        <w:rPr>
          <w:bCs/>
          <w:sz w:val="22"/>
          <w:lang w:val="sr-Latn-CS"/>
        </w:rPr>
      </w:pPr>
      <w:r>
        <w:rPr>
          <w:bCs/>
          <w:sz w:val="22"/>
          <w:szCs w:val="22"/>
          <w:lang w:val="sr-Cyrl-RS"/>
        </w:rPr>
        <w:t xml:space="preserve">   - попуњавање ударних рупа каменим агрегатом</w:t>
      </w:r>
    </w:p>
    <w:p w14:paraId="689E41D4" w14:textId="33C6B983" w:rsidR="0001200A" w:rsidRPr="005B37CD" w:rsidRDefault="0001200A" w:rsidP="00F43F1E">
      <w:pPr>
        <w:pStyle w:val="ListParagraph"/>
        <w:numPr>
          <w:ilvl w:val="0"/>
          <w:numId w:val="1"/>
        </w:numPr>
        <w:ind w:firstLine="709"/>
        <w:jc w:val="both"/>
        <w:rPr>
          <w:bCs/>
          <w:sz w:val="22"/>
          <w:lang w:val="sr-Latn-CS"/>
        </w:rPr>
      </w:pPr>
      <w:r>
        <w:rPr>
          <w:bCs/>
          <w:sz w:val="22"/>
          <w:szCs w:val="22"/>
          <w:lang w:val="sr-Cyrl-RS"/>
        </w:rPr>
        <w:t xml:space="preserve">   - уређење постењице коловоза грубим и финим планирањем каменог агрегата.</w:t>
      </w:r>
    </w:p>
    <w:p w14:paraId="4382AD8B" w14:textId="77777777" w:rsidR="005B37CD" w:rsidRDefault="005B37CD" w:rsidP="00F43F1E">
      <w:pPr>
        <w:pStyle w:val="ListParagraph"/>
        <w:numPr>
          <w:ilvl w:val="0"/>
          <w:numId w:val="1"/>
        </w:numPr>
        <w:ind w:firstLine="709"/>
      </w:pPr>
    </w:p>
    <w:p w14:paraId="4DC6B76C" w14:textId="028185C6" w:rsidR="0076318C" w:rsidRPr="00E52828" w:rsidRDefault="00076441" w:rsidP="00955D18">
      <w:pPr>
        <w:pStyle w:val="Heading1"/>
        <w:numPr>
          <w:ilvl w:val="0"/>
          <w:numId w:val="1"/>
        </w:numPr>
        <w:tabs>
          <w:tab w:val="left" w:pos="709"/>
        </w:tabs>
        <w:spacing w:before="240" w:after="120"/>
        <w:ind w:firstLine="720"/>
        <w:rPr>
          <w:i w:val="0"/>
          <w:iCs/>
          <w:sz w:val="32"/>
          <w:lang w:val="sr-Cyrl-RS"/>
        </w:rPr>
      </w:pPr>
      <w:r>
        <w:rPr>
          <w:i w:val="0"/>
          <w:iCs/>
          <w:sz w:val="32"/>
          <w:lang w:val="sr-Cyrl-RS"/>
        </w:rPr>
        <w:br w:type="page"/>
      </w:r>
      <w:bookmarkStart w:id="488" w:name="_Toc148348872"/>
      <w:r w:rsidR="0076318C" w:rsidRPr="00E52828">
        <w:rPr>
          <w:i w:val="0"/>
          <w:iCs/>
          <w:sz w:val="32"/>
          <w:lang w:val="sr-Cyrl-RS"/>
        </w:rPr>
        <w:lastRenderedPageBreak/>
        <w:t>8.0.</w:t>
      </w:r>
      <w:r w:rsidR="00E52828">
        <w:rPr>
          <w:i w:val="0"/>
          <w:iCs/>
          <w:sz w:val="32"/>
          <w:lang w:val="sr-Cyrl-RS"/>
        </w:rPr>
        <w:tab/>
      </w:r>
      <w:r w:rsidR="0076318C" w:rsidRPr="00E52828">
        <w:rPr>
          <w:i w:val="0"/>
          <w:iCs/>
          <w:sz w:val="32"/>
          <w:lang w:val="sr-Cyrl-RS"/>
        </w:rPr>
        <w:t>СМЕРНИЦЕ</w:t>
      </w:r>
      <w:bookmarkEnd w:id="484"/>
      <w:bookmarkEnd w:id="485"/>
      <w:bookmarkEnd w:id="486"/>
      <w:bookmarkEnd w:id="487"/>
      <w:bookmarkEnd w:id="488"/>
    </w:p>
    <w:p w14:paraId="5B7780B3" w14:textId="77777777" w:rsidR="0076318C" w:rsidRPr="009B476E" w:rsidRDefault="0076318C" w:rsidP="00955D18">
      <w:pPr>
        <w:spacing w:after="60"/>
        <w:jc w:val="both"/>
        <w:rPr>
          <w:sz w:val="22"/>
          <w:szCs w:val="22"/>
          <w:lang w:val="sr-Cyrl-RS"/>
        </w:rPr>
      </w:pPr>
    </w:p>
    <w:p w14:paraId="12914466" w14:textId="5B2E0328" w:rsidR="0076318C" w:rsidRPr="009B476E" w:rsidRDefault="0076318C" w:rsidP="00955D18">
      <w:pPr>
        <w:spacing w:after="60"/>
        <w:ind w:firstLine="720"/>
        <w:jc w:val="both"/>
        <w:rPr>
          <w:sz w:val="22"/>
          <w:szCs w:val="22"/>
          <w:lang w:val="sr-Cyrl-RS"/>
        </w:rPr>
      </w:pPr>
      <w:r w:rsidRPr="009B476E">
        <w:rPr>
          <w:sz w:val="22"/>
          <w:szCs w:val="22"/>
          <w:lang w:val="sr-Cyrl-RS"/>
        </w:rPr>
        <w:t xml:space="preserve">Смернице које се овде наводе, поред детаљних упустава за спровођење свих планираних радова, детаљније се баве и одређеним специфичностима у спровођењу одредби ове основе у газдинској јединици </w:t>
      </w:r>
      <w:r w:rsidR="00F47728">
        <w:rPr>
          <w:sz w:val="22"/>
          <w:szCs w:val="22"/>
        </w:rPr>
        <w:t>,,</w:t>
      </w:r>
      <w:r w:rsidR="00AB7F7A">
        <w:rPr>
          <w:sz w:val="22"/>
          <w:szCs w:val="22"/>
          <w:lang w:val="sr-Cyrl-RS"/>
        </w:rPr>
        <w:t>Јелова Коса</w:t>
      </w:r>
      <w:r w:rsidRPr="009B476E">
        <w:rPr>
          <w:sz w:val="22"/>
          <w:szCs w:val="22"/>
          <w:lang w:val="sr-Cyrl-RS"/>
        </w:rPr>
        <w:t>”.</w:t>
      </w:r>
    </w:p>
    <w:p w14:paraId="69F9A9B6" w14:textId="7379D7E8" w:rsidR="0076318C" w:rsidRPr="009B476E" w:rsidRDefault="0076318C" w:rsidP="00955D18">
      <w:pPr>
        <w:spacing w:after="60"/>
        <w:ind w:firstLine="720"/>
        <w:jc w:val="both"/>
        <w:rPr>
          <w:sz w:val="22"/>
          <w:szCs w:val="22"/>
          <w:lang w:val="sr-Cyrl-RS"/>
        </w:rPr>
      </w:pPr>
      <w:r w:rsidRPr="009B476E">
        <w:rPr>
          <w:sz w:val="22"/>
          <w:szCs w:val="22"/>
          <w:lang w:val="sr-Cyrl-RS"/>
        </w:rPr>
        <w:t xml:space="preserve">Јавно предузеће за газдовање шумама </w:t>
      </w:r>
      <w:r w:rsidR="00937C76">
        <w:rPr>
          <w:sz w:val="22"/>
          <w:szCs w:val="22"/>
          <w:lang w:val="sr-Latn-RS"/>
        </w:rPr>
        <w:t>,,</w:t>
      </w:r>
      <w:r w:rsidRPr="009B476E">
        <w:rPr>
          <w:sz w:val="22"/>
          <w:szCs w:val="22"/>
          <w:lang w:val="sr-Cyrl-RS"/>
        </w:rPr>
        <w:t>Србијашуме</w:t>
      </w:r>
      <w:r w:rsidR="00937C76" w:rsidRPr="009B476E">
        <w:rPr>
          <w:sz w:val="22"/>
          <w:szCs w:val="22"/>
          <w:lang w:val="sr-Cyrl-RS"/>
        </w:rPr>
        <w:t>”</w:t>
      </w:r>
      <w:r w:rsidRPr="009B476E">
        <w:rPr>
          <w:sz w:val="22"/>
          <w:szCs w:val="22"/>
          <w:lang w:val="sr-Cyrl-RS"/>
        </w:rPr>
        <w:t xml:space="preserve"> је добила сертификат </w:t>
      </w:r>
      <w:r w:rsidR="00DF4F29" w:rsidRPr="009B476E">
        <w:rPr>
          <w:sz w:val="22"/>
          <w:szCs w:val="22"/>
          <w:lang w:val="sr-Latn-RS"/>
        </w:rPr>
        <w:t>FSC</w:t>
      </w:r>
      <w:r w:rsidRPr="009B476E">
        <w:rPr>
          <w:sz w:val="22"/>
          <w:szCs w:val="22"/>
          <w:lang w:val="sr-Cyrl-RS"/>
        </w:rPr>
        <w:t xml:space="preserve"> (</w:t>
      </w:r>
      <w:r w:rsidR="00DF4F29" w:rsidRPr="009B476E">
        <w:rPr>
          <w:sz w:val="22"/>
          <w:szCs w:val="22"/>
          <w:lang w:val="sr-Latn-RS"/>
        </w:rPr>
        <w:t>Forest S</w:t>
      </w:r>
      <w:r w:rsidRPr="009B476E">
        <w:rPr>
          <w:sz w:val="22"/>
          <w:szCs w:val="22"/>
          <w:lang w:val="sr-Cyrl-RS"/>
        </w:rPr>
        <w:t>теwа</w:t>
      </w:r>
      <w:r w:rsidR="00DF4F29" w:rsidRPr="009B476E">
        <w:rPr>
          <w:sz w:val="22"/>
          <w:szCs w:val="22"/>
          <w:lang w:val="sr-Latn-RS"/>
        </w:rPr>
        <w:t>rdship</w:t>
      </w:r>
      <w:r w:rsidRPr="009B476E">
        <w:rPr>
          <w:sz w:val="22"/>
          <w:szCs w:val="22"/>
          <w:lang w:val="sr-Cyrl-RS"/>
        </w:rPr>
        <w:t xml:space="preserve"> </w:t>
      </w:r>
      <w:r w:rsidR="00DF4F29" w:rsidRPr="009B476E">
        <w:rPr>
          <w:sz w:val="22"/>
          <w:szCs w:val="22"/>
          <w:lang w:val="sr-Latn-RS"/>
        </w:rPr>
        <w:t>Councul</w:t>
      </w:r>
      <w:r w:rsidRPr="009B476E">
        <w:rPr>
          <w:sz w:val="22"/>
          <w:szCs w:val="22"/>
          <w:lang w:val="sr-Cyrl-RS"/>
        </w:rPr>
        <w:t>)  и тиме прихватило сет од 10 принципа и</w:t>
      </w:r>
      <w:r w:rsidR="0086542D">
        <w:rPr>
          <w:sz w:val="22"/>
          <w:szCs w:val="22"/>
          <w:lang w:val="sr-Cyrl-RS"/>
        </w:rPr>
        <w:t xml:space="preserve"> </w:t>
      </w:r>
      <w:r w:rsidRPr="009B476E">
        <w:rPr>
          <w:sz w:val="22"/>
          <w:szCs w:val="22"/>
          <w:lang w:val="sr-Cyrl-RS"/>
        </w:rPr>
        <w:t>56 везаних критеријума за одговорно газдовање шумама. Циљ је очување шумских ресурса, одговорно газдовање тако да се подмире социјалне, економске и еколошке потребе.</w:t>
      </w:r>
    </w:p>
    <w:p w14:paraId="29F08ED9" w14:textId="77777777" w:rsidR="0076318C" w:rsidRPr="009B476E" w:rsidRDefault="0076318C" w:rsidP="00955D18">
      <w:pPr>
        <w:spacing w:after="60"/>
        <w:ind w:firstLine="720"/>
        <w:jc w:val="both"/>
        <w:rPr>
          <w:sz w:val="22"/>
          <w:szCs w:val="22"/>
          <w:lang w:val="sr-Cyrl-RS"/>
        </w:rPr>
      </w:pPr>
      <w:r w:rsidRPr="009B476E">
        <w:rPr>
          <w:sz w:val="22"/>
          <w:szCs w:val="22"/>
          <w:lang w:val="sr-Cyrl-RS"/>
        </w:rPr>
        <w:t xml:space="preserve">На основу препорука </w:t>
      </w:r>
      <w:r w:rsidR="006D397B" w:rsidRPr="009B476E">
        <w:rPr>
          <w:sz w:val="22"/>
          <w:szCs w:val="22"/>
          <w:lang w:val="sr-Latn-RS"/>
        </w:rPr>
        <w:t>FSC</w:t>
      </w:r>
      <w:r w:rsidRPr="009B476E">
        <w:rPr>
          <w:sz w:val="22"/>
          <w:szCs w:val="22"/>
          <w:lang w:val="sr-Cyrl-RS"/>
        </w:rPr>
        <w:t xml:space="preserve"> стандарда и добијеног сертификата, овде дајемо одређене смернице са намером да се у складу са прихваћеним принципима одговорног газдовања, боље разумеју новине које ће бити уведене овом основом.</w:t>
      </w:r>
    </w:p>
    <w:p w14:paraId="0CA4EB9C" w14:textId="77777777" w:rsidR="0076318C" w:rsidRPr="009B476E" w:rsidRDefault="0076318C" w:rsidP="00955D18">
      <w:pPr>
        <w:spacing w:after="60"/>
        <w:jc w:val="both"/>
        <w:rPr>
          <w:sz w:val="22"/>
          <w:szCs w:val="22"/>
          <w:lang w:val="sr-Cyrl-RS"/>
        </w:rPr>
      </w:pPr>
    </w:p>
    <w:p w14:paraId="2DEF6BCE" w14:textId="77777777" w:rsidR="0076318C" w:rsidRPr="00E52828" w:rsidRDefault="0076318C" w:rsidP="00955D18">
      <w:pPr>
        <w:pStyle w:val="Heading2"/>
        <w:spacing w:before="120" w:after="120"/>
        <w:ind w:firstLine="720"/>
        <w:rPr>
          <w:bCs/>
          <w:iCs/>
          <w:sz w:val="28"/>
          <w:szCs w:val="28"/>
          <w:lang w:val="sr-Cyrl-RS"/>
        </w:rPr>
      </w:pPr>
      <w:bookmarkStart w:id="489" w:name="_Toc157395388"/>
      <w:bookmarkStart w:id="490" w:name="_Toc303339622"/>
      <w:bookmarkStart w:id="491" w:name="_Toc410726825"/>
      <w:bookmarkStart w:id="492" w:name="_Toc148348873"/>
      <w:r w:rsidRPr="00CA5718">
        <w:rPr>
          <w:bCs/>
          <w:iCs/>
          <w:sz w:val="28"/>
          <w:szCs w:val="28"/>
          <w:lang w:val="sr-Cyrl-RS"/>
        </w:rPr>
        <w:t>8.1.</w:t>
      </w:r>
      <w:r w:rsidR="00E52828" w:rsidRPr="00CA5718">
        <w:rPr>
          <w:bCs/>
          <w:iCs/>
          <w:sz w:val="28"/>
          <w:szCs w:val="28"/>
          <w:lang w:val="sr-Cyrl-RS"/>
        </w:rPr>
        <w:tab/>
      </w:r>
      <w:r w:rsidRPr="00CA5718">
        <w:rPr>
          <w:bCs/>
          <w:iCs/>
          <w:sz w:val="28"/>
          <w:szCs w:val="28"/>
          <w:lang w:val="sr-Cyrl-RS"/>
        </w:rPr>
        <w:t>Смернице за реализацију плана гајења</w:t>
      </w:r>
      <w:bookmarkEnd w:id="489"/>
      <w:bookmarkEnd w:id="490"/>
      <w:bookmarkEnd w:id="491"/>
      <w:bookmarkEnd w:id="492"/>
    </w:p>
    <w:p w14:paraId="55079726" w14:textId="77777777" w:rsidR="0076318C" w:rsidRPr="009B476E" w:rsidRDefault="0076318C" w:rsidP="00955D18">
      <w:pPr>
        <w:spacing w:after="60"/>
        <w:ind w:firstLine="720"/>
        <w:jc w:val="both"/>
        <w:rPr>
          <w:sz w:val="22"/>
          <w:szCs w:val="22"/>
          <w:lang w:val="sr-Cyrl-RS"/>
        </w:rPr>
      </w:pPr>
    </w:p>
    <w:p w14:paraId="00C7EF4C" w14:textId="0A2C35EA" w:rsidR="00D571DB" w:rsidRPr="009B476E" w:rsidRDefault="0076318C" w:rsidP="00D571DB">
      <w:pPr>
        <w:spacing w:after="60"/>
        <w:ind w:firstLine="720"/>
        <w:jc w:val="both"/>
        <w:rPr>
          <w:sz w:val="22"/>
          <w:szCs w:val="22"/>
          <w:lang w:val="sr-Cyrl-RS"/>
        </w:rPr>
      </w:pPr>
      <w:r w:rsidRPr="009B476E">
        <w:rPr>
          <w:sz w:val="22"/>
          <w:szCs w:val="22"/>
          <w:lang w:val="sr-Cyrl-RS"/>
        </w:rPr>
        <w:t>Основни узгојни захвати који се морају предузети за остваривање постављеног циља газдовања састоје се у следећем:</w:t>
      </w:r>
    </w:p>
    <w:p w14:paraId="5CB38DE2" w14:textId="77777777" w:rsidR="00213767" w:rsidRPr="00F43F1E" w:rsidRDefault="00213767" w:rsidP="00D571DB">
      <w:pPr>
        <w:numPr>
          <w:ilvl w:val="0"/>
          <w:numId w:val="41"/>
        </w:numPr>
        <w:spacing w:after="60"/>
        <w:ind w:left="1077" w:hanging="357"/>
        <w:jc w:val="both"/>
        <w:rPr>
          <w:sz w:val="22"/>
          <w:szCs w:val="22"/>
          <w:lang w:val="sr-Cyrl-RS"/>
        </w:rPr>
      </w:pPr>
      <w:r w:rsidRPr="00F43F1E">
        <w:rPr>
          <w:sz w:val="22"/>
          <w:szCs w:val="22"/>
          <w:lang w:val="sr-Cyrl-RS"/>
        </w:rPr>
        <w:t>Осветлавање подмладка ручно</w:t>
      </w:r>
    </w:p>
    <w:p w14:paraId="45096120" w14:textId="70287F96" w:rsidR="00D571DB" w:rsidRPr="00213767" w:rsidRDefault="00D571DB" w:rsidP="00D571DB">
      <w:pPr>
        <w:numPr>
          <w:ilvl w:val="0"/>
          <w:numId w:val="41"/>
        </w:numPr>
        <w:spacing w:after="60"/>
        <w:ind w:left="1077" w:hanging="357"/>
        <w:jc w:val="both"/>
        <w:rPr>
          <w:sz w:val="22"/>
          <w:szCs w:val="22"/>
          <w:lang w:val="sr-Cyrl-RS"/>
        </w:rPr>
      </w:pPr>
      <w:r w:rsidRPr="00213767">
        <w:rPr>
          <w:sz w:val="22"/>
          <w:szCs w:val="22"/>
          <w:lang w:val="sr-Cyrl-RS"/>
        </w:rPr>
        <w:t>попуњавање</w:t>
      </w:r>
      <w:r w:rsidR="00213767" w:rsidRPr="00213767">
        <w:rPr>
          <w:sz w:val="22"/>
          <w:szCs w:val="22"/>
          <w:lang w:val="sr-Latn-RS"/>
        </w:rPr>
        <w:t xml:space="preserve"> </w:t>
      </w:r>
      <w:r w:rsidR="00213767" w:rsidRPr="00213767">
        <w:rPr>
          <w:sz w:val="22"/>
          <w:szCs w:val="22"/>
          <w:lang w:val="sr-Cyrl-RS"/>
        </w:rPr>
        <w:t>природно обновљених површина  садњом</w:t>
      </w:r>
      <w:r w:rsidRPr="00213767">
        <w:rPr>
          <w:sz w:val="22"/>
          <w:szCs w:val="22"/>
          <w:lang w:val="sr-Cyrl-RS"/>
        </w:rPr>
        <w:t xml:space="preserve"> </w:t>
      </w:r>
    </w:p>
    <w:p w14:paraId="29732702" w14:textId="77777777" w:rsidR="00E66A1C" w:rsidRPr="00213767" w:rsidRDefault="00E66A1C" w:rsidP="00955D18">
      <w:pPr>
        <w:numPr>
          <w:ilvl w:val="0"/>
          <w:numId w:val="41"/>
        </w:numPr>
        <w:spacing w:after="60"/>
        <w:ind w:left="1077" w:hanging="357"/>
        <w:jc w:val="both"/>
        <w:rPr>
          <w:sz w:val="22"/>
          <w:szCs w:val="22"/>
          <w:lang w:val="sr-Cyrl-RS"/>
        </w:rPr>
      </w:pPr>
      <w:r w:rsidRPr="00213767">
        <w:rPr>
          <w:sz w:val="22"/>
          <w:szCs w:val="22"/>
          <w:lang w:val="sr-Cyrl-RS"/>
        </w:rPr>
        <w:t>сеча избојака и уклањање корова ручно</w:t>
      </w:r>
    </w:p>
    <w:p w14:paraId="41AC41AE" w14:textId="7E7F28EC" w:rsidR="0076318C" w:rsidRPr="001A503A" w:rsidRDefault="0076318C" w:rsidP="00955D18">
      <w:pPr>
        <w:numPr>
          <w:ilvl w:val="0"/>
          <w:numId w:val="41"/>
        </w:numPr>
        <w:spacing w:after="60"/>
        <w:ind w:left="1077" w:hanging="357"/>
        <w:jc w:val="both"/>
        <w:rPr>
          <w:sz w:val="22"/>
          <w:szCs w:val="22"/>
          <w:lang w:val="sr-Cyrl-RS"/>
        </w:rPr>
      </w:pPr>
      <w:r w:rsidRPr="001A503A">
        <w:rPr>
          <w:sz w:val="22"/>
          <w:szCs w:val="22"/>
          <w:lang w:val="sr-Cyrl-RS"/>
        </w:rPr>
        <w:t>проредне сече-</w:t>
      </w:r>
      <w:r w:rsidR="009A0AFA" w:rsidRPr="001A503A">
        <w:rPr>
          <w:sz w:val="22"/>
          <w:szCs w:val="22"/>
          <w:lang w:val="sr-Cyrl-RS"/>
        </w:rPr>
        <w:t>,,</w:t>
      </w:r>
      <w:r w:rsidRPr="001A503A">
        <w:rPr>
          <w:sz w:val="22"/>
          <w:szCs w:val="22"/>
          <w:lang w:val="sr-Cyrl-RS"/>
        </w:rPr>
        <w:t>позитивно одабирање</w:t>
      </w:r>
      <w:r w:rsidR="009A0AFA" w:rsidRPr="001A503A">
        <w:rPr>
          <w:sz w:val="22"/>
          <w:szCs w:val="22"/>
          <w:lang w:val="sr-Cyrl-RS"/>
        </w:rPr>
        <w:t>”</w:t>
      </w:r>
    </w:p>
    <w:p w14:paraId="086094C5" w14:textId="0CF6D02B" w:rsidR="0076318C" w:rsidRDefault="0076318C" w:rsidP="00955D18">
      <w:pPr>
        <w:numPr>
          <w:ilvl w:val="0"/>
          <w:numId w:val="41"/>
        </w:numPr>
        <w:spacing w:after="60"/>
        <w:ind w:left="1077" w:hanging="357"/>
        <w:jc w:val="both"/>
        <w:rPr>
          <w:sz w:val="22"/>
          <w:szCs w:val="22"/>
          <w:lang w:val="sr-Cyrl-RS"/>
        </w:rPr>
      </w:pPr>
      <w:r w:rsidRPr="001A503A">
        <w:rPr>
          <w:sz w:val="22"/>
          <w:szCs w:val="22"/>
          <w:lang w:val="sr-Cyrl-RS"/>
        </w:rPr>
        <w:t>сече природне обнове</w:t>
      </w:r>
    </w:p>
    <w:p w14:paraId="0994B073" w14:textId="159C6FFE" w:rsidR="0076318C" w:rsidRPr="00B42C0C" w:rsidRDefault="00B42C0C" w:rsidP="00AC5286">
      <w:pPr>
        <w:pStyle w:val="Heading3"/>
        <w:tabs>
          <w:tab w:val="clear" w:pos="0"/>
        </w:tabs>
        <w:spacing w:before="120" w:after="60"/>
        <w:jc w:val="both"/>
        <w:rPr>
          <w:bCs/>
          <w:szCs w:val="24"/>
          <w:lang w:val="sr-Cyrl-RS"/>
        </w:rPr>
      </w:pPr>
      <w:bookmarkStart w:id="493" w:name="_Toc148348874"/>
      <w:r w:rsidRPr="00810B00">
        <w:rPr>
          <w:bCs/>
          <w:szCs w:val="24"/>
          <w:lang w:val="sr-Cyrl-RS"/>
        </w:rPr>
        <w:t>8.1.</w:t>
      </w:r>
      <w:r w:rsidRPr="00810B00">
        <w:rPr>
          <w:bCs/>
          <w:szCs w:val="24"/>
          <w:lang w:val="en-US"/>
        </w:rPr>
        <w:t>1</w:t>
      </w:r>
      <w:r w:rsidRPr="00810B00">
        <w:rPr>
          <w:bCs/>
          <w:szCs w:val="24"/>
          <w:lang w:val="sr-Cyrl-RS"/>
        </w:rPr>
        <w:t>.</w:t>
      </w:r>
      <w:r>
        <w:rPr>
          <w:bCs/>
          <w:szCs w:val="24"/>
          <w:lang w:val="sr-Cyrl-RS"/>
        </w:rPr>
        <w:tab/>
        <w:t>Природно</w:t>
      </w:r>
      <w:r w:rsidRPr="00810B00">
        <w:rPr>
          <w:bCs/>
          <w:szCs w:val="24"/>
          <w:lang w:val="sr-Cyrl-RS"/>
        </w:rPr>
        <w:t xml:space="preserve"> обнављање шума</w:t>
      </w:r>
      <w:bookmarkEnd w:id="493"/>
    </w:p>
    <w:p w14:paraId="66EE5156" w14:textId="0240861D" w:rsidR="00EA7B2E" w:rsidRPr="00EA7B2E" w:rsidRDefault="00810B00" w:rsidP="00EA7B2E">
      <w:pPr>
        <w:pStyle w:val="Normal2"/>
        <w:rPr>
          <w:color w:val="FF0000"/>
          <w:sz w:val="22"/>
          <w:szCs w:val="22"/>
          <w:lang w:val="sr-Cyrl-CS"/>
        </w:rPr>
      </w:pPr>
      <w:bookmarkStart w:id="494" w:name="_Toc423418071"/>
      <w:r>
        <w:rPr>
          <w:bCs/>
          <w:lang w:val="sr-Cyrl-RS"/>
        </w:rPr>
        <w:tab/>
      </w:r>
      <w:bookmarkEnd w:id="494"/>
    </w:p>
    <w:p w14:paraId="5FB32EE0" w14:textId="0DBBFC50" w:rsidR="00EA7B2E" w:rsidRPr="00EA7B2E" w:rsidRDefault="00EA7B2E" w:rsidP="00EA7B2E">
      <w:pPr>
        <w:keepNext/>
        <w:tabs>
          <w:tab w:val="num" w:pos="0"/>
        </w:tabs>
        <w:ind w:firstLine="360"/>
        <w:outlineLvl w:val="3"/>
        <w:rPr>
          <w:b/>
          <w:bCs/>
          <w:i/>
          <w:iCs/>
          <w:szCs w:val="24"/>
          <w:lang w:val="sr-Cyrl-CS"/>
        </w:rPr>
      </w:pPr>
      <w:r w:rsidRPr="00EA7B2E">
        <w:rPr>
          <w:b/>
          <w:bCs/>
          <w:i/>
          <w:iCs/>
          <w:szCs w:val="24"/>
          <w:lang w:val="sr-Cyrl-CS"/>
        </w:rPr>
        <w:tab/>
      </w:r>
      <w:r>
        <w:rPr>
          <w:b/>
          <w:bCs/>
          <w:i/>
          <w:iCs/>
          <w:szCs w:val="24"/>
          <w:lang w:val="sr-Cyrl-CS"/>
        </w:rPr>
        <w:t>8</w:t>
      </w:r>
      <w:r w:rsidRPr="00EA7B2E">
        <w:rPr>
          <w:b/>
          <w:bCs/>
          <w:i/>
          <w:iCs/>
          <w:szCs w:val="24"/>
          <w:lang w:val="sr-Cyrl-CS"/>
        </w:rPr>
        <w:t>.1.</w:t>
      </w:r>
      <w:r>
        <w:rPr>
          <w:b/>
          <w:bCs/>
          <w:i/>
          <w:iCs/>
          <w:szCs w:val="24"/>
          <w:lang w:val="sr-Cyrl-CS"/>
        </w:rPr>
        <w:t>1</w:t>
      </w:r>
      <w:r w:rsidRPr="00EA7B2E">
        <w:rPr>
          <w:b/>
          <w:bCs/>
          <w:i/>
          <w:iCs/>
          <w:szCs w:val="24"/>
          <w:lang w:val="sr-Cyrl-CS"/>
        </w:rPr>
        <w:t>.</w:t>
      </w:r>
      <w:r>
        <w:rPr>
          <w:b/>
          <w:bCs/>
          <w:i/>
          <w:iCs/>
          <w:szCs w:val="24"/>
          <w:lang w:val="sr-Cyrl-CS"/>
        </w:rPr>
        <w:t>1</w:t>
      </w:r>
      <w:r w:rsidRPr="00EA7B2E">
        <w:rPr>
          <w:b/>
          <w:bCs/>
          <w:i/>
          <w:iCs/>
          <w:szCs w:val="24"/>
          <w:lang w:val="sr-Cyrl-CS"/>
        </w:rPr>
        <w:t xml:space="preserve">. </w:t>
      </w:r>
      <w:r w:rsidRPr="00EA7B2E">
        <w:rPr>
          <w:b/>
          <w:bCs/>
          <w:i/>
          <w:iCs/>
          <w:szCs w:val="24"/>
          <w:lang w:val="ru-RU"/>
        </w:rPr>
        <w:t>Попуњавање</w:t>
      </w:r>
      <w:r w:rsidRPr="00EA7B2E">
        <w:rPr>
          <w:b/>
          <w:bCs/>
          <w:i/>
          <w:iCs/>
          <w:szCs w:val="24"/>
          <w:lang w:val="sr-Cyrl-CS"/>
        </w:rPr>
        <w:t xml:space="preserve"> </w:t>
      </w:r>
      <w:r w:rsidRPr="00EA7B2E">
        <w:rPr>
          <w:b/>
          <w:bCs/>
          <w:i/>
          <w:iCs/>
          <w:szCs w:val="24"/>
          <w:lang w:val="ru-RU"/>
        </w:rPr>
        <w:t>природно</w:t>
      </w:r>
      <w:r w:rsidRPr="00EA7B2E">
        <w:rPr>
          <w:b/>
          <w:bCs/>
          <w:i/>
          <w:iCs/>
          <w:szCs w:val="24"/>
          <w:lang w:val="sr-Cyrl-CS"/>
        </w:rPr>
        <w:t xml:space="preserve"> </w:t>
      </w:r>
      <w:r w:rsidRPr="00EA7B2E">
        <w:rPr>
          <w:b/>
          <w:bCs/>
          <w:i/>
          <w:iCs/>
          <w:szCs w:val="24"/>
          <w:lang w:val="sr-Latn-CS"/>
        </w:rPr>
        <w:t>обновљених површина с</w:t>
      </w:r>
      <w:r w:rsidRPr="00EA7B2E">
        <w:rPr>
          <w:b/>
          <w:bCs/>
          <w:i/>
          <w:iCs/>
          <w:szCs w:val="24"/>
          <w:lang w:val="sr-Cyrl-CS"/>
        </w:rPr>
        <w:t>адњом</w:t>
      </w:r>
    </w:p>
    <w:p w14:paraId="781A3105" w14:textId="77777777" w:rsidR="00EA7B2E" w:rsidRPr="00EA7B2E" w:rsidRDefault="00EA7B2E" w:rsidP="00EA7B2E">
      <w:pPr>
        <w:rPr>
          <w:sz w:val="22"/>
          <w:szCs w:val="22"/>
          <w:lang w:val="sr-Latn-CS"/>
        </w:rPr>
      </w:pPr>
    </w:p>
    <w:p w14:paraId="1FD7915E" w14:textId="77777777" w:rsidR="00EA7B2E" w:rsidRPr="00EA7B2E" w:rsidRDefault="00EA7B2E" w:rsidP="00EA7B2E">
      <w:pPr>
        <w:jc w:val="both"/>
        <w:rPr>
          <w:noProof/>
          <w:sz w:val="22"/>
          <w:lang w:val="sr-Latn-CS"/>
        </w:rPr>
      </w:pPr>
      <w:r w:rsidRPr="00EA7B2E">
        <w:rPr>
          <w:sz w:val="22"/>
          <w:szCs w:val="22"/>
          <w:lang w:val="sr-Latn-CS"/>
        </w:rPr>
        <w:tab/>
      </w:r>
      <w:r w:rsidRPr="00EA7B2E">
        <w:rPr>
          <w:noProof/>
          <w:sz w:val="22"/>
          <w:lang w:val="sr-Cyrl-CS"/>
        </w:rPr>
        <w:t xml:space="preserve">Попуњавање природно обновљених састојина и култура, вршиће се природно недовољно обновљеним површинама, постојећим културама, као и у културама које ће настати након извршења планиране реконструкције код којих ће број преживелих засађених биљака спасти испод 80 %. Изводиће се уз делимичну припрему земљишта - окопавање и уклањање корова. Попуњавање се изводи најдаље две године иза оснивања засада, јер касније засађене биљке су у неравноправном положају у  односу на старије суседе, те обично “потону” у конкурентској борби.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 </w:t>
      </w:r>
    </w:p>
    <w:p w14:paraId="4B68AB0A" w14:textId="77777777" w:rsidR="00D571DB" w:rsidRPr="00D571DB" w:rsidRDefault="00D571DB" w:rsidP="00D571DB"/>
    <w:p w14:paraId="309C43D2" w14:textId="77777777" w:rsidR="001249BC" w:rsidRPr="009B476E" w:rsidRDefault="001249BC" w:rsidP="00955D18">
      <w:pPr>
        <w:spacing w:after="60"/>
        <w:jc w:val="both"/>
        <w:rPr>
          <w:bCs/>
          <w:iCs/>
          <w:sz w:val="22"/>
          <w:szCs w:val="22"/>
          <w:lang w:val="sr-Cyrl-RS"/>
        </w:rPr>
      </w:pPr>
    </w:p>
    <w:p w14:paraId="75E2AA06" w14:textId="68C1048D" w:rsidR="00F1360A" w:rsidRPr="00F1360A" w:rsidRDefault="00CB0033" w:rsidP="00955D18">
      <w:pPr>
        <w:keepNext/>
        <w:tabs>
          <w:tab w:val="num" w:pos="0"/>
        </w:tabs>
        <w:spacing w:before="120" w:after="60"/>
        <w:ind w:firstLine="720"/>
        <w:jc w:val="both"/>
        <w:rPr>
          <w:b/>
          <w:bCs/>
          <w:i/>
          <w:iCs/>
          <w:szCs w:val="24"/>
          <w:lang w:val="sr-Cyrl-RS"/>
        </w:rPr>
      </w:pPr>
      <w:bookmarkStart w:id="495" w:name="_Toc157395404"/>
      <w:r>
        <w:rPr>
          <w:b/>
          <w:bCs/>
          <w:i/>
          <w:iCs/>
          <w:szCs w:val="24"/>
          <w:lang w:val="sr-Latn-RS"/>
        </w:rPr>
        <w:t>8</w:t>
      </w:r>
      <w:r w:rsidR="00F1360A" w:rsidRPr="00F1360A">
        <w:rPr>
          <w:b/>
          <w:bCs/>
          <w:i/>
          <w:iCs/>
          <w:szCs w:val="24"/>
          <w:lang w:val="sr-Cyrl-RS"/>
        </w:rPr>
        <w:t>.1.</w:t>
      </w:r>
      <w:r>
        <w:rPr>
          <w:b/>
          <w:bCs/>
          <w:i/>
          <w:iCs/>
          <w:szCs w:val="24"/>
          <w:lang w:val="sr-Latn-RS"/>
        </w:rPr>
        <w:t>2</w:t>
      </w:r>
      <w:r w:rsidR="00F1360A" w:rsidRPr="00F1360A">
        <w:rPr>
          <w:b/>
          <w:bCs/>
          <w:i/>
          <w:iCs/>
          <w:szCs w:val="24"/>
          <w:lang w:val="sr-Cyrl-RS"/>
        </w:rPr>
        <w:t>.</w:t>
      </w:r>
      <w:r w:rsidR="00AD17FD">
        <w:rPr>
          <w:b/>
          <w:bCs/>
          <w:i/>
          <w:iCs/>
          <w:szCs w:val="24"/>
          <w:lang w:val="sr-Cyrl-RS"/>
        </w:rPr>
        <w:t>2</w:t>
      </w:r>
      <w:r w:rsidR="00F1360A" w:rsidRPr="00F1360A">
        <w:rPr>
          <w:b/>
          <w:bCs/>
          <w:i/>
          <w:iCs/>
          <w:szCs w:val="24"/>
          <w:lang w:val="sr-Cyrl-RS"/>
        </w:rPr>
        <w:t>.</w:t>
      </w:r>
      <w:r w:rsidR="00810B00">
        <w:rPr>
          <w:b/>
          <w:bCs/>
          <w:i/>
          <w:iCs/>
          <w:szCs w:val="24"/>
          <w:lang w:val="sr-Cyrl-RS"/>
        </w:rPr>
        <w:tab/>
      </w:r>
      <w:r w:rsidR="00F1360A" w:rsidRPr="00F1360A">
        <w:rPr>
          <w:b/>
          <w:bCs/>
          <w:i/>
          <w:iCs/>
          <w:szCs w:val="24"/>
          <w:lang w:val="sr-Cyrl-RS"/>
        </w:rPr>
        <w:t>Сеча избојака и уклањање корова ручно</w:t>
      </w:r>
      <w:bookmarkEnd w:id="495"/>
    </w:p>
    <w:p w14:paraId="13A1A71C" w14:textId="77777777" w:rsidR="00F1360A" w:rsidRPr="009B476E" w:rsidRDefault="00F1360A" w:rsidP="00955D18">
      <w:pPr>
        <w:spacing w:after="60"/>
        <w:ind w:firstLine="720"/>
        <w:jc w:val="both"/>
        <w:rPr>
          <w:sz w:val="22"/>
          <w:szCs w:val="22"/>
          <w:lang w:val="sr-Cyrl-RS"/>
        </w:rPr>
      </w:pPr>
    </w:p>
    <w:p w14:paraId="3B94AB9F" w14:textId="77777777" w:rsidR="00F1360A" w:rsidRPr="009B476E" w:rsidRDefault="00F1360A" w:rsidP="00955D18">
      <w:pPr>
        <w:spacing w:after="60"/>
        <w:ind w:firstLine="720"/>
        <w:jc w:val="both"/>
        <w:rPr>
          <w:sz w:val="22"/>
          <w:szCs w:val="22"/>
          <w:lang w:val="sr-Cyrl-RS"/>
        </w:rPr>
      </w:pPr>
      <w:r w:rsidRPr="009B476E">
        <w:rPr>
          <w:sz w:val="22"/>
          <w:szCs w:val="22"/>
          <w:lang w:val="sr-Cyrl-RS"/>
        </w:rPr>
        <w:t xml:space="preserve">Штетном деловању корова и избојака може се доста успешно парирати ако се користе снажне, добро ожиљене саднице, врсте које брзо стартују и порасту (дуглазија, </w:t>
      </w:r>
      <w:r w:rsidR="00EF7AF8" w:rsidRPr="009B476E">
        <w:rPr>
          <w:sz w:val="22"/>
          <w:szCs w:val="22"/>
          <w:lang w:val="sr-Cyrl-RS"/>
        </w:rPr>
        <w:t xml:space="preserve">црни </w:t>
      </w:r>
      <w:r w:rsidRPr="009B476E">
        <w:rPr>
          <w:sz w:val="22"/>
          <w:szCs w:val="22"/>
          <w:lang w:val="sr-Cyrl-RS"/>
        </w:rPr>
        <w:t>бор</w:t>
      </w:r>
      <w:r w:rsidR="00EF7AF8" w:rsidRPr="009B476E">
        <w:rPr>
          <w:sz w:val="22"/>
          <w:szCs w:val="22"/>
          <w:lang w:val="sr-Cyrl-RS"/>
        </w:rPr>
        <w:t xml:space="preserve">, </w:t>
      </w:r>
      <w:r w:rsidRPr="009B476E">
        <w:rPr>
          <w:sz w:val="22"/>
          <w:szCs w:val="22"/>
          <w:lang w:val="sr-Cyrl-RS"/>
        </w:rPr>
        <w:t>горски јавор, трешња и сл.). Препоручљива је рана јесења садња, након прве јаче кише, како би саднице користећи јесењи пораст корена обезбедиле јачи пораст у првој години.</w:t>
      </w:r>
    </w:p>
    <w:p w14:paraId="5188D36B" w14:textId="77777777" w:rsidR="00F1360A" w:rsidRPr="009B476E" w:rsidRDefault="00F1360A" w:rsidP="00955D18">
      <w:pPr>
        <w:spacing w:after="60"/>
        <w:ind w:firstLine="720"/>
        <w:jc w:val="both"/>
        <w:rPr>
          <w:sz w:val="22"/>
          <w:szCs w:val="22"/>
          <w:lang w:val="sr-Cyrl-RS"/>
        </w:rPr>
      </w:pPr>
      <w:r w:rsidRPr="009B476E">
        <w:rPr>
          <w:sz w:val="22"/>
          <w:szCs w:val="22"/>
          <w:lang w:val="sr-Cyrl-RS"/>
        </w:rPr>
        <w:t>Ако се довољно водило рачуна о свему што је напред речено, борба против корова се најчешће може успешно и економично спровести механичким путем. Користе се косири или још боље кратке и ојачане (путарске) косе којима се сасеца конкурентска вегетација около садница, у пречнику 0,70-1,00</w:t>
      </w:r>
      <w:r w:rsidR="00730846" w:rsidRPr="009B476E">
        <w:rPr>
          <w:sz w:val="22"/>
          <w:szCs w:val="22"/>
          <w:lang w:val="sr-Latn-RS"/>
        </w:rPr>
        <w:t>m</w:t>
      </w:r>
      <w:r w:rsidRPr="009B476E">
        <w:rPr>
          <w:sz w:val="22"/>
          <w:szCs w:val="22"/>
          <w:lang w:val="sr-Cyrl-RS"/>
        </w:rPr>
        <w:t xml:space="preserve">. На осталом (већем) делу простора између садница коров и избојци се не дирају. Ово првенствено </w:t>
      </w:r>
      <w:r w:rsidRPr="009B476E">
        <w:rPr>
          <w:sz w:val="22"/>
          <w:szCs w:val="22"/>
          <w:lang w:val="sr-Cyrl-RS"/>
        </w:rPr>
        <w:lastRenderedPageBreak/>
        <w:t>у циљу редукције радне површине, а затим што овај вегетациони омотач штити саднице од сувише топлих као и ледених ветрова, мраза и припеке, а смањује и штете од зечева и срнеће дивљачи.</w:t>
      </w:r>
    </w:p>
    <w:p w14:paraId="092395DA" w14:textId="77777777" w:rsidR="00F1360A" w:rsidRPr="009B476E" w:rsidRDefault="00F1360A" w:rsidP="00955D18">
      <w:pPr>
        <w:spacing w:after="60"/>
        <w:ind w:firstLine="720"/>
        <w:jc w:val="both"/>
        <w:rPr>
          <w:sz w:val="22"/>
          <w:szCs w:val="22"/>
          <w:lang w:val="sr-Cyrl-RS"/>
        </w:rPr>
      </w:pPr>
      <w:r w:rsidRPr="009B476E">
        <w:rPr>
          <w:sz w:val="22"/>
          <w:szCs w:val="22"/>
          <w:lang w:val="sr-Cyrl-RS"/>
        </w:rPr>
        <w:t>Ослобађање се, према потреби, обавља у другој и трећој вегетацији након садње, а само изузетно и у првој односно и у четвртој години. У првом вегетационом периоду садницама погодује засена која утиче на смањење транспирације и повећава проценат пријема и преживљавања садница. Изузетно, висока папрат може прекрити саднице и под теретом снега их оборити на тло или поломити.</w:t>
      </w:r>
    </w:p>
    <w:p w14:paraId="3DEBC90D" w14:textId="78E61739" w:rsidR="00C812B1" w:rsidRPr="009B476E" w:rsidRDefault="00F1360A" w:rsidP="00C812B1">
      <w:pPr>
        <w:spacing w:after="60"/>
        <w:ind w:firstLine="720"/>
        <w:jc w:val="both"/>
        <w:rPr>
          <w:sz w:val="22"/>
          <w:szCs w:val="22"/>
          <w:lang w:val="sr-Cyrl-RS"/>
        </w:rPr>
      </w:pPr>
      <w:r w:rsidRPr="009B476E">
        <w:rPr>
          <w:sz w:val="22"/>
          <w:szCs w:val="22"/>
          <w:lang w:val="sr-Cyrl-RS"/>
        </w:rPr>
        <w:t>Зато у септембру,</w:t>
      </w:r>
      <w:r w:rsidR="00730846" w:rsidRPr="009B476E">
        <w:rPr>
          <w:sz w:val="22"/>
          <w:szCs w:val="22"/>
          <w:lang w:val="sr-Latn-RS"/>
        </w:rPr>
        <w:t xml:space="preserve"> </w:t>
      </w:r>
      <w:r w:rsidRPr="009B476E">
        <w:rPr>
          <w:sz w:val="22"/>
          <w:szCs w:val="22"/>
          <w:lang w:val="sr-Cyrl-RS"/>
        </w:rPr>
        <w:t>октобру треба ослободити прекривене саднице, пре него што дође до снеголома. Већ у другом вегетационом периоду саднице су се закорениле и теже бржем порасту, у чему их конкурентска вегетација омета или их потпуно потискује и гуши. Зато их тада треба енергично ослободити, омогућујући им да максимално расту у висину, како би што пре прерасле критичну зону.</w:t>
      </w:r>
    </w:p>
    <w:p w14:paraId="54C00D0F" w14:textId="77777777" w:rsidR="0076318C" w:rsidRDefault="0076318C" w:rsidP="00955D18">
      <w:pPr>
        <w:spacing w:after="60"/>
        <w:jc w:val="both"/>
        <w:rPr>
          <w:sz w:val="22"/>
          <w:szCs w:val="22"/>
          <w:lang w:val="sr-Cyrl-RS"/>
        </w:rPr>
      </w:pPr>
    </w:p>
    <w:p w14:paraId="69274A35" w14:textId="77777777" w:rsidR="00AF61B3" w:rsidRDefault="00AF61B3" w:rsidP="00955D18">
      <w:pPr>
        <w:spacing w:after="60"/>
        <w:jc w:val="both"/>
        <w:rPr>
          <w:sz w:val="22"/>
          <w:szCs w:val="22"/>
          <w:lang w:val="sr-Cyrl-RS"/>
        </w:rPr>
      </w:pPr>
    </w:p>
    <w:p w14:paraId="52AADBD1" w14:textId="77777777" w:rsidR="00AF61B3" w:rsidRDefault="00AF61B3" w:rsidP="00955D18">
      <w:pPr>
        <w:spacing w:after="60"/>
        <w:jc w:val="both"/>
        <w:rPr>
          <w:sz w:val="22"/>
          <w:szCs w:val="22"/>
          <w:lang w:val="sr-Cyrl-RS"/>
        </w:rPr>
      </w:pPr>
    </w:p>
    <w:p w14:paraId="04498D6A" w14:textId="77777777" w:rsidR="00AF61B3" w:rsidRPr="009B476E" w:rsidRDefault="00AF61B3" w:rsidP="00955D18">
      <w:pPr>
        <w:spacing w:after="60"/>
        <w:jc w:val="both"/>
        <w:rPr>
          <w:sz w:val="22"/>
          <w:szCs w:val="22"/>
          <w:lang w:val="sr-Cyrl-RS"/>
        </w:rPr>
      </w:pPr>
    </w:p>
    <w:p w14:paraId="124510E2" w14:textId="77777777" w:rsidR="0076318C" w:rsidRPr="00810B00" w:rsidRDefault="0076318C" w:rsidP="00955D18">
      <w:pPr>
        <w:pStyle w:val="Heading3"/>
        <w:spacing w:before="120" w:after="60"/>
        <w:ind w:firstLine="720"/>
        <w:jc w:val="both"/>
        <w:rPr>
          <w:bCs/>
          <w:szCs w:val="24"/>
          <w:lang w:val="sr-Cyrl-RS"/>
        </w:rPr>
      </w:pPr>
      <w:bookmarkStart w:id="496" w:name="_Toc303339623"/>
      <w:bookmarkStart w:id="497" w:name="_Toc410726826"/>
      <w:bookmarkStart w:id="498" w:name="_Toc148348875"/>
      <w:r w:rsidRPr="00810B00">
        <w:rPr>
          <w:bCs/>
          <w:szCs w:val="24"/>
          <w:lang w:val="sr-Cyrl-RS"/>
        </w:rPr>
        <w:t>8.1.3.</w:t>
      </w:r>
      <w:r w:rsidR="00810B00" w:rsidRPr="00810B00">
        <w:rPr>
          <w:bCs/>
          <w:szCs w:val="24"/>
          <w:lang w:val="sr-Cyrl-RS"/>
        </w:rPr>
        <w:tab/>
      </w:r>
      <w:r w:rsidRPr="00810B00">
        <w:rPr>
          <w:bCs/>
          <w:szCs w:val="24"/>
          <w:lang w:val="sr-Cyrl-RS"/>
        </w:rPr>
        <w:t>Сече као мере неге</w:t>
      </w:r>
      <w:bookmarkEnd w:id="496"/>
      <w:bookmarkEnd w:id="497"/>
      <w:bookmarkEnd w:id="498"/>
    </w:p>
    <w:p w14:paraId="7EA55B21" w14:textId="77777777" w:rsidR="0076318C" w:rsidRPr="009B476E" w:rsidRDefault="0076318C" w:rsidP="00955D18">
      <w:pPr>
        <w:pStyle w:val="Normal2"/>
        <w:spacing w:after="60"/>
        <w:rPr>
          <w:sz w:val="22"/>
          <w:szCs w:val="22"/>
          <w:lang w:val="sr-Cyrl-RS"/>
        </w:rPr>
      </w:pPr>
    </w:p>
    <w:p w14:paraId="28A60790" w14:textId="77777777" w:rsidR="0076318C" w:rsidRDefault="0076318C" w:rsidP="00955D18">
      <w:pPr>
        <w:pStyle w:val="Heading4"/>
        <w:spacing w:before="120" w:after="60"/>
        <w:ind w:firstLine="720"/>
        <w:jc w:val="both"/>
        <w:rPr>
          <w:bCs/>
          <w:i/>
          <w:iCs/>
          <w:sz w:val="24"/>
          <w:szCs w:val="24"/>
          <w:lang w:val="sr-Cyrl-RS"/>
        </w:rPr>
      </w:pPr>
      <w:bookmarkStart w:id="499" w:name="_Toc157395391"/>
      <w:r w:rsidRPr="008A5C27">
        <w:rPr>
          <w:bCs/>
          <w:i/>
          <w:iCs/>
          <w:sz w:val="24"/>
          <w:szCs w:val="24"/>
          <w:lang w:val="sr-Cyrl-RS"/>
        </w:rPr>
        <w:t>8.1.3.1.</w:t>
      </w:r>
      <w:r w:rsidR="00810B00">
        <w:rPr>
          <w:bCs/>
          <w:i/>
          <w:iCs/>
          <w:sz w:val="24"/>
          <w:szCs w:val="24"/>
          <w:lang w:val="sr-Cyrl-RS"/>
        </w:rPr>
        <w:tab/>
      </w:r>
      <w:r w:rsidRPr="008A5C27">
        <w:rPr>
          <w:bCs/>
          <w:i/>
          <w:iCs/>
          <w:sz w:val="24"/>
          <w:szCs w:val="24"/>
          <w:lang w:val="sr-Cyrl-RS"/>
        </w:rPr>
        <w:t>Проредне сече</w:t>
      </w:r>
      <w:bookmarkEnd w:id="499"/>
      <w:r w:rsidRPr="008A5C27">
        <w:rPr>
          <w:bCs/>
          <w:i/>
          <w:iCs/>
          <w:sz w:val="24"/>
          <w:szCs w:val="24"/>
          <w:lang w:val="sr-Cyrl-RS"/>
        </w:rPr>
        <w:t xml:space="preserve"> </w:t>
      </w:r>
    </w:p>
    <w:p w14:paraId="047CDB7C" w14:textId="77777777" w:rsidR="005E5F55" w:rsidRPr="009B476E" w:rsidRDefault="005E5F55" w:rsidP="00955D18">
      <w:pPr>
        <w:rPr>
          <w:sz w:val="22"/>
          <w:szCs w:val="22"/>
          <w:lang w:val="sr-Cyrl-RS"/>
        </w:rPr>
      </w:pPr>
    </w:p>
    <w:p w14:paraId="44FCD20E" w14:textId="77777777" w:rsidR="00B046B3"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Прореде</w:t>
      </w:r>
      <w:r w:rsidR="007C3295" w:rsidRPr="009B476E">
        <w:rPr>
          <w:b/>
          <w:iCs/>
          <w:sz w:val="22"/>
          <w:szCs w:val="22"/>
          <w:u w:val="single"/>
          <w:lang w:val="sr-Latn-RS"/>
        </w:rPr>
        <w:t>-</w:t>
      </w:r>
      <w:r w:rsidRPr="009B476E">
        <w:rPr>
          <w:b/>
          <w:iCs/>
          <w:sz w:val="22"/>
          <w:szCs w:val="22"/>
          <w:u w:val="single"/>
          <w:lang w:val="sr-Cyrl-RS"/>
        </w:rPr>
        <w:t>средњедобних</w:t>
      </w:r>
      <w:r w:rsidR="002267ED" w:rsidRPr="009B476E">
        <w:rPr>
          <w:b/>
          <w:iCs/>
          <w:sz w:val="22"/>
          <w:szCs w:val="22"/>
          <w:u w:val="single"/>
          <w:lang w:val="sr-Latn-RS"/>
        </w:rPr>
        <w:t xml:space="preserve"> </w:t>
      </w:r>
      <w:r w:rsidR="002267ED" w:rsidRPr="009B476E">
        <w:rPr>
          <w:b/>
          <w:iCs/>
          <w:sz w:val="22"/>
          <w:szCs w:val="22"/>
          <w:u w:val="single"/>
          <w:lang w:val="sr-Cyrl-RS"/>
        </w:rPr>
        <w:t>и дозревајућих</w:t>
      </w:r>
      <w:r w:rsidRPr="009B476E">
        <w:rPr>
          <w:b/>
          <w:iCs/>
          <w:sz w:val="22"/>
          <w:szCs w:val="22"/>
          <w:u w:val="single"/>
          <w:lang w:val="sr-Cyrl-RS"/>
        </w:rPr>
        <w:t xml:space="preserve"> букових састојина</w:t>
      </w:r>
    </w:p>
    <w:p w14:paraId="32132ACB" w14:textId="77777777" w:rsidR="005E5F55" w:rsidRPr="009B476E" w:rsidRDefault="005E5F55" w:rsidP="00955D18">
      <w:pPr>
        <w:spacing w:after="60"/>
        <w:ind w:firstLine="720"/>
        <w:jc w:val="both"/>
        <w:rPr>
          <w:b/>
          <w:i/>
          <w:sz w:val="22"/>
          <w:szCs w:val="22"/>
          <w:u w:val="single"/>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2267ED" w:rsidRPr="009B476E" w14:paraId="0D59C32A" w14:textId="77777777" w:rsidTr="002267ED">
        <w:trPr>
          <w:trHeight w:val="576"/>
        </w:trPr>
        <w:tc>
          <w:tcPr>
            <w:tcW w:w="9819" w:type="dxa"/>
            <w:vAlign w:val="center"/>
            <w:hideMark/>
          </w:tcPr>
          <w:p w14:paraId="245D8112" w14:textId="77777777" w:rsidR="002267ED" w:rsidRPr="009B476E" w:rsidRDefault="002267ED" w:rsidP="00955D18">
            <w:pPr>
              <w:spacing w:after="60"/>
              <w:ind w:firstLine="720"/>
              <w:jc w:val="both"/>
              <w:rPr>
                <w:b/>
                <w:iCs/>
                <w:sz w:val="22"/>
                <w:szCs w:val="22"/>
                <w:u w:val="single"/>
                <w:lang w:val="sr-Cyrl-RS"/>
              </w:rPr>
            </w:pPr>
            <w:bookmarkStart w:id="500" w:name="_Hlk21499790"/>
            <w:r w:rsidRPr="009B476E">
              <w:rPr>
                <w:b/>
                <w:iCs/>
                <w:sz w:val="22"/>
                <w:szCs w:val="22"/>
                <w:u w:val="single"/>
                <w:lang w:val="sr-Cyrl-RS"/>
              </w:rPr>
              <w:t>Фаза средњедобних састојина</w:t>
            </w:r>
          </w:p>
          <w:p w14:paraId="322D426B" w14:textId="77777777" w:rsidR="007C3295" w:rsidRPr="009B476E" w:rsidRDefault="007C3295" w:rsidP="00955D18">
            <w:pPr>
              <w:spacing w:after="60"/>
              <w:jc w:val="both"/>
              <w:rPr>
                <w:b/>
                <w:i/>
                <w:sz w:val="22"/>
                <w:szCs w:val="22"/>
                <w:u w:val="single"/>
                <w:lang w:val="sr-Cyrl-RS"/>
              </w:rPr>
            </w:pPr>
          </w:p>
        </w:tc>
      </w:tr>
      <w:tr w:rsidR="002267ED" w:rsidRPr="009B476E" w14:paraId="10D78846" w14:textId="77777777" w:rsidTr="002267ED">
        <w:tc>
          <w:tcPr>
            <w:tcW w:w="9819" w:type="dxa"/>
            <w:hideMark/>
          </w:tcPr>
          <w:p w14:paraId="47A0CFE4"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 овој фази најважнији је избор оптималног броја</w:t>
            </w:r>
            <w:r w:rsidR="008902EC" w:rsidRPr="009B476E">
              <w:rPr>
                <w:sz w:val="22"/>
                <w:szCs w:val="22"/>
                <w:lang w:val="sr-Latn-RS" w:eastAsia="ar-SA"/>
              </w:rPr>
              <w:t xml:space="preserve"> </w:t>
            </w:r>
            <w:r w:rsidR="008902EC" w:rsidRPr="009B476E">
              <w:rPr>
                <w:sz w:val="22"/>
                <w:szCs w:val="22"/>
                <w:lang w:val="sr-Cyrl-RS" w:eastAsia="ar-SA"/>
              </w:rPr>
              <w:t>стабла будућности</w:t>
            </w:r>
            <w:r w:rsidRPr="009B476E">
              <w:rPr>
                <w:sz w:val="22"/>
                <w:szCs w:val="22"/>
                <w:lang w:val="sr-Cyrl-RS" w:eastAsia="ar-SA"/>
              </w:rPr>
              <w:t xml:space="preserve"> </w:t>
            </w:r>
            <w:r w:rsidR="008902EC" w:rsidRPr="009B476E">
              <w:rPr>
                <w:sz w:val="22"/>
                <w:szCs w:val="22"/>
                <w:lang w:val="sr-Cyrl-RS" w:eastAsia="ar-SA"/>
              </w:rPr>
              <w:t>(</w:t>
            </w:r>
            <w:r w:rsidRPr="009B476E">
              <w:rPr>
                <w:sz w:val="22"/>
                <w:szCs w:val="22"/>
                <w:lang w:val="sr-Cyrl-RS" w:eastAsia="ar-SA"/>
              </w:rPr>
              <w:t>СБ</w:t>
            </w:r>
            <w:r w:rsidR="008902EC" w:rsidRPr="009B476E">
              <w:rPr>
                <w:sz w:val="22"/>
                <w:szCs w:val="22"/>
                <w:lang w:val="sr-Cyrl-RS" w:eastAsia="ar-SA"/>
              </w:rPr>
              <w:t>)</w:t>
            </w:r>
            <w:r w:rsidRPr="009B476E">
              <w:rPr>
                <w:sz w:val="22"/>
                <w:szCs w:val="22"/>
                <w:lang w:val="sr-Cyrl-RS" w:eastAsia="ar-SA"/>
              </w:rPr>
              <w:t xml:space="preserve">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14:paraId="7F54290D"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Узгојни циљ:</w:t>
            </w:r>
          </w:p>
          <w:p w14:paraId="5AB7E603"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избор, обележавање и нега стабала будућности у циљу развоја крошњи стабала ради одржавања дебљнског прираста на жељеном нивоу,</w:t>
            </w:r>
          </w:p>
          <w:p w14:paraId="5BFFD888"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интензивирање дебљинског прираста кроз правовремене прореде одговарајуће јачине захвата,</w:t>
            </w:r>
          </w:p>
          <w:p w14:paraId="0122B246"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постизање адекватних димензија крошњи најквалитетнијих стабла (растојање између стабала будућности 12-14</w:t>
            </w:r>
            <w:r w:rsidR="008564FF" w:rsidRPr="009B476E">
              <w:rPr>
                <w:sz w:val="22"/>
                <w:szCs w:val="22"/>
                <w:lang w:val="sr-Latn-RS" w:eastAsia="ar-SA"/>
              </w:rPr>
              <w:t>m</w:t>
            </w:r>
            <w:r w:rsidRPr="009B476E">
              <w:rPr>
                <w:sz w:val="22"/>
                <w:szCs w:val="22"/>
                <w:lang w:val="sr-Cyrl-RS" w:eastAsia="ar-SA"/>
              </w:rPr>
              <w:t>; 10-12</w:t>
            </w:r>
            <w:r w:rsidR="00730846" w:rsidRPr="009B476E">
              <w:rPr>
                <w:sz w:val="22"/>
                <w:szCs w:val="22"/>
                <w:lang w:val="sr-Latn-RS" w:eastAsia="ar-SA"/>
              </w:rPr>
              <w:t>m</w:t>
            </w:r>
            <w:r w:rsidRPr="009B476E">
              <w:rPr>
                <w:sz w:val="22"/>
                <w:szCs w:val="22"/>
                <w:lang w:val="sr-Cyrl-RS" w:eastAsia="ar-SA"/>
              </w:rPr>
              <w:t xml:space="preserve"> и 8-10</w:t>
            </w:r>
            <w:r w:rsidR="008564FF" w:rsidRPr="009B476E">
              <w:rPr>
                <w:sz w:val="22"/>
                <w:szCs w:val="22"/>
                <w:lang w:val="sr-Latn-RS" w:eastAsia="ar-SA"/>
              </w:rPr>
              <w:t>m</w:t>
            </w:r>
            <w:r w:rsidRPr="009B476E">
              <w:rPr>
                <w:sz w:val="22"/>
                <w:szCs w:val="22"/>
                <w:lang w:val="sr-Cyrl-RS" w:eastAsia="ar-SA"/>
              </w:rPr>
              <w:t>)</w:t>
            </w:r>
            <w:r w:rsidR="00730846" w:rsidRPr="009B476E">
              <w:rPr>
                <w:sz w:val="22"/>
                <w:szCs w:val="22"/>
                <w:lang w:val="sr-Latn-RS" w:eastAsia="ar-SA"/>
              </w:rPr>
              <w:t>,</w:t>
            </w:r>
          </w:p>
          <w:p w14:paraId="2B1DEB3E" w14:textId="77777777" w:rsidR="002267ED" w:rsidRPr="009B476E" w:rsidRDefault="002267ED" w:rsidP="00955D18">
            <w:pPr>
              <w:pStyle w:val="Normal2"/>
              <w:numPr>
                <w:ilvl w:val="0"/>
                <w:numId w:val="40"/>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r w:rsidR="00730846" w:rsidRPr="009B476E">
              <w:rPr>
                <w:sz w:val="22"/>
                <w:szCs w:val="22"/>
                <w:lang w:val="sr-Latn-RS" w:eastAsia="ar-SA"/>
              </w:rPr>
              <w:t>,</w:t>
            </w:r>
          </w:p>
          <w:p w14:paraId="35D66BC3" w14:textId="77777777" w:rsidR="002267ED" w:rsidRPr="009B476E" w:rsidRDefault="002267ED"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7DF0ECB1" w14:textId="77777777" w:rsidR="002267ED" w:rsidRPr="009B476E" w:rsidRDefault="002267ED" w:rsidP="00955D18">
            <w:pPr>
              <w:pStyle w:val="Normal2"/>
              <w:numPr>
                <w:ilvl w:val="0"/>
                <w:numId w:val="39"/>
              </w:numPr>
              <w:spacing w:after="60"/>
              <w:ind w:left="1077" w:hanging="357"/>
              <w:rPr>
                <w:sz w:val="22"/>
                <w:szCs w:val="22"/>
                <w:lang w:val="sr-Cyrl-RS" w:eastAsia="ar-SA"/>
              </w:rPr>
            </w:pPr>
            <w:r w:rsidRPr="009B476E">
              <w:rPr>
                <w:sz w:val="22"/>
                <w:szCs w:val="22"/>
                <w:lang w:val="sr-Cyrl-RS" w:eastAsia="ar-SA"/>
              </w:rPr>
              <w:t>нега састојине/СБ-висока селективна прореда.</w:t>
            </w:r>
          </w:p>
          <w:p w14:paraId="1EB54A86" w14:textId="77777777" w:rsidR="00404D2D" w:rsidRPr="009B476E" w:rsidRDefault="002267ED" w:rsidP="00955D18">
            <w:pPr>
              <w:pStyle w:val="Normal2"/>
              <w:spacing w:after="60"/>
              <w:rPr>
                <w:sz w:val="22"/>
                <w:szCs w:val="22"/>
                <w:lang w:val="sr-Cyrl-RS" w:eastAsia="ar-SA"/>
              </w:rPr>
            </w:pPr>
            <w:r w:rsidRPr="009B476E">
              <w:rPr>
                <w:sz w:val="22"/>
                <w:szCs w:val="22"/>
                <w:lang w:val="sr-Cyrl-RS" w:eastAsia="ar-SA"/>
              </w:rPr>
              <w:t>Узгојни радови</w:t>
            </w:r>
            <w:r w:rsidR="00404D2D" w:rsidRPr="009B476E">
              <w:rPr>
                <w:sz w:val="22"/>
                <w:szCs w:val="22"/>
                <w:lang w:val="sr-Cyrl-RS" w:eastAsia="ar-SA"/>
              </w:rPr>
              <w:t>-Буква, лишћари:</w:t>
            </w:r>
          </w:p>
          <w:p w14:paraId="2BF8B2D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коначан избор 60 до 80/</w:t>
            </w:r>
            <w:r w:rsidR="008902EC" w:rsidRPr="009B476E">
              <w:rPr>
                <w:sz w:val="22"/>
                <w:szCs w:val="22"/>
                <w:lang w:val="sr-Latn-RS" w:eastAsia="ar-SA"/>
              </w:rPr>
              <w:t>h</w:t>
            </w:r>
            <w:r w:rsidRPr="009B476E">
              <w:rPr>
                <w:sz w:val="22"/>
                <w:szCs w:val="22"/>
                <w:lang w:val="sr-Cyrl-RS" w:eastAsia="ar-SA"/>
              </w:rPr>
              <w:t>а (на лошијим бонитетима 80-100; 100-120) стабала будућности (СБ),</w:t>
            </w:r>
          </w:p>
          <w:p w14:paraId="7EF2033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удаљеност између стабала будућности 12 до 14</w:t>
            </w:r>
            <w:r w:rsidR="008902EC" w:rsidRPr="009B476E">
              <w:rPr>
                <w:sz w:val="22"/>
                <w:szCs w:val="22"/>
                <w:lang w:val="sr-Latn-RS" w:eastAsia="ar-SA"/>
              </w:rPr>
              <w:t>m</w:t>
            </w:r>
            <w:r w:rsidRPr="009B476E">
              <w:rPr>
                <w:sz w:val="22"/>
                <w:szCs w:val="22"/>
                <w:lang w:val="sr-Cyrl-RS" w:eastAsia="ar-SA"/>
              </w:rPr>
              <w:t xml:space="preserve"> (10-12; 8-10</w:t>
            </w:r>
            <w:r w:rsidR="00CF7B27" w:rsidRPr="009B476E">
              <w:rPr>
                <w:rFonts w:eastAsia="Segoe UI Emoji"/>
                <w:sz w:val="22"/>
                <w:szCs w:val="22"/>
                <w:lang w:val="sr-Latn-RS" w:eastAsia="ar-SA"/>
              </w:rPr>
              <w:t>m)</w:t>
            </w:r>
            <w:r w:rsidRPr="009B476E">
              <w:rPr>
                <w:sz w:val="22"/>
                <w:szCs w:val="22"/>
                <w:lang w:val="sr-Cyrl-RS" w:eastAsia="ar-SA"/>
              </w:rPr>
              <w:t>,</w:t>
            </w:r>
          </w:p>
          <w:p w14:paraId="2571A999"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w:t>
            </w:r>
            <w:r w:rsidR="007C3295" w:rsidRPr="009B476E">
              <w:rPr>
                <w:sz w:val="22"/>
                <w:szCs w:val="22"/>
                <w:lang w:val="sr-Latn-RS" w:eastAsia="ar-SA"/>
              </w:rPr>
              <w:t>-</w:t>
            </w:r>
            <w:r w:rsidRPr="009B476E">
              <w:rPr>
                <w:sz w:val="22"/>
                <w:szCs w:val="22"/>
                <w:lang w:val="sr-Cyrl-RS" w:eastAsia="ar-SA"/>
              </w:rPr>
              <w:t>5</w:t>
            </w:r>
            <w:r w:rsidR="008902EC" w:rsidRPr="009B476E">
              <w:rPr>
                <w:sz w:val="22"/>
                <w:szCs w:val="22"/>
                <w:lang w:val="sr-Latn-RS" w:eastAsia="ar-SA"/>
              </w:rPr>
              <w:t>m</w:t>
            </w:r>
            <w:r w:rsidRPr="009B476E">
              <w:rPr>
                <w:sz w:val="22"/>
                <w:szCs w:val="22"/>
                <w:lang w:val="sr-Cyrl-RS" w:eastAsia="ar-SA"/>
              </w:rPr>
              <w:t>), а ако их нема, на делу површине изабрати за стабла будућности највиталнија/најквалитетнија стабла у кодоминантном спрату,</w:t>
            </w:r>
          </w:p>
          <w:p w14:paraId="148425FB"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lastRenderedPageBreak/>
              <w:t xml:space="preserve">уклањање главних кокурената СБ, уклања се </w:t>
            </w:r>
            <w:r w:rsidR="008902EC" w:rsidRPr="009B476E">
              <w:rPr>
                <w:sz w:val="22"/>
                <w:szCs w:val="22"/>
                <w:lang w:val="sr-Latn-RS" w:eastAsia="ar-SA"/>
              </w:rPr>
              <w:t>3</w:t>
            </w:r>
            <w:r w:rsidRPr="009B476E">
              <w:rPr>
                <w:sz w:val="22"/>
                <w:szCs w:val="22"/>
                <w:lang w:val="sr-Cyrl-RS" w:eastAsia="ar-SA"/>
              </w:rPr>
              <w:t>-</w:t>
            </w:r>
            <w:r w:rsidR="008902EC" w:rsidRPr="009B476E">
              <w:rPr>
                <w:sz w:val="22"/>
                <w:szCs w:val="22"/>
                <w:lang w:val="sr-Latn-RS" w:eastAsia="ar-SA"/>
              </w:rPr>
              <w:t>5</w:t>
            </w:r>
            <w:r w:rsidRPr="009B476E">
              <w:rPr>
                <w:sz w:val="22"/>
                <w:szCs w:val="22"/>
                <w:lang w:val="sr-Cyrl-RS" w:eastAsia="ar-SA"/>
              </w:rPr>
              <w:t xml:space="preserve"> главна конкурента/СБ,</w:t>
            </w:r>
          </w:p>
          <w:p w14:paraId="2CB1C808"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14:paraId="3B539713" w14:textId="77777777" w:rsidR="002267ED" w:rsidRPr="009B476E" w:rsidRDefault="002267ED" w:rsidP="00955D18">
            <w:pPr>
              <w:pStyle w:val="Normal2"/>
              <w:numPr>
                <w:ilvl w:val="0"/>
                <w:numId w:val="38"/>
              </w:numPr>
              <w:spacing w:after="60"/>
              <w:ind w:left="1077" w:hanging="357"/>
              <w:rPr>
                <w:sz w:val="22"/>
                <w:szCs w:val="22"/>
                <w:lang w:val="sr-Cyrl-RS" w:eastAsia="ar-SA"/>
              </w:rPr>
            </w:pPr>
            <w:r w:rsidRPr="009B476E">
              <w:rPr>
                <w:sz w:val="22"/>
                <w:szCs w:val="22"/>
                <w:lang w:val="sr-Cyrl-RS" w:eastAsia="ar-SA"/>
              </w:rPr>
              <w:t>интервенције (проредне захвате) изводити на бази динамике висинског прираста (повећања горњих висина за 3</w:t>
            </w:r>
            <w:r w:rsidR="008902EC" w:rsidRPr="009B476E">
              <w:rPr>
                <w:sz w:val="22"/>
                <w:szCs w:val="22"/>
                <w:lang w:val="sr-Latn-RS" w:eastAsia="ar-SA"/>
              </w:rPr>
              <w:t>m</w:t>
            </w:r>
            <w:r w:rsidRPr="009B476E">
              <w:rPr>
                <w:sz w:val="22"/>
                <w:szCs w:val="22"/>
                <w:lang w:val="sr-Cyrl-RS" w:eastAsia="ar-SA"/>
              </w:rPr>
              <w:t>), оријентационо једном на лошијим, а два пута на бољим стаништима у једном уређајном периоду</w:t>
            </w:r>
            <w:r w:rsidR="007C3295" w:rsidRPr="009B476E">
              <w:rPr>
                <w:sz w:val="22"/>
                <w:szCs w:val="22"/>
                <w:lang w:val="sr-Latn-RS" w:eastAsia="ar-SA"/>
              </w:rPr>
              <w:t>.</w:t>
            </w:r>
          </w:p>
        </w:tc>
      </w:tr>
      <w:bookmarkEnd w:id="500"/>
    </w:tbl>
    <w:p w14:paraId="3793AD23" w14:textId="77777777" w:rsidR="00E53F99" w:rsidRPr="009B476E" w:rsidRDefault="00E53F99" w:rsidP="00955D18">
      <w:pPr>
        <w:pStyle w:val="Normal2"/>
        <w:spacing w:after="60"/>
        <w:ind w:firstLine="0"/>
        <w:rPr>
          <w:sz w:val="22"/>
          <w:szCs w:val="22"/>
          <w:lang w:val="sr-Cyrl-RS"/>
        </w:rPr>
      </w:pP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E53F99" w:rsidRPr="009B476E" w14:paraId="1D390EE1" w14:textId="77777777" w:rsidTr="00E53F99">
        <w:trPr>
          <w:trHeight w:val="576"/>
        </w:trPr>
        <w:tc>
          <w:tcPr>
            <w:tcW w:w="9819" w:type="dxa"/>
            <w:vAlign w:val="center"/>
            <w:hideMark/>
          </w:tcPr>
          <w:p w14:paraId="3765EB09" w14:textId="77777777" w:rsidR="00E53F99" w:rsidRPr="009B476E" w:rsidRDefault="00E53F99" w:rsidP="00955D18">
            <w:pPr>
              <w:spacing w:after="60"/>
              <w:ind w:firstLine="720"/>
              <w:jc w:val="both"/>
              <w:rPr>
                <w:b/>
                <w:iCs/>
                <w:sz w:val="22"/>
                <w:szCs w:val="22"/>
                <w:u w:val="single"/>
                <w:lang w:val="sr-Cyrl-RS"/>
              </w:rPr>
            </w:pPr>
            <w:r w:rsidRPr="009B476E">
              <w:rPr>
                <w:b/>
                <w:iCs/>
                <w:sz w:val="22"/>
                <w:szCs w:val="22"/>
                <w:u w:val="single"/>
                <w:lang w:val="sr-Cyrl-RS"/>
              </w:rPr>
              <w:t>Фаза дозревања</w:t>
            </w:r>
          </w:p>
          <w:p w14:paraId="5BF69182" w14:textId="77777777" w:rsidR="00810B00" w:rsidRPr="009B476E" w:rsidRDefault="00810B00" w:rsidP="00955D18">
            <w:pPr>
              <w:spacing w:after="60"/>
              <w:ind w:firstLine="720"/>
              <w:jc w:val="both"/>
              <w:rPr>
                <w:b/>
                <w:iCs/>
                <w:sz w:val="22"/>
                <w:szCs w:val="22"/>
                <w:u w:val="single"/>
                <w:lang w:val="sr-Cyrl-RS"/>
              </w:rPr>
            </w:pPr>
          </w:p>
        </w:tc>
      </w:tr>
      <w:tr w:rsidR="00E53F99" w:rsidRPr="009B476E" w14:paraId="29A1EAE3" w14:textId="77777777" w:rsidTr="00E53F99">
        <w:tc>
          <w:tcPr>
            <w:tcW w:w="9819" w:type="dxa"/>
            <w:hideMark/>
          </w:tcPr>
          <w:p w14:paraId="30FCA1BC"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14:paraId="66D57486"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циљ:</w:t>
            </w:r>
          </w:p>
          <w:p w14:paraId="25E4209B"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наставак неге стабала будућности у циљу развоја крошњи стабала ради одржавања дебљнског прираста на жељеном нивоу,</w:t>
            </w:r>
          </w:p>
          <w:p w14:paraId="3BC3B1AD" w14:textId="77777777" w:rsidR="00E53F99" w:rsidRPr="009B476E" w:rsidRDefault="00E53F99" w:rsidP="00955D18">
            <w:pPr>
              <w:pStyle w:val="Normal2"/>
              <w:numPr>
                <w:ilvl w:val="0"/>
                <w:numId w:val="35"/>
              </w:numPr>
              <w:spacing w:after="60"/>
              <w:ind w:left="1077" w:hanging="357"/>
              <w:rPr>
                <w:sz w:val="22"/>
                <w:szCs w:val="22"/>
                <w:lang w:val="sr-Cyrl-RS" w:eastAsia="ar-SA"/>
              </w:rPr>
            </w:pPr>
            <w:r w:rsidRPr="009B476E">
              <w:rPr>
                <w:sz w:val="22"/>
                <w:szCs w:val="22"/>
                <w:lang w:val="sr-Cyrl-RS" w:eastAsia="ar-SA"/>
              </w:rPr>
              <w:t>унапређење/неговање постојеће запремине.</w:t>
            </w:r>
          </w:p>
          <w:p w14:paraId="5D840BBE"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Мера за постизање циљева:</w:t>
            </w:r>
          </w:p>
          <w:p w14:paraId="2DC36652" w14:textId="77777777" w:rsidR="00E53F99" w:rsidRPr="009B476E" w:rsidRDefault="00E53F99" w:rsidP="00955D18">
            <w:pPr>
              <w:pStyle w:val="Normal2"/>
              <w:numPr>
                <w:ilvl w:val="0"/>
                <w:numId w:val="36"/>
              </w:numPr>
              <w:spacing w:after="60"/>
              <w:ind w:left="1077" w:hanging="357"/>
              <w:rPr>
                <w:sz w:val="22"/>
                <w:szCs w:val="22"/>
                <w:lang w:val="sr-Cyrl-RS" w:eastAsia="ar-SA"/>
              </w:rPr>
            </w:pPr>
            <w:r w:rsidRPr="009B476E">
              <w:rPr>
                <w:sz w:val="22"/>
                <w:szCs w:val="22"/>
                <w:lang w:val="sr-Cyrl-RS" w:eastAsia="ar-SA"/>
              </w:rPr>
              <w:t>нега састојине/СБ - висока селективна прореда.</w:t>
            </w:r>
          </w:p>
          <w:p w14:paraId="3C3919A7" w14:textId="77777777" w:rsidR="00E53F99" w:rsidRPr="009B476E" w:rsidRDefault="00E53F99" w:rsidP="00955D18">
            <w:pPr>
              <w:pStyle w:val="Normal2"/>
              <w:spacing w:after="60"/>
              <w:rPr>
                <w:sz w:val="22"/>
                <w:szCs w:val="22"/>
                <w:lang w:val="sr-Cyrl-RS" w:eastAsia="ar-SA"/>
              </w:rPr>
            </w:pPr>
            <w:r w:rsidRPr="009B476E">
              <w:rPr>
                <w:sz w:val="22"/>
                <w:szCs w:val="22"/>
                <w:lang w:val="sr-Cyrl-RS" w:eastAsia="ar-SA"/>
              </w:rPr>
              <w:t>Узгојни радови:</w:t>
            </w:r>
          </w:p>
          <w:p w14:paraId="7599E88B"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наставити „ослобађање ˮ СБ уклањањем главних конкурента,</w:t>
            </w:r>
          </w:p>
          <w:p w14:paraId="2C7B0446"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најмање 1</w:t>
            </w:r>
            <w:r w:rsidR="008902EC" w:rsidRPr="009B476E">
              <w:rPr>
                <w:sz w:val="22"/>
                <w:szCs w:val="22"/>
                <w:lang w:val="sr-Latn-RS" w:eastAsia="ar-SA"/>
              </w:rPr>
              <w:t>-</w:t>
            </w:r>
            <w:r w:rsidRPr="009B476E">
              <w:rPr>
                <w:sz w:val="22"/>
                <w:szCs w:val="22"/>
                <w:lang w:val="sr-Cyrl-RS" w:eastAsia="ar-SA"/>
              </w:rPr>
              <w:t>0,5 најјачих конкурента СБ, а по потреби и у наредном уређајном периоду наставити са негом СБ, уклањањем најмање 1-0,5 најјачих конкурента СБ,</w:t>
            </w:r>
          </w:p>
          <w:p w14:paraId="065FBAF0"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уклањање оштећених стабала (лошијег здравственог стања и квалитета) ради побољшања квалитета и виталности састојине,</w:t>
            </w:r>
          </w:p>
          <w:p w14:paraId="219343EF" w14:textId="77777777" w:rsidR="00E53F99" w:rsidRPr="009B476E" w:rsidRDefault="00E53F99" w:rsidP="00955D18">
            <w:pPr>
              <w:pStyle w:val="Normal2"/>
              <w:numPr>
                <w:ilvl w:val="0"/>
                <w:numId w:val="37"/>
              </w:numPr>
              <w:spacing w:after="60"/>
              <w:ind w:left="1077" w:hanging="357"/>
              <w:rPr>
                <w:sz w:val="22"/>
                <w:szCs w:val="22"/>
                <w:lang w:val="sr-Cyrl-RS" w:eastAsia="ar-SA"/>
              </w:rPr>
            </w:pPr>
            <w:r w:rsidRPr="009B476E">
              <w:rPr>
                <w:sz w:val="22"/>
                <w:szCs w:val="22"/>
                <w:lang w:val="sr-Cyrl-RS" w:eastAsia="ar-SA"/>
              </w:rPr>
              <w:t>почетак уклањања четинара који су достигли циљни пречник.</w:t>
            </w:r>
          </w:p>
        </w:tc>
      </w:tr>
    </w:tbl>
    <w:p w14:paraId="3D7A9E97" w14:textId="77777777" w:rsidR="009B1576" w:rsidRPr="009B476E" w:rsidRDefault="009B1576" w:rsidP="00955D18">
      <w:pPr>
        <w:pStyle w:val="Normal2"/>
        <w:spacing w:after="60"/>
        <w:ind w:firstLine="0"/>
        <w:rPr>
          <w:sz w:val="22"/>
          <w:szCs w:val="22"/>
          <w:lang w:val="sr-Cyrl-RS"/>
        </w:rPr>
      </w:pPr>
    </w:p>
    <w:p w14:paraId="2422D648" w14:textId="77777777" w:rsidR="0076318C" w:rsidRPr="00927729" w:rsidRDefault="0076318C" w:rsidP="00955D18">
      <w:pPr>
        <w:pStyle w:val="Heading4"/>
        <w:spacing w:before="120" w:after="60"/>
        <w:ind w:firstLine="720"/>
        <w:jc w:val="both"/>
        <w:rPr>
          <w:i/>
          <w:sz w:val="24"/>
          <w:szCs w:val="24"/>
        </w:rPr>
      </w:pPr>
      <w:bookmarkStart w:id="501" w:name="_Toc157395393"/>
      <w:bookmarkStart w:id="502" w:name="_Toc303339625"/>
      <w:r w:rsidRPr="00927729">
        <w:rPr>
          <w:lang w:val="sr-Cyrl-RS"/>
        </w:rPr>
        <w:t>8</w:t>
      </w:r>
      <w:r w:rsidRPr="00927729">
        <w:rPr>
          <w:i/>
          <w:sz w:val="24"/>
          <w:szCs w:val="24"/>
          <w:lang w:val="sr-Cyrl-RS"/>
        </w:rPr>
        <w:t>.1.</w:t>
      </w:r>
      <w:r>
        <w:rPr>
          <w:i/>
          <w:sz w:val="24"/>
          <w:szCs w:val="24"/>
          <w:lang w:val="sr-Cyrl-RS"/>
        </w:rPr>
        <w:t>3</w:t>
      </w:r>
      <w:r w:rsidRPr="00927729">
        <w:rPr>
          <w:i/>
          <w:sz w:val="24"/>
          <w:szCs w:val="24"/>
          <w:lang w:val="sr-Cyrl-RS"/>
        </w:rPr>
        <w:t>.2.</w:t>
      </w:r>
      <w:r w:rsidR="00810B00">
        <w:rPr>
          <w:i/>
          <w:sz w:val="24"/>
          <w:szCs w:val="24"/>
          <w:lang w:val="sr-Cyrl-RS"/>
        </w:rPr>
        <w:tab/>
      </w:r>
      <w:r w:rsidR="00A05822">
        <w:rPr>
          <w:i/>
          <w:sz w:val="24"/>
          <w:szCs w:val="24"/>
          <w:lang w:val="sr-Cyrl-RS"/>
        </w:rPr>
        <w:tab/>
      </w:r>
      <w:r w:rsidRPr="00927729">
        <w:rPr>
          <w:i/>
          <w:sz w:val="24"/>
          <w:szCs w:val="24"/>
          <w:lang w:val="sr-Cyrl-RS"/>
        </w:rPr>
        <w:t>Прореде као</w:t>
      </w:r>
      <w:r>
        <w:rPr>
          <w:i/>
          <w:sz w:val="24"/>
          <w:szCs w:val="24"/>
          <w:lang w:val="sr-Cyrl-RS"/>
        </w:rPr>
        <w:t xml:space="preserve"> ме</w:t>
      </w:r>
      <w:r w:rsidRPr="00927729">
        <w:rPr>
          <w:i/>
          <w:sz w:val="24"/>
          <w:szCs w:val="24"/>
          <w:lang w:val="sr-Cyrl-RS"/>
        </w:rPr>
        <w:t>ре неге у шумским културама</w:t>
      </w:r>
      <w:bookmarkEnd w:id="501"/>
      <w:bookmarkEnd w:id="502"/>
    </w:p>
    <w:p w14:paraId="6783504F" w14:textId="77777777" w:rsidR="0076318C" w:rsidRPr="009B476E" w:rsidRDefault="0076318C" w:rsidP="00955D18">
      <w:pPr>
        <w:spacing w:after="60"/>
        <w:ind w:firstLine="720"/>
        <w:jc w:val="both"/>
        <w:rPr>
          <w:sz w:val="22"/>
          <w:szCs w:val="22"/>
          <w:lang w:val="sr-Cyrl-RS"/>
        </w:rPr>
      </w:pPr>
    </w:p>
    <w:p w14:paraId="33ACE3D5" w14:textId="77777777" w:rsidR="0076318C" w:rsidRPr="009B476E" w:rsidRDefault="0076318C" w:rsidP="00955D18">
      <w:pPr>
        <w:spacing w:after="60"/>
        <w:ind w:firstLine="720"/>
        <w:jc w:val="both"/>
        <w:rPr>
          <w:b/>
          <w:iCs/>
          <w:sz w:val="22"/>
          <w:szCs w:val="22"/>
          <w:u w:val="single"/>
          <w:lang w:val="sr-Cyrl-RS"/>
        </w:rPr>
      </w:pPr>
      <w:r w:rsidRPr="009B476E">
        <w:rPr>
          <w:b/>
          <w:iCs/>
          <w:sz w:val="22"/>
          <w:szCs w:val="22"/>
          <w:u w:val="single"/>
          <w:lang w:val="sr-Cyrl-RS"/>
        </w:rPr>
        <w:t>Прве прореде, шематске или комбиноване</w:t>
      </w:r>
    </w:p>
    <w:p w14:paraId="0AAD22E5" w14:textId="77777777" w:rsidR="0076318C" w:rsidRPr="009B476E" w:rsidRDefault="0076318C" w:rsidP="00955D18">
      <w:pPr>
        <w:spacing w:after="60"/>
        <w:ind w:firstLine="720"/>
        <w:jc w:val="both"/>
        <w:rPr>
          <w:sz w:val="22"/>
          <w:szCs w:val="22"/>
          <w:lang w:val="sr-Cyrl-RS"/>
        </w:rPr>
      </w:pPr>
    </w:p>
    <w:p w14:paraId="2F206DBB" w14:textId="77777777" w:rsidR="0076318C" w:rsidRPr="009B476E" w:rsidRDefault="0076318C" w:rsidP="00955D18">
      <w:pPr>
        <w:pStyle w:val="Normal2"/>
        <w:spacing w:after="60"/>
        <w:rPr>
          <w:sz w:val="22"/>
          <w:szCs w:val="22"/>
          <w:lang w:val="sr-Cyrl-RS"/>
        </w:rPr>
      </w:pPr>
      <w:r w:rsidRPr="009B476E">
        <w:rPr>
          <w:sz w:val="22"/>
          <w:szCs w:val="22"/>
          <w:lang w:val="sr-Cyrl-RS"/>
        </w:rPr>
        <w:t>У густо заснованим културама (са преко 3.000 стабала по хектару), висине до око 10</w:t>
      </w:r>
      <w:r w:rsidR="000F4F89" w:rsidRPr="009B476E">
        <w:rPr>
          <w:sz w:val="22"/>
          <w:szCs w:val="22"/>
          <w:lang w:val="sr-Latn-RS"/>
        </w:rPr>
        <w:t>m</w:t>
      </w:r>
      <w:r w:rsidRPr="009B476E">
        <w:rPr>
          <w:sz w:val="22"/>
          <w:szCs w:val="22"/>
          <w:lang w:val="sr-Cyrl-RS"/>
        </w:rPr>
        <w:t>, прва прореда је изразито шематског карактера. Она се не бави селекцијом, већ јој је главни циљ разгушење и стабилизовање састојине простом репродукцијом броја стабала.</w:t>
      </w:r>
    </w:p>
    <w:p w14:paraId="0A1E5DCD" w14:textId="77777777" w:rsidR="0076318C" w:rsidRPr="009B476E" w:rsidRDefault="0076318C" w:rsidP="00955D18">
      <w:pPr>
        <w:pStyle w:val="Normal2"/>
        <w:spacing w:after="60"/>
        <w:rPr>
          <w:sz w:val="22"/>
          <w:szCs w:val="22"/>
          <w:lang w:val="sr-Cyrl-RS"/>
        </w:rPr>
      </w:pPr>
      <w:r w:rsidRPr="009B476E">
        <w:rPr>
          <w:sz w:val="22"/>
          <w:szCs w:val="22"/>
          <w:lang w:val="sr-Cyrl-RS"/>
        </w:rPr>
        <w:t>Ако је садња обављена у редове који теку приближно линијом главног пада терена, онда се проредом вади сваки други ред, при висини састојине до око 8</w:t>
      </w:r>
      <w:r w:rsidR="00C81997" w:rsidRPr="009B476E">
        <w:rPr>
          <w:sz w:val="22"/>
          <w:szCs w:val="22"/>
          <w:lang w:val="sr-Latn-RS"/>
        </w:rPr>
        <w:t>m</w:t>
      </w:r>
      <w:r w:rsidRPr="009B476E">
        <w:rPr>
          <w:sz w:val="22"/>
          <w:szCs w:val="22"/>
          <w:lang w:val="sr-Cyrl-RS"/>
        </w:rPr>
        <w:t xml:space="preserve"> и броју стабала изнад 4.000/</w:t>
      </w:r>
      <w:r w:rsidR="00F3008F" w:rsidRPr="009B476E">
        <w:rPr>
          <w:sz w:val="22"/>
          <w:szCs w:val="22"/>
          <w:lang w:val="sr-Latn-RS"/>
        </w:rPr>
        <w:t>ha</w:t>
      </w:r>
      <w:r w:rsidRPr="009B476E">
        <w:rPr>
          <w:sz w:val="22"/>
          <w:szCs w:val="22"/>
          <w:lang w:val="sr-Cyrl-RS"/>
        </w:rPr>
        <w:t>, односно сваки четврти ред при већој висини. Ово важи само уколико је размак између редова мањи од 2</w:t>
      </w:r>
      <w:r w:rsidR="00F3008F" w:rsidRPr="009B476E">
        <w:rPr>
          <w:sz w:val="22"/>
          <w:szCs w:val="22"/>
          <w:lang w:val="sr-Latn-RS"/>
        </w:rPr>
        <w:t>m</w:t>
      </w:r>
      <w:r w:rsidRPr="009B476E">
        <w:rPr>
          <w:sz w:val="22"/>
          <w:szCs w:val="22"/>
          <w:lang w:val="sr-Cyrl-RS"/>
        </w:rPr>
        <w:t>. При размаку редова од 2 до 3</w:t>
      </w:r>
      <w:r w:rsidR="00C81997" w:rsidRPr="009B476E">
        <w:rPr>
          <w:sz w:val="22"/>
          <w:szCs w:val="22"/>
          <w:lang w:val="sr-Latn-RS"/>
        </w:rPr>
        <w:t>m</w:t>
      </w:r>
      <w:r w:rsidRPr="009B476E">
        <w:rPr>
          <w:sz w:val="22"/>
          <w:szCs w:val="22"/>
          <w:lang w:val="sr-Cyrl-RS"/>
        </w:rPr>
        <w:t>, већ прва прореда је комбинованог типа. Вади се сваки 6-8 ред, а између просека спроводи се селективна прореда дознаком за сечу дефектних и физиолошки слабих стабала. Ако је размак редова 3</w:t>
      </w:r>
      <w:r w:rsidR="00F3008F" w:rsidRPr="009B476E">
        <w:rPr>
          <w:sz w:val="22"/>
          <w:szCs w:val="22"/>
          <w:lang w:val="sr-Latn-RS"/>
        </w:rPr>
        <w:t>m</w:t>
      </w:r>
      <w:r w:rsidRPr="009B476E">
        <w:rPr>
          <w:sz w:val="22"/>
          <w:szCs w:val="22"/>
          <w:lang w:val="sr-Cyrl-RS"/>
        </w:rPr>
        <w:t xml:space="preserve"> и више, шематска прореда се не примењује, јер се између овако широких редова може кретати механизација. Зато се одмах извади селективна прореда са масовним одабирањем (вађењем лоших стабала).</w:t>
      </w:r>
    </w:p>
    <w:p w14:paraId="4A014429" w14:textId="26D2916C" w:rsidR="0076318C" w:rsidRDefault="0076318C" w:rsidP="00955D18">
      <w:pPr>
        <w:pStyle w:val="Normal2"/>
        <w:spacing w:after="60"/>
        <w:rPr>
          <w:sz w:val="22"/>
          <w:szCs w:val="22"/>
          <w:lang w:val="sr-Cyrl-RS"/>
        </w:rPr>
      </w:pPr>
      <w:r w:rsidRPr="009B476E">
        <w:rPr>
          <w:sz w:val="22"/>
          <w:szCs w:val="22"/>
          <w:lang w:val="sr-Cyrl-RS"/>
        </w:rPr>
        <w:t>Ако је висина стабала 10-12</w:t>
      </w:r>
      <w:r w:rsidR="00F3008F" w:rsidRPr="009B476E">
        <w:rPr>
          <w:sz w:val="22"/>
          <w:szCs w:val="22"/>
          <w:lang w:val="sr-Latn-RS"/>
        </w:rPr>
        <w:t>m</w:t>
      </w:r>
      <w:r w:rsidRPr="009B476E">
        <w:rPr>
          <w:sz w:val="22"/>
          <w:szCs w:val="22"/>
          <w:lang w:val="sr-Cyrl-RS"/>
        </w:rPr>
        <w:t xml:space="preserve"> њихов број по хектару већи од око 2</w:t>
      </w:r>
      <w:r w:rsidR="005E425E">
        <w:rPr>
          <w:sz w:val="22"/>
          <w:szCs w:val="22"/>
          <w:lang w:val="sr-Latn-RS"/>
        </w:rPr>
        <w:t>.</w:t>
      </w:r>
      <w:r w:rsidRPr="009B476E">
        <w:rPr>
          <w:sz w:val="22"/>
          <w:szCs w:val="22"/>
          <w:lang w:val="sr-Cyrl-RS"/>
        </w:rPr>
        <w:t>500, спроводи се нека врста комбиноване прореде, то јест шематска прореда, вађењем сваког четвртог реда, односно просецањем просека ширине око 3</w:t>
      </w:r>
      <w:r w:rsidR="00C81997" w:rsidRPr="009B476E">
        <w:rPr>
          <w:sz w:val="22"/>
          <w:szCs w:val="22"/>
          <w:lang w:val="sr-Latn-RS"/>
        </w:rPr>
        <w:t>m</w:t>
      </w:r>
      <w:r w:rsidRPr="009B476E">
        <w:rPr>
          <w:sz w:val="22"/>
          <w:szCs w:val="22"/>
          <w:lang w:val="sr-Cyrl-RS"/>
        </w:rPr>
        <w:t xml:space="preserve"> са размаком </w:t>
      </w:r>
      <w:r w:rsidR="00C81997" w:rsidRPr="009B476E">
        <w:rPr>
          <w:sz w:val="22"/>
          <w:szCs w:val="22"/>
          <w:lang w:val="sr-Latn-RS"/>
        </w:rPr>
        <w:t>3-6</w:t>
      </w:r>
      <w:r w:rsidRPr="009B476E">
        <w:rPr>
          <w:sz w:val="22"/>
          <w:szCs w:val="22"/>
          <w:lang w:val="sr-Cyrl-RS"/>
        </w:rPr>
        <w:t xml:space="preserve"> пута већим од ширине просека, уз негативну селекцију, вађењем дефектних стабала између просека.</w:t>
      </w:r>
    </w:p>
    <w:p w14:paraId="77219BEC" w14:textId="23E72D07" w:rsidR="00FF2699" w:rsidRPr="009B476E" w:rsidRDefault="00FF2699" w:rsidP="00FF2699">
      <w:pPr>
        <w:pStyle w:val="Normal2"/>
        <w:spacing w:after="60"/>
        <w:rPr>
          <w:sz w:val="22"/>
          <w:szCs w:val="22"/>
          <w:lang w:val="sr-Cyrl-RS"/>
        </w:rPr>
      </w:pPr>
      <w:r w:rsidRPr="009B476E">
        <w:rPr>
          <w:sz w:val="22"/>
          <w:szCs w:val="22"/>
          <w:lang w:val="sr-Cyrl-RS"/>
        </w:rPr>
        <w:lastRenderedPageBreak/>
        <w:t>При следећој прореди, у културама висине око 10-12</w:t>
      </w:r>
      <w:r w:rsidRPr="009B476E">
        <w:rPr>
          <w:sz w:val="22"/>
          <w:szCs w:val="22"/>
          <w:lang w:val="sr-Latn-RS"/>
        </w:rPr>
        <w:t>m</w:t>
      </w:r>
      <w:r w:rsidRPr="009B476E">
        <w:rPr>
          <w:sz w:val="22"/>
          <w:szCs w:val="22"/>
          <w:lang w:val="sr-Cyrl-RS"/>
        </w:rPr>
        <w:t>, у којима је у претходној прореди био одстрањен сваки четврти ред, сече се средњи унутар преостала три реда. Ако је претходна прореда извршена шематски, применом просека, онда се сада између просека спроводи прореда са масовним негативним одабирањем и вађењем приближно 1/4 до 1/3 стабала, узимајући у обзир првенствено дефектна (ракљаста, закривљена) и уопште лошија стабла.</w:t>
      </w:r>
    </w:p>
    <w:p w14:paraId="2DA0A5B3" w14:textId="77777777" w:rsidR="0076318C" w:rsidRPr="009B476E" w:rsidRDefault="0076318C" w:rsidP="00955D18">
      <w:pPr>
        <w:pStyle w:val="Normal2"/>
        <w:spacing w:after="60"/>
        <w:rPr>
          <w:sz w:val="22"/>
          <w:szCs w:val="22"/>
          <w:lang w:val="sr-Cyrl-RS"/>
        </w:rPr>
      </w:pPr>
      <w:r w:rsidRPr="009B476E">
        <w:rPr>
          <w:sz w:val="22"/>
          <w:szCs w:val="22"/>
          <w:lang w:val="sr-Cyrl-RS"/>
        </w:rPr>
        <w:t>Ако је висина стабала изнад 12</w:t>
      </w:r>
      <w:r w:rsidR="00F3008F" w:rsidRPr="009B476E">
        <w:rPr>
          <w:sz w:val="22"/>
          <w:szCs w:val="22"/>
          <w:lang w:val="sr-Latn-RS"/>
        </w:rPr>
        <w:t>m</w:t>
      </w:r>
      <w:r w:rsidRPr="009B476E">
        <w:rPr>
          <w:sz w:val="22"/>
          <w:szCs w:val="22"/>
          <w:lang w:val="sr-Cyrl-RS"/>
        </w:rPr>
        <w:t>, онда се примењују такође комбинована прореда, то јест, прореда са особинама шематске и селективне са позитивним одабирањем. Након отворених просека према горе описаном поступку, на преосталом делу састојине спроводи се селективна прореда са позитивним одабирањем, на начин који ће касније бити приказан.</w:t>
      </w:r>
    </w:p>
    <w:p w14:paraId="5F5DB582" w14:textId="77777777" w:rsidR="0076318C" w:rsidRPr="009B476E" w:rsidRDefault="0076318C" w:rsidP="00955D18">
      <w:pPr>
        <w:pStyle w:val="Normal2"/>
        <w:spacing w:after="60"/>
        <w:rPr>
          <w:sz w:val="22"/>
          <w:szCs w:val="22"/>
          <w:lang w:val="sr-Cyrl-RS"/>
        </w:rPr>
      </w:pPr>
      <w:r w:rsidRPr="009B476E">
        <w:rPr>
          <w:sz w:val="22"/>
          <w:szCs w:val="22"/>
          <w:lang w:val="sr-Cyrl-RS"/>
        </w:rPr>
        <w:t>Индивидуалну селекцију са позитивним одабирањем стабала се врши већ при другој прореди у културама висине преко 10</w:t>
      </w:r>
      <w:r w:rsidR="000F4F89" w:rsidRPr="009B476E">
        <w:rPr>
          <w:sz w:val="22"/>
          <w:szCs w:val="22"/>
          <w:lang w:val="sr-Latn-RS"/>
        </w:rPr>
        <w:t>m</w:t>
      </w:r>
      <w:r w:rsidRPr="009B476E">
        <w:rPr>
          <w:sz w:val="22"/>
          <w:szCs w:val="22"/>
          <w:lang w:val="sr-Cyrl-RS"/>
        </w:rPr>
        <w:t>.</w:t>
      </w:r>
    </w:p>
    <w:p w14:paraId="290915FE" w14:textId="77777777" w:rsidR="0076318C" w:rsidRPr="009B476E" w:rsidRDefault="0076318C" w:rsidP="00955D18">
      <w:pPr>
        <w:pStyle w:val="Normal2"/>
        <w:spacing w:after="60"/>
        <w:rPr>
          <w:sz w:val="22"/>
          <w:szCs w:val="22"/>
          <w:lang w:val="sr-Cyrl-RS"/>
        </w:rPr>
      </w:pPr>
    </w:p>
    <w:p w14:paraId="5C9D7BFA" w14:textId="77777777" w:rsidR="0076318C" w:rsidRPr="00810B00" w:rsidRDefault="0076318C" w:rsidP="00955D18">
      <w:pPr>
        <w:pStyle w:val="Heading3"/>
        <w:spacing w:before="120" w:after="60"/>
        <w:ind w:firstLine="720"/>
        <w:jc w:val="both"/>
        <w:rPr>
          <w:bCs/>
          <w:szCs w:val="24"/>
          <w:lang w:val="sr-Cyrl-RS"/>
        </w:rPr>
      </w:pPr>
      <w:bookmarkStart w:id="503" w:name="_Toc303339626"/>
      <w:bookmarkStart w:id="504" w:name="_Toc325102014"/>
      <w:bookmarkStart w:id="505" w:name="_Toc410726827"/>
      <w:bookmarkStart w:id="506" w:name="_Toc148348876"/>
      <w:r w:rsidRPr="00810B00">
        <w:rPr>
          <w:bCs/>
          <w:szCs w:val="24"/>
          <w:lang w:val="sr-Cyrl-RS"/>
        </w:rPr>
        <w:t>8.1.4.</w:t>
      </w:r>
      <w:r w:rsidR="00810B00">
        <w:rPr>
          <w:bCs/>
          <w:szCs w:val="24"/>
          <w:lang w:val="sr-Cyrl-RS"/>
        </w:rPr>
        <w:tab/>
      </w:r>
      <w:r w:rsidRPr="00810B00">
        <w:rPr>
          <w:bCs/>
          <w:szCs w:val="24"/>
          <w:lang w:val="sr-Cyrl-RS"/>
        </w:rPr>
        <w:t>Природно обнављање букових шума</w:t>
      </w:r>
      <w:bookmarkEnd w:id="503"/>
      <w:bookmarkEnd w:id="504"/>
      <w:bookmarkEnd w:id="505"/>
      <w:bookmarkEnd w:id="506"/>
    </w:p>
    <w:p w14:paraId="20AA0355" w14:textId="77777777" w:rsidR="0076318C" w:rsidRPr="009B476E" w:rsidRDefault="0076318C" w:rsidP="00955D18">
      <w:pPr>
        <w:spacing w:after="60"/>
        <w:ind w:firstLine="720"/>
        <w:jc w:val="both"/>
        <w:rPr>
          <w:sz w:val="22"/>
          <w:szCs w:val="22"/>
          <w:lang w:val="sr-Cyrl-RS"/>
        </w:rPr>
      </w:pPr>
    </w:p>
    <w:p w14:paraId="354EA1BB" w14:textId="2E40E42A" w:rsidR="0076318C" w:rsidRPr="009B476E" w:rsidRDefault="0076318C" w:rsidP="00955D18">
      <w:pPr>
        <w:pStyle w:val="Normal2"/>
        <w:spacing w:after="60"/>
        <w:rPr>
          <w:sz w:val="22"/>
          <w:szCs w:val="22"/>
          <w:lang w:val="sr-Cyrl-RS"/>
        </w:rPr>
      </w:pPr>
      <w:r w:rsidRPr="009B476E">
        <w:rPr>
          <w:sz w:val="22"/>
          <w:szCs w:val="22"/>
          <w:lang w:val="sr-Cyrl-RS"/>
        </w:rPr>
        <w:t xml:space="preserve">Врло често, услед неправилног, неблаговременог па и нестручног извођења сеча природне обнове долази до закоровљавања земљишта и изостанка појаве </w:t>
      </w:r>
      <w:r w:rsidR="00561A37">
        <w:rPr>
          <w:sz w:val="22"/>
          <w:szCs w:val="22"/>
          <w:lang w:val="sr-Cyrl-RS"/>
        </w:rPr>
        <w:t>подмлад</w:t>
      </w:r>
      <w:r w:rsidRPr="009B476E">
        <w:rPr>
          <w:sz w:val="22"/>
          <w:szCs w:val="22"/>
          <w:lang w:val="sr-Cyrl-RS"/>
        </w:rPr>
        <w:t>ка. Велика површина у изданачким буковим шумама је необновљена, чија је непосредна последица делимично коришћење производног потенцијала станишта, услед чега се губи значајан део производње дрвне масе, као и све друге опште корисне функције шума.</w:t>
      </w:r>
    </w:p>
    <w:p w14:paraId="249F5236" w14:textId="77777777" w:rsidR="0076318C" w:rsidRPr="009B476E" w:rsidRDefault="0076318C" w:rsidP="00955D18">
      <w:pPr>
        <w:pStyle w:val="Normal2"/>
        <w:spacing w:after="60"/>
        <w:rPr>
          <w:sz w:val="22"/>
          <w:szCs w:val="22"/>
          <w:lang w:val="sr-Cyrl-RS"/>
        </w:rPr>
      </w:pPr>
      <w:r w:rsidRPr="009B476E">
        <w:rPr>
          <w:sz w:val="22"/>
          <w:szCs w:val="22"/>
          <w:lang w:val="sr-Cyrl-RS"/>
        </w:rPr>
        <w:t>Приликом извођења сеча природне обнове, у свакој конкретној састојини, мора се у знатној мери приступити измени метода планирања и реализације почевши од избора начина обнове до времена и јачине захвата код сваке узгојне интервенције. Успех обнављања у великој мери условљен је добрим познавањем састојинског стања, услова средине, биолошких карактеристика букве у конкретним станишним приликама. Израда извођачког пројекта мора бити стручна и благовремена, како би се у годишње планове гајења и коришћења шума ушло са конкретним подацима, а не само са подацима из шумске основе.</w:t>
      </w:r>
      <w:r w:rsidR="007667ED">
        <w:rPr>
          <w:sz w:val="22"/>
          <w:szCs w:val="22"/>
          <w:lang w:val="sr-Latn-RS"/>
        </w:rPr>
        <w:t xml:space="preserve"> </w:t>
      </w:r>
      <w:r w:rsidRPr="009B476E">
        <w:rPr>
          <w:sz w:val="22"/>
          <w:szCs w:val="22"/>
          <w:lang w:val="sr-Cyrl-RS"/>
        </w:rPr>
        <w:t>Тек на основу претходно стечених сазнања може се са сигурношћу одлучивати који ће се начин природне обнове извести, када ће која интервенција или сек бити извршен, а са којим интензитетом захвата. Често се у пракси сече обнове изводе неусклађено са временом пуног урода семена, већ искључиво у складу са општим планом сеча из основе, а без неопходних параметара за успешну обнову шума.</w:t>
      </w:r>
    </w:p>
    <w:p w14:paraId="0F219BD7" w14:textId="5CDDB71E" w:rsidR="0076318C" w:rsidRPr="009B476E" w:rsidRDefault="0076318C" w:rsidP="00955D18">
      <w:pPr>
        <w:pStyle w:val="Normal2"/>
        <w:spacing w:after="60"/>
        <w:rPr>
          <w:sz w:val="22"/>
          <w:szCs w:val="22"/>
          <w:lang w:val="sr-Cyrl-RS"/>
        </w:rPr>
      </w:pPr>
      <w:r w:rsidRPr="009B476E">
        <w:rPr>
          <w:sz w:val="22"/>
          <w:szCs w:val="22"/>
          <w:lang w:val="sr-Cyrl-RS"/>
        </w:rPr>
        <w:t xml:space="preserve">Свакој природној обнови претходи израда </w:t>
      </w:r>
      <w:r w:rsidR="00B31B7B">
        <w:rPr>
          <w:sz w:val="22"/>
          <w:szCs w:val="22"/>
        </w:rPr>
        <w:t>,,</w:t>
      </w:r>
      <w:r w:rsidRPr="009B476E">
        <w:rPr>
          <w:sz w:val="22"/>
          <w:szCs w:val="22"/>
          <w:lang w:val="sr-Cyrl-RS"/>
        </w:rPr>
        <w:t>извођачког пројекта</w:t>
      </w:r>
      <w:r w:rsidR="00B31B7B">
        <w:rPr>
          <w:sz w:val="22"/>
          <w:szCs w:val="22"/>
        </w:rPr>
        <w:t>”</w:t>
      </w:r>
      <w:r w:rsidRPr="009B476E">
        <w:rPr>
          <w:sz w:val="22"/>
          <w:szCs w:val="22"/>
          <w:lang w:val="sr-Cyrl-RS"/>
        </w:rPr>
        <w:t>, потребно је да се претходно испланирају све фазе рада у времену и простору, као неопходном предуслову успешне обнове шуме. Без свега наведеног и даље ће спонтано обнављање високих букових шума, пре свега, благодарећи погодним природним условима овог поднебља, представљати доминаннтан начин обнове. У</w:t>
      </w:r>
      <w:r w:rsidR="00EA20FD">
        <w:rPr>
          <w:sz w:val="22"/>
          <w:szCs w:val="22"/>
          <w:lang w:val="sr-Latn-RS"/>
        </w:rPr>
        <w:t xml:space="preserve"> </w:t>
      </w:r>
      <w:r w:rsidRPr="009B476E">
        <w:rPr>
          <w:sz w:val="22"/>
          <w:szCs w:val="22"/>
          <w:lang w:val="sr-Cyrl-RS"/>
        </w:rPr>
        <w:t>многим случајевима, ако изостане спонтана природна обнова, доћи ће до закоровљавања земљишта или у најбољем случају до појаве нових шума мање вредних врста дрвећа, које се природним путем лакше обнављају.</w:t>
      </w:r>
    </w:p>
    <w:p w14:paraId="17643FC1" w14:textId="77777777" w:rsidR="0076318C" w:rsidRPr="009B476E" w:rsidRDefault="0076318C" w:rsidP="00955D18">
      <w:pPr>
        <w:pStyle w:val="Normal2"/>
        <w:spacing w:after="60"/>
        <w:rPr>
          <w:sz w:val="22"/>
          <w:szCs w:val="22"/>
          <w:lang w:val="sr-Cyrl-RS"/>
        </w:rPr>
      </w:pPr>
      <w:r w:rsidRPr="009B476E">
        <w:rPr>
          <w:sz w:val="22"/>
          <w:szCs w:val="22"/>
          <w:lang w:val="sr-Cyrl-RS"/>
        </w:rPr>
        <w:t>Све ово значи да састојине које су предвиђене за природну обнову, у оквиру периода од 10</w:t>
      </w:r>
      <w:r w:rsidR="00404D2D" w:rsidRPr="009B476E">
        <w:rPr>
          <w:sz w:val="22"/>
          <w:szCs w:val="22"/>
          <w:lang w:val="sr-Cyrl-RS"/>
        </w:rPr>
        <w:t>.</w:t>
      </w:r>
      <w:r w:rsidRPr="009B476E">
        <w:rPr>
          <w:sz w:val="22"/>
          <w:szCs w:val="22"/>
          <w:lang w:val="sr-Cyrl-RS"/>
        </w:rPr>
        <w:t>година, у складу са периодом важења шумске основе, треба обновити, односно изводити одговарајуће сече обнове у годинама које су најповољније за природно обнављање конкретне састојине.</w:t>
      </w:r>
    </w:p>
    <w:p w14:paraId="7BEE8EE0" w14:textId="77777777" w:rsidR="0076318C" w:rsidRPr="009B476E" w:rsidRDefault="0076318C" w:rsidP="00955D18">
      <w:pPr>
        <w:pStyle w:val="Normal2"/>
        <w:spacing w:after="60"/>
        <w:rPr>
          <w:sz w:val="22"/>
          <w:szCs w:val="22"/>
          <w:lang w:val="sr-Cyrl-RS"/>
        </w:rPr>
      </w:pPr>
      <w:r w:rsidRPr="009B476E">
        <w:rPr>
          <w:sz w:val="22"/>
          <w:szCs w:val="22"/>
          <w:lang w:val="sr-Cyrl-RS"/>
        </w:rPr>
        <w:t>Побољшање стања наших шума непосредно је условљено даљим унапређењем система планирања у шумарству, нарочито у области гајења шума.</w:t>
      </w:r>
    </w:p>
    <w:p w14:paraId="09EC1752" w14:textId="1D76A982" w:rsidR="0076318C" w:rsidRPr="009B476E" w:rsidRDefault="0076318C" w:rsidP="00955D18">
      <w:pPr>
        <w:pStyle w:val="Normal2"/>
        <w:spacing w:after="60"/>
        <w:rPr>
          <w:sz w:val="22"/>
          <w:szCs w:val="22"/>
          <w:lang w:val="sr-Cyrl-RS"/>
        </w:rPr>
      </w:pPr>
      <w:r w:rsidRPr="009B476E">
        <w:rPr>
          <w:sz w:val="22"/>
          <w:szCs w:val="22"/>
          <w:lang w:val="sr-Cyrl-RS"/>
        </w:rPr>
        <w:t xml:space="preserve">У подмлађеним састојинама са заосталим старим стаблима-семењацима, млада састојина често може бити и у фази раног младика, основна и неодложна узгојна потреба и мера је ослобађање младе састојине уклањањем </w:t>
      </w:r>
      <w:r w:rsidR="00B31B7B">
        <w:rPr>
          <w:sz w:val="22"/>
          <w:szCs w:val="22"/>
        </w:rPr>
        <w:t>,,</w:t>
      </w:r>
      <w:r w:rsidRPr="009B476E">
        <w:rPr>
          <w:sz w:val="22"/>
          <w:szCs w:val="22"/>
          <w:lang w:val="sr-Cyrl-RS"/>
        </w:rPr>
        <w:t>семењака</w:t>
      </w:r>
      <w:r w:rsidR="00B31B7B">
        <w:rPr>
          <w:sz w:val="22"/>
          <w:szCs w:val="22"/>
        </w:rPr>
        <w:t>”,</w:t>
      </w:r>
      <w:r w:rsidRPr="009B476E">
        <w:rPr>
          <w:sz w:val="22"/>
          <w:szCs w:val="22"/>
          <w:lang w:val="sr-Cyrl-RS"/>
        </w:rPr>
        <w:t xml:space="preserve"> а сеча има карактере завршног сека оплодне сече. Ове сече су највећег степена хитности, јер свако одлагање сече само погоршава ситуацију и отежава уклањање старих стабала јер се у младој састојини праве велике штете. Приликом сече ова стабла треба обарати и сортименте извлачити на ону страну где ће се неизбежне штете на </w:t>
      </w:r>
      <w:r w:rsidR="00561A37">
        <w:rPr>
          <w:sz w:val="22"/>
          <w:szCs w:val="22"/>
          <w:lang w:val="sr-Cyrl-RS"/>
        </w:rPr>
        <w:t>подмлад</w:t>
      </w:r>
      <w:r w:rsidRPr="009B476E">
        <w:rPr>
          <w:sz w:val="22"/>
          <w:szCs w:val="22"/>
          <w:lang w:val="sr-Cyrl-RS"/>
        </w:rPr>
        <w:t xml:space="preserve">ку свести на најмању могућу меру. Ако су семењаци веома лоши, граната стабла лошег квалитета и угроженог здравственог стања целисходније је, а и економски свакако оправданије таква стабла уопште не сећи, већ их само </w:t>
      </w:r>
      <w:r w:rsidRPr="009B476E">
        <w:rPr>
          <w:sz w:val="22"/>
          <w:szCs w:val="22"/>
          <w:lang w:val="sr-Cyrl-RS"/>
        </w:rPr>
        <w:lastRenderedPageBreak/>
        <w:t>оставити да иструле. Сечу семењака треба вршити у години њиховог обилног урода ради осемењавања површине испод стабала. Ако подмлађивања на овај начин не успе отворе треба попуњавати потсејавањем, ако се ради о већој површини.</w:t>
      </w:r>
    </w:p>
    <w:p w14:paraId="414766A7" w14:textId="77777777" w:rsidR="0076318C" w:rsidRPr="009B476E" w:rsidRDefault="0076318C" w:rsidP="00955D18">
      <w:pPr>
        <w:pStyle w:val="Normal2"/>
        <w:spacing w:after="60"/>
        <w:rPr>
          <w:sz w:val="22"/>
          <w:szCs w:val="22"/>
          <w:lang w:val="sr-Cyrl-RS"/>
        </w:rPr>
      </w:pPr>
      <w:r w:rsidRPr="009B476E">
        <w:rPr>
          <w:sz w:val="22"/>
          <w:szCs w:val="22"/>
          <w:lang w:val="sr-Cyrl-RS"/>
        </w:rPr>
        <w:t>На основу биолошко-еколошких особина букве, познавања састојинског стања и услова средине у одређеним типовима букових шума, омогућава се природно подмлађивање ове врсте, на основу избора оптималног начина сеча.</w:t>
      </w:r>
    </w:p>
    <w:p w14:paraId="6B39E18B" w14:textId="77777777" w:rsidR="0076318C" w:rsidRPr="009B476E" w:rsidRDefault="0076318C" w:rsidP="00955D18">
      <w:pPr>
        <w:pStyle w:val="Normal2"/>
        <w:spacing w:after="60"/>
        <w:rPr>
          <w:sz w:val="22"/>
          <w:szCs w:val="22"/>
          <w:lang w:val="sr-Cyrl-RS"/>
        </w:rPr>
      </w:pPr>
      <w:r w:rsidRPr="009B476E">
        <w:rPr>
          <w:sz w:val="22"/>
          <w:szCs w:val="22"/>
          <w:lang w:val="sr-Cyrl-RS"/>
        </w:rPr>
        <w:t>Према томе одређује се и начин обнављања за чисте букове шуме и то:</w:t>
      </w:r>
    </w:p>
    <w:p w14:paraId="268E7946" w14:textId="3BE862F9" w:rsidR="0076318C" w:rsidRPr="009B476E" w:rsidRDefault="0076318C" w:rsidP="00681C91">
      <w:pPr>
        <w:pStyle w:val="Normal2"/>
        <w:numPr>
          <w:ilvl w:val="0"/>
          <w:numId w:val="37"/>
        </w:numPr>
        <w:spacing w:after="20"/>
        <w:rPr>
          <w:sz w:val="22"/>
          <w:szCs w:val="22"/>
          <w:lang w:val="sr-Cyrl-RS"/>
        </w:rPr>
      </w:pPr>
      <w:r w:rsidRPr="009B476E">
        <w:rPr>
          <w:sz w:val="22"/>
          <w:szCs w:val="22"/>
          <w:lang w:val="sr-Cyrl-RS"/>
        </w:rPr>
        <w:t>газдовање једнодобним састојинама-оплодне сече;</w:t>
      </w:r>
    </w:p>
    <w:p w14:paraId="6745BE0A" w14:textId="77777777" w:rsidR="00AC5286" w:rsidRDefault="00AC5286" w:rsidP="00AC5286">
      <w:pPr>
        <w:pStyle w:val="Heading4"/>
        <w:spacing w:before="120" w:after="60"/>
        <w:jc w:val="both"/>
        <w:rPr>
          <w:bCs/>
          <w:i/>
          <w:iCs/>
          <w:sz w:val="24"/>
          <w:szCs w:val="24"/>
          <w:lang w:val="sr-Cyrl-RS"/>
        </w:rPr>
      </w:pPr>
      <w:bookmarkStart w:id="507" w:name="_Toc157395395"/>
    </w:p>
    <w:p w14:paraId="7B2B7965" w14:textId="75054C1C" w:rsidR="00AC5286" w:rsidRDefault="00AC5286" w:rsidP="00AC5286">
      <w:pPr>
        <w:pStyle w:val="Heading4"/>
        <w:spacing w:before="120" w:after="60"/>
        <w:ind w:firstLine="720"/>
        <w:jc w:val="both"/>
        <w:rPr>
          <w:bCs/>
          <w:i/>
          <w:iCs/>
          <w:sz w:val="24"/>
          <w:szCs w:val="24"/>
          <w:lang w:val="sr-Cyrl-RS"/>
        </w:rPr>
      </w:pPr>
      <w:r w:rsidRPr="0031555F">
        <w:rPr>
          <w:bCs/>
          <w:i/>
          <w:iCs/>
          <w:sz w:val="24"/>
          <w:szCs w:val="24"/>
          <w:lang w:val="sr-Cyrl-RS"/>
        </w:rPr>
        <w:t>8.1.4.1.</w:t>
      </w:r>
      <w:r>
        <w:rPr>
          <w:bCs/>
          <w:i/>
          <w:iCs/>
          <w:sz w:val="24"/>
          <w:szCs w:val="24"/>
          <w:lang w:val="sr-Cyrl-RS"/>
        </w:rPr>
        <w:tab/>
      </w:r>
      <w:r w:rsidRPr="0031555F">
        <w:rPr>
          <w:bCs/>
          <w:i/>
          <w:iCs/>
          <w:sz w:val="24"/>
          <w:szCs w:val="24"/>
          <w:lang w:val="sr-Cyrl-RS"/>
        </w:rPr>
        <w:t>Оплодне сече</w:t>
      </w:r>
      <w:bookmarkEnd w:id="507"/>
    </w:p>
    <w:p w14:paraId="4DDD217C" w14:textId="77777777" w:rsidR="00AC5286" w:rsidRPr="009B476E" w:rsidRDefault="00AC5286" w:rsidP="00AC5286">
      <w:pPr>
        <w:spacing w:after="60"/>
        <w:ind w:firstLine="720"/>
        <w:jc w:val="both"/>
        <w:rPr>
          <w:sz w:val="22"/>
          <w:szCs w:val="22"/>
          <w:lang w:val="sr-Cyrl-RS"/>
        </w:rPr>
      </w:pPr>
    </w:p>
    <w:p w14:paraId="375A6D63" w14:textId="77777777" w:rsidR="00AC5286" w:rsidRPr="009B476E" w:rsidRDefault="00AC5286" w:rsidP="00AC5286">
      <w:pPr>
        <w:spacing w:after="60"/>
        <w:ind w:firstLine="720"/>
        <w:jc w:val="both"/>
        <w:rPr>
          <w:sz w:val="22"/>
          <w:szCs w:val="22"/>
          <w:lang w:val="sr-Cyrl-RS"/>
        </w:rPr>
      </w:pPr>
      <w:r w:rsidRPr="009B476E">
        <w:rPr>
          <w:sz w:val="22"/>
          <w:szCs w:val="22"/>
          <w:lang w:val="sr-Cyrl-RS"/>
        </w:rPr>
        <w:t>Због биоеколошких особина букве, оплодна сеча је најповољнији и најважнији метод природног обнављања, која је као метод обнављања и разређена у буковим шумама. Приликом обнављања чистих или мешовитих букових шума, могу се, у зависности од станишних услова и састојинског стања, успешно примењивати сви облици оплодне сече или у комбинацији са осталим методима обнављања. Изводи се у једнодобним средње и високопродуктивним састојинама.</w:t>
      </w:r>
    </w:p>
    <w:p w14:paraId="2323328D" w14:textId="77777777" w:rsidR="00AC5286" w:rsidRPr="009B476E" w:rsidRDefault="00AC5286" w:rsidP="00AC5286">
      <w:pPr>
        <w:spacing w:after="60"/>
        <w:ind w:firstLine="720"/>
        <w:jc w:val="both"/>
        <w:rPr>
          <w:sz w:val="22"/>
          <w:szCs w:val="22"/>
          <w:lang w:val="sr-Cyrl-RS"/>
        </w:rPr>
      </w:pPr>
      <w:r w:rsidRPr="009B476E">
        <w:rPr>
          <w:sz w:val="22"/>
          <w:szCs w:val="22"/>
          <w:lang w:val="sr-Cyrl-RS"/>
        </w:rPr>
        <w:t xml:space="preserve">У нормалним условима, у састојинама склопа изнад 0,7; оплодна сеча се изводи у три (четири) сека-припремни, оплодни и завршни. Често се, ако је састојина ненегована или прегуста, између оплодног и завршног сека убацује накнадни сек. </w:t>
      </w:r>
    </w:p>
    <w:p w14:paraId="18571EEC" w14:textId="77777777" w:rsidR="00AC5286" w:rsidRPr="009B476E" w:rsidRDefault="00AC5286" w:rsidP="00AC5286">
      <w:pPr>
        <w:spacing w:after="60"/>
        <w:ind w:firstLine="720"/>
        <w:jc w:val="both"/>
        <w:rPr>
          <w:sz w:val="22"/>
          <w:szCs w:val="22"/>
          <w:lang w:val="sr-Cyrl-RS"/>
        </w:rPr>
      </w:pPr>
    </w:p>
    <w:p w14:paraId="0FFD07CD" w14:textId="77777777" w:rsidR="00AC5286" w:rsidRDefault="00AC5286" w:rsidP="00AC5286">
      <w:pPr>
        <w:suppressAutoHyphens w:val="0"/>
        <w:autoSpaceDE w:val="0"/>
        <w:autoSpaceDN w:val="0"/>
        <w:adjustRightInd w:val="0"/>
        <w:ind w:firstLine="720"/>
        <w:jc w:val="both"/>
        <w:rPr>
          <w:bCs/>
          <w:color w:val="000000"/>
          <w:sz w:val="22"/>
          <w:szCs w:val="22"/>
          <w:u w:val="single"/>
          <w:lang w:val="sr-Cyrl-RS" w:eastAsia="en-US"/>
        </w:rPr>
      </w:pPr>
      <w:r w:rsidRPr="00AC5286">
        <w:rPr>
          <w:bCs/>
          <w:color w:val="000000"/>
          <w:sz w:val="22"/>
          <w:szCs w:val="22"/>
          <w:u w:val="single"/>
          <w:lang w:val="sr-Cyrl-RS" w:eastAsia="en-US"/>
        </w:rPr>
        <w:t>Оплодни   се</w:t>
      </w:r>
      <w:r>
        <w:rPr>
          <w:bCs/>
          <w:color w:val="000000"/>
          <w:sz w:val="22"/>
          <w:szCs w:val="22"/>
          <w:u w:val="single"/>
          <w:lang w:val="sr-Cyrl-RS" w:eastAsia="en-US"/>
        </w:rPr>
        <w:t>к</w:t>
      </w:r>
    </w:p>
    <w:p w14:paraId="445A7434" w14:textId="77777777" w:rsidR="00AC5286" w:rsidRPr="00071FE7" w:rsidRDefault="00AC5286" w:rsidP="00AC5286">
      <w:pPr>
        <w:suppressAutoHyphens w:val="0"/>
        <w:autoSpaceDE w:val="0"/>
        <w:autoSpaceDN w:val="0"/>
        <w:adjustRightInd w:val="0"/>
        <w:ind w:firstLine="720"/>
        <w:jc w:val="both"/>
        <w:rPr>
          <w:color w:val="000000"/>
          <w:sz w:val="22"/>
          <w:szCs w:val="22"/>
          <w:lang w:val="en-GB" w:eastAsia="en-GB"/>
        </w:rPr>
      </w:pPr>
      <w:r w:rsidRPr="00071FE7">
        <w:rPr>
          <w:i/>
          <w:iCs/>
          <w:color w:val="000000"/>
          <w:sz w:val="22"/>
          <w:szCs w:val="22"/>
          <w:lang w:val="en-GB" w:eastAsia="en-GB"/>
        </w:rPr>
        <w:t xml:space="preserve">Циљ оплодног сека </w:t>
      </w:r>
      <w:r w:rsidRPr="00071FE7">
        <w:rPr>
          <w:color w:val="000000"/>
          <w:sz w:val="22"/>
          <w:szCs w:val="22"/>
          <w:lang w:val="en-GB" w:eastAsia="en-GB"/>
        </w:rPr>
        <w:t>је:</w:t>
      </w:r>
    </w:p>
    <w:p w14:paraId="5D28D4DE" w14:textId="77777777" w:rsidR="00AC5286" w:rsidRPr="00071FE7" w:rsidRDefault="00AC5286" w:rsidP="00AC5286">
      <w:pPr>
        <w:suppressAutoHyphens w:val="0"/>
        <w:autoSpaceDE w:val="0"/>
        <w:autoSpaceDN w:val="0"/>
        <w:adjustRightInd w:val="0"/>
        <w:ind w:firstLine="720"/>
        <w:jc w:val="both"/>
        <w:rPr>
          <w:color w:val="000000"/>
          <w:sz w:val="22"/>
          <w:szCs w:val="22"/>
          <w:lang w:val="en-GB" w:eastAsia="en-GB"/>
        </w:rPr>
      </w:pPr>
      <w:r w:rsidRPr="00071FE7">
        <w:rPr>
          <w:color w:val="000000"/>
          <w:sz w:val="22"/>
          <w:szCs w:val="22"/>
          <w:lang w:val="en-GB" w:eastAsia="en-GB"/>
        </w:rPr>
        <w:t>- да обезбеди у састојини најбоље услове у погледу светлости, топлоте и влаге за</w:t>
      </w:r>
      <w:r w:rsidRPr="00071FE7">
        <w:rPr>
          <w:color w:val="000000"/>
          <w:sz w:val="22"/>
          <w:szCs w:val="22"/>
          <w:lang w:val="sr-Cyrl-RS" w:eastAsia="en-GB"/>
        </w:rPr>
        <w:t xml:space="preserve"> </w:t>
      </w:r>
      <w:r w:rsidRPr="00071FE7">
        <w:rPr>
          <w:color w:val="000000"/>
          <w:sz w:val="22"/>
          <w:szCs w:val="22"/>
          <w:lang w:val="en-GB" w:eastAsia="en-GB"/>
        </w:rPr>
        <w:t>ницање семена.</w:t>
      </w:r>
    </w:p>
    <w:p w14:paraId="027B2AA9" w14:textId="11348B36" w:rsidR="00AC5286" w:rsidRDefault="00AC5286" w:rsidP="00AC5286">
      <w:pPr>
        <w:suppressAutoHyphens w:val="0"/>
        <w:autoSpaceDE w:val="0"/>
        <w:autoSpaceDN w:val="0"/>
        <w:adjustRightInd w:val="0"/>
        <w:ind w:firstLine="720"/>
        <w:jc w:val="both"/>
        <w:rPr>
          <w:color w:val="000000"/>
          <w:sz w:val="22"/>
          <w:szCs w:val="22"/>
          <w:lang w:val="sr-Cyrl-RS" w:eastAsia="en-GB"/>
        </w:rPr>
      </w:pPr>
      <w:r w:rsidRPr="00071FE7">
        <w:rPr>
          <w:color w:val="000000"/>
          <w:sz w:val="22"/>
          <w:szCs w:val="22"/>
          <w:lang w:val="en-GB" w:eastAsia="en-GB"/>
        </w:rPr>
        <w:t xml:space="preserve">- да обезбеди најбоље услове понику и </w:t>
      </w:r>
      <w:r w:rsidR="00561A37">
        <w:rPr>
          <w:color w:val="000000"/>
          <w:sz w:val="22"/>
          <w:szCs w:val="22"/>
          <w:lang w:val="en-GB" w:eastAsia="en-GB"/>
        </w:rPr>
        <w:t>подмлад</w:t>
      </w:r>
      <w:r w:rsidRPr="00071FE7">
        <w:rPr>
          <w:color w:val="000000"/>
          <w:sz w:val="22"/>
          <w:szCs w:val="22"/>
          <w:lang w:val="en-GB" w:eastAsia="en-GB"/>
        </w:rPr>
        <w:t>ку, а уједно и заштиту од негативних</w:t>
      </w:r>
      <w:r w:rsidRPr="00071FE7">
        <w:rPr>
          <w:color w:val="000000"/>
          <w:sz w:val="22"/>
          <w:szCs w:val="22"/>
          <w:lang w:val="sr-Cyrl-RS" w:eastAsia="en-GB"/>
        </w:rPr>
        <w:t xml:space="preserve"> </w:t>
      </w:r>
      <w:r w:rsidRPr="00071FE7">
        <w:rPr>
          <w:color w:val="000000"/>
          <w:sz w:val="22"/>
          <w:szCs w:val="22"/>
          <w:lang w:val="en-GB" w:eastAsia="en-GB"/>
        </w:rPr>
        <w:t>утицаја климатских чинилаца.</w:t>
      </w:r>
      <w:r w:rsidRPr="00071FE7">
        <w:rPr>
          <w:color w:val="000000"/>
          <w:sz w:val="22"/>
          <w:szCs w:val="22"/>
          <w:lang w:val="sr-Cyrl-RS" w:eastAsia="en-GB"/>
        </w:rPr>
        <w:t xml:space="preserve"> </w:t>
      </w:r>
      <w:r w:rsidRPr="00071FE7">
        <w:rPr>
          <w:color w:val="000000"/>
          <w:sz w:val="22"/>
          <w:szCs w:val="22"/>
          <w:lang w:val="en-GB" w:eastAsia="en-GB"/>
        </w:rPr>
        <w:t>Оплодним секом се сече</w:t>
      </w:r>
      <w:r>
        <w:rPr>
          <w:color w:val="000000"/>
          <w:sz w:val="22"/>
          <w:szCs w:val="22"/>
          <w:lang w:val="sr-Cyrl-RS" w:eastAsia="en-GB"/>
        </w:rPr>
        <w:t xml:space="preserve"> до</w:t>
      </w:r>
      <w:r w:rsidRPr="00071FE7">
        <w:rPr>
          <w:color w:val="000000"/>
          <w:sz w:val="22"/>
          <w:szCs w:val="22"/>
          <w:lang w:val="en-GB" w:eastAsia="en-GB"/>
        </w:rPr>
        <w:t xml:space="preserve"> половин</w:t>
      </w:r>
      <w:r>
        <w:rPr>
          <w:color w:val="000000"/>
          <w:sz w:val="22"/>
          <w:szCs w:val="22"/>
          <w:lang w:val="sr-Cyrl-RS" w:eastAsia="en-GB"/>
        </w:rPr>
        <w:t>е</w:t>
      </w:r>
      <w:r w:rsidRPr="00071FE7">
        <w:rPr>
          <w:color w:val="000000"/>
          <w:sz w:val="22"/>
          <w:szCs w:val="22"/>
          <w:lang w:val="en-GB" w:eastAsia="en-GB"/>
        </w:rPr>
        <w:t xml:space="preserve"> броја стабала која се у састојини</w:t>
      </w:r>
      <w:r w:rsidRPr="00071FE7">
        <w:rPr>
          <w:color w:val="000000"/>
          <w:sz w:val="22"/>
          <w:szCs w:val="22"/>
          <w:lang w:val="sr-Cyrl-RS" w:eastAsia="en-GB"/>
        </w:rPr>
        <w:t xml:space="preserve"> </w:t>
      </w:r>
      <w:r w:rsidRPr="00071FE7">
        <w:rPr>
          <w:color w:val="000000"/>
          <w:sz w:val="22"/>
          <w:szCs w:val="22"/>
          <w:lang w:val="en-GB" w:eastAsia="en-GB"/>
        </w:rPr>
        <w:t>налазе после</w:t>
      </w:r>
      <w:r w:rsidRPr="00071FE7">
        <w:rPr>
          <w:color w:val="000000"/>
          <w:sz w:val="22"/>
          <w:szCs w:val="22"/>
          <w:lang w:val="sr-Cyrl-RS" w:eastAsia="en-GB"/>
        </w:rPr>
        <w:t xml:space="preserve"> </w:t>
      </w:r>
      <w:r w:rsidRPr="00071FE7">
        <w:rPr>
          <w:color w:val="000000"/>
          <w:sz w:val="22"/>
          <w:szCs w:val="22"/>
          <w:lang w:val="en-GB" w:eastAsia="en-GB"/>
        </w:rPr>
        <w:t>припремног сека. Стабла која остају треба да буду равномерно распоређена по</w:t>
      </w:r>
      <w:r w:rsidRPr="00071FE7">
        <w:rPr>
          <w:color w:val="000000"/>
          <w:sz w:val="22"/>
          <w:szCs w:val="22"/>
          <w:lang w:val="sr-Cyrl-RS" w:eastAsia="en-GB"/>
        </w:rPr>
        <w:t xml:space="preserve"> </w:t>
      </w:r>
      <w:r w:rsidRPr="00071FE7">
        <w:rPr>
          <w:color w:val="000000"/>
          <w:sz w:val="22"/>
          <w:szCs w:val="22"/>
          <w:lang w:val="en-GB" w:eastAsia="en-GB"/>
        </w:rPr>
        <w:t>површини, да</w:t>
      </w:r>
      <w:r w:rsidRPr="00071FE7">
        <w:rPr>
          <w:color w:val="000000"/>
          <w:sz w:val="22"/>
          <w:szCs w:val="22"/>
          <w:lang w:val="sr-Cyrl-RS" w:eastAsia="en-GB"/>
        </w:rPr>
        <w:t xml:space="preserve"> </w:t>
      </w:r>
      <w:r w:rsidRPr="00071FE7">
        <w:rPr>
          <w:color w:val="000000"/>
          <w:sz w:val="22"/>
          <w:szCs w:val="22"/>
          <w:lang w:val="en-GB" w:eastAsia="en-GB"/>
        </w:rPr>
        <w:t>пропусте довољну количину светлости за развој младих биљчица, а у исто</w:t>
      </w:r>
      <w:r w:rsidRPr="00071FE7">
        <w:rPr>
          <w:color w:val="000000"/>
          <w:sz w:val="22"/>
          <w:szCs w:val="22"/>
          <w:lang w:val="sr-Cyrl-RS" w:eastAsia="en-GB"/>
        </w:rPr>
        <w:t xml:space="preserve"> </w:t>
      </w:r>
      <w:r w:rsidRPr="00071FE7">
        <w:rPr>
          <w:color w:val="000000"/>
          <w:sz w:val="22"/>
          <w:szCs w:val="22"/>
          <w:lang w:val="en-GB" w:eastAsia="en-GB"/>
        </w:rPr>
        <w:t>време да им</w:t>
      </w:r>
      <w:r w:rsidRPr="00071FE7">
        <w:rPr>
          <w:color w:val="000000"/>
          <w:sz w:val="22"/>
          <w:szCs w:val="22"/>
          <w:lang w:val="sr-Cyrl-RS" w:eastAsia="en-GB"/>
        </w:rPr>
        <w:t xml:space="preserve"> </w:t>
      </w:r>
      <w:r w:rsidRPr="00071FE7">
        <w:rPr>
          <w:color w:val="000000"/>
          <w:sz w:val="22"/>
          <w:szCs w:val="22"/>
          <w:lang w:val="en-GB" w:eastAsia="en-GB"/>
        </w:rPr>
        <w:t>пруже заштиту од екстремно ниских и високих температура.</w:t>
      </w:r>
      <w:r w:rsidRPr="00071FE7">
        <w:rPr>
          <w:color w:val="000000"/>
          <w:sz w:val="22"/>
          <w:szCs w:val="22"/>
          <w:lang w:val="sr-Cyrl-RS" w:eastAsia="en-GB"/>
        </w:rPr>
        <w:t xml:space="preserve"> </w:t>
      </w:r>
    </w:p>
    <w:p w14:paraId="4A2038FC" w14:textId="77777777" w:rsidR="00AC5286" w:rsidRPr="00071FE7" w:rsidRDefault="00AC5286" w:rsidP="00AC5286">
      <w:pPr>
        <w:suppressAutoHyphens w:val="0"/>
        <w:autoSpaceDE w:val="0"/>
        <w:autoSpaceDN w:val="0"/>
        <w:adjustRightInd w:val="0"/>
        <w:ind w:firstLine="720"/>
        <w:jc w:val="both"/>
        <w:rPr>
          <w:color w:val="000000"/>
          <w:sz w:val="22"/>
          <w:szCs w:val="22"/>
          <w:lang w:val="sr-Cyrl-RS" w:eastAsia="en-GB"/>
        </w:rPr>
      </w:pPr>
      <w:r w:rsidRPr="00071FE7">
        <w:rPr>
          <w:color w:val="000000"/>
          <w:sz w:val="22"/>
          <w:szCs w:val="22"/>
          <w:lang w:val="en-GB" w:eastAsia="en-GB"/>
        </w:rPr>
        <w:t>Стабла која се ваде оплодним секом:</w:t>
      </w:r>
      <w:r w:rsidRPr="00071FE7">
        <w:rPr>
          <w:color w:val="000000"/>
          <w:sz w:val="22"/>
          <w:szCs w:val="22"/>
          <w:lang w:val="sr-Cyrl-RS" w:eastAsia="en-GB"/>
        </w:rPr>
        <w:t xml:space="preserve"> </w:t>
      </w:r>
    </w:p>
    <w:p w14:paraId="5137001A" w14:textId="77777777" w:rsidR="00AC5286" w:rsidRPr="00071FE7" w:rsidRDefault="00AC5286" w:rsidP="00AC5286">
      <w:pPr>
        <w:suppressAutoHyphens w:val="0"/>
        <w:autoSpaceDE w:val="0"/>
        <w:autoSpaceDN w:val="0"/>
        <w:adjustRightInd w:val="0"/>
        <w:ind w:firstLine="720"/>
        <w:jc w:val="both"/>
        <w:rPr>
          <w:color w:val="000000"/>
          <w:sz w:val="22"/>
          <w:szCs w:val="22"/>
          <w:lang w:val="en-GB" w:eastAsia="en-GB"/>
        </w:rPr>
      </w:pPr>
      <w:r w:rsidRPr="00071FE7">
        <w:rPr>
          <w:color w:val="000000"/>
          <w:sz w:val="22"/>
          <w:szCs w:val="22"/>
          <w:lang w:val="en-GB" w:eastAsia="en-GB"/>
        </w:rPr>
        <w:t>- у првом реду се уклањају стабла са јако развијеном круном, јер претерано засењују</w:t>
      </w:r>
      <w:r w:rsidRPr="00071FE7">
        <w:rPr>
          <w:color w:val="000000"/>
          <w:sz w:val="22"/>
          <w:szCs w:val="22"/>
          <w:lang w:val="sr-Cyrl-RS" w:eastAsia="en-GB"/>
        </w:rPr>
        <w:t xml:space="preserve"> </w:t>
      </w:r>
      <w:r w:rsidRPr="00071FE7">
        <w:rPr>
          <w:color w:val="000000"/>
          <w:sz w:val="22"/>
          <w:szCs w:val="22"/>
          <w:lang w:val="en-GB" w:eastAsia="en-GB"/>
        </w:rPr>
        <w:t>подмладак.</w:t>
      </w:r>
    </w:p>
    <w:p w14:paraId="460BCD25" w14:textId="77777777" w:rsidR="00AC5286" w:rsidRPr="00071FE7" w:rsidRDefault="00AC5286" w:rsidP="00AC5286">
      <w:pPr>
        <w:suppressAutoHyphens w:val="0"/>
        <w:autoSpaceDE w:val="0"/>
        <w:autoSpaceDN w:val="0"/>
        <w:adjustRightInd w:val="0"/>
        <w:ind w:firstLine="720"/>
        <w:jc w:val="both"/>
        <w:rPr>
          <w:color w:val="000000"/>
          <w:sz w:val="22"/>
          <w:szCs w:val="22"/>
          <w:lang w:val="en-GB" w:eastAsia="en-GB"/>
        </w:rPr>
      </w:pPr>
      <w:r w:rsidRPr="00071FE7">
        <w:rPr>
          <w:color w:val="000000"/>
          <w:sz w:val="22"/>
          <w:szCs w:val="22"/>
          <w:lang w:val="en-GB" w:eastAsia="en-GB"/>
        </w:rPr>
        <w:t>- код врста дрвећа са тешким семеном оплодни сек се изводи тек када је семе опало са</w:t>
      </w:r>
      <w:r>
        <w:rPr>
          <w:color w:val="000000"/>
          <w:sz w:val="22"/>
          <w:szCs w:val="22"/>
          <w:lang w:val="sr-Cyrl-RS" w:eastAsia="en-GB"/>
        </w:rPr>
        <w:t xml:space="preserve"> </w:t>
      </w:r>
      <w:r w:rsidRPr="00071FE7">
        <w:rPr>
          <w:color w:val="000000"/>
          <w:sz w:val="22"/>
          <w:szCs w:val="22"/>
          <w:lang w:val="en-GB" w:eastAsia="en-GB"/>
        </w:rPr>
        <w:t>дрвећа.</w:t>
      </w:r>
    </w:p>
    <w:p w14:paraId="4DC9ED44" w14:textId="77777777" w:rsidR="00AC5286" w:rsidRPr="00071FE7" w:rsidRDefault="00AC5286" w:rsidP="00AC5286">
      <w:pPr>
        <w:suppressAutoHyphens w:val="0"/>
        <w:autoSpaceDE w:val="0"/>
        <w:autoSpaceDN w:val="0"/>
        <w:adjustRightInd w:val="0"/>
        <w:ind w:firstLine="709"/>
        <w:jc w:val="both"/>
        <w:rPr>
          <w:color w:val="000000"/>
          <w:sz w:val="22"/>
          <w:szCs w:val="22"/>
          <w:lang w:val="en-GB" w:eastAsia="en-GB"/>
        </w:rPr>
      </w:pPr>
      <w:r w:rsidRPr="00071FE7">
        <w:rPr>
          <w:color w:val="000000"/>
          <w:sz w:val="22"/>
          <w:szCs w:val="22"/>
          <w:lang w:val="en-GB" w:eastAsia="en-GB"/>
        </w:rPr>
        <w:t>На сечини се остављају она стабла која нису родила, а која ће највероватније родити</w:t>
      </w:r>
      <w:r w:rsidRPr="00071FE7">
        <w:rPr>
          <w:color w:val="000000"/>
          <w:sz w:val="22"/>
          <w:szCs w:val="22"/>
          <w:lang w:val="sr-Cyrl-RS" w:eastAsia="en-GB"/>
        </w:rPr>
        <w:t xml:space="preserve"> </w:t>
      </w:r>
      <w:r w:rsidRPr="00071FE7">
        <w:rPr>
          <w:color w:val="000000"/>
          <w:sz w:val="22"/>
          <w:szCs w:val="22"/>
          <w:lang w:val="en-GB" w:eastAsia="en-GB"/>
        </w:rPr>
        <w:t>наредне или наредних година и извршити допунско осемењавање.</w:t>
      </w:r>
      <w:r>
        <w:rPr>
          <w:color w:val="000000"/>
          <w:sz w:val="22"/>
          <w:szCs w:val="22"/>
          <w:lang w:val="sr-Cyrl-RS" w:eastAsia="en-GB"/>
        </w:rPr>
        <w:t xml:space="preserve"> </w:t>
      </w:r>
      <w:r w:rsidRPr="00071FE7">
        <w:rPr>
          <w:color w:val="000000"/>
          <w:sz w:val="22"/>
          <w:szCs w:val="22"/>
          <w:lang w:val="en-GB" w:eastAsia="en-GB"/>
        </w:rPr>
        <w:t>Што се тиче млађег предраста, уколико није много старији од генерације настале из</w:t>
      </w:r>
      <w:r>
        <w:rPr>
          <w:color w:val="000000"/>
          <w:sz w:val="22"/>
          <w:szCs w:val="22"/>
          <w:lang w:val="sr-Cyrl-RS" w:eastAsia="en-GB"/>
        </w:rPr>
        <w:t xml:space="preserve"> </w:t>
      </w:r>
      <w:r w:rsidRPr="00071FE7">
        <w:rPr>
          <w:color w:val="000000"/>
          <w:sz w:val="22"/>
          <w:szCs w:val="22"/>
          <w:lang w:val="en-GB" w:eastAsia="en-GB"/>
        </w:rPr>
        <w:t>семена, оплодном сечом не треба га уклањати, јер ће тада и стабла предраста ући у исту</w:t>
      </w:r>
      <w:r>
        <w:rPr>
          <w:color w:val="000000"/>
          <w:sz w:val="22"/>
          <w:szCs w:val="22"/>
          <w:lang w:val="sr-Cyrl-RS" w:eastAsia="en-GB"/>
        </w:rPr>
        <w:t xml:space="preserve"> </w:t>
      </w:r>
      <w:r w:rsidRPr="00071FE7">
        <w:rPr>
          <w:color w:val="000000"/>
          <w:sz w:val="22"/>
          <w:szCs w:val="22"/>
          <w:lang w:val="en-GB" w:eastAsia="en-GB"/>
        </w:rPr>
        <w:t>класу старости којој припадају стабла целокупне нове генерације.</w:t>
      </w:r>
    </w:p>
    <w:p w14:paraId="56A027F6" w14:textId="7841DD06" w:rsidR="00AC5286" w:rsidRPr="00CC12DA" w:rsidRDefault="00AC5286" w:rsidP="00AC5286">
      <w:pPr>
        <w:suppressAutoHyphens w:val="0"/>
        <w:autoSpaceDE w:val="0"/>
        <w:autoSpaceDN w:val="0"/>
        <w:adjustRightInd w:val="0"/>
        <w:jc w:val="both"/>
        <w:rPr>
          <w:color w:val="000000"/>
          <w:sz w:val="22"/>
          <w:szCs w:val="22"/>
          <w:lang w:val="en-GB" w:eastAsia="en-GB"/>
        </w:rPr>
      </w:pPr>
      <w:r w:rsidRPr="00071FE7">
        <w:rPr>
          <w:color w:val="000000"/>
          <w:sz w:val="22"/>
          <w:szCs w:val="22"/>
          <w:lang w:val="en-GB" w:eastAsia="en-GB"/>
        </w:rPr>
        <w:t>- Старији предраст који се уклања, сасеца се неколико година пре завршетка оплодне</w:t>
      </w:r>
      <w:r>
        <w:rPr>
          <w:color w:val="000000"/>
          <w:sz w:val="22"/>
          <w:szCs w:val="22"/>
          <w:lang w:val="sr-Cyrl-RS" w:eastAsia="en-GB"/>
        </w:rPr>
        <w:t xml:space="preserve"> </w:t>
      </w:r>
      <w:r w:rsidRPr="00071FE7">
        <w:rPr>
          <w:color w:val="000000"/>
          <w:sz w:val="22"/>
          <w:szCs w:val="22"/>
          <w:lang w:val="en-GB" w:eastAsia="en-GB"/>
        </w:rPr>
        <w:t xml:space="preserve">сече да би се пањеви осушили у сенци </w:t>
      </w:r>
      <w:r w:rsidRPr="00CC12DA">
        <w:rPr>
          <w:color w:val="000000"/>
          <w:sz w:val="22"/>
          <w:szCs w:val="22"/>
          <w:lang w:val="en-GB" w:eastAsia="en-GB"/>
        </w:rPr>
        <w:t>старијих стабала.</w:t>
      </w:r>
      <w:r w:rsidRPr="00CC12DA">
        <w:rPr>
          <w:color w:val="000000"/>
          <w:sz w:val="22"/>
          <w:szCs w:val="22"/>
          <w:lang w:val="sr-Cyrl-RS" w:eastAsia="en-GB"/>
        </w:rPr>
        <w:t xml:space="preserve"> </w:t>
      </w:r>
      <w:r w:rsidRPr="00CC12DA">
        <w:rPr>
          <w:color w:val="000000"/>
          <w:sz w:val="22"/>
          <w:szCs w:val="22"/>
          <w:lang w:val="en-GB" w:eastAsia="en-GB"/>
        </w:rPr>
        <w:t>У овим састојинама подмладак се не појављује или се појављује до 1/3 површине</w:t>
      </w:r>
      <w:r>
        <w:rPr>
          <w:color w:val="000000"/>
          <w:sz w:val="22"/>
          <w:szCs w:val="22"/>
          <w:lang w:val="sr-Cyrl-RS" w:eastAsia="en-GB"/>
        </w:rPr>
        <w:t>.</w:t>
      </w:r>
      <w:r w:rsidRPr="00CC12DA">
        <w:rPr>
          <w:color w:val="000000"/>
          <w:sz w:val="22"/>
          <w:szCs w:val="22"/>
          <w:lang w:val="sr-Cyrl-RS" w:eastAsia="en-GB"/>
        </w:rPr>
        <w:t xml:space="preserve"> </w:t>
      </w:r>
    </w:p>
    <w:p w14:paraId="6CFF8B66" w14:textId="77777777" w:rsidR="00AC5286" w:rsidRPr="009B476E" w:rsidRDefault="00AC5286" w:rsidP="00AC5286">
      <w:pPr>
        <w:pStyle w:val="NormalWeb"/>
        <w:spacing w:after="60"/>
        <w:ind w:firstLine="720"/>
        <w:jc w:val="both"/>
        <w:rPr>
          <w:b/>
          <w:color w:val="000000"/>
          <w:sz w:val="22"/>
          <w:szCs w:val="22"/>
          <w:u w:val="single"/>
          <w:lang w:val="sr-Cyrl-RS"/>
        </w:rPr>
      </w:pPr>
    </w:p>
    <w:p w14:paraId="2293C44A" w14:textId="77777777" w:rsidR="00AC5286" w:rsidRPr="009B476E" w:rsidRDefault="00AC5286" w:rsidP="00AC5286">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Оплодно-завршни сек</w:t>
      </w:r>
    </w:p>
    <w:p w14:paraId="19DE04A8" w14:textId="77777777" w:rsidR="00AC5286" w:rsidRPr="009B476E" w:rsidRDefault="00AC5286" w:rsidP="00AC5286">
      <w:pPr>
        <w:pStyle w:val="NormalWeb"/>
        <w:spacing w:after="60"/>
        <w:ind w:firstLine="720"/>
        <w:jc w:val="both"/>
        <w:rPr>
          <w:bCs/>
          <w:noProof/>
          <w:color w:val="000000"/>
          <w:sz w:val="22"/>
          <w:szCs w:val="22"/>
          <w:lang w:val="sr-Cyrl-RS"/>
        </w:rPr>
      </w:pPr>
      <w:r w:rsidRPr="009B476E">
        <w:rPr>
          <w:bCs/>
          <w:noProof/>
          <w:color w:val="000000"/>
          <w:sz w:val="22"/>
          <w:szCs w:val="22"/>
          <w:lang w:val="sr-Cyrl-RS"/>
        </w:rPr>
        <w:t>Циљ:</w:t>
      </w:r>
    </w:p>
    <w:p w14:paraId="7565563A" w14:textId="77777777" w:rsidR="00AC5286" w:rsidRPr="009B476E" w:rsidRDefault="00AC5286" w:rsidP="00AC5286">
      <w:pPr>
        <w:pStyle w:val="NormalWeb"/>
        <w:numPr>
          <w:ilvl w:val="0"/>
          <w:numId w:val="34"/>
        </w:numPr>
        <w:spacing w:after="60"/>
        <w:ind w:left="1077" w:hanging="357"/>
        <w:jc w:val="both"/>
        <w:rPr>
          <w:b/>
          <w:noProof/>
          <w:color w:val="000000"/>
          <w:sz w:val="22"/>
          <w:szCs w:val="22"/>
          <w:lang w:val="sr-Cyrl-RS"/>
        </w:rPr>
      </w:pPr>
      <w:r w:rsidRPr="009B476E">
        <w:rPr>
          <w:noProof/>
          <w:color w:val="000000"/>
          <w:sz w:val="22"/>
          <w:szCs w:val="22"/>
          <w:lang w:val="sr-Cyrl-RS"/>
        </w:rPr>
        <w:t>да се заврши природно обнављање на читавој површини састојине,</w:t>
      </w:r>
    </w:p>
    <w:p w14:paraId="4BA9EDEC" w14:textId="77777777" w:rsidR="00AC5286" w:rsidRPr="009B476E" w:rsidRDefault="00AC5286" w:rsidP="00AC5286">
      <w:pPr>
        <w:pStyle w:val="NormalWeb"/>
        <w:spacing w:after="60"/>
        <w:ind w:firstLine="720"/>
        <w:jc w:val="both"/>
        <w:rPr>
          <w:bCs/>
          <w:noProof/>
          <w:color w:val="000000"/>
          <w:sz w:val="22"/>
          <w:szCs w:val="22"/>
          <w:lang w:val="sr-Cyrl-RS"/>
        </w:rPr>
      </w:pPr>
      <w:r w:rsidRPr="009B476E">
        <w:rPr>
          <w:bCs/>
          <w:noProof/>
          <w:color w:val="000000"/>
          <w:sz w:val="22"/>
          <w:szCs w:val="22"/>
          <w:lang w:val="sr-Cyrl-RS"/>
        </w:rPr>
        <w:t>Врста радова:</w:t>
      </w:r>
    </w:p>
    <w:p w14:paraId="51196481" w14:textId="77777777" w:rsidR="00AC5286" w:rsidRPr="009B476E" w:rsidRDefault="00AC5286" w:rsidP="00AC5286">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t>планира се и спроводи у зрелим састојинама које нису подмлађене на читавој површини, него се подмладак доброг квалитета налази неравномерно распоређен по површини састојине у мањим и већим групама (30-60% површине састојине),</w:t>
      </w:r>
    </w:p>
    <w:p w14:paraId="563186AC" w14:textId="0B5538BD" w:rsidR="00AC5286" w:rsidRPr="009B476E" w:rsidRDefault="00AC5286" w:rsidP="00AC5286">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t xml:space="preserve">завршни сек се спроводи на делу површини састојине која је добро подмлађена, </w:t>
      </w:r>
      <w:r w:rsidR="00561A37">
        <w:rPr>
          <w:noProof/>
          <w:color w:val="000000"/>
          <w:sz w:val="22"/>
          <w:szCs w:val="22"/>
          <w:lang w:val="sr-Cyrl-RS"/>
        </w:rPr>
        <w:t>подмлад</w:t>
      </w:r>
      <w:r w:rsidRPr="009B476E">
        <w:rPr>
          <w:noProof/>
          <w:color w:val="000000"/>
          <w:sz w:val="22"/>
          <w:szCs w:val="22"/>
          <w:lang w:val="sr-Cyrl-RS"/>
        </w:rPr>
        <w:t>ком доброг квалитета и бројности,</w:t>
      </w:r>
    </w:p>
    <w:p w14:paraId="45085E35" w14:textId="262A0CE4" w:rsidR="00AC5286" w:rsidRDefault="00AC5286" w:rsidP="00AC5286">
      <w:pPr>
        <w:pStyle w:val="NormalWeb"/>
        <w:numPr>
          <w:ilvl w:val="0"/>
          <w:numId w:val="32"/>
        </w:numPr>
        <w:spacing w:after="60"/>
        <w:ind w:left="1077" w:hanging="357"/>
        <w:jc w:val="both"/>
        <w:rPr>
          <w:noProof/>
          <w:color w:val="000000"/>
          <w:sz w:val="22"/>
          <w:szCs w:val="22"/>
          <w:lang w:val="sr-Cyrl-RS"/>
        </w:rPr>
      </w:pPr>
      <w:r w:rsidRPr="009B476E">
        <w:rPr>
          <w:noProof/>
          <w:color w:val="000000"/>
          <w:sz w:val="22"/>
          <w:szCs w:val="22"/>
          <w:lang w:val="sr-Cyrl-RS"/>
        </w:rPr>
        <w:lastRenderedPageBreak/>
        <w:t xml:space="preserve">оплодни сек се изводи у години (јесен, зима) пуног урода семена и наредне две године (у време мировања вегетације) на површини где нема </w:t>
      </w:r>
      <w:r w:rsidR="00561A37">
        <w:rPr>
          <w:noProof/>
          <w:color w:val="000000"/>
          <w:sz w:val="22"/>
          <w:szCs w:val="22"/>
          <w:lang w:val="sr-Cyrl-RS"/>
        </w:rPr>
        <w:t>подмлад</w:t>
      </w:r>
      <w:r w:rsidRPr="009B476E">
        <w:rPr>
          <w:noProof/>
          <w:color w:val="000000"/>
          <w:sz w:val="22"/>
          <w:szCs w:val="22"/>
          <w:lang w:val="sr-Cyrl-RS"/>
        </w:rPr>
        <w:t>ка</w:t>
      </w:r>
      <w:r>
        <w:rPr>
          <w:noProof/>
          <w:color w:val="000000"/>
          <w:sz w:val="22"/>
          <w:szCs w:val="22"/>
          <w:lang w:val="sr-Cyrl-RS"/>
        </w:rPr>
        <w:t>.</w:t>
      </w:r>
    </w:p>
    <w:p w14:paraId="6D12FC68" w14:textId="77777777" w:rsidR="00AC5286" w:rsidRPr="009B476E" w:rsidRDefault="00AC5286" w:rsidP="00AD17FD">
      <w:pPr>
        <w:pStyle w:val="NormalWeb"/>
        <w:spacing w:after="60"/>
        <w:ind w:firstLine="709"/>
        <w:jc w:val="both"/>
        <w:rPr>
          <w:color w:val="000000"/>
          <w:sz w:val="22"/>
          <w:szCs w:val="22"/>
          <w:lang w:val="sr-Cyrl-RS"/>
        </w:rPr>
      </w:pPr>
      <w:r>
        <w:rPr>
          <w:color w:val="000000"/>
          <w:sz w:val="22"/>
          <w:szCs w:val="22"/>
          <w:lang w:val="sr-Cyrl-RS"/>
        </w:rPr>
        <w:t>Оплодно-завршни сек  је могуће извести у 2 наврата  у зависности од процене ревирног инжењера са којим је интензитетом потребно ући у првом а колико у другом наврату. Због немогућности да се у основи планира у оба полураздобља овај сек је планиран у једном, али га је могуће извршити у оба полураздобља у зависности од стања на терену.</w:t>
      </w:r>
    </w:p>
    <w:p w14:paraId="0C6A03DE" w14:textId="77777777" w:rsidR="00AC5286" w:rsidRPr="009B476E" w:rsidRDefault="00AC5286" w:rsidP="00AC5286">
      <w:pPr>
        <w:pStyle w:val="NormalWeb"/>
        <w:spacing w:after="60"/>
        <w:ind w:firstLine="720"/>
        <w:jc w:val="both"/>
        <w:rPr>
          <w:b/>
          <w:color w:val="000000"/>
          <w:sz w:val="22"/>
          <w:szCs w:val="22"/>
          <w:u w:val="single"/>
          <w:lang w:val="sr-Cyrl-RS"/>
        </w:rPr>
      </w:pPr>
    </w:p>
    <w:p w14:paraId="5A230648" w14:textId="77777777" w:rsidR="00AC5286" w:rsidRPr="009B476E" w:rsidRDefault="00AC5286" w:rsidP="00AC5286">
      <w:pPr>
        <w:pStyle w:val="NormalWeb"/>
        <w:spacing w:after="60"/>
        <w:ind w:firstLine="720"/>
        <w:jc w:val="both"/>
        <w:rPr>
          <w:bCs/>
          <w:color w:val="000000"/>
          <w:sz w:val="22"/>
          <w:szCs w:val="22"/>
          <w:u w:val="single"/>
          <w:lang w:val="sr-Cyrl-RS"/>
        </w:rPr>
      </w:pPr>
      <w:r w:rsidRPr="009B476E">
        <w:rPr>
          <w:bCs/>
          <w:color w:val="000000"/>
          <w:sz w:val="22"/>
          <w:szCs w:val="22"/>
          <w:u w:val="single"/>
          <w:lang w:val="sr-Cyrl-RS"/>
        </w:rPr>
        <w:t>Завршни сек</w:t>
      </w:r>
    </w:p>
    <w:p w14:paraId="0CB4DF90" w14:textId="77777777" w:rsidR="00AC5286" w:rsidRPr="009B476E" w:rsidRDefault="00AC5286" w:rsidP="00AC5286">
      <w:pPr>
        <w:pStyle w:val="NormalWeb"/>
        <w:spacing w:after="60"/>
        <w:ind w:firstLine="720"/>
        <w:jc w:val="both"/>
        <w:rPr>
          <w:bCs/>
          <w:noProof/>
          <w:color w:val="000000"/>
          <w:sz w:val="22"/>
          <w:szCs w:val="22"/>
          <w:lang w:val="en-GB"/>
        </w:rPr>
      </w:pPr>
      <w:r w:rsidRPr="009B476E">
        <w:rPr>
          <w:bCs/>
          <w:noProof/>
          <w:color w:val="000000"/>
          <w:sz w:val="22"/>
          <w:szCs w:val="22"/>
          <w:lang w:val="sr-Cyrl-RS"/>
        </w:rPr>
        <w:t>Циљ:</w:t>
      </w:r>
    </w:p>
    <w:p w14:paraId="11F13DE7" w14:textId="77777777" w:rsidR="00AC5286" w:rsidRPr="009B476E" w:rsidRDefault="00AC5286" w:rsidP="00AC5286">
      <w:pPr>
        <w:pStyle w:val="NormalWeb"/>
        <w:numPr>
          <w:ilvl w:val="0"/>
          <w:numId w:val="33"/>
        </w:numPr>
        <w:spacing w:after="60"/>
        <w:ind w:left="1077" w:hanging="357"/>
        <w:jc w:val="both"/>
        <w:rPr>
          <w:noProof/>
          <w:color w:val="000000"/>
          <w:sz w:val="22"/>
          <w:szCs w:val="22"/>
          <w:lang w:val="sr-Cyrl-RS"/>
        </w:rPr>
      </w:pPr>
      <w:r w:rsidRPr="009B476E">
        <w:rPr>
          <w:noProof/>
          <w:color w:val="000000"/>
          <w:sz w:val="22"/>
          <w:szCs w:val="22"/>
          <w:lang w:val="sr-Cyrl-RS"/>
        </w:rPr>
        <w:t>да се заврши природно обнављање састојине</w:t>
      </w:r>
    </w:p>
    <w:p w14:paraId="6EE08F4C" w14:textId="77777777" w:rsidR="00AC5286" w:rsidRPr="009B476E" w:rsidRDefault="00AC5286" w:rsidP="00AC5286">
      <w:pPr>
        <w:pStyle w:val="NormalWeb"/>
        <w:spacing w:after="60"/>
        <w:ind w:firstLine="720"/>
        <w:jc w:val="both"/>
        <w:rPr>
          <w:noProof/>
          <w:color w:val="000000"/>
          <w:sz w:val="22"/>
          <w:szCs w:val="22"/>
          <w:lang w:val="sr-Cyrl-RS"/>
        </w:rPr>
      </w:pPr>
      <w:r w:rsidRPr="009B476E">
        <w:rPr>
          <w:noProof/>
          <w:color w:val="000000"/>
          <w:sz w:val="22"/>
          <w:szCs w:val="22"/>
          <w:lang w:val="sr-Cyrl-RS"/>
        </w:rPr>
        <w:t>Врста радова:</w:t>
      </w:r>
    </w:p>
    <w:p w14:paraId="37E64248" w14:textId="69DAE700" w:rsidR="00AC5286" w:rsidRPr="009B476E" w:rsidRDefault="00AC5286" w:rsidP="00AC5286">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 xml:space="preserve">планира се и спроводи кад је најмање 70-(80)% површине састојине обновљено </w:t>
      </w:r>
      <w:r w:rsidR="00561A37">
        <w:rPr>
          <w:noProof/>
          <w:color w:val="000000"/>
          <w:sz w:val="22"/>
          <w:szCs w:val="22"/>
          <w:lang w:val="sr-Cyrl-RS"/>
        </w:rPr>
        <w:t>подмлад</w:t>
      </w:r>
      <w:r w:rsidRPr="009B476E">
        <w:rPr>
          <w:noProof/>
          <w:color w:val="000000"/>
          <w:sz w:val="22"/>
          <w:szCs w:val="22"/>
          <w:lang w:val="sr-Cyrl-RS"/>
        </w:rPr>
        <w:t>ком доброг квалитета и бројности, висине око 0,5</w:t>
      </w:r>
      <w:r w:rsidRPr="009B476E">
        <w:rPr>
          <w:noProof/>
          <w:color w:val="000000"/>
          <w:sz w:val="22"/>
          <w:szCs w:val="22"/>
          <w:lang w:val="sr-Latn-RS"/>
        </w:rPr>
        <w:t>m</w:t>
      </w:r>
      <w:r w:rsidRPr="009B476E">
        <w:rPr>
          <w:noProof/>
          <w:color w:val="000000"/>
          <w:sz w:val="22"/>
          <w:szCs w:val="22"/>
          <w:lang w:val="sr-Cyrl-RS"/>
        </w:rPr>
        <w:t>, старости 3 до 5 година,  који је способан за самосталан развој,</w:t>
      </w:r>
    </w:p>
    <w:p w14:paraId="17899EBF" w14:textId="77777777" w:rsidR="00AC5286" w:rsidRPr="009B476E" w:rsidRDefault="00AC5286" w:rsidP="00AC5286">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спроводи се у време мировања вегетације, касна јесен/зима.</w:t>
      </w:r>
    </w:p>
    <w:p w14:paraId="159BD005" w14:textId="6CF355AF" w:rsidR="00AC5286" w:rsidRPr="009B476E" w:rsidRDefault="00AC5286" w:rsidP="00AC5286">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 xml:space="preserve">обавезно одмах након завршетка радова на коришћењу шума спровести меру неге-осветљавање </w:t>
      </w:r>
      <w:r w:rsidR="00561A37">
        <w:rPr>
          <w:noProof/>
          <w:color w:val="000000"/>
          <w:sz w:val="22"/>
          <w:szCs w:val="22"/>
          <w:lang w:val="sr-Cyrl-RS"/>
        </w:rPr>
        <w:t>подмлад</w:t>
      </w:r>
      <w:r w:rsidRPr="009B476E">
        <w:rPr>
          <w:noProof/>
          <w:color w:val="000000"/>
          <w:sz w:val="22"/>
          <w:szCs w:val="22"/>
          <w:lang w:val="sr-Cyrl-RS"/>
        </w:rPr>
        <w:t>ка,</w:t>
      </w:r>
    </w:p>
    <w:p w14:paraId="15880000" w14:textId="77777777" w:rsidR="00AC5286" w:rsidRPr="009B476E" w:rsidRDefault="00AC5286" w:rsidP="00AC5286">
      <w:pPr>
        <w:pStyle w:val="NormalWeb"/>
        <w:numPr>
          <w:ilvl w:val="0"/>
          <w:numId w:val="31"/>
        </w:numPr>
        <w:spacing w:after="60"/>
        <w:ind w:left="1077" w:hanging="357"/>
        <w:jc w:val="both"/>
        <w:rPr>
          <w:noProof/>
          <w:color w:val="000000"/>
          <w:sz w:val="22"/>
          <w:szCs w:val="22"/>
          <w:lang w:val="sr-Cyrl-RS"/>
        </w:rPr>
      </w:pPr>
      <w:r w:rsidRPr="009B476E">
        <w:rPr>
          <w:noProof/>
          <w:color w:val="000000"/>
          <w:sz w:val="22"/>
          <w:szCs w:val="22"/>
          <w:lang w:val="sr-Cyrl-RS"/>
        </w:rPr>
        <w:t>успоставити шумски ред,</w:t>
      </w:r>
    </w:p>
    <w:p w14:paraId="1D74AB9C" w14:textId="77777777" w:rsidR="00AC5286" w:rsidRDefault="00AC5286" w:rsidP="00AC5286">
      <w:pPr>
        <w:pStyle w:val="NormalWeb"/>
        <w:numPr>
          <w:ilvl w:val="0"/>
          <w:numId w:val="31"/>
        </w:numPr>
        <w:spacing w:after="60"/>
        <w:ind w:left="1077" w:hanging="357"/>
        <w:jc w:val="both"/>
        <w:rPr>
          <w:color w:val="000000"/>
          <w:sz w:val="22"/>
          <w:szCs w:val="22"/>
          <w:lang w:val="sr-Cyrl-RS"/>
        </w:rPr>
      </w:pPr>
      <w:r w:rsidRPr="009B476E">
        <w:rPr>
          <w:noProof/>
          <w:color w:val="000000"/>
          <w:sz w:val="22"/>
          <w:szCs w:val="22"/>
          <w:lang w:val="sr-Cyrl-RS"/>
        </w:rPr>
        <w:t>ако постоје мање површине које нису природно обновљене извршити попуњавање садницама, племенитих лишћара, д.</w:t>
      </w:r>
      <w:r w:rsidRPr="009B476E">
        <w:rPr>
          <w:noProof/>
          <w:color w:val="000000"/>
          <w:sz w:val="22"/>
          <w:szCs w:val="22"/>
          <w:lang w:val="sr-Latn-RS"/>
        </w:rPr>
        <w:t xml:space="preserve"> </w:t>
      </w:r>
      <w:r w:rsidRPr="009B476E">
        <w:rPr>
          <w:noProof/>
          <w:color w:val="000000"/>
          <w:sz w:val="22"/>
          <w:szCs w:val="22"/>
          <w:lang w:val="sr-Cyrl-RS"/>
        </w:rPr>
        <w:t>воћкарицама, четинарима</w:t>
      </w:r>
      <w:r>
        <w:rPr>
          <w:noProof/>
          <w:color w:val="000000"/>
          <w:sz w:val="22"/>
          <w:szCs w:val="22"/>
          <w:lang w:val="sr-Cyrl-RS"/>
        </w:rPr>
        <w:t>.</w:t>
      </w:r>
      <w:r w:rsidRPr="00981ECC">
        <w:rPr>
          <w:color w:val="000000"/>
          <w:sz w:val="22"/>
          <w:szCs w:val="22"/>
          <w:lang w:val="sr-Cyrl-RS"/>
        </w:rPr>
        <w:t xml:space="preserve"> </w:t>
      </w:r>
    </w:p>
    <w:p w14:paraId="1FE84E93" w14:textId="77777777" w:rsidR="00AC5286" w:rsidRPr="00981ECC" w:rsidRDefault="00AC5286" w:rsidP="00AC5286">
      <w:pPr>
        <w:pStyle w:val="NormalWeb"/>
        <w:numPr>
          <w:ilvl w:val="0"/>
          <w:numId w:val="31"/>
        </w:numPr>
        <w:spacing w:after="60"/>
        <w:ind w:left="1077" w:hanging="357"/>
        <w:jc w:val="both"/>
        <w:rPr>
          <w:color w:val="000000"/>
          <w:sz w:val="22"/>
          <w:szCs w:val="22"/>
          <w:lang w:val="sr-Cyrl-RS"/>
        </w:rPr>
      </w:pPr>
      <w:r>
        <w:rPr>
          <w:color w:val="000000"/>
          <w:sz w:val="22"/>
          <w:szCs w:val="22"/>
          <w:lang w:val="sr-Cyrl-RS"/>
        </w:rPr>
        <w:t>Завршни сек  је могуће извести у 2 наврата  у зависности од процене ревирног инжењера са којим је интензитетом потребно ући у првом а колико у другом наврату. Због немогућности да се у основи планира у оба полураздобља овај сек је планиран у једном, али га је могуће извршити у оба полураздобља у зависности од стања на терену.</w:t>
      </w:r>
    </w:p>
    <w:p w14:paraId="58F67E7B" w14:textId="77777777" w:rsidR="00AC5286" w:rsidRDefault="00AC5286" w:rsidP="00AC5286">
      <w:pPr>
        <w:pStyle w:val="Heading4"/>
        <w:ind w:firstLine="720"/>
        <w:rPr>
          <w:bCs/>
          <w:i/>
          <w:iCs/>
          <w:noProof/>
          <w:sz w:val="24"/>
          <w:szCs w:val="24"/>
          <w:lang w:val="sr-Cyrl-RS"/>
        </w:rPr>
      </w:pPr>
    </w:p>
    <w:p w14:paraId="7174F412" w14:textId="77777777" w:rsidR="00AC5286" w:rsidRDefault="00AC5286" w:rsidP="00AC5286">
      <w:pPr>
        <w:pStyle w:val="Heading4"/>
        <w:ind w:firstLine="720"/>
        <w:rPr>
          <w:bCs/>
          <w:i/>
          <w:iCs/>
          <w:noProof/>
          <w:sz w:val="24"/>
          <w:szCs w:val="24"/>
          <w:lang w:val="sr-Cyrl-RS"/>
        </w:rPr>
      </w:pPr>
    </w:p>
    <w:p w14:paraId="71EA335C" w14:textId="7EE74468" w:rsidR="00AC5286" w:rsidRPr="007C4388" w:rsidRDefault="00AC5286" w:rsidP="00AC5286">
      <w:pPr>
        <w:pStyle w:val="Heading4"/>
        <w:ind w:firstLine="720"/>
        <w:rPr>
          <w:bCs/>
          <w:i/>
          <w:iCs/>
          <w:noProof/>
          <w:sz w:val="24"/>
          <w:szCs w:val="24"/>
          <w:lang w:val="sr-Cyrl-RS"/>
        </w:rPr>
      </w:pPr>
      <w:r w:rsidRPr="007C4388">
        <w:rPr>
          <w:bCs/>
          <w:i/>
          <w:iCs/>
          <w:noProof/>
          <w:sz w:val="24"/>
          <w:szCs w:val="24"/>
          <w:lang w:val="sr-Cyrl-RS"/>
        </w:rPr>
        <w:t>8.1.4.2.</w:t>
      </w:r>
      <w:r>
        <w:rPr>
          <w:bCs/>
          <w:i/>
          <w:iCs/>
          <w:noProof/>
          <w:sz w:val="24"/>
          <w:szCs w:val="24"/>
          <w:lang w:val="sr-Cyrl-RS"/>
        </w:rPr>
        <w:t xml:space="preserve"> </w:t>
      </w:r>
      <w:r w:rsidRPr="007C4388">
        <w:rPr>
          <w:bCs/>
          <w:i/>
          <w:iCs/>
          <w:noProof/>
          <w:sz w:val="24"/>
          <w:szCs w:val="24"/>
          <w:lang w:val="sr-Cyrl-RS"/>
        </w:rPr>
        <w:t>Оплодне сече дугог подмладног раздобља</w:t>
      </w:r>
      <w:r>
        <w:rPr>
          <w:bCs/>
          <w:i/>
          <w:iCs/>
          <w:noProof/>
          <w:sz w:val="24"/>
          <w:szCs w:val="24"/>
          <w:lang w:val="sr-Cyrl-RS"/>
        </w:rPr>
        <w:t xml:space="preserve"> </w:t>
      </w:r>
      <w:r w:rsidRPr="007D17E6">
        <w:rPr>
          <w:b w:val="0"/>
          <w:noProof/>
          <w:lang w:val="sr-Cyrl-RS"/>
        </w:rPr>
        <w:t>(групимично оплодне сече)</w:t>
      </w:r>
    </w:p>
    <w:p w14:paraId="50A9B99E" w14:textId="77777777" w:rsidR="00AC5286" w:rsidRPr="007D17E6" w:rsidRDefault="00AC5286" w:rsidP="00AC5286">
      <w:pPr>
        <w:rPr>
          <w:noProof/>
          <w:sz w:val="22"/>
          <w:szCs w:val="24"/>
          <w:lang w:val="sr-Cyrl-RS"/>
        </w:rPr>
      </w:pPr>
    </w:p>
    <w:p w14:paraId="1A42B785" w14:textId="77777777" w:rsidR="00AC5286" w:rsidRPr="007D17E6" w:rsidRDefault="00AC5286" w:rsidP="00AC5286">
      <w:pPr>
        <w:ind w:firstLine="720"/>
        <w:jc w:val="both"/>
        <w:rPr>
          <w:noProof/>
          <w:sz w:val="22"/>
          <w:szCs w:val="24"/>
          <w:lang w:val="sr-Cyrl-RS"/>
        </w:rPr>
      </w:pPr>
      <w:r w:rsidRPr="007D17E6">
        <w:rPr>
          <w:i/>
          <w:noProof/>
          <w:szCs w:val="24"/>
          <w:u w:val="single"/>
          <w:lang w:val="sr-Cyrl-RS"/>
        </w:rPr>
        <w:t>Г л а в н а</w:t>
      </w:r>
      <w:r>
        <w:rPr>
          <w:i/>
          <w:noProof/>
          <w:szCs w:val="24"/>
          <w:u w:val="single"/>
          <w:lang w:val="sr-Cyrl-RS"/>
        </w:rPr>
        <w:t xml:space="preserve">  </w:t>
      </w:r>
      <w:r w:rsidRPr="007D17E6">
        <w:rPr>
          <w:i/>
          <w:noProof/>
          <w:szCs w:val="24"/>
          <w:u w:val="single"/>
          <w:lang w:val="sr-Cyrl-RS"/>
        </w:rPr>
        <w:t xml:space="preserve"> с е ч а</w:t>
      </w:r>
      <w:r w:rsidRPr="007D17E6">
        <w:rPr>
          <w:noProof/>
          <w:szCs w:val="24"/>
          <w:lang w:val="sr-Cyrl-RS"/>
        </w:rPr>
        <w:t xml:space="preserve"> </w:t>
      </w:r>
      <w:r w:rsidRPr="007D17E6">
        <w:rPr>
          <w:noProof/>
          <w:sz w:val="22"/>
          <w:szCs w:val="24"/>
          <w:lang w:val="sr-Cyrl-RS"/>
        </w:rPr>
        <w:t>– Сеча обнављња почиње стварањем подмладних језгара, која се затим проширују путем оплодне сече, све док се читава састојина не обнови.</w:t>
      </w:r>
    </w:p>
    <w:p w14:paraId="0C8729FC" w14:textId="77777777" w:rsidR="00AC5286" w:rsidRPr="007D17E6" w:rsidRDefault="00AC5286" w:rsidP="00AC5286">
      <w:pPr>
        <w:ind w:firstLine="720"/>
        <w:jc w:val="both"/>
        <w:rPr>
          <w:noProof/>
          <w:sz w:val="22"/>
          <w:szCs w:val="24"/>
          <w:lang w:val="sr-Cyrl-RS"/>
        </w:rPr>
      </w:pPr>
    </w:p>
    <w:p w14:paraId="386252A8" w14:textId="77777777" w:rsidR="00AC5286" w:rsidRDefault="00AC5286" w:rsidP="00AC5286">
      <w:pPr>
        <w:ind w:firstLine="720"/>
        <w:jc w:val="both"/>
        <w:rPr>
          <w:noProof/>
          <w:sz w:val="22"/>
          <w:szCs w:val="24"/>
          <w:lang w:val="sr-Cyrl-RS"/>
        </w:rPr>
      </w:pPr>
      <w:r w:rsidRPr="007D17E6">
        <w:rPr>
          <w:noProof/>
          <w:sz w:val="22"/>
          <w:szCs w:val="24"/>
          <w:lang w:val="sr-Cyrl-RS"/>
        </w:rPr>
        <w:t>Величина иницијалних подмладних језгара креће се од 15 до 30 ари и на њима се проводи оплодна сеча у две фазе. Прва фаза стварања подмладних језгара је иста код групимично пребирне и оплодне сече дугог подмладног раздобља, каква је овде одабрана. Разлике настају касније, те се при групимично-пребирној сечи  подмладна језгра  не проширују већ увек стварају нова, док се при одабраној групимично оплодној сечи иницијална језгра проширују и тако подмлади читава састојина.</w:t>
      </w:r>
    </w:p>
    <w:p w14:paraId="27178741" w14:textId="47992983" w:rsidR="00AC5286" w:rsidRPr="007D17E6" w:rsidRDefault="00AC5286" w:rsidP="00561A37">
      <w:pPr>
        <w:ind w:firstLine="720"/>
        <w:jc w:val="both"/>
        <w:rPr>
          <w:noProof/>
          <w:sz w:val="22"/>
          <w:szCs w:val="24"/>
          <w:lang w:val="sr-Cyrl-RS"/>
        </w:rPr>
      </w:pPr>
      <w:r>
        <w:rPr>
          <w:noProof/>
          <w:sz w:val="22"/>
          <w:szCs w:val="24"/>
          <w:lang w:val="sr-Cyrl-RS"/>
        </w:rPr>
        <w:t xml:space="preserve">Групимично оплодна сеча је планирана на површини од </w:t>
      </w:r>
      <w:r w:rsidR="007B0366">
        <w:rPr>
          <w:noProof/>
          <w:sz w:val="22"/>
          <w:szCs w:val="24"/>
          <w:lang w:val="sr-Cyrl-RS"/>
        </w:rPr>
        <w:t>232</w:t>
      </w:r>
      <w:r>
        <w:rPr>
          <w:noProof/>
          <w:sz w:val="22"/>
          <w:szCs w:val="24"/>
          <w:lang w:val="sr-Cyrl-RS"/>
        </w:rPr>
        <w:t>.</w:t>
      </w:r>
      <w:r w:rsidR="007B0366">
        <w:rPr>
          <w:noProof/>
          <w:sz w:val="22"/>
          <w:szCs w:val="24"/>
          <w:lang w:val="sr-Cyrl-RS"/>
        </w:rPr>
        <w:t>14</w:t>
      </w:r>
      <w:r>
        <w:rPr>
          <w:noProof/>
          <w:sz w:val="22"/>
          <w:szCs w:val="24"/>
        </w:rPr>
        <w:t>ha</w:t>
      </w:r>
      <w:r w:rsidR="00561A37">
        <w:rPr>
          <w:noProof/>
          <w:sz w:val="22"/>
          <w:szCs w:val="24"/>
          <w:lang w:val="sr-Cyrl-RS"/>
        </w:rPr>
        <w:t>.</w:t>
      </w:r>
    </w:p>
    <w:p w14:paraId="4CAC8E5F" w14:textId="1BB2A3D9" w:rsidR="00AC5286" w:rsidRPr="007D17E6" w:rsidRDefault="00AC5286" w:rsidP="00AC5286">
      <w:pPr>
        <w:ind w:firstLine="720"/>
        <w:jc w:val="both"/>
        <w:rPr>
          <w:noProof/>
          <w:sz w:val="22"/>
          <w:szCs w:val="24"/>
          <w:lang w:val="sr-Cyrl-RS"/>
        </w:rPr>
      </w:pPr>
      <w:r w:rsidRPr="007D17E6">
        <w:rPr>
          <w:noProof/>
          <w:sz w:val="22"/>
          <w:szCs w:val="24"/>
          <w:lang w:val="sr-Cyrl-RS"/>
        </w:rPr>
        <w:t xml:space="preserve">Овде треба разликовати </w:t>
      </w:r>
      <w:r w:rsidRPr="007D17E6">
        <w:rPr>
          <w:b/>
          <w:noProof/>
          <w:szCs w:val="24"/>
          <w:lang w:val="sr-Cyrl-RS"/>
        </w:rPr>
        <w:t>опште и посебно подмладно раздобље</w:t>
      </w:r>
      <w:r w:rsidRPr="007D17E6">
        <w:rPr>
          <w:noProof/>
          <w:sz w:val="22"/>
          <w:szCs w:val="24"/>
          <w:lang w:val="sr-Cyrl-RS"/>
        </w:rPr>
        <w:t>. Посебно подмладно раздобље се односи на групу – подмладно језгро и оно најчешће за букву  на овим стаништима износи 20 година.Дужина посебног подмладног раздобља зависи  од биолошких особина букве, у првом реду од учесталости њеног плодоношења и ритма њеног висинског раста у периоду подмладка.</w:t>
      </w:r>
    </w:p>
    <w:p w14:paraId="12DEB07A" w14:textId="77777777" w:rsidR="00AC5286" w:rsidRPr="007D17E6" w:rsidRDefault="00AC5286" w:rsidP="00AC5286">
      <w:pPr>
        <w:ind w:firstLine="720"/>
        <w:jc w:val="both"/>
        <w:rPr>
          <w:noProof/>
          <w:sz w:val="22"/>
          <w:szCs w:val="24"/>
          <w:lang w:val="sr-Cyrl-RS"/>
        </w:rPr>
      </w:pPr>
    </w:p>
    <w:p w14:paraId="0424E342" w14:textId="77777777" w:rsidR="00AC5286" w:rsidRPr="007D17E6" w:rsidRDefault="00AC5286" w:rsidP="00AC5286">
      <w:pPr>
        <w:ind w:firstLine="720"/>
        <w:jc w:val="both"/>
        <w:rPr>
          <w:noProof/>
          <w:sz w:val="22"/>
          <w:szCs w:val="24"/>
          <w:lang w:val="sr-Cyrl-RS"/>
        </w:rPr>
      </w:pPr>
      <w:r w:rsidRPr="007D17E6">
        <w:rPr>
          <w:b/>
          <w:noProof/>
          <w:szCs w:val="24"/>
          <w:lang w:val="sr-Cyrl-RS"/>
        </w:rPr>
        <w:t>Опште подмладно раздобље</w:t>
      </w:r>
      <w:r w:rsidRPr="007D17E6">
        <w:rPr>
          <w:noProof/>
          <w:sz w:val="22"/>
          <w:szCs w:val="24"/>
          <w:lang w:val="sr-Cyrl-RS"/>
        </w:rPr>
        <w:t xml:space="preserve"> односи се на време потребно да се започне и доврши обнављање читаве састојине, имајући у виду друштвене потребе и заначај осталих функција шума. При одабраним општим подмладним радобљима од 40, 50 и 60 година, проширење иницијалних подмладних језгара ће се вршити  брже или спорије, како би се у предвиђеном року извршило обнављање читавих састојина.</w:t>
      </w:r>
    </w:p>
    <w:p w14:paraId="162F1187" w14:textId="77777777" w:rsidR="00AC5286" w:rsidRPr="007D17E6" w:rsidRDefault="00AC5286" w:rsidP="00AC5286">
      <w:pPr>
        <w:ind w:firstLine="720"/>
        <w:jc w:val="both"/>
        <w:rPr>
          <w:noProof/>
          <w:sz w:val="22"/>
          <w:szCs w:val="24"/>
          <w:lang w:val="sr-Cyrl-RS"/>
        </w:rPr>
      </w:pPr>
      <w:r w:rsidRPr="007D17E6">
        <w:rPr>
          <w:noProof/>
          <w:sz w:val="22"/>
          <w:szCs w:val="24"/>
          <w:lang w:val="sr-Cyrl-RS"/>
        </w:rPr>
        <w:t xml:space="preserve">Укупна површина иницијалних језгара у добро обраслим зрелим састојинама, захвата око 1/4, 1/5 или 1/6 укупне површине (за подмладна раздобља  40, 50 и 60 година), а одговарајућа површина се сваких 10 година укључује у обнављање проширењем иницијалних подмладних језгара. На </w:t>
      </w:r>
      <w:r w:rsidRPr="007D17E6">
        <w:rPr>
          <w:noProof/>
          <w:sz w:val="22"/>
          <w:szCs w:val="24"/>
          <w:lang w:val="sr-Cyrl-RS"/>
        </w:rPr>
        <w:lastRenderedPageBreak/>
        <w:t>површинама укљученим у обнављање проводи се одговарајућа фаза оплодне сече, а на осталим површинама најнужнија интервенција углавном санитарног карактера.</w:t>
      </w:r>
    </w:p>
    <w:p w14:paraId="26C02483" w14:textId="77777777" w:rsidR="00AC5286" w:rsidRPr="007D17E6" w:rsidRDefault="00AC5286" w:rsidP="00AC5286">
      <w:pPr>
        <w:ind w:firstLine="720"/>
        <w:jc w:val="both"/>
        <w:rPr>
          <w:noProof/>
          <w:sz w:val="22"/>
          <w:szCs w:val="24"/>
          <w:lang w:val="sr-Cyrl-RS"/>
        </w:rPr>
      </w:pPr>
      <w:r w:rsidRPr="007D17E6">
        <w:rPr>
          <w:noProof/>
          <w:sz w:val="22"/>
          <w:szCs w:val="24"/>
          <w:lang w:val="sr-Cyrl-RS"/>
        </w:rPr>
        <w:t>Најбоље је иницијална језгра постављати на косама и гребенима, јер овде је најлакше регулисати осветљавање и обезбедити брзо обнављање.</w:t>
      </w:r>
    </w:p>
    <w:p w14:paraId="34457F78" w14:textId="77777777" w:rsidR="00AC5286" w:rsidRPr="007D17E6" w:rsidRDefault="00AC5286" w:rsidP="00AC5286">
      <w:pPr>
        <w:ind w:firstLine="720"/>
        <w:jc w:val="both"/>
        <w:rPr>
          <w:noProof/>
          <w:sz w:val="22"/>
          <w:szCs w:val="24"/>
          <w:lang w:val="sr-Cyrl-RS"/>
        </w:rPr>
      </w:pPr>
      <w:r w:rsidRPr="007D17E6">
        <w:rPr>
          <w:noProof/>
          <w:sz w:val="22"/>
          <w:szCs w:val="24"/>
          <w:lang w:val="sr-Cyrl-RS"/>
        </w:rPr>
        <w:t>У састојинама где је раније започет процес обнављања, треба овај процес пратити и даље наставити, најпре ослобађањем свих добро подмлађених делова док се не обнови читава састојина. Пошто је овде већ прошао један део општег подмладног раздобља, треба у краћем року довршити процес обнављања оваквих састојина (сразмерно односу подмлађеног и неподмлађеног дела).</w:t>
      </w:r>
    </w:p>
    <w:p w14:paraId="6937FC2D" w14:textId="77777777" w:rsidR="00AC5286" w:rsidRPr="007D17E6" w:rsidRDefault="00AC5286" w:rsidP="00AC5286">
      <w:pPr>
        <w:ind w:firstLine="720"/>
        <w:jc w:val="both"/>
        <w:rPr>
          <w:noProof/>
          <w:sz w:val="22"/>
          <w:szCs w:val="24"/>
          <w:lang w:val="sr-Cyrl-RS"/>
        </w:rPr>
      </w:pPr>
    </w:p>
    <w:p w14:paraId="23D24588" w14:textId="77777777" w:rsidR="00AC5286" w:rsidRPr="007D17E6" w:rsidRDefault="00AC5286" w:rsidP="00AC5286">
      <w:pPr>
        <w:ind w:firstLine="720"/>
        <w:jc w:val="both"/>
        <w:rPr>
          <w:noProof/>
          <w:sz w:val="22"/>
          <w:szCs w:val="24"/>
          <w:lang w:val="sr-Cyrl-RS"/>
        </w:rPr>
      </w:pPr>
      <w:r w:rsidRPr="007D17E6">
        <w:rPr>
          <w:b/>
          <w:noProof/>
          <w:szCs w:val="24"/>
          <w:lang w:val="sr-Cyrl-RS"/>
        </w:rPr>
        <w:t>Дознаку</w:t>
      </w:r>
      <w:r w:rsidRPr="007D17E6">
        <w:rPr>
          <w:noProof/>
          <w:sz w:val="22"/>
          <w:szCs w:val="24"/>
          <w:lang w:val="sr-Cyrl-RS"/>
        </w:rPr>
        <w:t xml:space="preserve"> (одабирање стабала за сечу) треба вршити по принципу класичне оплодне сече, где се припремним секом из састојина које нису неговане ваде најпре стабла мање вредности, затим букова стабла  лоших фенотипских карактеристика, јако граната, презрела и дефектна стабла. Ако су букове састојине биле правилно неговане, у њима се не проводи припремни сек, већ се одмах прелази на извођење оплодног сека. Завршни сек се изводи када је успело подмлађивање и подмладак довољно одрастао (70-100цм).</w:t>
      </w:r>
    </w:p>
    <w:p w14:paraId="54C23D8F" w14:textId="77777777" w:rsidR="00AC5286" w:rsidRPr="007D17E6" w:rsidRDefault="00AC5286" w:rsidP="00AC5286">
      <w:pPr>
        <w:ind w:firstLine="720"/>
        <w:jc w:val="both"/>
        <w:rPr>
          <w:noProof/>
          <w:sz w:val="22"/>
          <w:szCs w:val="24"/>
          <w:lang w:val="sr-Cyrl-RS"/>
        </w:rPr>
      </w:pPr>
    </w:p>
    <w:p w14:paraId="3AC077E8" w14:textId="77777777" w:rsidR="00AC5286" w:rsidRPr="007D17E6" w:rsidRDefault="00AC5286" w:rsidP="00AC5286">
      <w:pPr>
        <w:ind w:firstLine="720"/>
        <w:jc w:val="both"/>
        <w:rPr>
          <w:noProof/>
          <w:sz w:val="22"/>
          <w:szCs w:val="24"/>
          <w:lang w:val="sr-Cyrl-RS"/>
        </w:rPr>
      </w:pPr>
      <w:r w:rsidRPr="007D17E6">
        <w:rPr>
          <w:b/>
          <w:noProof/>
          <w:szCs w:val="24"/>
          <w:lang w:val="sr-Cyrl-RS"/>
        </w:rPr>
        <w:t>Проредна сеча</w:t>
      </w:r>
      <w:r w:rsidRPr="007D17E6">
        <w:rPr>
          <w:noProof/>
          <w:sz w:val="22"/>
          <w:szCs w:val="24"/>
          <w:lang w:val="sr-Cyrl-RS"/>
        </w:rPr>
        <w:t xml:space="preserve"> – нега састојина се овде врши по принципима једнодобних састојина, са циљем да се произведе што квалитетнија дрвна маса, што упућује на умерену и честу прореду.</w:t>
      </w:r>
    </w:p>
    <w:p w14:paraId="2E1B1B25" w14:textId="77777777" w:rsidR="00AC5286" w:rsidRDefault="00AC5286" w:rsidP="00AC5286">
      <w:pPr>
        <w:pStyle w:val="NormalWeb"/>
        <w:spacing w:after="60"/>
        <w:ind w:left="1077"/>
        <w:jc w:val="both"/>
        <w:rPr>
          <w:noProof/>
          <w:color w:val="000000"/>
          <w:sz w:val="22"/>
          <w:szCs w:val="22"/>
          <w:lang w:val="sr-Cyrl-RS"/>
        </w:rPr>
      </w:pPr>
    </w:p>
    <w:p w14:paraId="60ED27B1" w14:textId="77777777" w:rsidR="00AC5286" w:rsidRPr="009B476E" w:rsidRDefault="00AC5286" w:rsidP="00AC5286">
      <w:pPr>
        <w:spacing w:after="60"/>
        <w:jc w:val="both"/>
        <w:rPr>
          <w:sz w:val="22"/>
          <w:szCs w:val="22"/>
          <w:lang w:val="sr-Cyrl-RS"/>
        </w:rPr>
      </w:pPr>
    </w:p>
    <w:p w14:paraId="0518958F" w14:textId="0E0A12A6" w:rsidR="00AC5286" w:rsidRPr="00AE0554" w:rsidRDefault="00AC5286" w:rsidP="00AC5286">
      <w:pPr>
        <w:pStyle w:val="Heading4"/>
        <w:spacing w:after="60"/>
        <w:ind w:firstLine="720"/>
        <w:jc w:val="both"/>
        <w:rPr>
          <w:bCs/>
          <w:i/>
          <w:iCs/>
          <w:sz w:val="24"/>
          <w:szCs w:val="24"/>
        </w:rPr>
      </w:pPr>
      <w:r w:rsidRPr="00AE0554">
        <w:rPr>
          <w:bCs/>
          <w:i/>
          <w:iCs/>
          <w:sz w:val="24"/>
          <w:szCs w:val="24"/>
          <w:lang w:val="sr-Cyrl-RS"/>
        </w:rPr>
        <w:t>8.1.4.</w:t>
      </w:r>
      <w:r>
        <w:rPr>
          <w:bCs/>
          <w:i/>
          <w:iCs/>
          <w:sz w:val="24"/>
          <w:szCs w:val="24"/>
          <w:lang w:val="sr-Cyrl-RS"/>
        </w:rPr>
        <w:t>3</w:t>
      </w:r>
      <w:r w:rsidRPr="00AE0554">
        <w:rPr>
          <w:bCs/>
          <w:i/>
          <w:iCs/>
          <w:sz w:val="24"/>
          <w:szCs w:val="24"/>
          <w:lang w:val="sr-Cyrl-RS"/>
        </w:rPr>
        <w:t>.</w:t>
      </w:r>
      <w:r w:rsidRPr="00AE0554">
        <w:rPr>
          <w:bCs/>
          <w:i/>
          <w:iCs/>
          <w:sz w:val="24"/>
          <w:szCs w:val="24"/>
          <w:lang w:val="sr-Cyrl-RS"/>
        </w:rPr>
        <w:tab/>
        <w:t>Осветљавање подмла</w:t>
      </w:r>
      <w:r w:rsidR="00561A37">
        <w:rPr>
          <w:bCs/>
          <w:i/>
          <w:iCs/>
          <w:sz w:val="24"/>
          <w:szCs w:val="24"/>
          <w:lang w:val="sr-Cyrl-RS"/>
        </w:rPr>
        <w:t>д</w:t>
      </w:r>
      <w:r w:rsidRPr="00AE0554">
        <w:rPr>
          <w:bCs/>
          <w:i/>
          <w:iCs/>
          <w:sz w:val="24"/>
          <w:szCs w:val="24"/>
          <w:lang w:val="sr-Cyrl-RS"/>
        </w:rPr>
        <w:t>ка ручно</w:t>
      </w:r>
    </w:p>
    <w:p w14:paraId="1B2E43C7" w14:textId="77777777" w:rsidR="00AC5286" w:rsidRPr="0052786D" w:rsidRDefault="00AC5286" w:rsidP="00AC5286">
      <w:pPr>
        <w:spacing w:after="60"/>
        <w:ind w:firstLine="720"/>
        <w:jc w:val="both"/>
        <w:rPr>
          <w:sz w:val="22"/>
          <w:szCs w:val="22"/>
          <w:lang w:val="sr-Cyrl-RS"/>
        </w:rPr>
      </w:pPr>
    </w:p>
    <w:p w14:paraId="58EADEF1" w14:textId="73590BFD" w:rsidR="00AC5286" w:rsidRPr="0052786D" w:rsidRDefault="00AC5286" w:rsidP="00AC5286">
      <w:pPr>
        <w:spacing w:after="60"/>
        <w:ind w:firstLine="720"/>
        <w:jc w:val="both"/>
        <w:rPr>
          <w:sz w:val="22"/>
          <w:szCs w:val="22"/>
          <w:lang w:val="sr-Cyrl-RS"/>
        </w:rPr>
      </w:pPr>
      <w:r w:rsidRPr="0052786D">
        <w:rPr>
          <w:bCs/>
          <w:sz w:val="22"/>
          <w:szCs w:val="22"/>
          <w:lang w:val="sr-Cyrl-RS"/>
        </w:rPr>
        <w:t xml:space="preserve">Мере неге у младој обновљеној састојини у фази подмладка: </w:t>
      </w:r>
      <w:r w:rsidRPr="0052786D">
        <w:rPr>
          <w:sz w:val="22"/>
          <w:szCs w:val="22"/>
          <w:lang w:val="sr-Cyrl-RS"/>
        </w:rPr>
        <w:t>одмах након извршених сеча обнављања односно најкасније наредног вегетационог периода извршити негу подмла</w:t>
      </w:r>
      <w:r w:rsidR="00561A37">
        <w:rPr>
          <w:sz w:val="22"/>
          <w:szCs w:val="22"/>
          <w:lang w:val="sr-Cyrl-RS"/>
        </w:rPr>
        <w:t>д</w:t>
      </w:r>
      <w:r w:rsidRPr="0052786D">
        <w:rPr>
          <w:sz w:val="22"/>
          <w:szCs w:val="22"/>
          <w:lang w:val="sr-Cyrl-RS"/>
        </w:rPr>
        <w:t>ка:</w:t>
      </w:r>
    </w:p>
    <w:p w14:paraId="45779F7D" w14:textId="77777777"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свих стабалаца која су оштећена код извођења радова на коришћењу;</w:t>
      </w:r>
    </w:p>
    <w:p w14:paraId="192E5362" w14:textId="77777777"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предраста који је испод таксационе границе, а није код сече уклоњен;</w:t>
      </w:r>
    </w:p>
    <w:p w14:paraId="21418955" w14:textId="77777777"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непожељних врста-брезе, граба, иве итд</w:t>
      </w:r>
      <w:r w:rsidRPr="0052786D">
        <w:rPr>
          <w:sz w:val="22"/>
          <w:szCs w:val="22"/>
          <w:lang w:val="sr-Latn-RS"/>
        </w:rPr>
        <w:t>.</w:t>
      </w:r>
      <w:r w:rsidRPr="0052786D">
        <w:rPr>
          <w:sz w:val="22"/>
          <w:szCs w:val="22"/>
          <w:lang w:val="sr-Cyrl-RS"/>
        </w:rPr>
        <w:t>;</w:t>
      </w:r>
    </w:p>
    <w:p w14:paraId="6A3E343A" w14:textId="77777777"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уклањање зове;</w:t>
      </w:r>
    </w:p>
    <w:p w14:paraId="6F6697AB" w14:textId="1E0605C3"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додатно успостављање шумског реда, уклањање остатака након сече са подмла</w:t>
      </w:r>
      <w:r w:rsidR="00561A37">
        <w:rPr>
          <w:sz w:val="22"/>
          <w:szCs w:val="22"/>
          <w:lang w:val="sr-Cyrl-RS"/>
        </w:rPr>
        <w:t>д</w:t>
      </w:r>
      <w:r w:rsidRPr="0052786D">
        <w:rPr>
          <w:sz w:val="22"/>
          <w:szCs w:val="22"/>
          <w:lang w:val="sr-Cyrl-RS"/>
        </w:rPr>
        <w:t>ка;</w:t>
      </w:r>
    </w:p>
    <w:p w14:paraId="4DD56BF6" w14:textId="6E9EB5C8" w:rsidR="00AC5286" w:rsidRPr="0052786D" w:rsidRDefault="00AC5286" w:rsidP="00AC5286">
      <w:pPr>
        <w:pStyle w:val="ListParagraph"/>
        <w:numPr>
          <w:ilvl w:val="0"/>
          <w:numId w:val="30"/>
        </w:numPr>
        <w:suppressAutoHyphens w:val="0"/>
        <w:spacing w:after="60"/>
        <w:ind w:left="1077" w:hanging="357"/>
        <w:jc w:val="both"/>
        <w:rPr>
          <w:b/>
          <w:sz w:val="22"/>
          <w:szCs w:val="22"/>
          <w:lang w:val="sr-Cyrl-RS"/>
        </w:rPr>
      </w:pPr>
      <w:r w:rsidRPr="0052786D">
        <w:rPr>
          <w:sz w:val="22"/>
          <w:szCs w:val="22"/>
          <w:lang w:val="sr-Cyrl-RS"/>
        </w:rPr>
        <w:t>овај вид рада, негу подмла</w:t>
      </w:r>
      <w:r w:rsidR="00561A37">
        <w:rPr>
          <w:sz w:val="22"/>
          <w:szCs w:val="22"/>
          <w:lang w:val="sr-Cyrl-RS"/>
        </w:rPr>
        <w:t>д</w:t>
      </w:r>
      <w:r w:rsidRPr="0052786D">
        <w:rPr>
          <w:sz w:val="22"/>
          <w:szCs w:val="22"/>
          <w:lang w:val="sr-Cyrl-RS"/>
        </w:rPr>
        <w:t>ка планирати и спровести најмање једном у уређајном периоду (10</w:t>
      </w:r>
      <w:r w:rsidRPr="0052786D">
        <w:rPr>
          <w:sz w:val="22"/>
          <w:szCs w:val="22"/>
          <w:lang w:val="sr-Latn-RS"/>
        </w:rPr>
        <w:t>.</w:t>
      </w:r>
      <w:r w:rsidRPr="0052786D">
        <w:rPr>
          <w:sz w:val="22"/>
          <w:szCs w:val="22"/>
          <w:lang w:val="sr-Cyrl-RS"/>
        </w:rPr>
        <w:t>година), а у неким случајевима и два пута. Ако има појаве конкурентних врста иве, брезе итд.</w:t>
      </w:r>
    </w:p>
    <w:p w14:paraId="42CF3BEF" w14:textId="77777777" w:rsidR="0076318C" w:rsidRPr="009B476E" w:rsidRDefault="0076318C" w:rsidP="00955D18">
      <w:pPr>
        <w:pStyle w:val="Normal2"/>
        <w:spacing w:after="60"/>
        <w:rPr>
          <w:sz w:val="22"/>
          <w:szCs w:val="22"/>
          <w:lang w:val="sr-Cyrl-RS"/>
        </w:rPr>
      </w:pPr>
    </w:p>
    <w:p w14:paraId="7DE20C91" w14:textId="77777777" w:rsidR="007D17E6" w:rsidRPr="009B476E" w:rsidRDefault="007D17E6" w:rsidP="00955D18">
      <w:pPr>
        <w:spacing w:after="60"/>
        <w:jc w:val="both"/>
        <w:rPr>
          <w:sz w:val="22"/>
          <w:szCs w:val="22"/>
          <w:lang w:val="sr-Cyrl-RS"/>
        </w:rPr>
      </w:pPr>
    </w:p>
    <w:p w14:paraId="3E90DEBF" w14:textId="77777777" w:rsidR="009D794F" w:rsidRPr="0052786D" w:rsidRDefault="009D794F" w:rsidP="00955D18">
      <w:pPr>
        <w:pStyle w:val="ListParagraph"/>
        <w:suppressAutoHyphens w:val="0"/>
        <w:spacing w:after="60"/>
        <w:ind w:left="0" w:firstLine="720"/>
        <w:jc w:val="both"/>
        <w:rPr>
          <w:sz w:val="22"/>
          <w:szCs w:val="22"/>
          <w:lang w:val="sr-Cyrl-RS"/>
        </w:rPr>
      </w:pPr>
    </w:p>
    <w:p w14:paraId="56BE0B72" w14:textId="482BC056" w:rsidR="0076318C" w:rsidRPr="0031555F" w:rsidRDefault="0076318C" w:rsidP="00955D18">
      <w:pPr>
        <w:pStyle w:val="Heading4"/>
        <w:spacing w:before="120" w:after="60"/>
        <w:ind w:firstLine="720"/>
        <w:jc w:val="both"/>
        <w:rPr>
          <w:bCs/>
          <w:i/>
          <w:iCs/>
          <w:sz w:val="24"/>
          <w:szCs w:val="24"/>
        </w:rPr>
      </w:pPr>
      <w:r w:rsidRPr="0031555F">
        <w:rPr>
          <w:bCs/>
          <w:i/>
          <w:iCs/>
          <w:sz w:val="24"/>
          <w:szCs w:val="24"/>
          <w:lang w:val="sr-Cyrl-RS"/>
        </w:rPr>
        <w:t>8.1.4.</w:t>
      </w:r>
      <w:r w:rsidR="00AC5286">
        <w:rPr>
          <w:bCs/>
          <w:i/>
          <w:iCs/>
          <w:sz w:val="24"/>
          <w:szCs w:val="24"/>
          <w:lang w:val="sr-Cyrl-RS"/>
        </w:rPr>
        <w:t>4</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Примена нових технологија</w:t>
      </w:r>
    </w:p>
    <w:p w14:paraId="53C9E7E2" w14:textId="77777777" w:rsidR="0076318C" w:rsidRPr="0052786D" w:rsidRDefault="0076318C" w:rsidP="00955D18">
      <w:pPr>
        <w:spacing w:after="60"/>
        <w:ind w:firstLine="720"/>
        <w:jc w:val="both"/>
        <w:rPr>
          <w:sz w:val="22"/>
          <w:szCs w:val="22"/>
          <w:lang w:val="sr-Cyrl-RS"/>
        </w:rPr>
      </w:pPr>
    </w:p>
    <w:p w14:paraId="03D1B048"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случају примене нових технологија подизања засада односно аплицирања помоћних мера код природног обнављања шума, биће обављани радови и активности стандардни за примењену технологију (у периоду 3</w:t>
      </w:r>
      <w:r w:rsidR="00EA20FD">
        <w:rPr>
          <w:sz w:val="22"/>
          <w:szCs w:val="22"/>
          <w:lang w:val="sr-Latn-RS"/>
        </w:rPr>
        <w:t>.</w:t>
      </w:r>
      <w:r w:rsidRPr="0052786D">
        <w:rPr>
          <w:sz w:val="22"/>
          <w:szCs w:val="22"/>
          <w:lang w:val="sr-Cyrl-RS"/>
        </w:rPr>
        <w:t>-5</w:t>
      </w:r>
      <w:r w:rsidR="00EA20FD">
        <w:rPr>
          <w:sz w:val="22"/>
          <w:szCs w:val="22"/>
          <w:lang w:val="sr-Latn-RS"/>
        </w:rPr>
        <w:t>.</w:t>
      </w:r>
      <w:r w:rsidRPr="0052786D">
        <w:rPr>
          <w:sz w:val="22"/>
          <w:szCs w:val="22"/>
          <w:lang w:val="sr-Cyrl-RS"/>
        </w:rPr>
        <w:t>година живота младих засада/подмлађене површине).</w:t>
      </w:r>
    </w:p>
    <w:p w14:paraId="1E647234" w14:textId="77777777" w:rsidR="0076318C" w:rsidRPr="0052786D" w:rsidRDefault="0076318C" w:rsidP="00955D18">
      <w:pPr>
        <w:spacing w:after="60"/>
        <w:ind w:firstLine="720"/>
        <w:jc w:val="both"/>
        <w:rPr>
          <w:sz w:val="22"/>
          <w:szCs w:val="22"/>
          <w:lang w:val="sr-Cyrl-RS"/>
        </w:rPr>
      </w:pPr>
    </w:p>
    <w:p w14:paraId="0E7E09A3" w14:textId="36297C00" w:rsidR="0076318C" w:rsidRPr="0031555F" w:rsidRDefault="0076318C" w:rsidP="00955D18">
      <w:pPr>
        <w:pStyle w:val="Heading4"/>
        <w:spacing w:before="120" w:after="60"/>
        <w:ind w:firstLine="720"/>
        <w:jc w:val="both"/>
        <w:rPr>
          <w:bCs/>
          <w:i/>
          <w:iCs/>
          <w:sz w:val="24"/>
          <w:szCs w:val="24"/>
        </w:rPr>
      </w:pPr>
      <w:bookmarkStart w:id="508" w:name="_Toc157395405"/>
      <w:r w:rsidRPr="0031555F">
        <w:rPr>
          <w:bCs/>
          <w:i/>
          <w:iCs/>
          <w:sz w:val="24"/>
          <w:szCs w:val="24"/>
          <w:lang w:val="sr-Cyrl-RS"/>
        </w:rPr>
        <w:t>8.1.4.</w:t>
      </w:r>
      <w:r w:rsidR="00AC5286">
        <w:rPr>
          <w:bCs/>
          <w:i/>
          <w:iCs/>
          <w:sz w:val="24"/>
          <w:szCs w:val="24"/>
          <w:lang w:val="sr-Cyrl-RS"/>
        </w:rPr>
        <w:t>5</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стоке и дивљачи</w:t>
      </w:r>
      <w:bookmarkEnd w:id="508"/>
    </w:p>
    <w:p w14:paraId="14447667" w14:textId="77777777" w:rsidR="0076318C" w:rsidRPr="0052786D" w:rsidRDefault="0076318C" w:rsidP="00955D18">
      <w:pPr>
        <w:spacing w:after="60"/>
        <w:ind w:firstLine="720"/>
        <w:jc w:val="both"/>
        <w:rPr>
          <w:sz w:val="22"/>
          <w:szCs w:val="22"/>
          <w:lang w:val="sr-Cyrl-RS"/>
        </w:rPr>
      </w:pPr>
    </w:p>
    <w:p w14:paraId="217F0C23"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Заштита шума од стоке своди се, пре свега, на организовану, ширу акцију, не само шумарства, већ и скупштине општине и друштвених организација, на објашњавању неопходности забране паше у младим шумским културама, као и на површинама где је у току природно подмлађивање.</w:t>
      </w:r>
    </w:p>
    <w:p w14:paraId="22014F77"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Законом о шумама Републике Србије прецизирано је у којим случајевима је изузетно дозвољена паша и жирење у шумама. Услове под којима се може вршити паша и жирење (време, број грла, накнада и др.) утврђује предузеће које газдује шумама.</w:t>
      </w:r>
    </w:p>
    <w:p w14:paraId="27525D47" w14:textId="77777777" w:rsidR="0076318C" w:rsidRPr="0052786D" w:rsidRDefault="0076318C" w:rsidP="00955D18">
      <w:pPr>
        <w:spacing w:after="60"/>
        <w:ind w:firstLine="720"/>
        <w:jc w:val="both"/>
        <w:rPr>
          <w:sz w:val="22"/>
          <w:szCs w:val="22"/>
          <w:lang w:val="sr-Cyrl-RS"/>
        </w:rPr>
      </w:pPr>
      <w:r w:rsidRPr="0052786D">
        <w:rPr>
          <w:sz w:val="22"/>
          <w:szCs w:val="22"/>
          <w:lang w:val="sr-Cyrl-RS"/>
        </w:rPr>
        <w:t>Имајући у виду да је у прошлости стока на знатним деловима шуме ометала или у потпуности онемогућила природно подмлађивање ових, као и да сада на неким локалитетима угрожава природну обнову шума и оштећује шумске културе, забрану паше и брста испоштовати на највећем делу шума. Изузетно, предузеће за газдовање шумама може у споразуму са општинама привремено дозволити пашу на одређеним површинама. То могу бити само изразито пашњачке површине и делови шума уз ове где привремено кретање ограниченог броја оваца и говеда неће угрожавати подмладак, као што су делови изданачких шума и сличне састојине у којима није у току природно подмлађивање шума, нити се у близини налазе шумске културе.</w:t>
      </w:r>
    </w:p>
    <w:p w14:paraId="1DD1267D"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Највеће штете од дивљачи настају у зимском периоду, за време највеће оскудице хране, прихрањивањем се ове штете могу знатно смањити. Штете од пухова, волухарица и мишева, који гуле кору и прстенују стабалца, нарочито четинарска, тешко је зауставити.</w:t>
      </w:r>
    </w:p>
    <w:p w14:paraId="7BBE5E00" w14:textId="77777777" w:rsidR="0076318C" w:rsidRPr="0052786D" w:rsidRDefault="0076318C" w:rsidP="00955D18">
      <w:pPr>
        <w:spacing w:after="60"/>
        <w:ind w:firstLine="720"/>
        <w:jc w:val="both"/>
        <w:rPr>
          <w:sz w:val="22"/>
          <w:szCs w:val="22"/>
          <w:lang w:val="sr-Cyrl-RS"/>
        </w:rPr>
      </w:pPr>
    </w:p>
    <w:p w14:paraId="512928F9" w14:textId="000FD318" w:rsidR="0076318C" w:rsidRPr="0031555F" w:rsidRDefault="0076318C" w:rsidP="00955D18">
      <w:pPr>
        <w:pStyle w:val="Heading4"/>
        <w:spacing w:before="120" w:after="60"/>
        <w:ind w:firstLine="720"/>
        <w:jc w:val="both"/>
        <w:rPr>
          <w:bCs/>
          <w:i/>
          <w:iCs/>
          <w:sz w:val="24"/>
          <w:szCs w:val="24"/>
        </w:rPr>
      </w:pPr>
      <w:bookmarkStart w:id="509" w:name="_Toc157395406"/>
      <w:r w:rsidRPr="0031555F">
        <w:rPr>
          <w:bCs/>
          <w:i/>
          <w:iCs/>
          <w:sz w:val="24"/>
          <w:szCs w:val="24"/>
          <w:lang w:val="sr-Cyrl-RS"/>
        </w:rPr>
        <w:t>8.1.4.</w:t>
      </w:r>
      <w:r w:rsidR="00AC5286">
        <w:rPr>
          <w:bCs/>
          <w:i/>
          <w:iCs/>
          <w:sz w:val="24"/>
          <w:szCs w:val="24"/>
          <w:lang w:val="sr-Cyrl-RS"/>
        </w:rPr>
        <w:t>6</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биљних болести и штетних инсеката</w:t>
      </w:r>
      <w:bookmarkEnd w:id="509"/>
    </w:p>
    <w:p w14:paraId="3315C5C7" w14:textId="77777777" w:rsidR="0076318C" w:rsidRPr="0052786D" w:rsidRDefault="0076318C" w:rsidP="00955D18">
      <w:pPr>
        <w:spacing w:after="60"/>
        <w:ind w:firstLine="720"/>
        <w:jc w:val="both"/>
        <w:rPr>
          <w:sz w:val="22"/>
          <w:szCs w:val="22"/>
          <w:lang w:val="sr-Cyrl-RS"/>
        </w:rPr>
      </w:pPr>
    </w:p>
    <w:p w14:paraId="65513DA8"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Заштита од фитопатолошких оштећења састоји се у правилном избору врста, добром извођењу радова и уопште у оснивању стабилних култура, отпорних на нападе болести и инсеката. Избегавање оснивања монокултура на великим површинама и коришћење здравог садног материјала чине елементарне мере превентиве. </w:t>
      </w:r>
    </w:p>
    <w:p w14:paraId="78B7321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Велики је број врста инсеката који нападају шумске културе, почев од оних које оштећују, пресецају и оштећују корен, па преко оних који оштећују стабла, до штеточина које нападају пупољке или се хране четинама (лишћем). Ако се будно не прати појава и динамика развоја штетних инсеката, може доћи до њиховог пренамножавања каламитетских размера и до правог пустошења култура. </w:t>
      </w:r>
    </w:p>
    <w:p w14:paraId="270A8BCE"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Потребно је стално пратити виталност и здравствено стање културе, те у случају да се примете знаци обољења или напада инсеката, треба хитно почети са мерама одбране. Од посебне је важности да се обољење или напад открију у самом зачетку, док су штете мање и док постоје могућности за лакше и ефикасније сузбијање узрочника.</w:t>
      </w:r>
    </w:p>
    <w:p w14:paraId="5AA22EAF" w14:textId="77777777" w:rsidR="0076318C" w:rsidRPr="0052786D" w:rsidRDefault="0076318C" w:rsidP="00955D18">
      <w:pPr>
        <w:spacing w:after="60"/>
        <w:ind w:firstLine="720"/>
        <w:jc w:val="both"/>
        <w:rPr>
          <w:sz w:val="22"/>
          <w:szCs w:val="22"/>
          <w:lang w:val="sr-Cyrl-RS"/>
        </w:rPr>
      </w:pPr>
    </w:p>
    <w:p w14:paraId="1AE5C90B" w14:textId="048F8A6D" w:rsidR="0076318C" w:rsidRPr="0031555F" w:rsidRDefault="0076318C" w:rsidP="00955D18">
      <w:pPr>
        <w:pStyle w:val="Heading4"/>
        <w:spacing w:before="120" w:after="60"/>
        <w:ind w:firstLine="720"/>
        <w:jc w:val="both"/>
        <w:rPr>
          <w:bCs/>
          <w:i/>
          <w:iCs/>
          <w:sz w:val="24"/>
          <w:szCs w:val="24"/>
        </w:rPr>
      </w:pPr>
      <w:bookmarkStart w:id="510" w:name="_Toc157395407"/>
      <w:r w:rsidRPr="0031555F">
        <w:rPr>
          <w:bCs/>
          <w:i/>
          <w:iCs/>
          <w:sz w:val="24"/>
          <w:szCs w:val="24"/>
          <w:lang w:val="sr-Cyrl-RS"/>
        </w:rPr>
        <w:t>8.1.4.</w:t>
      </w:r>
      <w:r w:rsidR="00AC5286">
        <w:rPr>
          <w:bCs/>
          <w:i/>
          <w:iCs/>
          <w:sz w:val="24"/>
          <w:szCs w:val="24"/>
          <w:lang w:val="sr-Cyrl-RS"/>
        </w:rPr>
        <w:t>7</w:t>
      </w:r>
      <w:r w:rsidRPr="0031555F">
        <w:rPr>
          <w:bCs/>
          <w:i/>
          <w:iCs/>
          <w:sz w:val="24"/>
          <w:szCs w:val="24"/>
          <w:lang w:val="sr-Cyrl-RS"/>
        </w:rPr>
        <w:t>.</w:t>
      </w:r>
      <w:r w:rsidR="000C14D9">
        <w:rPr>
          <w:bCs/>
          <w:i/>
          <w:iCs/>
          <w:sz w:val="24"/>
          <w:szCs w:val="24"/>
          <w:lang w:val="sr-Cyrl-RS"/>
        </w:rPr>
        <w:tab/>
      </w:r>
      <w:r w:rsidRPr="0031555F">
        <w:rPr>
          <w:bCs/>
          <w:i/>
          <w:iCs/>
          <w:sz w:val="24"/>
          <w:szCs w:val="24"/>
          <w:lang w:val="sr-Cyrl-RS"/>
        </w:rPr>
        <w:t>Заштита од пожара</w:t>
      </w:r>
      <w:bookmarkEnd w:id="510"/>
    </w:p>
    <w:p w14:paraId="7C5E59D3" w14:textId="77777777" w:rsidR="0076318C" w:rsidRPr="0052786D" w:rsidRDefault="0076318C" w:rsidP="00955D18">
      <w:pPr>
        <w:spacing w:after="60"/>
        <w:ind w:firstLine="720"/>
        <w:jc w:val="both"/>
        <w:rPr>
          <w:sz w:val="22"/>
          <w:szCs w:val="22"/>
          <w:lang w:val="sr-Cyrl-RS"/>
        </w:rPr>
      </w:pPr>
    </w:p>
    <w:p w14:paraId="4AA8E1A6"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Пожаром су посебно угрожене културе црног бора</w:t>
      </w:r>
      <w:r w:rsidR="001A4F1E">
        <w:rPr>
          <w:sz w:val="22"/>
          <w:szCs w:val="22"/>
          <w:lang w:val="sr-Latn-RS"/>
        </w:rPr>
        <w:t>,</w:t>
      </w:r>
      <w:r w:rsidRPr="0052786D">
        <w:rPr>
          <w:sz w:val="22"/>
          <w:szCs w:val="22"/>
          <w:lang w:val="sr-Cyrl-RS"/>
        </w:rPr>
        <w:t xml:space="preserve"> а затим и осталих четинара. Ово зато јер се подижу на најсувљим стаништима где се трава рано суши за време лета и већи део године остаје у тако запаљивом стању, као и зато што су борови богати смолом, односно јако запаљивим терпентином. Осим тога, борове културе се подижу на истуреним положајима изложеним припекама и ветровима, што све погодује брзом ширењу пожара. Зато се посебна пажња мора обратити управо заштити од пожара борових култура, поготову када се ради о већим пошумљеним комплексима.</w:t>
      </w:r>
    </w:p>
    <w:p w14:paraId="4BE569A8" w14:textId="77777777" w:rsidR="0076318C" w:rsidRPr="0052786D" w:rsidRDefault="0076318C" w:rsidP="00955D18">
      <w:pPr>
        <w:spacing w:after="60"/>
        <w:ind w:firstLine="720"/>
        <w:jc w:val="both"/>
        <w:rPr>
          <w:bCs/>
          <w:sz w:val="22"/>
          <w:szCs w:val="22"/>
          <w:lang w:val="sr-Cyrl-RS"/>
        </w:rPr>
      </w:pPr>
      <w:r w:rsidRPr="0052786D">
        <w:rPr>
          <w:sz w:val="22"/>
          <w:szCs w:val="22"/>
          <w:lang w:val="sr-Cyrl-RS"/>
        </w:rPr>
        <w:t>Треба избегавати оснивање борових монокултура на великим континуираним површинама. П</w:t>
      </w:r>
      <w:r w:rsidRPr="0052786D">
        <w:rPr>
          <w:bCs/>
          <w:sz w:val="22"/>
          <w:szCs w:val="22"/>
          <w:lang w:val="sr-Cyrl-RS"/>
        </w:rPr>
        <w:t>осебно забранити ложење отворене ватре у шуми и у њеној непосредној близини, изузев на зато одређеним местима. Такође је изузетно важно у овим културама правилно успостављање шумског реда.</w:t>
      </w:r>
    </w:p>
    <w:p w14:paraId="3B132F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6A0DF59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349412D3"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Да би се одбрана од пожара учинила лакшом и ефикаснијом, при оснивању култура поставља се мрежа противпожарних пруга (коридора, појасева). Најпре се овим пругама ограничи (уоквири) култура споља, а затим се трасирају и обележе унутрашње ватробране пруге, којима се цео комплекс издели на мање делове (парцеле).</w:t>
      </w:r>
    </w:p>
    <w:p w14:paraId="2FA3087D"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Пруге се користе и као путеви за интервенцију против пожара а и за евакуацију проредног матеијала. И обратно, постојећи или новоизграђени путеви користе се као противпожарне пруге. Ово важи и за водотоке, а посебно за гребене, којима се обавезно пружају непошумљени коридори.</w:t>
      </w:r>
    </w:p>
    <w:p w14:paraId="1C89631A" w14:textId="77777777" w:rsidR="0076318C" w:rsidRPr="0052786D" w:rsidRDefault="0076318C" w:rsidP="00955D18">
      <w:pPr>
        <w:spacing w:after="60"/>
        <w:ind w:firstLine="720"/>
        <w:jc w:val="both"/>
        <w:rPr>
          <w:sz w:val="22"/>
          <w:szCs w:val="22"/>
          <w:lang w:val="sr-Cyrl-RS"/>
        </w:rPr>
      </w:pPr>
      <w:r w:rsidRPr="0052786D">
        <w:rPr>
          <w:sz w:val="22"/>
          <w:szCs w:val="22"/>
          <w:lang w:val="sr-Cyrl-RS"/>
        </w:rPr>
        <w:t>Уопште, пожељно је да се за разбијање већих пошумљених површина што више користе самоникле шуме. За то се користе не само пруге, већ и парцеле различитог облика које се међусобно повезују пругама.</w:t>
      </w:r>
    </w:p>
    <w:p w14:paraId="5DAB9F0E"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Коридори са пољопривредном вегетацијом су у ствари пољопривредне културе које раздвајају велике комплексе четинарских култура. Ако постоје одговарајући услови  најфункционалније је гајење окопавина, а у мање повољним условима добро дођу и ливаде, па и пашњаци. Ове површине не морају имати облик пруга. Користе се локације са бољим земљиштем у долинама, увалама и на заравнима, те је њихов облик најчешће условљен конкретном рељефском пластиком.</w:t>
      </w:r>
    </w:p>
    <w:p w14:paraId="1C01C849" w14:textId="77777777" w:rsidR="0076318C" w:rsidRPr="0052786D" w:rsidRDefault="0076318C" w:rsidP="00955D18">
      <w:pPr>
        <w:spacing w:after="60"/>
        <w:ind w:firstLine="720"/>
        <w:jc w:val="both"/>
        <w:rPr>
          <w:color w:val="FF0000"/>
          <w:sz w:val="22"/>
          <w:szCs w:val="22"/>
          <w:lang w:val="sr-Cyrl-RS"/>
        </w:rPr>
      </w:pPr>
    </w:p>
    <w:p w14:paraId="0B6D5717" w14:textId="77777777" w:rsidR="0076318C" w:rsidRPr="000C14D9" w:rsidRDefault="0076318C" w:rsidP="00955D18">
      <w:pPr>
        <w:pStyle w:val="Heading2"/>
        <w:spacing w:before="120" w:after="120"/>
        <w:ind w:firstLine="720"/>
        <w:rPr>
          <w:bCs/>
          <w:iCs/>
          <w:sz w:val="28"/>
          <w:szCs w:val="28"/>
          <w:lang w:val="sr-Cyrl-RS"/>
        </w:rPr>
      </w:pPr>
      <w:bookmarkStart w:id="511" w:name="_Toc157395410"/>
      <w:bookmarkStart w:id="512" w:name="_Toc303339631"/>
      <w:bookmarkStart w:id="513" w:name="_Toc410726829"/>
      <w:bookmarkStart w:id="514" w:name="_Toc148348877"/>
      <w:r w:rsidRPr="000C14D9">
        <w:rPr>
          <w:bCs/>
          <w:iCs/>
          <w:sz w:val="28"/>
          <w:szCs w:val="28"/>
          <w:lang w:val="sr-Cyrl-RS"/>
        </w:rPr>
        <w:t>8.2.</w:t>
      </w:r>
      <w:r w:rsidR="000C14D9" w:rsidRPr="000C14D9">
        <w:rPr>
          <w:bCs/>
          <w:iCs/>
          <w:sz w:val="28"/>
          <w:szCs w:val="28"/>
          <w:lang w:val="sr-Cyrl-RS"/>
        </w:rPr>
        <w:tab/>
      </w:r>
      <w:r w:rsidRPr="000C14D9">
        <w:rPr>
          <w:bCs/>
          <w:iCs/>
          <w:sz w:val="28"/>
          <w:szCs w:val="28"/>
          <w:lang w:val="sr-Cyrl-RS"/>
        </w:rPr>
        <w:t>Смернице за спровођење радова на заштити шума</w:t>
      </w:r>
      <w:bookmarkEnd w:id="511"/>
      <w:bookmarkEnd w:id="512"/>
      <w:bookmarkEnd w:id="513"/>
      <w:bookmarkEnd w:id="514"/>
    </w:p>
    <w:p w14:paraId="7CB2B42A" w14:textId="77777777" w:rsidR="005E5F55" w:rsidRPr="0052786D" w:rsidRDefault="005E5F55" w:rsidP="00955D18">
      <w:pPr>
        <w:rPr>
          <w:sz w:val="22"/>
          <w:szCs w:val="22"/>
          <w:lang w:val="sr-Cyrl-RS"/>
        </w:rPr>
      </w:pPr>
    </w:p>
    <w:p w14:paraId="6EB6B2E8"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задатак заштите шума је да се у газдовању шумама елиминише у што већој мери штетни фактори. У том смислу газдовање се мора обавити стручно укључујући предузимање превентивних мера заштите.</w:t>
      </w:r>
    </w:p>
    <w:p w14:paraId="71FA4DAA"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Савремени захтеви превентивне заштите шума су:</w:t>
      </w:r>
    </w:p>
    <w:p w14:paraId="2A82557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На станишту превентивно осигурати врсту којој то станиште одговара</w:t>
      </w:r>
      <w:r w:rsidR="00FE7309" w:rsidRPr="0052786D">
        <w:rPr>
          <w:sz w:val="22"/>
          <w:szCs w:val="22"/>
          <w:lang w:val="sr-Latn-RS"/>
        </w:rPr>
        <w:t>,</w:t>
      </w:r>
    </w:p>
    <w:p w14:paraId="65148C11"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Искључити подизање монокултура (посебно четинара)</w:t>
      </w:r>
      <w:r w:rsidR="00FE7309" w:rsidRPr="0052786D">
        <w:rPr>
          <w:sz w:val="22"/>
          <w:szCs w:val="22"/>
          <w:lang w:val="sr-Latn-RS"/>
        </w:rPr>
        <w:t>,</w:t>
      </w:r>
    </w:p>
    <w:p w14:paraId="604E54F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У свим приликама где то услови станишта омогућују подизати, гајити разнодобне и мешовите састојине</w:t>
      </w:r>
      <w:r w:rsidR="00FE7309" w:rsidRPr="0052786D">
        <w:rPr>
          <w:sz w:val="22"/>
          <w:szCs w:val="22"/>
          <w:lang w:val="sr-Latn-RS"/>
        </w:rPr>
        <w:t>,</w:t>
      </w:r>
    </w:p>
    <w:p w14:paraId="381EA468"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Чисте састојине свих врста дрвећа, уколико то прилике станишта омогућавају, преводити у мешовите и разнодобне</w:t>
      </w:r>
      <w:r w:rsidR="00FE7309" w:rsidRPr="0052786D">
        <w:rPr>
          <w:sz w:val="22"/>
          <w:szCs w:val="22"/>
          <w:lang w:val="sr-Latn-RS"/>
        </w:rPr>
        <w:t>,</w:t>
      </w:r>
    </w:p>
    <w:p w14:paraId="0A95FC5B" w14:textId="77777777" w:rsidR="0076318C" w:rsidRPr="0052786D" w:rsidRDefault="0076318C" w:rsidP="00955D18">
      <w:pPr>
        <w:numPr>
          <w:ilvl w:val="0"/>
          <w:numId w:val="15"/>
        </w:numPr>
        <w:spacing w:after="60"/>
        <w:ind w:left="1077" w:hanging="357"/>
        <w:jc w:val="both"/>
        <w:rPr>
          <w:sz w:val="22"/>
          <w:szCs w:val="22"/>
          <w:lang w:val="sr-Cyrl-RS"/>
        </w:rPr>
      </w:pPr>
      <w:r w:rsidRPr="0052786D">
        <w:rPr>
          <w:sz w:val="22"/>
          <w:szCs w:val="22"/>
          <w:lang w:val="sr-Cyrl-RS"/>
        </w:rPr>
        <w:t>Благовремено увођење и доследно спровођење свих мера неге, којима се постиже многобројни позитивни ефекти по:</w:t>
      </w:r>
    </w:p>
    <w:p w14:paraId="36FEE8FB"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земљиште (могуће побољшање хумификације и настанак земљишта повољних физичких, хемиских и биолошких особина);</w:t>
      </w:r>
    </w:p>
    <w:p w14:paraId="6C3CA851" w14:textId="77777777" w:rsidR="0076318C" w:rsidRPr="0052786D" w:rsidRDefault="0076318C" w:rsidP="00955D18">
      <w:pPr>
        <w:numPr>
          <w:ilvl w:val="0"/>
          <w:numId w:val="9"/>
        </w:numPr>
        <w:spacing w:after="60"/>
        <w:ind w:left="1434" w:hanging="357"/>
        <w:jc w:val="both"/>
        <w:rPr>
          <w:sz w:val="22"/>
          <w:szCs w:val="22"/>
          <w:lang w:val="sr-Cyrl-RS"/>
        </w:rPr>
      </w:pPr>
      <w:r w:rsidRPr="0052786D">
        <w:rPr>
          <w:sz w:val="22"/>
          <w:szCs w:val="22"/>
          <w:lang w:val="sr-Cyrl-RS"/>
        </w:rPr>
        <w:t>састојину (настанком јачих круна већег асимилационог и природног потенцијала, настају и стабла и састојине веће виталности, као повољнијег односа висине и дебљине односно мањег степена виталности, те према томе и отпорности на све негативне утицаје из спољне средине-ветра, леда, снега).</w:t>
      </w:r>
    </w:p>
    <w:p w14:paraId="6E122209" w14:textId="77777777" w:rsidR="0076318C" w:rsidRPr="0052786D" w:rsidRDefault="0076318C" w:rsidP="00955D18">
      <w:pPr>
        <w:spacing w:after="60"/>
        <w:ind w:firstLine="720"/>
        <w:jc w:val="both"/>
        <w:rPr>
          <w:sz w:val="22"/>
          <w:szCs w:val="22"/>
          <w:lang w:val="sr-Cyrl-RS"/>
        </w:rPr>
      </w:pPr>
      <w:r w:rsidRPr="0052786D">
        <w:rPr>
          <w:sz w:val="22"/>
          <w:szCs w:val="22"/>
          <w:lang w:val="sr-Cyrl-RS"/>
        </w:rPr>
        <w:t>Строго успоставити шумски ред у ужем и ширем смислу:</w:t>
      </w:r>
    </w:p>
    <w:p w14:paraId="48B0A1CA" w14:textId="608304C8"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под шумским редом у ширем смислу подр</w:t>
      </w:r>
      <w:r w:rsidR="001A4F1E">
        <w:rPr>
          <w:sz w:val="22"/>
          <w:szCs w:val="22"/>
          <w:lang w:val="sr-Latn-RS"/>
        </w:rPr>
        <w:t>a</w:t>
      </w:r>
      <w:r w:rsidR="001A4F1E">
        <w:rPr>
          <w:sz w:val="22"/>
          <w:szCs w:val="22"/>
          <w:lang w:val="sr-Cyrl-RS"/>
        </w:rPr>
        <w:t>зумев</w:t>
      </w:r>
      <w:r w:rsidRPr="0052786D">
        <w:rPr>
          <w:sz w:val="22"/>
          <w:szCs w:val="22"/>
          <w:lang w:val="sr-Cyrl-RS"/>
        </w:rPr>
        <w:t xml:space="preserve">а се одржавање повољнијег здравственог стања шума, које се постиже благовременим и радикалним извођењем санитарних сеча, односно уклањањем сушика, </w:t>
      </w:r>
      <w:r w:rsidR="00795269">
        <w:rPr>
          <w:sz w:val="22"/>
          <w:szCs w:val="22"/>
        </w:rPr>
        <w:t>,,</w:t>
      </w:r>
      <w:r w:rsidRPr="0052786D">
        <w:rPr>
          <w:sz w:val="22"/>
          <w:szCs w:val="22"/>
          <w:lang w:val="sr-Cyrl-RS"/>
        </w:rPr>
        <w:t>умирућих стабала</w:t>
      </w:r>
      <w:r w:rsidR="00795269">
        <w:rPr>
          <w:sz w:val="22"/>
          <w:szCs w:val="22"/>
        </w:rPr>
        <w:t>”</w:t>
      </w:r>
      <w:r w:rsidRPr="0052786D">
        <w:rPr>
          <w:sz w:val="22"/>
          <w:szCs w:val="22"/>
          <w:lang w:val="sr-Cyrl-RS"/>
        </w:rPr>
        <w:t>, извала, ветролома, као и свих стабала за које се може оценити да су умањене виталности;</w:t>
      </w:r>
    </w:p>
    <w:p w14:paraId="3B3B993A" w14:textId="77777777" w:rsidR="0076318C" w:rsidRPr="0052786D" w:rsidRDefault="00FE7309" w:rsidP="00955D18">
      <w:pPr>
        <w:numPr>
          <w:ilvl w:val="0"/>
          <w:numId w:val="12"/>
        </w:numPr>
        <w:spacing w:after="60"/>
        <w:ind w:left="1077" w:hanging="357"/>
        <w:jc w:val="both"/>
        <w:rPr>
          <w:sz w:val="22"/>
          <w:szCs w:val="22"/>
          <w:lang w:val="sr-Cyrl-RS"/>
        </w:rPr>
      </w:pPr>
      <w:r w:rsidRPr="0052786D">
        <w:rPr>
          <w:sz w:val="22"/>
          <w:szCs w:val="22"/>
          <w:lang w:val="sr-Cyrl-RS"/>
        </w:rPr>
        <w:t xml:space="preserve">у </w:t>
      </w:r>
      <w:r w:rsidR="0076318C" w:rsidRPr="0052786D">
        <w:rPr>
          <w:sz w:val="22"/>
          <w:szCs w:val="22"/>
          <w:lang w:val="sr-Cyrl-RS"/>
        </w:rPr>
        <w:t>суштини санитарне сече и мере неге су најефикаснији начин превентивног деловања на заштити шума</w:t>
      </w:r>
      <w:r w:rsidRPr="0052786D">
        <w:rPr>
          <w:sz w:val="22"/>
          <w:szCs w:val="22"/>
          <w:lang w:val="sr-Cyrl-RS"/>
        </w:rPr>
        <w:t>;</w:t>
      </w:r>
    </w:p>
    <w:p w14:paraId="78720D8C" w14:textId="77777777" w:rsidR="0076318C" w:rsidRPr="0052786D" w:rsidRDefault="0076318C" w:rsidP="00955D18">
      <w:pPr>
        <w:numPr>
          <w:ilvl w:val="0"/>
          <w:numId w:val="12"/>
        </w:numPr>
        <w:spacing w:after="60"/>
        <w:ind w:left="1077" w:hanging="357"/>
        <w:jc w:val="both"/>
        <w:rPr>
          <w:sz w:val="22"/>
          <w:szCs w:val="22"/>
          <w:lang w:val="sr-Cyrl-RS"/>
        </w:rPr>
      </w:pPr>
      <w:r w:rsidRPr="0052786D">
        <w:rPr>
          <w:sz w:val="22"/>
          <w:szCs w:val="22"/>
          <w:lang w:val="sr-Cyrl-RS"/>
        </w:rPr>
        <w:t>најстрожијим спровођењем (увођењем и одржавањем) шумског реда у ужем смислу, под којом подразумева</w:t>
      </w:r>
      <w:r w:rsidR="004A1B6A">
        <w:rPr>
          <w:sz w:val="22"/>
          <w:szCs w:val="22"/>
          <w:lang w:val="sr-Cyrl-RS"/>
        </w:rPr>
        <w:t>мо</w:t>
      </w:r>
      <w:r w:rsidRPr="0052786D">
        <w:rPr>
          <w:sz w:val="22"/>
          <w:szCs w:val="22"/>
          <w:lang w:val="sr-Cyrl-RS"/>
        </w:rPr>
        <w:t xml:space="preserve"> увођење шумског реда после сече (слагање отпатка-грањевине и сл. на прописан начин), прекраћивањем високих пањева, корења пањева и дебљих жила, обрадом извала цепањем жила ради спречавања образовања карпофила, третирањем здравих пањева биопрепаратима или бораксом, итд</w:t>
      </w:r>
      <w:r w:rsidR="00FE7309" w:rsidRPr="0052786D">
        <w:rPr>
          <w:sz w:val="22"/>
          <w:szCs w:val="22"/>
          <w:lang w:val="sr-Cyrl-RS"/>
        </w:rPr>
        <w:t>;</w:t>
      </w:r>
    </w:p>
    <w:p w14:paraId="7B7248AD" w14:textId="7BB616B0" w:rsidR="0076318C" w:rsidRPr="002C4E23" w:rsidRDefault="0076318C" w:rsidP="002C4E23">
      <w:pPr>
        <w:numPr>
          <w:ilvl w:val="0"/>
          <w:numId w:val="12"/>
        </w:numPr>
        <w:spacing w:after="60"/>
        <w:ind w:left="1077" w:hanging="357"/>
        <w:jc w:val="both"/>
        <w:rPr>
          <w:sz w:val="22"/>
          <w:szCs w:val="22"/>
          <w:lang w:val="sr-Cyrl-RS"/>
        </w:rPr>
      </w:pPr>
      <w:r w:rsidRPr="0052786D">
        <w:rPr>
          <w:sz w:val="22"/>
          <w:szCs w:val="22"/>
          <w:lang w:val="sr-Cyrl-RS"/>
        </w:rPr>
        <w:lastRenderedPageBreak/>
        <w:t>превентивне мере могу бити успешне само уколико се биљне болести или штетни инсекти на време открију, што је једноставан стручни посао, али који захтева извештајну службу и оспособљеност стручног кадра да утврди стање (дијагнозу) и процени даљи развој (прогнозу), као и све евентуалне мере сузбијања.</w:t>
      </w:r>
    </w:p>
    <w:p w14:paraId="6A5B0157"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заштите од пожара треба:</w:t>
      </w:r>
    </w:p>
    <w:p w14:paraId="404F6768"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поставити табле упозорења о опасностима од пожара,</w:t>
      </w:r>
    </w:p>
    <w:p w14:paraId="413EE3D6"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доследно спроводити законске прописе од пожара,</w:t>
      </w:r>
    </w:p>
    <w:p w14:paraId="24B76787"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надзорну службу и контролу кретања могућих изазивача пожара (чобани, туристи),</w:t>
      </w:r>
    </w:p>
    <w:p w14:paraId="2B0B774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осигурати сталну противпожарну службу у сезони највеће угрожености од пожара,</w:t>
      </w:r>
    </w:p>
    <w:p w14:paraId="71EB41A5"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смањити на најмању меру површине ливаде које се не косе,</w:t>
      </w:r>
    </w:p>
    <w:p w14:paraId="69423DE4" w14:textId="77777777" w:rsidR="0076318C" w:rsidRPr="0052786D" w:rsidRDefault="0076318C" w:rsidP="00955D18">
      <w:pPr>
        <w:numPr>
          <w:ilvl w:val="0"/>
          <w:numId w:val="13"/>
        </w:numPr>
        <w:spacing w:after="60"/>
        <w:ind w:left="1077" w:hanging="357"/>
        <w:jc w:val="both"/>
        <w:rPr>
          <w:sz w:val="22"/>
          <w:szCs w:val="22"/>
          <w:lang w:val="sr-Cyrl-RS"/>
        </w:rPr>
      </w:pPr>
      <w:r w:rsidRPr="0052786D">
        <w:rPr>
          <w:sz w:val="22"/>
          <w:szCs w:val="22"/>
          <w:lang w:val="sr-Cyrl-RS"/>
        </w:rPr>
        <w:t>васпитним деловањем преко средстава информисања деловати на јавност у целини у смислу повећања свести о великој опасности од шумских пожара.</w:t>
      </w:r>
    </w:p>
    <w:p w14:paraId="2D4D43D9"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циљу смањења оштећења од шумске паше и стоке треба:</w:t>
      </w:r>
    </w:p>
    <w:p w14:paraId="0830A484"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обележити површине на којима је паша дозвољена односно забрањена,</w:t>
      </w:r>
    </w:p>
    <w:p w14:paraId="4D2416C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утврдити прогонске путеве до испашишта и појила,</w:t>
      </w:r>
    </w:p>
    <w:p w14:paraId="7C8A73F5" w14:textId="77777777" w:rsidR="0076318C" w:rsidRPr="0052786D" w:rsidRDefault="0076318C" w:rsidP="00955D18">
      <w:pPr>
        <w:numPr>
          <w:ilvl w:val="0"/>
          <w:numId w:val="14"/>
        </w:numPr>
        <w:spacing w:after="60"/>
        <w:ind w:left="1077" w:hanging="357"/>
        <w:jc w:val="both"/>
        <w:rPr>
          <w:sz w:val="22"/>
          <w:szCs w:val="22"/>
          <w:lang w:val="sr-Cyrl-RS"/>
        </w:rPr>
      </w:pPr>
      <w:r w:rsidRPr="0052786D">
        <w:rPr>
          <w:sz w:val="22"/>
          <w:szCs w:val="22"/>
          <w:lang w:val="sr-Cyrl-RS"/>
        </w:rPr>
        <w:t>осигурати контролу пашарења.</w:t>
      </w:r>
    </w:p>
    <w:p w14:paraId="668F6986"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Заштита од снега, леда и јаких ветрова се најпотпуније обезбеђује неговањем састојина, а од јаких ветрова још и обликовањем разнодобних састојина прилагођених појединачних стабала или групе стабала за опстанак на слободном положају, као и обликовањем и заштитом ивичних (рубних) делова састојина.</w:t>
      </w:r>
    </w:p>
    <w:p w14:paraId="26D02CB2"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Мере непосредне заштите су:</w:t>
      </w:r>
    </w:p>
    <w:p w14:paraId="1B4F7B8A"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Сузбијање поткорњака изводити помоћу ловних стабала.</w:t>
      </w:r>
    </w:p>
    <w:p w14:paraId="53430C90"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Популацију губара пратити и по потреби, ако дође до градације применити неки од савремених инсектицида, имајући у виду потребу обезбеђења сагласности од Завода за заштиту природе.</w:t>
      </w:r>
    </w:p>
    <w:p w14:paraId="4E45C954"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Сва оштећења стабала (ложењем ватре у шупљинама и уз приданке, и сл.) је тешко сузбити. Једино је могуће на тај начин оштећена стабла уклонити сечом.</w:t>
      </w:r>
    </w:p>
    <w:p w14:paraId="66496D43" w14:textId="77777777" w:rsidR="0076318C" w:rsidRPr="0052786D" w:rsidRDefault="0076318C" w:rsidP="00955D18">
      <w:pPr>
        <w:numPr>
          <w:ilvl w:val="0"/>
          <w:numId w:val="16"/>
        </w:numPr>
        <w:spacing w:after="60"/>
        <w:ind w:left="1077" w:hanging="357"/>
        <w:jc w:val="both"/>
        <w:rPr>
          <w:sz w:val="22"/>
          <w:szCs w:val="22"/>
          <w:lang w:val="sr-Cyrl-RS"/>
        </w:rPr>
      </w:pPr>
      <w:r w:rsidRPr="0052786D">
        <w:rPr>
          <w:sz w:val="22"/>
          <w:szCs w:val="22"/>
          <w:lang w:val="sr-Cyrl-RS"/>
        </w:rPr>
        <w:t>За гашење пожара неопходно је планом о заштити од пожара имати припремљено, обучено и спремно језгро, односно групе за гашење са посебно оспособљеним вођством групе (инжењери, техничари, предрадници). Групе за гашење пожара мора бити опремљена одговарајућом опремом, која је по количини и структури утврђена планом заштите и сузбијања пожара.</w:t>
      </w:r>
    </w:p>
    <w:p w14:paraId="29F183B3" w14:textId="77777777" w:rsidR="0076318C" w:rsidRPr="0052786D" w:rsidRDefault="0076318C" w:rsidP="00955D18">
      <w:pPr>
        <w:spacing w:after="60"/>
        <w:ind w:firstLine="720"/>
        <w:jc w:val="both"/>
        <w:rPr>
          <w:sz w:val="22"/>
          <w:szCs w:val="22"/>
          <w:lang w:val="sr-Cyrl-RS"/>
        </w:rPr>
      </w:pPr>
    </w:p>
    <w:p w14:paraId="31563422" w14:textId="77777777" w:rsidR="0076318C" w:rsidRPr="000C14D9" w:rsidRDefault="0076318C" w:rsidP="00955D18">
      <w:pPr>
        <w:pStyle w:val="Heading2"/>
        <w:spacing w:before="120" w:after="120"/>
        <w:ind w:firstLine="720"/>
        <w:rPr>
          <w:bCs/>
          <w:iCs/>
          <w:sz w:val="28"/>
          <w:szCs w:val="28"/>
          <w:lang w:val="sr-Cyrl-RS"/>
        </w:rPr>
      </w:pPr>
      <w:bookmarkStart w:id="515" w:name="_Toc157395411"/>
      <w:bookmarkStart w:id="516" w:name="_Toc303339632"/>
      <w:bookmarkStart w:id="517" w:name="_Toc410726830"/>
      <w:bookmarkStart w:id="518" w:name="_Toc148348878"/>
      <w:r w:rsidRPr="000C14D9">
        <w:rPr>
          <w:bCs/>
          <w:iCs/>
          <w:sz w:val="28"/>
          <w:szCs w:val="28"/>
          <w:lang w:val="sr-Cyrl-RS"/>
        </w:rPr>
        <w:t>8.3.</w:t>
      </w:r>
      <w:r w:rsidR="000C14D9">
        <w:rPr>
          <w:bCs/>
          <w:iCs/>
          <w:sz w:val="28"/>
          <w:szCs w:val="28"/>
          <w:lang w:val="sr-Cyrl-RS"/>
        </w:rPr>
        <w:tab/>
      </w:r>
      <w:r w:rsidRPr="000C14D9">
        <w:rPr>
          <w:bCs/>
          <w:iCs/>
          <w:sz w:val="28"/>
          <w:szCs w:val="28"/>
          <w:lang w:val="sr-Cyrl-RS"/>
        </w:rPr>
        <w:t>Смернице за коришћење шума</w:t>
      </w:r>
      <w:bookmarkEnd w:id="515"/>
      <w:bookmarkEnd w:id="516"/>
      <w:bookmarkEnd w:id="517"/>
      <w:bookmarkEnd w:id="518"/>
    </w:p>
    <w:p w14:paraId="531AC87A" w14:textId="77777777" w:rsidR="005E5F55" w:rsidRPr="0052786D" w:rsidRDefault="005E5F55" w:rsidP="00955D18">
      <w:pPr>
        <w:rPr>
          <w:sz w:val="22"/>
          <w:szCs w:val="22"/>
          <w:lang w:val="sr-Cyrl-RS"/>
        </w:rPr>
      </w:pPr>
    </w:p>
    <w:p w14:paraId="4589DF24" w14:textId="77777777" w:rsidR="0076318C" w:rsidRPr="000C14D9" w:rsidRDefault="0076318C" w:rsidP="00955D18">
      <w:pPr>
        <w:pStyle w:val="Heading3"/>
        <w:spacing w:before="120" w:after="60"/>
        <w:ind w:firstLine="720"/>
        <w:jc w:val="both"/>
        <w:rPr>
          <w:bCs/>
          <w:szCs w:val="24"/>
          <w:lang w:val="sr-Cyrl-RS"/>
        </w:rPr>
      </w:pPr>
      <w:bookmarkStart w:id="519" w:name="_Toc157395412"/>
      <w:bookmarkStart w:id="520" w:name="_Toc303339633"/>
      <w:bookmarkStart w:id="521" w:name="_Toc410726831"/>
      <w:bookmarkStart w:id="522" w:name="_Toc148348879"/>
      <w:r w:rsidRPr="000C14D9">
        <w:rPr>
          <w:bCs/>
          <w:szCs w:val="24"/>
          <w:lang w:val="sr-Cyrl-RS"/>
        </w:rPr>
        <w:t>8.3.1.</w:t>
      </w:r>
      <w:r w:rsidR="000C14D9">
        <w:rPr>
          <w:bCs/>
          <w:szCs w:val="24"/>
          <w:lang w:val="sr-Cyrl-RS"/>
        </w:rPr>
        <w:tab/>
      </w:r>
      <w:r w:rsidRPr="000C14D9">
        <w:rPr>
          <w:bCs/>
          <w:szCs w:val="24"/>
          <w:lang w:val="sr-Cyrl-RS"/>
        </w:rPr>
        <w:t>Припрема производње</w:t>
      </w:r>
      <w:bookmarkEnd w:id="519"/>
      <w:bookmarkEnd w:id="520"/>
      <w:bookmarkEnd w:id="521"/>
      <w:bookmarkEnd w:id="522"/>
    </w:p>
    <w:p w14:paraId="5542345B" w14:textId="77777777" w:rsidR="005E5F55" w:rsidRPr="0052786D" w:rsidRDefault="005E5F55" w:rsidP="00955D18">
      <w:pPr>
        <w:rPr>
          <w:sz w:val="22"/>
          <w:szCs w:val="22"/>
          <w:lang w:val="sr-Cyrl-RS"/>
        </w:rPr>
      </w:pPr>
    </w:p>
    <w:p w14:paraId="67DF5D73"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Припрема производње у условима газдовања у економским шумама, као и у шумама са посебном наменом, добија већи и сложенији значај. Добра припрема производње гарант је успешног тока производног процеса, као и остварења резултата који су пројектовани. </w:t>
      </w:r>
    </w:p>
    <w:p w14:paraId="7F10EF2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Припрему производње у коришћењу шума чине: пројектовање и изградња секундарне мреже шумских комуникација, дефинисање гравитационих и радних поља и транспотних граница, избор технолошке и транспортне шеме и сл.</w:t>
      </w:r>
    </w:p>
    <w:p w14:paraId="47B4687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Завршни документ који је резултат припреме је извођачки пројекат. Овим документом се стварају услови за реализацију газдинских мера утврђених Основом газдовања шумама. Њиме се, поред реченог, утврђује сечива дрвна запремина и њена структура, нормативи за све фазе рада, </w:t>
      </w:r>
      <w:r w:rsidRPr="0052786D">
        <w:rPr>
          <w:sz w:val="22"/>
          <w:szCs w:val="22"/>
          <w:lang w:val="sr-Cyrl-RS"/>
        </w:rPr>
        <w:lastRenderedPageBreak/>
        <w:t>транспортне дистанце, величина финансијских средстава која се улаже у инфраструктурне објекте и др.</w:t>
      </w:r>
    </w:p>
    <w:p w14:paraId="6F1966D6"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Основа за пројектовање технологије коришћења шума је дознака стабала за сечу. На основу података дознаке, установљава се количина дрвне запремине, њена структура, утврђују основни елементи за норме сече и израде, а добијају се и други значајни подаци, под условом да се прикупљање података у току дознаке ради тако да је у потпуности у функцији планирања.</w:t>
      </w:r>
    </w:p>
    <w:p w14:paraId="3C8B215E"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 основу реченог, произилази да се припремом производње, уз одговарајућа пројектовања, стварају услови за стручно и професионално реализовање свих задатака и газдинских мера предвиђених старијим планским документима. Из тих разлога је нужно да се овакви плански документи раде тимски, од стране специјалиста за поједине области. Ово се нарочито односи на извођачке планове који се раде за објекте чија функција није превасходно економска.</w:t>
      </w:r>
    </w:p>
    <w:p w14:paraId="408BF647"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Основни циљ који се жели достићи, а којим се руководи при избору или пројектовању технолошких метода искоришћавања шума и избору технике рада за извођење узгојних или заштитних мера сечом  нарочито у парковима природе је минимум штета на преосталим стаблима у састојини, земљишту и др.</w:t>
      </w:r>
    </w:p>
    <w:p w14:paraId="5473E78B"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времену које долази, нужно ће се наметнути потреба за увођењем технолошких решења у област сече и израде као и у прву фазу транспорта, која ће у својој суштини имати потребни ниво карактеристика које имају пуно еколошко оправдање, без обзира на повећане трошкове које таква решења резултују. Такве, може се рећи еколошке технологије, уколико желимо пуну заштиту шума као ресурса првог реда у националној економији, постаће нужне не само у шумама заштићених објеката природе, већ и у шумама са претежно економском функцијом.</w:t>
      </w:r>
    </w:p>
    <w:p w14:paraId="7D86B2F5" w14:textId="77777777" w:rsidR="0076318C" w:rsidRPr="0052786D" w:rsidRDefault="0076318C" w:rsidP="00955D18">
      <w:pPr>
        <w:spacing w:after="60"/>
        <w:ind w:firstLine="720"/>
        <w:jc w:val="both"/>
        <w:rPr>
          <w:sz w:val="22"/>
          <w:szCs w:val="22"/>
          <w:lang w:val="sr-Cyrl-RS"/>
        </w:rPr>
      </w:pPr>
    </w:p>
    <w:p w14:paraId="338C5DB0" w14:textId="77777777" w:rsidR="0076318C" w:rsidRPr="000C14D9" w:rsidRDefault="0076318C" w:rsidP="00955D18">
      <w:pPr>
        <w:pStyle w:val="Heading3"/>
        <w:spacing w:before="120" w:after="60"/>
        <w:ind w:firstLine="720"/>
        <w:jc w:val="both"/>
        <w:rPr>
          <w:bCs/>
          <w:szCs w:val="24"/>
          <w:lang w:val="sr-Cyrl-RS"/>
        </w:rPr>
      </w:pPr>
      <w:bookmarkStart w:id="523" w:name="_Toc157395413"/>
      <w:bookmarkStart w:id="524" w:name="_Toc303339634"/>
      <w:bookmarkStart w:id="525" w:name="_Toc410726832"/>
      <w:bookmarkStart w:id="526" w:name="_Toc148348880"/>
      <w:r w:rsidRPr="000C14D9">
        <w:rPr>
          <w:bCs/>
          <w:szCs w:val="24"/>
          <w:lang w:val="sr-Cyrl-RS"/>
        </w:rPr>
        <w:t>8.3.2.</w:t>
      </w:r>
      <w:r w:rsidR="000C14D9">
        <w:rPr>
          <w:bCs/>
          <w:szCs w:val="24"/>
          <w:lang w:val="sr-Cyrl-RS"/>
        </w:rPr>
        <w:tab/>
      </w:r>
      <w:r w:rsidRPr="000C14D9">
        <w:rPr>
          <w:bCs/>
          <w:szCs w:val="24"/>
          <w:lang w:val="sr-Cyrl-RS"/>
        </w:rPr>
        <w:t>Методе сече у састојинама</w:t>
      </w:r>
      <w:bookmarkEnd w:id="523"/>
      <w:bookmarkEnd w:id="524"/>
      <w:bookmarkEnd w:id="525"/>
      <w:bookmarkEnd w:id="526"/>
    </w:p>
    <w:p w14:paraId="2AF2E601" w14:textId="77777777" w:rsidR="0076318C" w:rsidRPr="0052786D" w:rsidRDefault="0076318C" w:rsidP="00955D18">
      <w:pPr>
        <w:spacing w:after="60"/>
        <w:jc w:val="both"/>
        <w:rPr>
          <w:sz w:val="22"/>
          <w:szCs w:val="22"/>
          <w:lang w:val="sr-Cyrl-RS"/>
        </w:rPr>
      </w:pPr>
    </w:p>
    <w:p w14:paraId="436E8F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реализацију пројектованих узгојних мера сечом, примењују се различите методе. Њихов избор условљава велики број фактора. Међу њима карактер и функције шума играју прворазредну улогу. Не образлажући засебно сваки од технолошких метода сече, указаће се на основне карактеристике метода чија се примена на подручју Јужнокучајског шумског подручја препоручује.</w:t>
      </w:r>
    </w:p>
    <w:p w14:paraId="0388D01C" w14:textId="64E32ABB" w:rsidR="0076318C" w:rsidRPr="0052786D" w:rsidRDefault="0076318C" w:rsidP="00955D18">
      <w:pPr>
        <w:spacing w:after="60"/>
        <w:ind w:firstLine="720"/>
        <w:jc w:val="both"/>
        <w:rPr>
          <w:sz w:val="22"/>
          <w:szCs w:val="22"/>
          <w:lang w:val="sr-Cyrl-RS"/>
        </w:rPr>
      </w:pPr>
      <w:r w:rsidRPr="0052786D">
        <w:rPr>
          <w:sz w:val="22"/>
          <w:szCs w:val="22"/>
          <w:lang w:val="sr-Cyrl-RS"/>
        </w:rPr>
        <w:t xml:space="preserve">Такође ће се истаћи главни разлози који су определили избор ових метода. Обзиром на истакнуте карактеристике и намену шума Јужнокучајског шумског подручја, као и висок ниво захтева за заштитом преосталих стабала у састојини у току сече и прве фазе транспорта, као и потребе за заштитом </w:t>
      </w:r>
      <w:r w:rsidR="00561A37">
        <w:rPr>
          <w:sz w:val="22"/>
          <w:szCs w:val="22"/>
          <w:lang w:val="sr-Cyrl-RS"/>
        </w:rPr>
        <w:t>подмлад</w:t>
      </w:r>
      <w:r w:rsidRPr="0052786D">
        <w:rPr>
          <w:sz w:val="22"/>
          <w:szCs w:val="22"/>
          <w:lang w:val="sr-Cyrl-RS"/>
        </w:rPr>
        <w:t xml:space="preserve">ка и земљишта, избор технолошких метода се значајно сужава. </w:t>
      </w:r>
    </w:p>
    <w:p w14:paraId="32A473A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услове газдовања шумама Јужнокучајског шумског подручја се предлаже примена класичног сортиментног метода и метода делова дебала. Свакако, сваки од ових метода треба применити у адекватним теренским и састојинским ситуацијама, као и у зависности од узгојног захвата који се изводи.</w:t>
      </w:r>
    </w:p>
    <w:p w14:paraId="69F49677"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Сваки од предложених метода има предности, али и недостатака у односу на друге технолошке методе. Предложени су због </w:t>
      </w:r>
      <w:r w:rsidR="001E60E5">
        <w:rPr>
          <w:sz w:val="22"/>
          <w:szCs w:val="22"/>
          <w:lang w:val="sr-Cyrl-RS"/>
        </w:rPr>
        <w:t xml:space="preserve">тога </w:t>
      </w:r>
      <w:r w:rsidRPr="0052786D">
        <w:rPr>
          <w:sz w:val="22"/>
          <w:szCs w:val="22"/>
          <w:lang w:val="sr-Cyrl-RS"/>
        </w:rPr>
        <w:t>што ће у условима овог подручја њихова примена, укупно узев, дати најповољније ефекте.</w:t>
      </w:r>
    </w:p>
    <w:p w14:paraId="673D4F29" w14:textId="77777777" w:rsidR="0076318C" w:rsidRPr="0052786D" w:rsidRDefault="0076318C" w:rsidP="00955D18">
      <w:pPr>
        <w:spacing w:after="60"/>
        <w:ind w:firstLine="720"/>
        <w:jc w:val="both"/>
        <w:rPr>
          <w:sz w:val="22"/>
          <w:szCs w:val="22"/>
          <w:lang w:val="sr-Cyrl-RS"/>
        </w:rPr>
      </w:pPr>
      <w:r w:rsidRPr="0052786D">
        <w:rPr>
          <w:sz w:val="22"/>
          <w:szCs w:val="22"/>
          <w:lang w:val="sr-Cyrl-RS"/>
        </w:rPr>
        <w:t>Метод делова дебала треба примењивати у току извођења проредних сеча, како у природним шумама, тако и у вештачки подигнутим засадима. Такође, овај метод треба применити при реализацији свих сеча у фази обнове, изузев завршног сека. Приликом извођења завршног сека, треба применити сортиментни метод, у његовом изворном или у извесној мери модификованом облику. Овај метод треба применити и у свим састојинским ситуацијама у којима је знатније изражена потреба за заштитом у било ком облику.</w:t>
      </w:r>
    </w:p>
    <w:p w14:paraId="3612C25E" w14:textId="77777777" w:rsidR="0076318C" w:rsidRDefault="0076318C" w:rsidP="00955D18">
      <w:pPr>
        <w:spacing w:after="60"/>
        <w:ind w:firstLine="720"/>
        <w:jc w:val="both"/>
        <w:rPr>
          <w:sz w:val="22"/>
          <w:szCs w:val="22"/>
          <w:lang w:val="sr-Cyrl-RS"/>
        </w:rPr>
      </w:pPr>
    </w:p>
    <w:p w14:paraId="23F4B00D" w14:textId="77777777" w:rsidR="00AD17FD" w:rsidRDefault="00AD17FD" w:rsidP="00955D18">
      <w:pPr>
        <w:spacing w:after="60"/>
        <w:ind w:firstLine="720"/>
        <w:jc w:val="both"/>
        <w:rPr>
          <w:sz w:val="22"/>
          <w:szCs w:val="22"/>
          <w:lang w:val="sr-Cyrl-RS"/>
        </w:rPr>
      </w:pPr>
    </w:p>
    <w:p w14:paraId="518E20DB" w14:textId="77777777" w:rsidR="00AD17FD" w:rsidRPr="0052786D" w:rsidRDefault="00AD17FD" w:rsidP="00955D18">
      <w:pPr>
        <w:spacing w:after="60"/>
        <w:ind w:firstLine="720"/>
        <w:jc w:val="both"/>
        <w:rPr>
          <w:sz w:val="22"/>
          <w:szCs w:val="22"/>
          <w:lang w:val="sr-Cyrl-RS"/>
        </w:rPr>
      </w:pPr>
    </w:p>
    <w:p w14:paraId="08B76E43" w14:textId="77777777" w:rsidR="0076318C" w:rsidRPr="0031555F" w:rsidRDefault="0076318C" w:rsidP="00955D18">
      <w:pPr>
        <w:pStyle w:val="Heading4"/>
        <w:spacing w:before="120" w:after="60"/>
        <w:ind w:firstLine="720"/>
        <w:jc w:val="both"/>
        <w:rPr>
          <w:bCs/>
          <w:i/>
          <w:iCs/>
          <w:sz w:val="24"/>
          <w:szCs w:val="24"/>
        </w:rPr>
      </w:pPr>
      <w:bookmarkStart w:id="527" w:name="_Toc157395414"/>
      <w:r w:rsidRPr="0031555F">
        <w:rPr>
          <w:bCs/>
          <w:i/>
          <w:iCs/>
          <w:sz w:val="24"/>
          <w:szCs w:val="24"/>
          <w:lang w:val="sr-Cyrl-RS"/>
        </w:rPr>
        <w:lastRenderedPageBreak/>
        <w:t>8.3.2.1.</w:t>
      </w:r>
      <w:bookmarkEnd w:id="527"/>
      <w:r w:rsidR="000C14D9">
        <w:rPr>
          <w:bCs/>
          <w:i/>
          <w:iCs/>
          <w:sz w:val="24"/>
          <w:szCs w:val="24"/>
          <w:lang w:val="sr-Cyrl-RS"/>
        </w:rPr>
        <w:tab/>
      </w:r>
      <w:r w:rsidRPr="0031555F">
        <w:rPr>
          <w:bCs/>
          <w:i/>
          <w:iCs/>
          <w:sz w:val="24"/>
          <w:szCs w:val="24"/>
          <w:lang w:val="sr-Cyrl-RS"/>
        </w:rPr>
        <w:t>Дебловни метод</w:t>
      </w:r>
    </w:p>
    <w:p w14:paraId="000DB937" w14:textId="77777777" w:rsidR="0076318C" w:rsidRPr="0052786D" w:rsidRDefault="0076318C" w:rsidP="00955D18">
      <w:pPr>
        <w:spacing w:after="60"/>
        <w:ind w:firstLine="720"/>
        <w:jc w:val="both"/>
        <w:rPr>
          <w:sz w:val="22"/>
          <w:szCs w:val="22"/>
          <w:lang w:val="sr-Cyrl-RS"/>
        </w:rPr>
      </w:pPr>
    </w:p>
    <w:p w14:paraId="2987214A"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Примена дебловног метода се предлаже из разлога свођења јединичних трошкова производње на најмању могућу меру. Ово се постиже максималним рационалисањем трошкова у првој фази транспорта. Наиме, привлачењем делова дебала из шуме до привременог стоваришта, унификује се прва фаза транспорта.</w:t>
      </w:r>
    </w:p>
    <w:p w14:paraId="4014D11A" w14:textId="4E8982EF" w:rsidR="0076318C" w:rsidRPr="0052786D" w:rsidRDefault="0076318C" w:rsidP="00955D18">
      <w:pPr>
        <w:spacing w:after="60"/>
        <w:ind w:firstLine="720"/>
        <w:jc w:val="both"/>
        <w:rPr>
          <w:sz w:val="22"/>
          <w:szCs w:val="22"/>
          <w:lang w:val="sr-Cyrl-RS"/>
        </w:rPr>
      </w:pPr>
      <w:r w:rsidRPr="0052786D">
        <w:rPr>
          <w:sz w:val="22"/>
          <w:szCs w:val="22"/>
          <w:lang w:val="sr-Cyrl-RS"/>
        </w:rPr>
        <w:t xml:space="preserve">Дебловни метод, као метод који треба претежно примењивати при сечама овом подручју, како у заштитним тако и у шумама које су изван режима заштите, треба у потребној мери прилагодити у условима повећаних захтева за заштитом. Из тих разлога, поред усмерене сече, којом се сва стабла усмеравају тако да се на најлакши начин могу прићи средством у првој фази транспорта, приликом израде делова дебала, односно приликом претходног кројења, делови дебала не смеју прелазити дужине веће од 8 метара. На тај начин ће се причинити само неизбежне штете на преосталим стаблима, </w:t>
      </w:r>
      <w:r w:rsidR="00561A37">
        <w:rPr>
          <w:sz w:val="22"/>
          <w:szCs w:val="22"/>
          <w:lang w:val="sr-Cyrl-RS"/>
        </w:rPr>
        <w:t>подмлад</w:t>
      </w:r>
      <w:r w:rsidRPr="0052786D">
        <w:rPr>
          <w:sz w:val="22"/>
          <w:szCs w:val="22"/>
          <w:lang w:val="sr-Cyrl-RS"/>
        </w:rPr>
        <w:t>ку и земљишту.</w:t>
      </w:r>
    </w:p>
    <w:p w14:paraId="79A6A2E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Ово ограничење ће као резултат имати неколико више трошкове по јединици производа у односу на уобичајено претходно кројење, али ће истовремено број и степен оштећења бити значајно смањен. Но и поред релативно малих дужина делова дебала, што би се могло окарактерисати као известан недостатак у односу на уобичајени начин рада, задржаће се све предности које овај метод има у односу на друге. Ово се најпре односи на већ речену унификацију средстава у првој фази транспорта.</w:t>
      </w:r>
    </w:p>
    <w:p w14:paraId="08C4EE5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Приликом израде делова дебала, нужно се морају обрубити њихова чела на оној страни за коју ће се у првој фази транспорта качити ужетом тракторског витла. Ово подразумева и раздвајање чела делова ради њиховог лакшег мимоилажења у току привлачења од места израде, до места на коме ће бити формиран тракторски товар. Необрубљени обли сортименти оштећују жиле преосталих стабала, као и стабала у приданку, затим подмладак и земљиште. Поред тога и режим вуче је неповољнији, јер су повећани утрошком времена на обрубљивање у току радне операције обрада облог дрвета.</w:t>
      </w:r>
    </w:p>
    <w:p w14:paraId="05F902F0" w14:textId="77777777" w:rsidR="0076318C" w:rsidRPr="0052786D" w:rsidRDefault="0076318C" w:rsidP="00955D18">
      <w:pPr>
        <w:spacing w:after="60"/>
        <w:ind w:firstLine="720"/>
        <w:jc w:val="both"/>
        <w:rPr>
          <w:sz w:val="22"/>
          <w:szCs w:val="22"/>
          <w:lang w:val="sr-Cyrl-RS"/>
        </w:rPr>
      </w:pPr>
      <w:r w:rsidRPr="0052786D">
        <w:rPr>
          <w:sz w:val="22"/>
          <w:szCs w:val="22"/>
          <w:lang w:val="sr-Cyrl-RS"/>
        </w:rPr>
        <w:t>У реализацији проредних сеча у природним шумама, као и у вештачки подигнутим засадима, предлаже се такође примена метода делова дебала.</w:t>
      </w:r>
    </w:p>
    <w:p w14:paraId="3CF2578D" w14:textId="77777777" w:rsidR="0076318C" w:rsidRPr="0052786D" w:rsidRDefault="0076318C" w:rsidP="00955D18">
      <w:pPr>
        <w:spacing w:after="60"/>
        <w:ind w:firstLine="720"/>
        <w:jc w:val="both"/>
        <w:rPr>
          <w:sz w:val="22"/>
          <w:szCs w:val="22"/>
          <w:lang w:val="sr-Cyrl-RS"/>
        </w:rPr>
      </w:pPr>
      <w:r w:rsidRPr="0052786D">
        <w:rPr>
          <w:sz w:val="22"/>
          <w:szCs w:val="22"/>
          <w:lang w:val="sr-Cyrl-RS"/>
        </w:rPr>
        <w:t>Сва стабла се секу и обарају строго по унапред одређеном општем смеру обарања стабала. Могу бити обарана тањим или дебљим крајем према сабирној линији, што зависи од димензија стабала, састојинских услова и нагиба терена. Приликом сече стабала на сабирним линијама, нужно је све пањеве одсећи тако ниско, да не буду сметња приликом привлачења, али тако да се види дозначни жиг.</w:t>
      </w:r>
    </w:p>
    <w:p w14:paraId="38159610" w14:textId="63E9C971" w:rsidR="0076318C" w:rsidRPr="0052786D" w:rsidRDefault="0076318C" w:rsidP="00955D18">
      <w:pPr>
        <w:spacing w:after="60"/>
        <w:ind w:firstLine="720"/>
        <w:jc w:val="both"/>
        <w:rPr>
          <w:sz w:val="22"/>
          <w:szCs w:val="22"/>
          <w:lang w:val="sr-Cyrl-RS"/>
        </w:rPr>
      </w:pPr>
      <w:r w:rsidRPr="0052786D">
        <w:rPr>
          <w:sz w:val="22"/>
          <w:szCs w:val="22"/>
          <w:lang w:val="sr-Cyrl-RS"/>
        </w:rPr>
        <w:t xml:space="preserve">Сви радови на сечи, извлачењу, рада на стоваришту морају се планирати и изводити тако да се оштећења на </w:t>
      </w:r>
      <w:r w:rsidR="00561A37">
        <w:rPr>
          <w:sz w:val="22"/>
          <w:szCs w:val="22"/>
          <w:lang w:val="sr-Cyrl-RS"/>
        </w:rPr>
        <w:t>подмлад</w:t>
      </w:r>
      <w:r w:rsidRPr="0052786D">
        <w:rPr>
          <w:sz w:val="22"/>
          <w:szCs w:val="22"/>
          <w:lang w:val="sr-Cyrl-RS"/>
        </w:rPr>
        <w:t>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провлачити начело максималне заштите шуме и земљишта од оштећења</w:t>
      </w:r>
      <w:r w:rsidR="0086646A">
        <w:rPr>
          <w:sz w:val="22"/>
          <w:szCs w:val="22"/>
          <w:lang w:val="sr-Cyrl-RS"/>
        </w:rPr>
        <w:t>.</w:t>
      </w:r>
    </w:p>
    <w:p w14:paraId="2F2AB57C"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примени овог метода у проређивању, појављује се нова радна операција. То је радна операција ручно прикупљање дебала. Том радном операцијом, секач и његов помоћник прикупе, вучом по земљи или ношењем, све делове дебала на трасу сабирне линије. При томе користе специјална клешта или куке за ову намену. Да ли ће се делови дебала привлачити или износити зависи од димензија и масе комада. Све делове дебала треба сложити у снопове на рубове сабирних линија у симетричном распореду. Снопове треба слагати тако да се приликом привлачења по систему сабирног ужета, сви они крећу по резултујућој путањи која иде средином сабирне линије.</w:t>
      </w:r>
    </w:p>
    <w:p w14:paraId="14812F70"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Приликом слагања снопова, делове дебала у једном снопу треба слагати или тањим или дебљим крајем напред. У противном ће се приликом привлачења појединачни комади извлачити, што може правити додатне проблеме. Такође делове дебала треба слагати на краћу облицу подметнуту под предњи крај снопа, на удаљености од око пола метра од његовог чела. На тај начин ће се значајно олакшати везивање товара приликом привлачења, а и покретање товара ће то бити знатно олакшано. Ово због тога што ће се уместо отпора трења клизања товара о подлогу, у почетку вуче појавити трење котрљања. У току слагања снопова, њихове задње крајеве треба окретати од сабирне линије, па чак оставити једним делом изван ње, да би се избегло запињање товара једног о други у току привлачења.</w:t>
      </w:r>
    </w:p>
    <w:p w14:paraId="3B05A9EA" w14:textId="77777777" w:rsidR="0076318C" w:rsidRPr="0052786D" w:rsidRDefault="0076318C" w:rsidP="00955D18">
      <w:pPr>
        <w:spacing w:after="60"/>
        <w:ind w:firstLine="720"/>
        <w:jc w:val="both"/>
        <w:rPr>
          <w:sz w:val="22"/>
          <w:szCs w:val="22"/>
          <w:lang w:val="sr-Cyrl-RS"/>
        </w:rPr>
      </w:pPr>
    </w:p>
    <w:p w14:paraId="635441C2" w14:textId="77777777" w:rsidR="0076318C" w:rsidRPr="0031555F" w:rsidRDefault="0076318C" w:rsidP="00955D18">
      <w:pPr>
        <w:pStyle w:val="Heading4"/>
        <w:spacing w:before="120" w:after="60"/>
        <w:ind w:firstLine="720"/>
        <w:jc w:val="both"/>
        <w:rPr>
          <w:bCs/>
          <w:i/>
          <w:iCs/>
          <w:sz w:val="24"/>
          <w:szCs w:val="24"/>
        </w:rPr>
      </w:pPr>
      <w:bookmarkStart w:id="528" w:name="_Toc157395415"/>
      <w:r w:rsidRPr="0031555F">
        <w:rPr>
          <w:bCs/>
          <w:i/>
          <w:iCs/>
          <w:sz w:val="24"/>
          <w:szCs w:val="24"/>
          <w:lang w:val="sr-Cyrl-RS"/>
        </w:rPr>
        <w:lastRenderedPageBreak/>
        <w:t>8.3.2.2.</w:t>
      </w:r>
      <w:r w:rsidR="000C14D9">
        <w:rPr>
          <w:bCs/>
          <w:i/>
          <w:iCs/>
          <w:sz w:val="24"/>
          <w:szCs w:val="24"/>
          <w:lang w:val="sr-Cyrl-RS"/>
        </w:rPr>
        <w:tab/>
      </w:r>
      <w:r w:rsidRPr="00281363">
        <w:rPr>
          <w:bCs/>
          <w:i/>
          <w:iCs/>
          <w:sz w:val="24"/>
          <w:szCs w:val="24"/>
          <w:lang w:val="sr-Cyrl-RS"/>
        </w:rPr>
        <w:t>Сортиментни метод</w:t>
      </w:r>
      <w:bookmarkEnd w:id="528"/>
    </w:p>
    <w:p w14:paraId="326BA1D1" w14:textId="77777777" w:rsidR="0076318C" w:rsidRPr="0052786D" w:rsidRDefault="0076318C" w:rsidP="00955D18">
      <w:pPr>
        <w:spacing w:after="60"/>
        <w:ind w:firstLine="720"/>
        <w:jc w:val="both"/>
        <w:rPr>
          <w:b/>
          <w:i/>
          <w:sz w:val="22"/>
          <w:szCs w:val="22"/>
          <w:lang w:val="sr-Cyrl-RS"/>
        </w:rPr>
      </w:pPr>
    </w:p>
    <w:p w14:paraId="662BAFCE"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Овај технолошки метод, како је већ речено, треба примењивати у свим састојинским ситуацијама у којима постоји потреба за наглашенијим нивоом заштите по било ком основу. Ово се пре свега односи на тзв. завршене сече при сечама обнављања.</w:t>
      </w:r>
    </w:p>
    <w:p w14:paraId="35046CB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примени овог метода, такође се у потпуности мора вршити усмерена сеча. Сви сортименти из категорије техничког облог дрвета се морају обрубити на оној страни за коју ће у првој фази транспорта бити качени. Њихова се чела такође морају раздвојити ради лакшег мимоилажења у току привлачења.</w:t>
      </w:r>
    </w:p>
    <w:p w14:paraId="05CBA47E" w14:textId="67D1C563" w:rsidR="00886055" w:rsidRPr="0052786D" w:rsidRDefault="0076318C" w:rsidP="00955D18">
      <w:pPr>
        <w:spacing w:after="60"/>
        <w:ind w:firstLine="720"/>
        <w:jc w:val="both"/>
        <w:rPr>
          <w:sz w:val="22"/>
          <w:szCs w:val="22"/>
          <w:lang w:val="sr-Cyrl-RS"/>
        </w:rPr>
      </w:pPr>
      <w:r w:rsidRPr="0052786D">
        <w:rPr>
          <w:sz w:val="22"/>
          <w:szCs w:val="22"/>
          <w:lang w:val="sr-Cyrl-RS"/>
        </w:rPr>
        <w:t xml:space="preserve">Сви радови на сечи, извлачењу, рада на стоваришту морају се планирати и изводити тако да се оштећења на </w:t>
      </w:r>
      <w:r w:rsidR="00561A37">
        <w:rPr>
          <w:sz w:val="22"/>
          <w:szCs w:val="22"/>
          <w:lang w:val="sr-Cyrl-RS"/>
        </w:rPr>
        <w:t>подмлад</w:t>
      </w:r>
      <w:r w:rsidRPr="0052786D">
        <w:rPr>
          <w:sz w:val="22"/>
          <w:szCs w:val="22"/>
          <w:lang w:val="sr-Cyrl-RS"/>
        </w:rPr>
        <w:t>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w:t>
      </w:r>
      <w:r w:rsidR="00FE7309" w:rsidRPr="0052786D">
        <w:rPr>
          <w:sz w:val="22"/>
          <w:szCs w:val="22"/>
          <w:lang w:val="sr-Cyrl-RS"/>
        </w:rPr>
        <w:t>-</w:t>
      </w:r>
      <w:r w:rsidRPr="0052786D">
        <w:rPr>
          <w:sz w:val="22"/>
          <w:szCs w:val="22"/>
          <w:lang w:val="sr-Cyrl-RS"/>
        </w:rPr>
        <w:t>економска решења мора уважавати начело максималне заштите шуме и земљишта од оштећења</w:t>
      </w:r>
      <w:r w:rsidR="00A10518" w:rsidRPr="0052786D">
        <w:rPr>
          <w:sz w:val="22"/>
          <w:szCs w:val="22"/>
          <w:lang w:val="sr-Cyrl-RS"/>
        </w:rPr>
        <w:t>.</w:t>
      </w:r>
    </w:p>
    <w:p w14:paraId="70721A7C" w14:textId="77777777" w:rsidR="00886055" w:rsidRPr="0052786D" w:rsidRDefault="00886055" w:rsidP="00955D18">
      <w:pPr>
        <w:spacing w:after="60"/>
        <w:ind w:firstLine="720"/>
        <w:jc w:val="both"/>
        <w:rPr>
          <w:sz w:val="22"/>
          <w:szCs w:val="22"/>
          <w:lang w:val="sr-Cyrl-RS"/>
        </w:rPr>
      </w:pPr>
    </w:p>
    <w:p w14:paraId="646F0766" w14:textId="77777777" w:rsidR="0076318C" w:rsidRPr="000C14D9" w:rsidRDefault="0076318C" w:rsidP="00955D18">
      <w:pPr>
        <w:pStyle w:val="Heading3"/>
        <w:spacing w:before="120" w:after="60"/>
        <w:ind w:firstLine="720"/>
        <w:jc w:val="both"/>
        <w:rPr>
          <w:szCs w:val="24"/>
          <w:lang w:val="sr-Cyrl-RS"/>
        </w:rPr>
      </w:pPr>
      <w:bookmarkStart w:id="529" w:name="_Toc157395416"/>
      <w:bookmarkStart w:id="530" w:name="_Toc303339635"/>
      <w:bookmarkStart w:id="531" w:name="_Toc410726833"/>
      <w:bookmarkStart w:id="532" w:name="_Toc148348881"/>
      <w:r w:rsidRPr="000C14D9">
        <w:rPr>
          <w:bCs/>
          <w:szCs w:val="24"/>
          <w:lang w:val="sr-Cyrl-RS"/>
        </w:rPr>
        <w:t>8.3.3.</w:t>
      </w:r>
      <w:r w:rsidR="000C14D9" w:rsidRPr="000C14D9">
        <w:rPr>
          <w:bCs/>
          <w:szCs w:val="24"/>
          <w:lang w:val="sr-Cyrl-RS"/>
        </w:rPr>
        <w:tab/>
      </w:r>
      <w:r w:rsidRPr="000C14D9">
        <w:rPr>
          <w:bCs/>
          <w:szCs w:val="24"/>
          <w:lang w:val="sr-Cyrl-RS"/>
        </w:rPr>
        <w:t>Предлог важнијих мера за унапређење технологије коришћења</w:t>
      </w:r>
      <w:r w:rsidRPr="000C14D9">
        <w:rPr>
          <w:szCs w:val="24"/>
          <w:lang w:val="sr-Cyrl-RS"/>
        </w:rPr>
        <w:t xml:space="preserve"> шума</w:t>
      </w:r>
      <w:bookmarkEnd w:id="529"/>
      <w:bookmarkEnd w:id="530"/>
      <w:bookmarkEnd w:id="531"/>
      <w:bookmarkEnd w:id="532"/>
    </w:p>
    <w:p w14:paraId="127BB3BE" w14:textId="77777777" w:rsidR="0076318C" w:rsidRPr="0052786D" w:rsidRDefault="0076318C" w:rsidP="00955D18">
      <w:pPr>
        <w:spacing w:after="60"/>
        <w:ind w:firstLine="720"/>
        <w:jc w:val="both"/>
        <w:rPr>
          <w:sz w:val="22"/>
          <w:szCs w:val="22"/>
          <w:lang w:val="sr-Cyrl-RS"/>
        </w:rPr>
      </w:pPr>
    </w:p>
    <w:p w14:paraId="2EAB31C7" w14:textId="6233A30D" w:rsidR="0076318C" w:rsidRPr="0052786D" w:rsidRDefault="0076318C" w:rsidP="00955D18">
      <w:pPr>
        <w:spacing w:after="60"/>
        <w:ind w:firstLine="720"/>
        <w:jc w:val="both"/>
        <w:rPr>
          <w:sz w:val="22"/>
          <w:szCs w:val="22"/>
          <w:lang w:val="sr-Cyrl-RS"/>
        </w:rPr>
      </w:pPr>
      <w:r w:rsidRPr="0052786D">
        <w:rPr>
          <w:sz w:val="22"/>
          <w:szCs w:val="22"/>
          <w:lang w:val="sr-Cyrl-RS"/>
        </w:rPr>
        <w:t>Обзиром на околност да ће се радови на коришћењу шума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изводити као услуге, приликом њиховог уговарања треба нарочито водити рачуна о околностима које ће се назначити, а са циљем обезбеђења одговарајуће заштите шумских екосистема у којима ће се ти радови изводити.</w:t>
      </w:r>
    </w:p>
    <w:p w14:paraId="78A16A25"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Највећи значај за ефикасну примену технолошких метода сече и израде и прве фазе транспорта отварање шума примарном и секундарном мрежом шумских комуникација.</w:t>
      </w:r>
    </w:p>
    <w:p w14:paraId="6371F8E3" w14:textId="56A3E170" w:rsidR="0076318C" w:rsidRPr="0052786D" w:rsidRDefault="0076318C" w:rsidP="00955D18">
      <w:pPr>
        <w:spacing w:after="60"/>
        <w:ind w:firstLine="720"/>
        <w:jc w:val="both"/>
        <w:rPr>
          <w:sz w:val="22"/>
          <w:szCs w:val="22"/>
          <w:lang w:val="sr-Cyrl-RS"/>
        </w:rPr>
      </w:pPr>
      <w:r w:rsidRPr="0052786D">
        <w:rPr>
          <w:sz w:val="22"/>
          <w:szCs w:val="22"/>
          <w:lang w:val="sr-Cyrl-RS"/>
        </w:rPr>
        <w:t>Обзиром да је средство избора у првој фази транспорта у условима који претежно владају на подручју Ш</w:t>
      </w:r>
      <w:r w:rsidR="002D1962">
        <w:rPr>
          <w:sz w:val="22"/>
          <w:szCs w:val="22"/>
          <w:lang w:val="sr-Cyrl-RS"/>
        </w:rPr>
        <w:t>.</w:t>
      </w:r>
      <w:r w:rsidRPr="0052786D">
        <w:rPr>
          <w:sz w:val="22"/>
          <w:szCs w:val="22"/>
          <w:lang w:val="sr-Cyrl-RS"/>
        </w:rPr>
        <w:t>Г</w:t>
      </w:r>
      <w:r w:rsidR="002D1962">
        <w:rPr>
          <w:sz w:val="22"/>
          <w:szCs w:val="22"/>
          <w:lang w:val="sr-Cyrl-RS"/>
        </w:rPr>
        <w:t>.</w:t>
      </w:r>
      <w:r w:rsidRPr="0052786D">
        <w:rPr>
          <w:sz w:val="22"/>
          <w:szCs w:val="22"/>
          <w:lang w:val="sr-Cyrl-RS"/>
        </w:rPr>
        <w:t xml:space="preserve"> </w:t>
      </w:r>
      <w:r w:rsidR="00AC3B73">
        <w:rPr>
          <w:sz w:val="22"/>
          <w:szCs w:val="22"/>
        </w:rPr>
        <w:t>,,</w:t>
      </w:r>
      <w:r w:rsidRPr="0052786D">
        <w:rPr>
          <w:sz w:val="22"/>
          <w:szCs w:val="22"/>
          <w:lang w:val="sr-Cyrl-RS"/>
        </w:rPr>
        <w:t>Јужни Кучај</w:t>
      </w:r>
      <w:r w:rsidR="00AC3B73">
        <w:rPr>
          <w:sz w:val="22"/>
          <w:szCs w:val="22"/>
        </w:rPr>
        <w:t>”</w:t>
      </w:r>
      <w:r w:rsidRPr="0052786D">
        <w:rPr>
          <w:sz w:val="22"/>
          <w:szCs w:val="22"/>
          <w:lang w:val="sr-Cyrl-RS"/>
        </w:rPr>
        <w:t xml:space="preserve"> трактор са витлом, мрежу шумских комуникација треба пројектовати и по структури и по густини овом транспортном средству.</w:t>
      </w:r>
    </w:p>
    <w:p w14:paraId="26660897" w14:textId="77777777" w:rsidR="0076318C" w:rsidRPr="0052786D" w:rsidRDefault="0076318C" w:rsidP="00955D18">
      <w:pPr>
        <w:spacing w:after="60"/>
        <w:ind w:firstLine="720"/>
        <w:jc w:val="both"/>
        <w:rPr>
          <w:sz w:val="22"/>
          <w:szCs w:val="22"/>
          <w:lang w:val="sr-Cyrl-RS"/>
        </w:rPr>
      </w:pPr>
      <w:r w:rsidRPr="0052786D">
        <w:rPr>
          <w:sz w:val="22"/>
          <w:szCs w:val="22"/>
          <w:lang w:val="sr-Cyrl-RS"/>
        </w:rPr>
        <w:t>Без обзира на то ко ће вршити радове на сечи и првој фази транспорта, пуна одговорност за доследно поштовање услова и обавеза предвиђених планским документима лежи на одговарајућим службама Шумског газдинства. Оне су дужне да обезбеде адекватне механизме контроле и спрече настајање штета било ког вида које је могуће избећи. Ово се односи како на контролу у току извођења радова, тако и у току избора извршиоца радова.</w:t>
      </w:r>
    </w:p>
    <w:p w14:paraId="33644074" w14:textId="77777777" w:rsidR="0076318C" w:rsidRPr="0052786D" w:rsidRDefault="0076318C" w:rsidP="00955D18">
      <w:pPr>
        <w:spacing w:after="60"/>
        <w:jc w:val="both"/>
        <w:rPr>
          <w:sz w:val="22"/>
          <w:szCs w:val="22"/>
          <w:lang w:val="sr-Cyrl-RS"/>
        </w:rPr>
      </w:pPr>
    </w:p>
    <w:p w14:paraId="28097371" w14:textId="77777777" w:rsidR="0076318C" w:rsidRPr="000C14D9" w:rsidRDefault="0076318C" w:rsidP="00955D18">
      <w:pPr>
        <w:pStyle w:val="Heading3"/>
        <w:spacing w:before="120" w:after="60"/>
        <w:ind w:firstLine="720"/>
        <w:jc w:val="both"/>
        <w:rPr>
          <w:bCs/>
          <w:szCs w:val="24"/>
          <w:lang w:val="sr-Cyrl-RS"/>
        </w:rPr>
      </w:pPr>
      <w:bookmarkStart w:id="533" w:name="_Toc157395417"/>
      <w:bookmarkStart w:id="534" w:name="_Toc303339636"/>
      <w:bookmarkStart w:id="535" w:name="_Toc410726834"/>
      <w:bookmarkStart w:id="536" w:name="_Toc148348882"/>
      <w:r w:rsidRPr="000C14D9">
        <w:rPr>
          <w:bCs/>
          <w:szCs w:val="24"/>
          <w:lang w:val="sr-Cyrl-RS"/>
        </w:rPr>
        <w:t>8.3.4.</w:t>
      </w:r>
      <w:r w:rsidR="000C14D9">
        <w:rPr>
          <w:bCs/>
          <w:szCs w:val="24"/>
          <w:lang w:val="sr-Cyrl-RS"/>
        </w:rPr>
        <w:tab/>
      </w:r>
      <w:r w:rsidRPr="000C14D9">
        <w:rPr>
          <w:bCs/>
          <w:szCs w:val="24"/>
          <w:lang w:val="sr-Cyrl-RS"/>
        </w:rPr>
        <w:t>Привлачење и транспорт дрвета</w:t>
      </w:r>
      <w:bookmarkEnd w:id="533"/>
      <w:bookmarkEnd w:id="534"/>
      <w:bookmarkEnd w:id="535"/>
      <w:bookmarkEnd w:id="536"/>
    </w:p>
    <w:p w14:paraId="0D9E6C9A" w14:textId="77777777" w:rsidR="00A10518" w:rsidRPr="0052786D" w:rsidRDefault="00A10518" w:rsidP="00955D18">
      <w:pPr>
        <w:rPr>
          <w:sz w:val="22"/>
          <w:szCs w:val="22"/>
          <w:lang w:val="sr-Cyrl-RS"/>
        </w:rPr>
      </w:pPr>
    </w:p>
    <w:p w14:paraId="11B90C6A"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Код оба предложена технолошка метода сече и израде, кључна фаза рада је прва фаза транспорта. То је и разлог што сеча и обарање стабала морају бити у пуној мери у функцији привлачења. Сва стабла треба обарати усмерено, тако да се после њиховог кресања и потребног пререзивања, делови дебала што је могуће лакше, углавном ручно и уз одговарајућа оруђа, привуку до тзв. сабирних линија. По сабирним линијама ће се ужетом витла, а по систему сабирног ужета, товари привући до трактора, а затим трактором до привременог стоваришта.</w:t>
      </w:r>
    </w:p>
    <w:p w14:paraId="031E0864"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 будућих сабирних линија треба, према потреби, уклонити понеко стабло које представља сметњу привлачењу. Тамо где се не могу уочити овакве, од природе формиране трасе, треба их обележити (трасирати) у потребном броју и на потребном растојању, и са њих уклонити сва стабла. Наравно, овај поступак не треба проводити шематизовано, већ слободније. Уколико се на планираној траси сабирне линије нађе нека вреднија група стабала или неко стабло будућности, целисходно је трасу сабирне линије померити метар или два у једну  или другу страну, и на тај начин сачувати из стабла.</w:t>
      </w:r>
    </w:p>
    <w:p w14:paraId="32349B8D" w14:textId="77777777" w:rsidR="0076318C" w:rsidRPr="0052786D" w:rsidRDefault="0076318C" w:rsidP="00955D18">
      <w:pPr>
        <w:spacing w:after="60"/>
        <w:ind w:firstLine="720"/>
        <w:jc w:val="both"/>
        <w:rPr>
          <w:sz w:val="22"/>
          <w:szCs w:val="22"/>
          <w:lang w:val="sr-Cyrl-RS"/>
        </w:rPr>
      </w:pPr>
      <w:r w:rsidRPr="0052786D">
        <w:rPr>
          <w:sz w:val="22"/>
          <w:szCs w:val="22"/>
          <w:lang w:val="sr-Cyrl-RS"/>
        </w:rPr>
        <w:t>Овим поступком се не уводи шематизација у проређивање, већ се стварају услови за примену механизованих средстава у првој фази транспорта.</w:t>
      </w:r>
    </w:p>
    <w:p w14:paraId="2740450C"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Обзиром да се просецањем сабирних линија само стварају предпоставке за механизовано привлачење, а да су ширине сабирних линија свега око 2 метра, оне ће се веома брзо затворити. Тако се при примени оваквог технолошког метода може говорити о потпуном уважавању свих биолошко еколошких захтева уз ефикасно и економски профитабилно проређивање.</w:t>
      </w:r>
    </w:p>
    <w:p w14:paraId="67A59926" w14:textId="77777777" w:rsidR="0076318C" w:rsidRPr="0052786D" w:rsidRDefault="0076318C" w:rsidP="00955D18">
      <w:pPr>
        <w:spacing w:after="60"/>
        <w:ind w:firstLine="720"/>
        <w:jc w:val="both"/>
        <w:rPr>
          <w:sz w:val="22"/>
          <w:szCs w:val="22"/>
          <w:lang w:val="sr-Cyrl-RS"/>
        </w:rPr>
      </w:pPr>
      <w:r w:rsidRPr="0052786D">
        <w:rPr>
          <w:sz w:val="22"/>
          <w:szCs w:val="22"/>
          <w:lang w:val="sr-Cyrl-RS"/>
        </w:rPr>
        <w:t>Сабирне линије се под одговарајућим углом уливају у тракторске влаке. Угао уливања сабирних линија у тракторску влаку, условљен је састојинским условима и нагибом терена. Веома је значајно да он буде одговарајући, јер ће се на тај начин избећи запињања и уклештења приликом извлачења товара са сабирне линије на влаку.</w:t>
      </w:r>
    </w:p>
    <w:p w14:paraId="56F1450F" w14:textId="77777777" w:rsidR="0076318C" w:rsidRPr="0052786D" w:rsidRDefault="0076318C" w:rsidP="00955D18">
      <w:pPr>
        <w:spacing w:after="60"/>
        <w:ind w:firstLine="720"/>
        <w:jc w:val="both"/>
        <w:rPr>
          <w:sz w:val="22"/>
          <w:szCs w:val="22"/>
          <w:lang w:val="sr-Cyrl-RS"/>
        </w:rPr>
      </w:pPr>
      <w:r w:rsidRPr="0052786D">
        <w:rPr>
          <w:sz w:val="22"/>
          <w:szCs w:val="22"/>
          <w:lang w:val="sr-Cyrl-RS"/>
        </w:rPr>
        <w:t>Мрежу транспортних влака треба развијати, тако да се омогући потпуна примена механизације у првој фази транспорта. Она, како је већ речено, зависи од могућности привлачења тракторским витлом на влаку. Без обзира на густину, влаке морају имати одговарајуће техничке елементе, који ће бити у функцији заштите шумских екосистема са једне стране, и у функцији ефикасног коришћења шума са друге.</w:t>
      </w:r>
    </w:p>
    <w:p w14:paraId="00F32CC4" w14:textId="77777777" w:rsidR="0076318C" w:rsidRPr="0052786D" w:rsidRDefault="0076318C" w:rsidP="00955D18">
      <w:pPr>
        <w:spacing w:after="60"/>
        <w:ind w:firstLine="720"/>
        <w:jc w:val="both"/>
        <w:rPr>
          <w:sz w:val="22"/>
          <w:szCs w:val="22"/>
          <w:lang w:val="sr-Cyrl-RS"/>
        </w:rPr>
      </w:pPr>
      <w:r w:rsidRPr="0052786D">
        <w:rPr>
          <w:sz w:val="22"/>
          <w:szCs w:val="22"/>
          <w:lang w:val="sr-Cyrl-RS"/>
        </w:rPr>
        <w:t>Најзначајнији технички елемент о коме се мора приликом трасирања влака водити рачуна је уздужни нагиб. Он је значајан са аспекта вуче, али је нарочито важан са аспекта ерозије. Уздужни нагиб влака не сме прелазити 20%. Изузетно, на краћим деоницама, којима се влаком одваја од камионског пута, овај нагиб може бити максимум 30%. На овај начин би се обезбедила заштита од ерозије, а истовремено обезбедили повољни услови вуче.</w:t>
      </w:r>
    </w:p>
    <w:p w14:paraId="0C09064A"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Оптимална густина примарне мреже шумских комуникација условљена је, поред осталог и трошковима привлачења дрвног материјала по влакама. Из тих разлога би у програмима отварања свих газдинских јединица требало тежити да средња дистанца привлачења по влакама не буде већа од 700</w:t>
      </w:r>
      <w:r w:rsidR="00716E6E" w:rsidRPr="0052786D">
        <w:rPr>
          <w:sz w:val="22"/>
          <w:szCs w:val="22"/>
          <w:lang w:val="sr-Latn-RS"/>
        </w:rPr>
        <w:t>m</w:t>
      </w:r>
      <w:r w:rsidRPr="0052786D">
        <w:rPr>
          <w:sz w:val="22"/>
          <w:szCs w:val="22"/>
          <w:lang w:val="sr-Cyrl-RS"/>
        </w:rPr>
        <w:t>, изузетно на деловима газдинских јединица где је неисплативо радити пут, средња дистанца привлачења по влакама може бити већа и иде до 800</w:t>
      </w:r>
      <w:r w:rsidR="00F73071" w:rsidRPr="0052786D">
        <w:rPr>
          <w:sz w:val="22"/>
          <w:szCs w:val="22"/>
          <w:lang w:val="sr-Latn-RS"/>
        </w:rPr>
        <w:t>m</w:t>
      </w:r>
      <w:r w:rsidRPr="0052786D">
        <w:rPr>
          <w:sz w:val="22"/>
          <w:szCs w:val="22"/>
          <w:lang w:val="sr-Cyrl-RS"/>
        </w:rPr>
        <w:t>. Ово одговара густини влака од око 15</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5143095E" w14:textId="77777777" w:rsidR="0076318C" w:rsidRPr="0052786D" w:rsidRDefault="0076318C" w:rsidP="00955D18">
      <w:pPr>
        <w:spacing w:after="60"/>
        <w:ind w:firstLine="720"/>
        <w:jc w:val="both"/>
        <w:rPr>
          <w:sz w:val="22"/>
          <w:szCs w:val="22"/>
          <w:lang w:val="sr-Cyrl-RS"/>
        </w:rPr>
      </w:pPr>
      <w:r w:rsidRPr="0052786D">
        <w:rPr>
          <w:sz w:val="22"/>
          <w:szCs w:val="22"/>
          <w:lang w:val="sr-Cyrl-RS"/>
        </w:rPr>
        <w:t>Што се тиче густине мреже тракторских влака она би у условима обостраног привлачења тракторским витлом, уз услов да максимални дохват ужета тракторског витла буде 50</w:t>
      </w:r>
      <w:r w:rsidR="0079344B" w:rsidRPr="0052786D">
        <w:rPr>
          <w:sz w:val="22"/>
          <w:szCs w:val="22"/>
          <w:lang w:val="sr-Latn-RS"/>
        </w:rPr>
        <w:t>m</w:t>
      </w:r>
      <w:r w:rsidRPr="0052786D">
        <w:rPr>
          <w:sz w:val="22"/>
          <w:szCs w:val="22"/>
          <w:lang w:val="sr-Cyrl-RS"/>
        </w:rPr>
        <w:t>, требало да износи оптималних 100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 а у условима једностраног привлачења 200</w:t>
      </w:r>
      <w:r w:rsidR="0079344B" w:rsidRPr="0052786D">
        <w:rPr>
          <w:sz w:val="22"/>
          <w:szCs w:val="22"/>
          <w:lang w:val="sr-Latn-RS"/>
        </w:rPr>
        <w:t>m</w:t>
      </w:r>
      <w:r w:rsidRPr="0052786D">
        <w:rPr>
          <w:sz w:val="22"/>
          <w:szCs w:val="22"/>
          <w:lang w:val="sr-Cyrl-RS"/>
        </w:rPr>
        <w:t>/</w:t>
      </w:r>
      <w:r w:rsidR="0079344B" w:rsidRPr="0052786D">
        <w:rPr>
          <w:sz w:val="22"/>
          <w:szCs w:val="22"/>
          <w:lang w:val="sr-Latn-RS"/>
        </w:rPr>
        <w:t>ha</w:t>
      </w:r>
      <w:r w:rsidRPr="0052786D">
        <w:rPr>
          <w:sz w:val="22"/>
          <w:szCs w:val="22"/>
          <w:lang w:val="sr-Cyrl-RS"/>
        </w:rPr>
        <w:t>.</w:t>
      </w:r>
    </w:p>
    <w:p w14:paraId="13CB413E" w14:textId="77777777" w:rsidR="0076318C" w:rsidRPr="0052786D" w:rsidRDefault="0076318C" w:rsidP="00955D18">
      <w:pPr>
        <w:spacing w:after="60"/>
        <w:ind w:firstLine="720"/>
        <w:jc w:val="both"/>
        <w:rPr>
          <w:sz w:val="22"/>
          <w:szCs w:val="22"/>
          <w:lang w:val="sr-Cyrl-RS"/>
        </w:rPr>
      </w:pPr>
    </w:p>
    <w:p w14:paraId="109BCA9A" w14:textId="77777777" w:rsidR="00F73071" w:rsidRPr="0052786D" w:rsidRDefault="00F73071" w:rsidP="00955D18">
      <w:pPr>
        <w:spacing w:after="60"/>
        <w:ind w:firstLine="720"/>
        <w:jc w:val="both"/>
        <w:rPr>
          <w:sz w:val="22"/>
          <w:szCs w:val="22"/>
          <w:lang w:val="sr-Cyrl-RS"/>
        </w:rPr>
      </w:pPr>
    </w:p>
    <w:p w14:paraId="43B840E0" w14:textId="77777777" w:rsidR="0076318C" w:rsidRPr="000C14D9" w:rsidRDefault="0076318C" w:rsidP="00955D18">
      <w:pPr>
        <w:pStyle w:val="Heading2"/>
        <w:tabs>
          <w:tab w:val="clear" w:pos="0"/>
          <w:tab w:val="num" w:pos="720"/>
        </w:tabs>
        <w:spacing w:before="120" w:after="120"/>
        <w:ind w:firstLine="720"/>
        <w:rPr>
          <w:iCs/>
          <w:snapToGrid w:val="0"/>
          <w:sz w:val="28"/>
          <w:szCs w:val="28"/>
          <w:lang w:val="sr-Cyrl-RS"/>
        </w:rPr>
      </w:pPr>
      <w:bookmarkStart w:id="537" w:name="_Toc148348883"/>
      <w:r w:rsidRPr="000C14D9">
        <w:rPr>
          <w:iCs/>
          <w:snapToGrid w:val="0"/>
          <w:sz w:val="28"/>
          <w:szCs w:val="28"/>
          <w:lang w:val="sr-Cyrl-RS"/>
        </w:rPr>
        <w:t>8.4.</w:t>
      </w:r>
      <w:r w:rsidR="000C14D9">
        <w:rPr>
          <w:iCs/>
          <w:snapToGrid w:val="0"/>
          <w:sz w:val="28"/>
          <w:szCs w:val="28"/>
          <w:lang w:val="sr-Cyrl-RS"/>
        </w:rPr>
        <w:tab/>
      </w:r>
      <w:r w:rsidRPr="000C14D9">
        <w:rPr>
          <w:iCs/>
          <w:snapToGrid w:val="0"/>
          <w:sz w:val="28"/>
          <w:szCs w:val="28"/>
          <w:lang w:val="sr-Cyrl-RS"/>
        </w:rPr>
        <w:t>Шумски ред</w:t>
      </w:r>
      <w:bookmarkEnd w:id="537"/>
    </w:p>
    <w:p w14:paraId="0E9D9D6E" w14:textId="77777777" w:rsidR="0076318C" w:rsidRPr="0052786D" w:rsidRDefault="0076318C" w:rsidP="00955D18">
      <w:pPr>
        <w:spacing w:after="60"/>
        <w:ind w:firstLine="720"/>
        <w:jc w:val="both"/>
        <w:rPr>
          <w:sz w:val="22"/>
          <w:szCs w:val="22"/>
          <w:lang w:val="sr-Cyrl-RS"/>
        </w:rPr>
      </w:pPr>
    </w:p>
    <w:p w14:paraId="4FAD4673" w14:textId="4417CB64" w:rsidR="0076318C" w:rsidRPr="0052786D" w:rsidRDefault="0076318C" w:rsidP="00955D18">
      <w:pPr>
        <w:spacing w:after="60"/>
        <w:ind w:firstLine="720"/>
        <w:jc w:val="both"/>
        <w:rPr>
          <w:sz w:val="22"/>
          <w:szCs w:val="22"/>
          <w:lang w:val="sr-Cyrl-RS"/>
        </w:rPr>
      </w:pPr>
      <w:r w:rsidRPr="0052786D">
        <w:rPr>
          <w:sz w:val="22"/>
          <w:szCs w:val="22"/>
          <w:lang w:val="sr-Cyrl-RS"/>
        </w:rPr>
        <w:t>Радове у шуми (сеча и израда дрвних сортимената) изводити тако да се обезбеди заштита, одржавање и обнављање шума, односно да се приликом радова штета у шуми сведе на минимум. Радове спроводити у свему у складу са Правилник</w:t>
      </w:r>
      <w:r w:rsidR="00E408D4">
        <w:rPr>
          <w:sz w:val="22"/>
          <w:szCs w:val="22"/>
          <w:lang w:val="sr-Cyrl-RS"/>
        </w:rPr>
        <w:t>ом</w:t>
      </w:r>
      <w:r w:rsidRPr="0052786D">
        <w:rPr>
          <w:sz w:val="22"/>
          <w:szCs w:val="22"/>
          <w:lang w:val="sr-Cyrl-RS"/>
        </w:rPr>
        <w:t xml:space="preserve"> о шумском реду (“Сл.гл.</w:t>
      </w:r>
      <w:r w:rsidR="00E408D4">
        <w:rPr>
          <w:sz w:val="22"/>
          <w:szCs w:val="22"/>
          <w:lang w:val="sr-Cyrl-RS"/>
        </w:rPr>
        <w:t xml:space="preserve"> </w:t>
      </w:r>
      <w:r w:rsidRPr="0052786D">
        <w:rPr>
          <w:sz w:val="22"/>
          <w:szCs w:val="22"/>
          <w:lang w:val="sr-Cyrl-RS"/>
        </w:rPr>
        <w:t>РС “ бр. 38/</w:t>
      </w:r>
      <w:r w:rsidR="007159D8">
        <w:rPr>
          <w:sz w:val="22"/>
          <w:szCs w:val="22"/>
          <w:lang w:val="sr-Cyrl-RS"/>
        </w:rPr>
        <w:t>20</w:t>
      </w:r>
      <w:r w:rsidRPr="0052786D">
        <w:rPr>
          <w:sz w:val="22"/>
          <w:szCs w:val="22"/>
          <w:lang w:val="sr-Cyrl-RS"/>
        </w:rPr>
        <w:t>11</w:t>
      </w:r>
      <w:r w:rsidR="007159D8">
        <w:rPr>
          <w:sz w:val="22"/>
          <w:szCs w:val="22"/>
          <w:lang w:val="sr-Cyrl-RS"/>
        </w:rPr>
        <w:t>, 75/2016, 94/2017 и 87/2021</w:t>
      </w:r>
      <w:r w:rsidRPr="0052786D">
        <w:rPr>
          <w:sz w:val="22"/>
          <w:szCs w:val="22"/>
          <w:lang w:val="sr-Cyrl-RS"/>
        </w:rPr>
        <w:t>), а посебно време сече, начин сече, начин израде тракторских влака, заштите шума од биљних болести штеточина и заштите од пожара.</w:t>
      </w:r>
    </w:p>
    <w:p w14:paraId="45747A2D"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Под шумским редом подразумева се стање у шуми које обезбеђује услове за њено одржавање, обнављање и унапређивање, у складу са законом.</w:t>
      </w:r>
    </w:p>
    <w:p w14:paraId="207FE65E" w14:textId="77777777" w:rsidR="0076318C" w:rsidRPr="0052786D" w:rsidRDefault="0076318C" w:rsidP="00955D18">
      <w:pPr>
        <w:spacing w:after="60"/>
        <w:ind w:firstLine="720"/>
        <w:jc w:val="both"/>
        <w:rPr>
          <w:sz w:val="22"/>
          <w:szCs w:val="22"/>
          <w:lang w:val="sr-Cyrl-RS"/>
        </w:rPr>
      </w:pPr>
      <w:r w:rsidRPr="0052786D">
        <w:rPr>
          <w:sz w:val="22"/>
          <w:szCs w:val="22"/>
          <w:lang w:val="sr-Cyrl-RS"/>
        </w:rPr>
        <w:t>Ако се шумски ред поремети на било који начин, корисник, односно сопственик шуме дужан је да шумски ред успостави најкасније у року од 15 дана од дана када је шумски ред поремећен.</w:t>
      </w:r>
    </w:p>
    <w:p w14:paraId="65B56BB4"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Изузетно од става 1. овог члана, ако је поремећај шумског реда такав да ствара повећану могућност за настанак шумског пожара или за отежавање благовременог откривања појаве и ефикасног сузбијања шумских пожара, корисник, односно сопственик шуме дужан је да шумски ред успостави одмах по настанку поремећаја. </w:t>
      </w:r>
    </w:p>
    <w:p w14:paraId="54E01078" w14:textId="1483DAB8" w:rsidR="0076318C" w:rsidRPr="0052786D" w:rsidRDefault="0076318C" w:rsidP="00AD17FD">
      <w:pPr>
        <w:spacing w:after="60"/>
        <w:ind w:firstLine="720"/>
        <w:jc w:val="both"/>
        <w:rPr>
          <w:sz w:val="22"/>
          <w:szCs w:val="22"/>
          <w:lang w:val="sr-Cyrl-RS"/>
        </w:rPr>
      </w:pPr>
      <w:r w:rsidRPr="0052786D">
        <w:rPr>
          <w:sz w:val="22"/>
          <w:szCs w:val="22"/>
          <w:lang w:val="sr-Cyrl-RS"/>
        </w:rPr>
        <w:t>Шумски отпад је дрвни материјал који се не прерађује у дрвне сортименте-онај чији је средњи пречник мањи од 7</w:t>
      </w:r>
      <w:r w:rsidR="0079344B" w:rsidRPr="0052786D">
        <w:rPr>
          <w:sz w:val="22"/>
          <w:szCs w:val="22"/>
          <w:lang w:val="sr-Latn-RS"/>
        </w:rPr>
        <w:t>cm</w:t>
      </w:r>
      <w:r w:rsidRPr="0052786D">
        <w:rPr>
          <w:sz w:val="22"/>
          <w:szCs w:val="22"/>
          <w:lang w:val="sr-Cyrl-RS"/>
        </w:rPr>
        <w:t xml:space="preserve"> за лишћарске врсте, односно мањи од 5</w:t>
      </w:r>
      <w:r w:rsidR="0079344B" w:rsidRPr="0052786D">
        <w:rPr>
          <w:sz w:val="22"/>
          <w:szCs w:val="22"/>
          <w:lang w:val="sr-Latn-RS"/>
        </w:rPr>
        <w:t>cm</w:t>
      </w:r>
      <w:r w:rsidRPr="0052786D">
        <w:rPr>
          <w:sz w:val="22"/>
          <w:szCs w:val="22"/>
          <w:lang w:val="sr-Cyrl-RS"/>
        </w:rPr>
        <w:t xml:space="preserve"> за четинарске врсте (крупна грањевина, ситна грањевина и слично), као и пањеви. Ради заштите дубећих стабала и </w:t>
      </w:r>
      <w:r w:rsidR="00561A37">
        <w:rPr>
          <w:sz w:val="22"/>
          <w:szCs w:val="22"/>
          <w:lang w:val="sr-Cyrl-RS"/>
        </w:rPr>
        <w:t>подмлад</w:t>
      </w:r>
      <w:r w:rsidRPr="0052786D">
        <w:rPr>
          <w:sz w:val="22"/>
          <w:szCs w:val="22"/>
          <w:lang w:val="sr-Cyrl-RS"/>
        </w:rPr>
        <w:t xml:space="preserve">ка, спречавања изазивања ерозије и заштите од пожара, шумски отпад настао приликом сече и израде дрвних сортимената слаже се на мање гомиле, по правилу на делове земљишта где нема </w:t>
      </w:r>
      <w:r w:rsidR="00561A37">
        <w:rPr>
          <w:sz w:val="22"/>
          <w:szCs w:val="22"/>
          <w:lang w:val="sr-Cyrl-RS"/>
        </w:rPr>
        <w:t>подмлад</w:t>
      </w:r>
      <w:r w:rsidRPr="0052786D">
        <w:rPr>
          <w:sz w:val="22"/>
          <w:szCs w:val="22"/>
          <w:lang w:val="sr-Cyrl-RS"/>
        </w:rPr>
        <w:t>ка. Шумски отпад се не слаже на извозне путеве, правце извлачења и пањеве, нити уз дубећа стабла.</w:t>
      </w:r>
    </w:p>
    <w:p w14:paraId="32E49C4B" w14:textId="77777777" w:rsidR="0076318C" w:rsidRPr="000C14D9" w:rsidRDefault="0076318C" w:rsidP="00955D18">
      <w:pPr>
        <w:pStyle w:val="Heading2"/>
        <w:spacing w:before="120" w:after="120"/>
        <w:ind w:firstLine="720"/>
        <w:rPr>
          <w:bCs/>
          <w:iCs/>
          <w:sz w:val="28"/>
          <w:szCs w:val="28"/>
          <w:lang w:val="sr-Cyrl-RS"/>
        </w:rPr>
      </w:pPr>
      <w:bookmarkStart w:id="538" w:name="_Toc157395418"/>
      <w:bookmarkStart w:id="539" w:name="_Toc303339637"/>
      <w:bookmarkStart w:id="540" w:name="_Toc410726835"/>
      <w:bookmarkStart w:id="541" w:name="_Toc148348884"/>
      <w:r w:rsidRPr="000C14D9">
        <w:rPr>
          <w:bCs/>
          <w:iCs/>
          <w:sz w:val="28"/>
          <w:szCs w:val="28"/>
          <w:lang w:val="sr-Cyrl-RS"/>
        </w:rPr>
        <w:lastRenderedPageBreak/>
        <w:t>8.5.</w:t>
      </w:r>
      <w:r w:rsidR="000C14D9">
        <w:rPr>
          <w:bCs/>
          <w:iCs/>
          <w:sz w:val="28"/>
          <w:szCs w:val="28"/>
          <w:lang w:val="sr-Cyrl-RS"/>
        </w:rPr>
        <w:tab/>
      </w:r>
      <w:r w:rsidRPr="000C14D9">
        <w:rPr>
          <w:bCs/>
          <w:iCs/>
          <w:sz w:val="28"/>
          <w:szCs w:val="28"/>
          <w:lang w:val="sr-Cyrl-RS"/>
        </w:rPr>
        <w:t>Упутство за израду годишњег извођачког пројекта газдовања шума</w:t>
      </w:r>
      <w:bookmarkEnd w:id="538"/>
      <w:r w:rsidRPr="000C14D9">
        <w:rPr>
          <w:bCs/>
          <w:iCs/>
          <w:sz w:val="28"/>
          <w:szCs w:val="28"/>
          <w:lang w:val="sr-Cyrl-RS"/>
        </w:rPr>
        <w:t>ма</w:t>
      </w:r>
      <w:bookmarkEnd w:id="539"/>
      <w:bookmarkEnd w:id="540"/>
      <w:bookmarkEnd w:id="541"/>
    </w:p>
    <w:p w14:paraId="074CB4C7" w14:textId="77777777" w:rsidR="00A10518" w:rsidRPr="0052786D" w:rsidRDefault="00A10518" w:rsidP="00955D18">
      <w:pPr>
        <w:rPr>
          <w:sz w:val="22"/>
          <w:szCs w:val="22"/>
          <w:lang w:val="sr-Cyrl-RS"/>
        </w:rPr>
      </w:pPr>
    </w:p>
    <w:p w14:paraId="24BFED5E" w14:textId="66AC1DE7" w:rsidR="0076318C" w:rsidRPr="0052786D" w:rsidRDefault="0076318C" w:rsidP="00955D18">
      <w:pPr>
        <w:spacing w:after="60"/>
        <w:ind w:firstLine="720"/>
        <w:jc w:val="both"/>
        <w:rPr>
          <w:sz w:val="22"/>
          <w:szCs w:val="22"/>
          <w:lang w:val="sr-Cyrl-RS"/>
        </w:rPr>
      </w:pPr>
      <w:r w:rsidRPr="0052786D">
        <w:rPr>
          <w:sz w:val="22"/>
          <w:szCs w:val="22"/>
          <w:lang w:val="sr-Cyrl-RS"/>
        </w:rPr>
        <w:t>Годишњи извођачки пројекат газдовања шумама дефинисан ја Законом о шумама (</w:t>
      </w:r>
      <w:r w:rsidRPr="0052786D">
        <w:rPr>
          <w:rStyle w:val="st"/>
          <w:sz w:val="22"/>
          <w:szCs w:val="22"/>
          <w:lang w:val="sr-Cyrl-RS"/>
        </w:rPr>
        <w:t>Сл.</w:t>
      </w:r>
      <w:r w:rsidR="00EC084D">
        <w:rPr>
          <w:rStyle w:val="st"/>
          <w:sz w:val="22"/>
          <w:szCs w:val="22"/>
          <w:lang w:val="sr-Cyrl-RS"/>
        </w:rPr>
        <w:t>г</w:t>
      </w:r>
      <w:r w:rsidRPr="0052786D">
        <w:rPr>
          <w:rStyle w:val="st"/>
          <w:sz w:val="22"/>
          <w:szCs w:val="22"/>
          <w:lang w:val="sr-Cyrl-RS"/>
        </w:rPr>
        <w:t>л</w:t>
      </w:r>
      <w:r w:rsidR="00EC084D">
        <w:rPr>
          <w:rStyle w:val="st"/>
          <w:sz w:val="22"/>
          <w:szCs w:val="22"/>
          <w:lang w:val="sr-Cyrl-RS"/>
        </w:rPr>
        <w:t>.</w:t>
      </w:r>
      <w:r w:rsidRPr="0052786D">
        <w:rPr>
          <w:rStyle w:val="st"/>
          <w:sz w:val="22"/>
          <w:szCs w:val="22"/>
          <w:lang w:val="sr-Cyrl-RS"/>
        </w:rPr>
        <w:t xml:space="preserve"> РС", бр. 30/2010, 93/2012</w:t>
      </w:r>
      <w:r w:rsidR="00630105">
        <w:rPr>
          <w:rStyle w:val="st"/>
          <w:sz w:val="22"/>
          <w:szCs w:val="22"/>
          <w:lang w:val="sr-Cyrl-RS"/>
        </w:rPr>
        <w:t>,</w:t>
      </w:r>
      <w:r w:rsidRPr="0052786D">
        <w:rPr>
          <w:rStyle w:val="st"/>
          <w:sz w:val="22"/>
          <w:szCs w:val="22"/>
          <w:lang w:val="sr-Cyrl-RS"/>
        </w:rPr>
        <w:t xml:space="preserve"> 89/2015</w:t>
      </w:r>
      <w:r w:rsidR="00630105">
        <w:rPr>
          <w:rStyle w:val="st"/>
          <w:sz w:val="22"/>
          <w:szCs w:val="22"/>
          <w:lang w:val="sr-Cyrl-RS"/>
        </w:rPr>
        <w:t xml:space="preserve"> и 95/2018</w:t>
      </w:r>
      <w:r w:rsidRPr="0052786D">
        <w:rPr>
          <w:sz w:val="22"/>
          <w:szCs w:val="22"/>
          <w:lang w:val="sr-Cyrl-RS"/>
        </w:rPr>
        <w:t xml:space="preserve">) и Правилником о садржини основа </w:t>
      </w:r>
      <w:r w:rsidRPr="0052786D">
        <w:rPr>
          <w:sz w:val="22"/>
          <w:szCs w:val="22"/>
          <w:lang w:val="sr-Cyrl-RS" w:eastAsia="en-US"/>
        </w:rPr>
        <w:t>("Сл.</w:t>
      </w:r>
      <w:r w:rsidR="00EC084D">
        <w:rPr>
          <w:sz w:val="22"/>
          <w:szCs w:val="22"/>
          <w:lang w:val="sr-Cyrl-RS" w:eastAsia="en-US"/>
        </w:rPr>
        <w:t>гл.</w:t>
      </w:r>
      <w:r w:rsidRPr="0052786D">
        <w:rPr>
          <w:sz w:val="22"/>
          <w:szCs w:val="22"/>
          <w:lang w:val="sr-Cyrl-RS" w:eastAsia="en-US"/>
        </w:rPr>
        <w:t xml:space="preserve"> РС", бр. 122/2003</w:t>
      </w:r>
      <w:r w:rsidR="000D5178">
        <w:rPr>
          <w:sz w:val="22"/>
          <w:szCs w:val="22"/>
          <w:lang w:val="sr-Cyrl-RS" w:eastAsia="en-US"/>
        </w:rPr>
        <w:t xml:space="preserve"> и </w:t>
      </w:r>
      <w:r w:rsidR="000D5178" w:rsidRPr="0052786D">
        <w:rPr>
          <w:sz w:val="22"/>
          <w:szCs w:val="22"/>
          <w:lang w:val="sr-Cyrl-RS" w:eastAsia="en-US"/>
        </w:rPr>
        <w:t>145/2014)</w:t>
      </w:r>
      <w:r w:rsidRPr="0052786D">
        <w:rPr>
          <w:sz w:val="22"/>
          <w:szCs w:val="22"/>
          <w:lang w:val="sr-Cyrl-RS" w:eastAsia="en-US"/>
        </w:rPr>
        <w:t>), члан 31. обавезује кориснике шума да израђују извођачки пројекат газдовања шумама</w:t>
      </w:r>
      <w:r w:rsidRPr="0052786D">
        <w:rPr>
          <w:sz w:val="22"/>
          <w:szCs w:val="22"/>
          <w:lang w:val="sr-Cyrl-RS"/>
        </w:rPr>
        <w:t xml:space="preserve"> и њим се детаљно разрађују планови газдовања шумама по појединим састојинама утврђени посебном основом, усклађује технологија по фазама радова на гајењу, заштити и коришћењу шума и приказује економско-финансијска анализа.</w:t>
      </w:r>
    </w:p>
    <w:p w14:paraId="7201F607"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Извођачки пројекат израђује се на основу података из посебне основе и података непосредно прикупљених на терену. </w:t>
      </w:r>
    </w:p>
    <w:p w14:paraId="5048644D" w14:textId="77777777" w:rsidR="0076318C" w:rsidRPr="0052786D" w:rsidRDefault="0076318C" w:rsidP="00955D18">
      <w:pPr>
        <w:spacing w:after="60"/>
        <w:ind w:firstLine="720"/>
        <w:jc w:val="both"/>
        <w:rPr>
          <w:sz w:val="22"/>
          <w:szCs w:val="22"/>
          <w:lang w:val="sr-Cyrl-RS"/>
        </w:rPr>
      </w:pPr>
      <w:r w:rsidRPr="0052786D">
        <w:rPr>
          <w:sz w:val="22"/>
          <w:szCs w:val="22"/>
          <w:lang w:val="sr-Cyrl-RS"/>
        </w:rPr>
        <w:t>Основна јединица за коју се израђује извођачки пројекат јесте одсек.</w:t>
      </w:r>
    </w:p>
    <w:p w14:paraId="043CBE42"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Изузетно, основна јединица за коју се израђује извођачки пројекат може бити и одсек (када истовремено извођење радова у свим одсецима једног одељења није могуће), односно два или више одељења у којима су планиране или се планирају исте узгојне мере, са приказом података за свако одељење посебно и збирно за сва одељења.</w:t>
      </w:r>
    </w:p>
    <w:p w14:paraId="295BAD1D"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оквиру одсека разнодобних састојина, по потреби, издвајају се узгојне јединице (у зависности од састава, склопа, подмлађености, узраста, здравственог стања, квалитета древне запремине и др.).</w:t>
      </w:r>
    </w:p>
    <w:p w14:paraId="3D0D01C9"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Ради ублажавање штета које у састојинама, а нарочито на подмладку могу настати при сечи, изради и привлачењу шумских сортимената, као и извођењу осталих шумскоузгојних радова, одељење се дели на гравитациона радна поља која се одређују транспортним границама.</w:t>
      </w:r>
    </w:p>
    <w:p w14:paraId="370A441A"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Радним пољем сматра се површина одсека која има заједнички правац привлачења шумских сортимената условљен конфигурациом терена или стањем састојина и планираним узгојним мерама.</w:t>
      </w:r>
    </w:p>
    <w:p w14:paraId="1FE3693F" w14:textId="77777777" w:rsidR="0076318C" w:rsidRPr="0052786D" w:rsidRDefault="0076318C" w:rsidP="00955D18">
      <w:pPr>
        <w:spacing w:after="60"/>
        <w:ind w:firstLine="720"/>
        <w:jc w:val="both"/>
        <w:rPr>
          <w:sz w:val="22"/>
          <w:szCs w:val="22"/>
          <w:lang w:val="sr-Cyrl-RS"/>
        </w:rPr>
      </w:pPr>
      <w:r w:rsidRPr="0052786D">
        <w:rPr>
          <w:sz w:val="22"/>
          <w:szCs w:val="22"/>
          <w:lang w:val="sr-Cyrl-RS"/>
        </w:rPr>
        <w:t>Транспортном границом сматра се линија условљена рељефом терена и стањем састојина са које се разилазе правци транспорта шумских сортимената.</w:t>
      </w:r>
    </w:p>
    <w:p w14:paraId="72495A85"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Извозни путеви не могу се градити кроз квалитетне делове састојине који остају за дужи период као носиоци вредносног прираста у току подмладног раздобља. </w:t>
      </w:r>
    </w:p>
    <w:p w14:paraId="032288D8"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пројекат састоји се из текстуалног дела табеларног дела и скица.</w:t>
      </w:r>
    </w:p>
    <w:p w14:paraId="5EE888EE" w14:textId="77777777" w:rsidR="0076318C" w:rsidRPr="0052786D" w:rsidRDefault="0076318C" w:rsidP="00955D18">
      <w:pPr>
        <w:spacing w:after="60"/>
        <w:ind w:firstLine="720"/>
        <w:jc w:val="both"/>
        <w:rPr>
          <w:sz w:val="22"/>
          <w:szCs w:val="22"/>
          <w:lang w:val="sr-Cyrl-RS"/>
        </w:rPr>
      </w:pPr>
      <w:r w:rsidRPr="0052786D">
        <w:rPr>
          <w:sz w:val="22"/>
          <w:szCs w:val="22"/>
          <w:lang w:val="sr-Cyrl-RS"/>
        </w:rPr>
        <w:t>Текстуални део извођачког пројекта садржи образложење планиране технологије и организације рада на заштити, гајењу и коришћењу шума.</w:t>
      </w:r>
    </w:p>
    <w:p w14:paraId="19D9F0BA" w14:textId="77777777" w:rsidR="0076318C" w:rsidRPr="0052786D" w:rsidRDefault="0076318C" w:rsidP="00955D18">
      <w:pPr>
        <w:spacing w:after="60"/>
        <w:ind w:firstLine="720"/>
        <w:jc w:val="both"/>
        <w:rPr>
          <w:sz w:val="22"/>
          <w:szCs w:val="22"/>
          <w:lang w:val="sr-Cyrl-RS"/>
        </w:rPr>
      </w:pPr>
      <w:r w:rsidRPr="0052786D">
        <w:rPr>
          <w:sz w:val="22"/>
          <w:szCs w:val="22"/>
          <w:lang w:val="sr-Cyrl-RS"/>
        </w:rPr>
        <w:t>Табеларни део извођачког пројекта садржи: опис стања шума; циљеве и мере за спровођење циљева; планове гајења, заштите и коришћења шума, као и економско-финансијску анализу.</w:t>
      </w:r>
    </w:p>
    <w:p w14:paraId="58F4C704" w14:textId="77777777" w:rsidR="0076318C" w:rsidRPr="0052786D" w:rsidRDefault="0076318C" w:rsidP="00955D18">
      <w:pPr>
        <w:spacing w:after="60"/>
        <w:ind w:firstLine="720"/>
        <w:jc w:val="both"/>
        <w:rPr>
          <w:sz w:val="22"/>
          <w:szCs w:val="22"/>
          <w:lang w:val="sr-Cyrl-RS"/>
        </w:rPr>
      </w:pPr>
      <w:r w:rsidRPr="0052786D">
        <w:rPr>
          <w:sz w:val="22"/>
          <w:szCs w:val="22"/>
          <w:lang w:val="sr-Cyrl-RS"/>
        </w:rPr>
        <w:t>Опис стања шуме садржи податке о: површини састојине, станишним условима и састојинским карактеристикама, запремини и приносу по хектару и укупно, врсти рада (сече), као и приказ евентуалних разлика стања састојине и планираних радова наведених у основи и овом пројекту.</w:t>
      </w:r>
    </w:p>
    <w:p w14:paraId="4183CE2D" w14:textId="77777777" w:rsidR="0076318C" w:rsidRPr="0052786D" w:rsidRDefault="0076318C" w:rsidP="00955D18">
      <w:pPr>
        <w:spacing w:after="60"/>
        <w:ind w:firstLine="720"/>
        <w:jc w:val="both"/>
        <w:rPr>
          <w:sz w:val="22"/>
          <w:szCs w:val="22"/>
          <w:lang w:val="sr-Cyrl-RS"/>
        </w:rPr>
      </w:pPr>
      <w:r w:rsidRPr="0052786D">
        <w:rPr>
          <w:sz w:val="22"/>
          <w:szCs w:val="22"/>
          <w:lang w:val="sr-Cyrl-RS"/>
        </w:rPr>
        <w:t>Узгојни циљеви и мере садрже: дугорочне и краткорочне циљеве, мере за спровођење цилљева, поделу на радна гравитациона поља и узгојне јединице, као и усклађеност радова на гајењу и коришћењу шума.</w:t>
      </w:r>
    </w:p>
    <w:p w14:paraId="7889797F"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сваку састојину или, по потреби, издвојену узгојну јединицу, зависно од узгојних потреба и услова коришћења те састојине, планирају се:</w:t>
      </w:r>
    </w:p>
    <w:p w14:paraId="4D070595"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врсте и обим радова на гајењу и заштити шума, са подацима о начину, редоследу, динамици и року извођења тих радова, односно потребама у садницама, семену, материјалу, радној снази и средствима рада, уз приказ сортиментне структуре дозначених стабала;</w:t>
      </w:r>
    </w:p>
    <w:p w14:paraId="216DF621" w14:textId="77777777" w:rsidR="0076318C" w:rsidRPr="0052786D" w:rsidRDefault="0076318C" w:rsidP="00955D18">
      <w:pPr>
        <w:numPr>
          <w:ilvl w:val="0"/>
          <w:numId w:val="76"/>
        </w:numPr>
        <w:spacing w:after="60"/>
        <w:ind w:left="1077" w:hanging="357"/>
        <w:jc w:val="both"/>
        <w:rPr>
          <w:sz w:val="22"/>
          <w:szCs w:val="22"/>
          <w:lang w:val="sr-Cyrl-RS"/>
        </w:rPr>
      </w:pPr>
      <w:r w:rsidRPr="0052786D">
        <w:rPr>
          <w:sz w:val="22"/>
          <w:szCs w:val="22"/>
          <w:lang w:val="sr-Cyrl-RS"/>
        </w:rPr>
        <w:t>услови рада, норме, норма-дани на сечи и изради, привлачењу, изношењу, утовару и истовару, слагању и превозу шумских сортимената.</w:t>
      </w:r>
    </w:p>
    <w:p w14:paraId="12881107" w14:textId="77777777" w:rsidR="0076318C" w:rsidRPr="0052786D" w:rsidRDefault="0076318C" w:rsidP="00955D18">
      <w:pPr>
        <w:spacing w:after="60"/>
        <w:ind w:firstLine="720"/>
        <w:jc w:val="both"/>
        <w:rPr>
          <w:sz w:val="22"/>
          <w:szCs w:val="22"/>
          <w:lang w:val="sr-Cyrl-RS"/>
        </w:rPr>
      </w:pPr>
      <w:r w:rsidRPr="0052786D">
        <w:rPr>
          <w:sz w:val="22"/>
          <w:szCs w:val="22"/>
          <w:lang w:val="sr-Cyrl-RS"/>
        </w:rPr>
        <w:t>Економско-финансијска анализа садржи податке о трошковима на заштити и гајењу шума, коришћењу шума, на изградњи и одржавању влака, стоваришта и др., затим податке о приходима (од шумских сортимената и биолошких инвестиција) и добити.</w:t>
      </w:r>
    </w:p>
    <w:p w14:paraId="0902067F"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Извођачком пројекту се прилаже скица одељења која се ради у размери 1:5.000 или 1:10.000, са вертикалном представом терена, у којој се картографски означавају постојеће и пројектоване саобраћајнице (приступне и унутрашње), транспортне границе, гравитациона радна поља, правци привлачења шумских сортимената и њихова повезеност са постојећим саобраћајницама, као и по потреби, границе узгојних јединица, са ознакама наведених у легенди скице.</w:t>
      </w:r>
    </w:p>
    <w:p w14:paraId="2DBFFE85"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 утврђивању врсте и обима радова на гајењу и коришћењу шума у одсеку врши се одабирање и обележавање стабала за сечу и то у складу са одредбама опште, односно посебне основе.</w:t>
      </w:r>
    </w:p>
    <w:p w14:paraId="3993F9A0"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Дозначна књига је саставни део извођачког пројекта. </w:t>
      </w:r>
    </w:p>
    <w:p w14:paraId="7CDC49A3"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Извођачки пројекти раде се на образцима број 19-26, они се архивирају и трајно чувају.</w:t>
      </w:r>
    </w:p>
    <w:p w14:paraId="2A01DC3D" w14:textId="77777777" w:rsidR="0076318C" w:rsidRPr="0052786D" w:rsidRDefault="0076318C" w:rsidP="00955D18">
      <w:pPr>
        <w:spacing w:after="60"/>
        <w:jc w:val="both"/>
        <w:rPr>
          <w:sz w:val="22"/>
          <w:szCs w:val="22"/>
          <w:lang w:val="sr-Cyrl-RS"/>
        </w:rPr>
      </w:pPr>
    </w:p>
    <w:p w14:paraId="246AEAE6" w14:textId="77777777" w:rsidR="0076318C" w:rsidRPr="000C14D9" w:rsidRDefault="0076318C" w:rsidP="00955D18">
      <w:pPr>
        <w:pStyle w:val="Heading2"/>
        <w:spacing w:before="120" w:after="120"/>
        <w:ind w:firstLine="720"/>
        <w:rPr>
          <w:bCs/>
          <w:iCs/>
          <w:sz w:val="28"/>
          <w:szCs w:val="28"/>
          <w:lang w:val="sr-Cyrl-RS"/>
        </w:rPr>
      </w:pPr>
      <w:bookmarkStart w:id="542" w:name="_Toc157395419"/>
      <w:bookmarkStart w:id="543" w:name="_Toc303339638"/>
      <w:bookmarkStart w:id="544" w:name="_Toc410726836"/>
      <w:bookmarkStart w:id="545" w:name="_Toc148348885"/>
      <w:r w:rsidRPr="000C14D9">
        <w:rPr>
          <w:bCs/>
          <w:iCs/>
          <w:sz w:val="28"/>
          <w:szCs w:val="28"/>
          <w:lang w:val="sr-Cyrl-RS"/>
        </w:rPr>
        <w:t>8.6.</w:t>
      </w:r>
      <w:r w:rsidR="000C14D9">
        <w:rPr>
          <w:bCs/>
          <w:iCs/>
          <w:sz w:val="28"/>
          <w:szCs w:val="28"/>
          <w:lang w:val="sr-Cyrl-RS"/>
        </w:rPr>
        <w:tab/>
      </w:r>
      <w:r w:rsidRPr="000C14D9">
        <w:rPr>
          <w:bCs/>
          <w:iCs/>
          <w:sz w:val="28"/>
          <w:szCs w:val="28"/>
          <w:lang w:val="sr-Cyrl-RS"/>
        </w:rPr>
        <w:t>Упутство за вођење евиденције газдовања шумама</w:t>
      </w:r>
      <w:bookmarkEnd w:id="542"/>
      <w:bookmarkEnd w:id="543"/>
      <w:bookmarkEnd w:id="544"/>
      <w:bookmarkEnd w:id="545"/>
    </w:p>
    <w:p w14:paraId="34C2521F" w14:textId="77777777" w:rsidR="00A10518" w:rsidRPr="0052786D" w:rsidRDefault="00A10518" w:rsidP="00955D18">
      <w:pPr>
        <w:rPr>
          <w:sz w:val="22"/>
          <w:szCs w:val="22"/>
          <w:lang w:val="sr-Cyrl-RS"/>
        </w:rPr>
      </w:pPr>
    </w:p>
    <w:p w14:paraId="1DD53D90" w14:textId="57F01035" w:rsidR="0076318C" w:rsidRPr="0052786D" w:rsidRDefault="0076318C" w:rsidP="00955D18">
      <w:pPr>
        <w:spacing w:after="60"/>
        <w:ind w:firstLine="720"/>
        <w:jc w:val="both"/>
        <w:rPr>
          <w:sz w:val="22"/>
          <w:szCs w:val="22"/>
          <w:lang w:val="sr-Cyrl-RS"/>
        </w:rPr>
      </w:pPr>
      <w:r w:rsidRPr="0052786D">
        <w:rPr>
          <w:sz w:val="22"/>
          <w:szCs w:val="22"/>
          <w:lang w:val="sr-Cyrl-RS"/>
        </w:rPr>
        <w:t>Обавеза евидентирања извршених радова дефинисана је Законом о шумама (</w:t>
      </w:r>
      <w:r w:rsidRPr="0052786D">
        <w:rPr>
          <w:rStyle w:val="st"/>
          <w:sz w:val="22"/>
          <w:szCs w:val="22"/>
          <w:lang w:val="sr-Cyrl-RS"/>
        </w:rPr>
        <w:t>Сл.гл</w:t>
      </w:r>
      <w:r w:rsidR="00EC084D">
        <w:rPr>
          <w:rStyle w:val="st"/>
          <w:sz w:val="22"/>
          <w:szCs w:val="22"/>
          <w:lang w:val="sr-Cyrl-RS"/>
        </w:rPr>
        <w:t>.</w:t>
      </w:r>
      <w:r w:rsidRPr="0052786D">
        <w:rPr>
          <w:rStyle w:val="st"/>
          <w:sz w:val="22"/>
          <w:szCs w:val="22"/>
          <w:lang w:val="sr-Cyrl-RS"/>
        </w:rPr>
        <w:t xml:space="preserve"> РС", бр. 30/2010, 93/2012</w:t>
      </w:r>
      <w:r w:rsidR="000D5178">
        <w:rPr>
          <w:rStyle w:val="st"/>
          <w:sz w:val="22"/>
          <w:szCs w:val="22"/>
          <w:lang w:val="sr-Cyrl-RS"/>
        </w:rPr>
        <w:t>,</w:t>
      </w:r>
      <w:r w:rsidRPr="0052786D">
        <w:rPr>
          <w:rStyle w:val="st"/>
          <w:sz w:val="22"/>
          <w:szCs w:val="22"/>
          <w:lang w:val="sr-Cyrl-RS"/>
        </w:rPr>
        <w:t xml:space="preserve"> 89/2015</w:t>
      </w:r>
      <w:r w:rsidR="000D5178">
        <w:rPr>
          <w:rStyle w:val="st"/>
          <w:sz w:val="22"/>
          <w:szCs w:val="22"/>
          <w:lang w:val="sr-Cyrl-RS"/>
        </w:rPr>
        <w:t xml:space="preserve"> и 95/2018</w:t>
      </w:r>
      <w:r w:rsidRPr="0052786D">
        <w:rPr>
          <w:sz w:val="22"/>
          <w:szCs w:val="22"/>
          <w:lang w:val="sr-Cyrl-RS"/>
        </w:rPr>
        <w:t xml:space="preserve">) и Правилником о садржини основа </w:t>
      </w:r>
      <w:r w:rsidRPr="0052786D">
        <w:rPr>
          <w:sz w:val="22"/>
          <w:szCs w:val="22"/>
          <w:lang w:val="sr-Cyrl-RS" w:eastAsia="en-US"/>
        </w:rPr>
        <w:t>("Сл.гл</w:t>
      </w:r>
      <w:r w:rsidR="00EC084D">
        <w:rPr>
          <w:sz w:val="22"/>
          <w:szCs w:val="22"/>
          <w:lang w:val="sr-Cyrl-RS" w:eastAsia="en-US"/>
        </w:rPr>
        <w:t>.</w:t>
      </w:r>
      <w:r w:rsidRPr="0052786D">
        <w:rPr>
          <w:sz w:val="22"/>
          <w:szCs w:val="22"/>
          <w:lang w:val="sr-Cyrl-RS" w:eastAsia="en-US"/>
        </w:rPr>
        <w:t xml:space="preserve"> РС", бр. 122/2003 и 145/2014) извршени радови на газдовању шумама морају се евидентирати на начин прописан овим законом.</w:t>
      </w:r>
    </w:p>
    <w:p w14:paraId="18A79009" w14:textId="77777777" w:rsidR="0076318C" w:rsidRPr="0052786D" w:rsidRDefault="0076318C" w:rsidP="00955D18">
      <w:pPr>
        <w:suppressAutoHyphens w:val="0"/>
        <w:spacing w:after="60"/>
        <w:ind w:firstLine="720"/>
        <w:jc w:val="both"/>
        <w:rPr>
          <w:sz w:val="22"/>
          <w:szCs w:val="22"/>
          <w:lang w:val="sr-Cyrl-RS" w:eastAsia="en-US"/>
        </w:rPr>
      </w:pPr>
      <w:r w:rsidRPr="0052786D">
        <w:rPr>
          <w:sz w:val="22"/>
          <w:szCs w:val="22"/>
          <w:lang w:val="sr-Cyrl-RS" w:eastAsia="en-US"/>
        </w:rPr>
        <w:t>Евиденција о извршеним радовима из става 1.члана 34. је саставни део основа програма и пројеката из чл.31.</w:t>
      </w:r>
      <w:r w:rsidR="003F6716" w:rsidRPr="0052786D">
        <w:rPr>
          <w:sz w:val="22"/>
          <w:szCs w:val="22"/>
          <w:lang w:val="sr-Latn-RS" w:eastAsia="en-US"/>
        </w:rPr>
        <w:t xml:space="preserve"> </w:t>
      </w:r>
      <w:r w:rsidRPr="0052786D">
        <w:rPr>
          <w:sz w:val="22"/>
          <w:szCs w:val="22"/>
          <w:lang w:val="sr-Cyrl-RS" w:eastAsia="en-US"/>
        </w:rPr>
        <w:t>и 32.</w:t>
      </w:r>
      <w:r w:rsidR="003F6716" w:rsidRPr="0052786D">
        <w:rPr>
          <w:sz w:val="22"/>
          <w:szCs w:val="22"/>
          <w:lang w:val="sr-Latn-RS" w:eastAsia="en-US"/>
        </w:rPr>
        <w:t xml:space="preserve"> </w:t>
      </w:r>
      <w:r w:rsidRPr="0052786D">
        <w:rPr>
          <w:sz w:val="22"/>
          <w:szCs w:val="22"/>
          <w:lang w:val="sr-Cyrl-RS" w:eastAsia="en-US"/>
        </w:rPr>
        <w:t>овог закона.</w:t>
      </w:r>
    </w:p>
    <w:p w14:paraId="6F4D7120"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воде корисници шума.</w:t>
      </w:r>
    </w:p>
    <w:p w14:paraId="08F9B9E3"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Евиденцију извршених радова у приватним шумама врше предузећа која у њима обављају управне и стручно-техничке послове.</w:t>
      </w:r>
    </w:p>
    <w:p w14:paraId="6F5CE43F" w14:textId="77777777" w:rsidR="0076318C" w:rsidRPr="0052786D" w:rsidRDefault="0076318C" w:rsidP="00955D18">
      <w:pPr>
        <w:spacing w:after="60"/>
        <w:ind w:firstLine="720"/>
        <w:jc w:val="both"/>
        <w:rPr>
          <w:sz w:val="22"/>
          <w:szCs w:val="22"/>
          <w:lang w:val="sr-Cyrl-RS"/>
        </w:rPr>
      </w:pPr>
      <w:r w:rsidRPr="0052786D">
        <w:rPr>
          <w:sz w:val="22"/>
          <w:szCs w:val="22"/>
          <w:lang w:val="sr-Cyrl-RS"/>
        </w:rPr>
        <w:t>Радови на гајењу шума (пошумљено необрасло земљиште, реконструисане, деградиране и девастиране шуме, шикаре и шибљаци, пошумљене необрасле површине настале чистом сечом или дејством елементарних непогода, п</w:t>
      </w:r>
      <w:r w:rsidR="00EC084D">
        <w:rPr>
          <w:sz w:val="22"/>
          <w:szCs w:val="22"/>
          <w:lang w:val="sr-Cyrl-RS"/>
        </w:rPr>
        <w:t>л</w:t>
      </w:r>
      <w:r w:rsidRPr="0052786D">
        <w:rPr>
          <w:sz w:val="22"/>
          <w:szCs w:val="22"/>
          <w:lang w:val="sr-Cyrl-RS"/>
        </w:rPr>
        <w:t>антаже и сл.), изграђене шумске саобраћајнице и други објекти који имају карактер ивестиционих улагања и инфраструктурних радова евидентирају се на основу дукументације о извршеном пријему тих радова (колудација).</w:t>
      </w:r>
    </w:p>
    <w:p w14:paraId="59AD3A39"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извршених радова на гајењу, коришћењу шума и осталих шумских производа врши се на обрасцима бр. 5-9.</w:t>
      </w:r>
    </w:p>
    <w:p w14:paraId="659F87ED" w14:textId="77777777" w:rsidR="0076318C" w:rsidRPr="0052786D" w:rsidRDefault="0076318C" w:rsidP="00955D18">
      <w:pPr>
        <w:spacing w:after="60"/>
        <w:ind w:firstLine="720"/>
        <w:jc w:val="both"/>
        <w:rPr>
          <w:sz w:val="22"/>
          <w:szCs w:val="22"/>
          <w:lang w:val="sr-Cyrl-RS"/>
        </w:rPr>
      </w:pPr>
      <w:r w:rsidRPr="0052786D">
        <w:rPr>
          <w:sz w:val="22"/>
          <w:szCs w:val="22"/>
          <w:lang w:val="sr-Cyrl-RS"/>
        </w:rPr>
        <w:t>Извршени радови шематски се приказују и на привредним картама са назнаком површине, количине и године извршења радова.</w:t>
      </w:r>
    </w:p>
    <w:p w14:paraId="342E8C87" w14:textId="77777777" w:rsidR="0076318C" w:rsidRPr="0052786D" w:rsidRDefault="0076318C" w:rsidP="00955D18">
      <w:pPr>
        <w:spacing w:after="60"/>
        <w:ind w:firstLine="720"/>
        <w:jc w:val="both"/>
        <w:rPr>
          <w:sz w:val="22"/>
          <w:szCs w:val="22"/>
          <w:lang w:val="sr-Cyrl-RS"/>
        </w:rPr>
      </w:pPr>
      <w:r w:rsidRPr="0052786D">
        <w:rPr>
          <w:sz w:val="22"/>
          <w:szCs w:val="22"/>
          <w:lang w:val="sr-Cyrl-RS"/>
        </w:rPr>
        <w:t>Поред извршених радова, евидентирају се и други подаци и појаве од значаја за газдовање шумама као што су: промена у јавним књигама, веће шумске штете од елементарних непогода, штете од биљних болести и штеточина, појава радних и касних мразева, почетак и крај вегетационих периода, почетак листања, цветања, опрашивања, плодоношења, плавне воде и др.</w:t>
      </w:r>
    </w:p>
    <w:p w14:paraId="78D1F36D" w14:textId="77777777" w:rsidR="0076318C" w:rsidRPr="0052786D" w:rsidRDefault="0076318C" w:rsidP="00955D18">
      <w:pPr>
        <w:spacing w:after="60"/>
        <w:ind w:firstLine="720"/>
        <w:jc w:val="both"/>
        <w:rPr>
          <w:sz w:val="22"/>
          <w:szCs w:val="22"/>
          <w:lang w:val="sr-Cyrl-RS"/>
        </w:rPr>
      </w:pPr>
      <w:r w:rsidRPr="0052786D">
        <w:rPr>
          <w:sz w:val="22"/>
          <w:szCs w:val="22"/>
          <w:lang w:val="sr-Cyrl-RS"/>
        </w:rPr>
        <w:t>Евидентирање радова извршених у току године врши се за сваку газдинску јединицу по одсецима.</w:t>
      </w:r>
    </w:p>
    <w:p w14:paraId="29749B61" w14:textId="77777777" w:rsidR="0076318C" w:rsidRPr="0052786D" w:rsidRDefault="0076318C" w:rsidP="00955D18">
      <w:pPr>
        <w:spacing w:after="60"/>
        <w:ind w:firstLine="720"/>
        <w:jc w:val="both"/>
        <w:rPr>
          <w:sz w:val="22"/>
          <w:szCs w:val="22"/>
          <w:lang w:val="sr-Cyrl-RS"/>
        </w:rPr>
      </w:pPr>
      <w:r w:rsidRPr="0052786D">
        <w:rPr>
          <w:sz w:val="22"/>
          <w:szCs w:val="22"/>
          <w:lang w:val="sr-Cyrl-RS"/>
        </w:rPr>
        <w:t>У програму евидентирање извршених радова на гајењу и сечи шума врши се по катастарским парцелама.</w:t>
      </w:r>
    </w:p>
    <w:p w14:paraId="79799899" w14:textId="77777777" w:rsidR="0076318C" w:rsidRPr="0052786D" w:rsidRDefault="0076318C" w:rsidP="00955D18">
      <w:pPr>
        <w:spacing w:after="60"/>
        <w:ind w:firstLine="720"/>
        <w:jc w:val="both"/>
        <w:rPr>
          <w:sz w:val="22"/>
          <w:szCs w:val="22"/>
          <w:lang w:val="sr-Cyrl-RS"/>
        </w:rPr>
      </w:pPr>
      <w:r w:rsidRPr="0052786D">
        <w:rPr>
          <w:sz w:val="22"/>
          <w:szCs w:val="22"/>
          <w:lang w:val="sr-Cyrl-RS"/>
        </w:rPr>
        <w:t>Количина посеченог дрвета разврстава се на главни принос (редовни, ванредни и случајни) и претходни принос (редовни и случајни) уз назнаку начина сече.</w:t>
      </w:r>
    </w:p>
    <w:p w14:paraId="48E026E8" w14:textId="77777777" w:rsidR="0076318C" w:rsidRPr="0052786D" w:rsidRDefault="0076318C" w:rsidP="00955D18">
      <w:pPr>
        <w:spacing w:after="60"/>
        <w:ind w:firstLine="720"/>
        <w:jc w:val="both"/>
        <w:rPr>
          <w:sz w:val="22"/>
          <w:szCs w:val="22"/>
          <w:lang w:val="sr-Cyrl-RS"/>
        </w:rPr>
      </w:pPr>
      <w:r w:rsidRPr="0052786D">
        <w:rPr>
          <w:sz w:val="22"/>
          <w:szCs w:val="22"/>
          <w:lang w:val="sr-Cyrl-RS"/>
        </w:rPr>
        <w:t>Главни принос обухвата:</w:t>
      </w:r>
    </w:p>
    <w:p w14:paraId="5A417FE6"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1) Посечену дрвну запремину стабала по плану сеча обнављања једнодобних и разнодобних шума, као и случајне приносе из ових шума; </w:t>
      </w:r>
    </w:p>
    <w:p w14:paraId="1DD490CB"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2) Посечену дрвну запремину случајних приноса у састојинама два најстарија добна разреда код одабране опходње. </w:t>
      </w:r>
    </w:p>
    <w:p w14:paraId="7EC38758"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Претходни принос обухвата посечену дрвну запремину која је предвиђена планом прорердних сеча и случајне приносе у састојинама које су планиране за проредне сече.</w:t>
      </w:r>
    </w:p>
    <w:p w14:paraId="2E2C45BD"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Редовни принос обухвата посечену дрвну запремину стабала која је предвиђена за сечу планом сеча обнављања и планом проредних сеча.</w:t>
      </w:r>
    </w:p>
    <w:p w14:paraId="737C266B" w14:textId="77777777" w:rsidR="0076318C" w:rsidRPr="0052786D" w:rsidRDefault="0076318C" w:rsidP="00955D18">
      <w:pPr>
        <w:spacing w:after="60"/>
        <w:ind w:firstLine="720"/>
        <w:jc w:val="both"/>
        <w:rPr>
          <w:sz w:val="22"/>
          <w:szCs w:val="22"/>
          <w:lang w:val="sr-Cyrl-RS"/>
        </w:rPr>
      </w:pPr>
      <w:r w:rsidRPr="0052786D">
        <w:rPr>
          <w:sz w:val="22"/>
          <w:szCs w:val="22"/>
          <w:lang w:val="sr-Cyrl-RS"/>
        </w:rPr>
        <w:t>Ванредни принос обухвата посечену дрвну запремину стабала са површина које ће се користити за друге сврхе.</w:t>
      </w:r>
    </w:p>
    <w:p w14:paraId="7CDAD100" w14:textId="77777777" w:rsidR="0076318C" w:rsidRPr="0052786D" w:rsidRDefault="0076318C" w:rsidP="00955D18">
      <w:pPr>
        <w:spacing w:after="60"/>
        <w:ind w:firstLine="720"/>
        <w:jc w:val="both"/>
        <w:rPr>
          <w:sz w:val="22"/>
          <w:szCs w:val="22"/>
          <w:lang w:val="sr-Cyrl-RS"/>
        </w:rPr>
      </w:pPr>
      <w:r w:rsidRPr="0052786D">
        <w:rPr>
          <w:sz w:val="22"/>
          <w:szCs w:val="22"/>
          <w:lang w:val="sr-Cyrl-RS"/>
        </w:rPr>
        <w:t>Случајни принос обухвата посечену дрвну запремину која није предвиђена за сечу планом сеча обнављања и планом проредних сеча, а потреба за њиховом сечом је случајног карактера и резултат елементарних непогода, или других непредвидивих околности.</w:t>
      </w:r>
    </w:p>
    <w:p w14:paraId="7190F032" w14:textId="77777777" w:rsidR="00F73071" w:rsidRPr="0052786D" w:rsidRDefault="0076318C" w:rsidP="00955D18">
      <w:pPr>
        <w:spacing w:after="60"/>
        <w:ind w:firstLine="720"/>
        <w:jc w:val="both"/>
        <w:rPr>
          <w:sz w:val="22"/>
          <w:szCs w:val="22"/>
          <w:lang w:val="sr-Cyrl-RS"/>
        </w:rPr>
      </w:pPr>
      <w:r w:rsidRPr="0052786D">
        <w:rPr>
          <w:sz w:val="22"/>
          <w:szCs w:val="22"/>
          <w:lang w:val="sr-Cyrl-RS"/>
        </w:rPr>
        <w:t>Бруто запремина дозначеног дрвета уноси се након извршене сече из дозначних књига, а нето запремина шумских сортимената утврђена на месту сече, из документације корисника. Дрвна запремина у дозначним књигама обрачунава се по истим таблицама по којима је била обрачуната дрвна запремина састојина.</w:t>
      </w:r>
    </w:p>
    <w:p w14:paraId="605BB076" w14:textId="77777777" w:rsidR="00F73071" w:rsidRPr="0052786D" w:rsidRDefault="00F73071" w:rsidP="00955D18">
      <w:pPr>
        <w:spacing w:after="60"/>
        <w:ind w:firstLine="720"/>
        <w:jc w:val="both"/>
        <w:rPr>
          <w:sz w:val="22"/>
          <w:szCs w:val="22"/>
          <w:lang w:val="sr-Cyrl-RS"/>
        </w:rPr>
      </w:pPr>
    </w:p>
    <w:p w14:paraId="388D9A46"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46" w:name="_Toc289938944"/>
      <w:bookmarkStart w:id="547" w:name="_Toc289939207"/>
      <w:bookmarkStart w:id="548" w:name="_Toc303339639"/>
      <w:bookmarkStart w:id="549" w:name="_Toc410726837"/>
      <w:bookmarkStart w:id="550" w:name="_Toc148348886"/>
      <w:r w:rsidRPr="000C14D9">
        <w:rPr>
          <w:iCs/>
          <w:sz w:val="28"/>
          <w:szCs w:val="28"/>
          <w:lang w:val="sr-Cyrl-RS"/>
        </w:rPr>
        <w:t>8.7.</w:t>
      </w:r>
      <w:r w:rsidR="000C14D9" w:rsidRPr="000C14D9">
        <w:rPr>
          <w:iCs/>
          <w:sz w:val="28"/>
          <w:szCs w:val="28"/>
          <w:lang w:val="sr-Cyrl-RS"/>
        </w:rPr>
        <w:tab/>
      </w:r>
      <w:r w:rsidRPr="000C14D9">
        <w:rPr>
          <w:iCs/>
          <w:sz w:val="28"/>
          <w:szCs w:val="28"/>
          <w:lang w:val="sr-Cyrl-RS"/>
        </w:rPr>
        <w:t xml:space="preserve">Смернице за формирање заштитних зона поред водотока, јавних путева и </w:t>
      </w:r>
      <w:bookmarkEnd w:id="546"/>
      <w:bookmarkEnd w:id="547"/>
      <w:bookmarkEnd w:id="548"/>
      <w:bookmarkEnd w:id="549"/>
      <w:r w:rsidRPr="000C14D9">
        <w:rPr>
          <w:iCs/>
          <w:sz w:val="28"/>
          <w:szCs w:val="28"/>
          <w:lang w:val="sr-Cyrl-RS"/>
        </w:rPr>
        <w:t>насеља</w:t>
      </w:r>
      <w:bookmarkEnd w:id="550"/>
    </w:p>
    <w:p w14:paraId="2B644F7D" w14:textId="77777777" w:rsidR="0076318C" w:rsidRPr="0052786D" w:rsidRDefault="0076318C" w:rsidP="00955D18">
      <w:pPr>
        <w:spacing w:after="60"/>
        <w:ind w:firstLine="720"/>
        <w:jc w:val="both"/>
        <w:rPr>
          <w:sz w:val="22"/>
          <w:szCs w:val="22"/>
          <w:lang w:val="sr-Cyrl-RS"/>
        </w:rPr>
      </w:pPr>
    </w:p>
    <w:p w14:paraId="424A4301" w14:textId="77777777" w:rsidR="0076318C" w:rsidRPr="0052786D" w:rsidRDefault="0076318C" w:rsidP="00955D18">
      <w:pPr>
        <w:spacing w:after="60"/>
        <w:ind w:firstLine="720"/>
        <w:jc w:val="both"/>
        <w:rPr>
          <w:sz w:val="22"/>
          <w:szCs w:val="22"/>
          <w:lang w:val="sr-Cyrl-RS"/>
        </w:rPr>
      </w:pPr>
      <w:r w:rsidRPr="0052786D">
        <w:rPr>
          <w:bCs/>
          <w:sz w:val="22"/>
          <w:szCs w:val="22"/>
          <w:lang w:val="sr-Cyrl-RS"/>
        </w:rPr>
        <w:t xml:space="preserve">У складу са захтевима </w:t>
      </w:r>
      <w:r w:rsidR="009F78E8" w:rsidRPr="0052786D">
        <w:rPr>
          <w:bCs/>
          <w:sz w:val="22"/>
          <w:szCs w:val="22"/>
          <w:lang w:val="sr-Latn-RS"/>
        </w:rPr>
        <w:t>SGS</w:t>
      </w:r>
      <w:r w:rsidRPr="0052786D">
        <w:rPr>
          <w:bCs/>
          <w:sz w:val="22"/>
          <w:szCs w:val="22"/>
          <w:lang w:val="sr-Cyrl-CS"/>
        </w:rPr>
        <w:t xml:space="preserve"> Q</w:t>
      </w:r>
      <w:r w:rsidR="009F78E8" w:rsidRPr="0052786D">
        <w:rPr>
          <w:bCs/>
          <w:sz w:val="22"/>
          <w:szCs w:val="22"/>
          <w:lang w:val="sr-Latn-RS"/>
        </w:rPr>
        <w:t>U</w:t>
      </w:r>
      <w:r w:rsidRPr="0052786D">
        <w:rPr>
          <w:bCs/>
          <w:sz w:val="22"/>
          <w:szCs w:val="22"/>
          <w:lang w:val="sr-Cyrl-CS"/>
        </w:rPr>
        <w:t>А</w:t>
      </w:r>
      <w:r w:rsidR="009F78E8" w:rsidRPr="0052786D">
        <w:rPr>
          <w:bCs/>
          <w:sz w:val="22"/>
          <w:szCs w:val="22"/>
          <w:lang w:val="sr-Latn-RS"/>
        </w:rPr>
        <w:t>LIF</w:t>
      </w:r>
      <w:r w:rsidRPr="0052786D">
        <w:rPr>
          <w:bCs/>
          <w:sz w:val="22"/>
          <w:szCs w:val="22"/>
          <w:lang w:val="sr-Cyrl-CS"/>
        </w:rPr>
        <w:t>О</w:t>
      </w:r>
      <w:r w:rsidR="009F78E8" w:rsidRPr="0052786D">
        <w:rPr>
          <w:bCs/>
          <w:sz w:val="22"/>
          <w:szCs w:val="22"/>
          <w:lang w:val="sr-Latn-RS"/>
        </w:rPr>
        <w:t>R</w:t>
      </w:r>
      <w:r w:rsidRPr="0052786D">
        <w:rPr>
          <w:bCs/>
          <w:sz w:val="22"/>
          <w:szCs w:val="22"/>
          <w:lang w:val="sr-Cyrl-RS"/>
        </w:rPr>
        <w:t>-а, СТАНДАРД ЗА ГАЗ</w:t>
      </w:r>
      <w:smartTag w:uri="urn:schemas-microsoft-com:office:smarttags" w:element="stockticker">
        <w:r w:rsidRPr="0052786D">
          <w:rPr>
            <w:bCs/>
            <w:sz w:val="22"/>
            <w:szCs w:val="22"/>
            <w:lang w:val="sr-Cyrl-RS"/>
          </w:rPr>
          <w:t>ДОВ</w:t>
        </w:r>
      </w:smartTag>
      <w:r w:rsidRPr="0052786D">
        <w:rPr>
          <w:bCs/>
          <w:sz w:val="22"/>
          <w:szCs w:val="22"/>
          <w:lang w:val="sr-Cyrl-RS"/>
        </w:rPr>
        <w:t>АЊЕ ШУМА У СРБИЈИ, за успостављање заштитних зона</w:t>
      </w:r>
      <w:r w:rsidR="007630E3">
        <w:rPr>
          <w:bCs/>
          <w:sz w:val="22"/>
          <w:szCs w:val="22"/>
          <w:lang w:val="sr-Cyrl-RS"/>
        </w:rPr>
        <w:t>-</w:t>
      </w:r>
      <w:r w:rsidR="009F78E8" w:rsidRPr="0052786D">
        <w:rPr>
          <w:bCs/>
          <w:sz w:val="22"/>
          <w:szCs w:val="22"/>
          <w:lang w:val="sr-Latn-RS"/>
        </w:rPr>
        <w:t>BUFFER</w:t>
      </w:r>
      <w:r w:rsidRPr="0052786D">
        <w:rPr>
          <w:bCs/>
          <w:sz w:val="22"/>
          <w:szCs w:val="22"/>
          <w:lang w:val="sr-Cyrl-RS"/>
        </w:rPr>
        <w:t xml:space="preserve"> </w:t>
      </w:r>
      <w:r w:rsidR="009F78E8" w:rsidRPr="0052786D">
        <w:rPr>
          <w:bCs/>
          <w:sz w:val="22"/>
          <w:szCs w:val="22"/>
          <w:lang w:val="sr-Latn-RS"/>
        </w:rPr>
        <w:t>ZONES</w:t>
      </w:r>
      <w:r w:rsidR="007630E3">
        <w:rPr>
          <w:bCs/>
          <w:sz w:val="22"/>
          <w:szCs w:val="22"/>
          <w:lang w:val="sr-Cyrl-RS"/>
        </w:rPr>
        <w:t>-</w:t>
      </w:r>
      <w:r w:rsidRPr="0052786D">
        <w:rPr>
          <w:bCs/>
          <w:sz w:val="22"/>
          <w:szCs w:val="22"/>
          <w:lang w:val="sr-Cyrl-RS"/>
        </w:rPr>
        <w:t>поред водотока, јавних путева и насеља доносе се смернице, које су обавезујуће за Ј</w:t>
      </w:r>
      <w:r w:rsidR="007630E3">
        <w:rPr>
          <w:bCs/>
          <w:sz w:val="22"/>
          <w:szCs w:val="22"/>
          <w:lang w:val="sr-Cyrl-RS"/>
        </w:rPr>
        <w:t>.</w:t>
      </w:r>
      <w:r w:rsidRPr="0052786D">
        <w:rPr>
          <w:bCs/>
          <w:sz w:val="22"/>
          <w:szCs w:val="22"/>
          <w:lang w:val="sr-Cyrl-RS"/>
        </w:rPr>
        <w:t>П</w:t>
      </w:r>
      <w:r w:rsidR="007630E3">
        <w:rPr>
          <w:bCs/>
          <w:sz w:val="22"/>
          <w:szCs w:val="22"/>
          <w:lang w:val="sr-Cyrl-RS"/>
        </w:rPr>
        <w:t>.</w:t>
      </w:r>
      <w:r w:rsidRPr="0052786D">
        <w:rPr>
          <w:bCs/>
          <w:sz w:val="22"/>
          <w:szCs w:val="22"/>
          <w:lang w:val="sr-Cyrl-RS"/>
        </w:rPr>
        <w:t xml:space="preserve"> „Србијашуме“. Обзиром да је у току процес сертификације за комплетан систем Ј</w:t>
      </w:r>
      <w:r w:rsidR="007630E3">
        <w:rPr>
          <w:bCs/>
          <w:sz w:val="22"/>
          <w:szCs w:val="22"/>
          <w:lang w:val="sr-Cyrl-RS"/>
        </w:rPr>
        <w:t>.</w:t>
      </w:r>
      <w:r w:rsidRPr="0052786D">
        <w:rPr>
          <w:bCs/>
          <w:sz w:val="22"/>
          <w:szCs w:val="22"/>
          <w:lang w:val="sr-Cyrl-RS"/>
        </w:rPr>
        <w:t>П</w:t>
      </w:r>
      <w:r w:rsidR="007630E3">
        <w:rPr>
          <w:bCs/>
          <w:sz w:val="22"/>
          <w:szCs w:val="22"/>
          <w:lang w:val="sr-Cyrl-RS"/>
        </w:rPr>
        <w:t xml:space="preserve">. </w:t>
      </w:r>
      <w:r w:rsidRPr="0052786D">
        <w:rPr>
          <w:bCs/>
          <w:sz w:val="22"/>
          <w:szCs w:val="22"/>
          <w:lang w:val="sr-Cyrl-RS"/>
        </w:rPr>
        <w:t>“Србијашума“ тзв. „обједињавање сертификата“ детаљније смернице за формирање заштитних зона поред водотока, јавних путева и насеља са конкертним плановима на нивоу газдинских јединица су у изради и још нису оперативне. Ове смернице иако имају обавезујући карактер се ипак баве општим правилима за успостављање БАФЕР.</w:t>
      </w:r>
    </w:p>
    <w:p w14:paraId="35F959F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Имајући у виду дугорочни карактер успостављања заштитних зона, потребно је да се приступи дефинисању могуће стратегије и типова појасева, планирању, избору технологија и обезбеђивању одговарајућег садног материјала за успостављање заштитних зона.</w:t>
      </w:r>
    </w:p>
    <w:p w14:paraId="39FD92C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Формирање заштитних зона је</w:t>
      </w:r>
      <w:r w:rsidR="007630E3">
        <w:rPr>
          <w:bCs/>
          <w:sz w:val="22"/>
          <w:szCs w:val="22"/>
          <w:lang w:val="sr-Cyrl-RS"/>
        </w:rPr>
        <w:t xml:space="preserve"> у</w:t>
      </w:r>
      <w:r w:rsidRPr="0052786D">
        <w:rPr>
          <w:bCs/>
          <w:sz w:val="22"/>
          <w:szCs w:val="22"/>
          <w:lang w:val="sr-Cyrl-RS"/>
        </w:rPr>
        <w:t xml:space="preserve"> функцији обезбеђивања позитивних ефеката на стабилност екосистема, очувања одређених станишта, биолошке предеоне разноликости и аутентичног изгледа предела.</w:t>
      </w:r>
    </w:p>
    <w:p w14:paraId="4FF4B6A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Заштитне зоне на ободима природних шума и граничним појасевима плантажа, изграђене првенствено од аутохтоних врста дрвећа, поред водотокова, јавних путева и насеља, утицаће на обнављање и очување изворног изгледа предела, што ће обезбедити позитиван утицај на очување аутентичних амбијената, душевног мира локалног становништва навикнутог на специфично окружење и естетских вредности предела.</w:t>
      </w:r>
    </w:p>
    <w:p w14:paraId="7A10271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Подизање заштитних зона представља дугорочан процес, који се може спроводити искључиво плански и постепено. У досадашњој пракси је поред природних заштитних зона поред водотокова, постојала обавеза уграђивања заштитних појасева у планска документа само у случајевима када је то било прописано одговарајућим актима о проглашењу заштићених природних добара у условим Завода за заштиту природе Србије.</w:t>
      </w:r>
    </w:p>
    <w:p w14:paraId="58B98CC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Имплементација процеса сертификације шума намеће обавезу очувања постојећих и успостављање нових заштитних зона на местима где оне недостају, поред водотокова, јавних путева и насеља.</w:t>
      </w:r>
    </w:p>
    <w:p w14:paraId="615B8BA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Почев од дана ступања на снагу ове Смернице, у планским документима, посебним и општим основама, обавезно се планира и прописује одржавање и подизање заштитних зона у поглављу „Смернице за спровођење потребних мера и планова газдовања шумама“, при чему посебан значај треба дати следећем:</w:t>
      </w:r>
    </w:p>
    <w:p w14:paraId="100A920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врста дрвећа које ће се примењивати у заштитним зонама,</w:t>
      </w:r>
    </w:p>
    <w:p w14:paraId="00915ED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дефинисању ширине заштитних зона,</w:t>
      </w:r>
    </w:p>
    <w:p w14:paraId="63EFB2A5"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прописивању мера неге које ће бити примењене у заштитним зонама,</w:t>
      </w:r>
    </w:p>
    <w:p w14:paraId="7DA556A8"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t>одређивању времена обнављања заштитних зона,</w:t>
      </w:r>
    </w:p>
    <w:p w14:paraId="4AFA53DB" w14:textId="77777777" w:rsidR="0076318C" w:rsidRPr="0052786D" w:rsidRDefault="0076318C" w:rsidP="00955D18">
      <w:pPr>
        <w:numPr>
          <w:ilvl w:val="0"/>
          <w:numId w:val="18"/>
        </w:numPr>
        <w:spacing w:after="60"/>
        <w:ind w:left="1077" w:hanging="357"/>
        <w:jc w:val="both"/>
        <w:rPr>
          <w:bCs/>
          <w:sz w:val="22"/>
          <w:szCs w:val="22"/>
          <w:lang w:val="sr-Cyrl-RS"/>
        </w:rPr>
      </w:pPr>
      <w:r w:rsidRPr="0052786D">
        <w:rPr>
          <w:sz w:val="22"/>
          <w:szCs w:val="22"/>
          <w:lang w:val="sr-Cyrl-RS"/>
        </w:rPr>
        <w:lastRenderedPageBreak/>
        <w:t>начину и технологији обнављања заштитних зона.</w:t>
      </w:r>
    </w:p>
    <w:p w14:paraId="006FD6E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Подизање заштитних зона у случају плантажа селекционисаних сорти топола вршиће се првенство аутохтоним врстама дрвећа, а у складу са резултатима идентификације станишних услова датог локалитета, при чему се за пошумљавање приоритетно препоручују следеће врсте дрвећа: врбе, бела топола, црна топола, храст лужњак, пољски јасен, црна јова и др.</w:t>
      </w:r>
    </w:p>
    <w:p w14:paraId="5D93DCF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овом планском периоду, док се не обезбеди производња одговарајућег садног материјала за ове намене, заштитне зоне ће се одржавати од постојеће шумске вегетације. Узимајући у обзир исказане захтеве, потребно је проширити постојећи асортиман производње репродуктивног материјала шумског дрвећа и покренути расадничку производњу неопходног садног материјала за потребе подизања заштитних зона.</w:t>
      </w:r>
    </w:p>
    <w:p w14:paraId="0C90DE6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Ширина појасева дефинисана је у складу са функцијом и значајем самих појасева, а одређена је следећим елементима:</w:t>
      </w:r>
    </w:p>
    <w:p w14:paraId="2CB0DF39"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30</w:t>
      </w:r>
      <w:r w:rsidR="001C6F1B" w:rsidRPr="0052786D">
        <w:rPr>
          <w:sz w:val="22"/>
          <w:szCs w:val="22"/>
          <w:lang w:val="sr-Latn-RS"/>
        </w:rPr>
        <w:t>m</w:t>
      </w:r>
      <w:r w:rsidRPr="0052786D">
        <w:rPr>
          <w:sz w:val="22"/>
          <w:szCs w:val="22"/>
          <w:lang w:val="sr-Cyrl-RS"/>
        </w:rPr>
        <w:t xml:space="preserve"> подижу се дуж тока великих река, аутопутева и насеља</w:t>
      </w:r>
      <w:r w:rsidR="008D4B10" w:rsidRPr="0052786D">
        <w:rPr>
          <w:sz w:val="22"/>
          <w:szCs w:val="22"/>
          <w:lang w:val="sr-Cyrl-RS"/>
        </w:rPr>
        <w:t>,</w:t>
      </w:r>
    </w:p>
    <w:p w14:paraId="18706454"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20</w:t>
      </w:r>
      <w:r w:rsidR="001C6F1B" w:rsidRPr="0052786D">
        <w:rPr>
          <w:sz w:val="22"/>
          <w:szCs w:val="22"/>
          <w:lang w:val="sr-Latn-RS"/>
        </w:rPr>
        <w:t>m</w:t>
      </w:r>
      <w:r w:rsidRPr="0052786D">
        <w:rPr>
          <w:sz w:val="22"/>
          <w:szCs w:val="22"/>
          <w:lang w:val="sr-Cyrl-RS"/>
        </w:rPr>
        <w:t xml:space="preserve"> подижу се дуж токова других већих речних токова и магистралних путева</w:t>
      </w:r>
      <w:r w:rsidR="008D4B10" w:rsidRPr="0052786D">
        <w:rPr>
          <w:sz w:val="22"/>
          <w:szCs w:val="22"/>
          <w:lang w:val="sr-Cyrl-RS"/>
        </w:rPr>
        <w:t>,</w:t>
      </w:r>
    </w:p>
    <w:p w14:paraId="2AC59D18" w14:textId="77777777" w:rsidR="0076318C" w:rsidRPr="0052786D" w:rsidRDefault="0076318C" w:rsidP="00955D18">
      <w:pPr>
        <w:numPr>
          <w:ilvl w:val="0"/>
          <w:numId w:val="19"/>
        </w:numPr>
        <w:spacing w:after="60"/>
        <w:ind w:left="1077" w:hanging="357"/>
        <w:jc w:val="both"/>
        <w:rPr>
          <w:bCs/>
          <w:sz w:val="22"/>
          <w:szCs w:val="22"/>
          <w:lang w:val="sr-Cyrl-RS"/>
        </w:rPr>
      </w:pPr>
      <w:r w:rsidRPr="0052786D">
        <w:rPr>
          <w:sz w:val="22"/>
          <w:szCs w:val="22"/>
          <w:lang w:val="sr-Cyrl-RS"/>
        </w:rPr>
        <w:t>заштитне зоне ширине 10</w:t>
      </w:r>
      <w:r w:rsidR="008D4B10" w:rsidRPr="0052786D">
        <w:rPr>
          <w:sz w:val="22"/>
          <w:szCs w:val="22"/>
          <w:lang w:val="sr-Cyrl-RS"/>
        </w:rPr>
        <w:t>-</w:t>
      </w:r>
      <w:r w:rsidRPr="0052786D">
        <w:rPr>
          <w:sz w:val="22"/>
          <w:szCs w:val="22"/>
          <w:lang w:val="sr-Cyrl-RS"/>
        </w:rPr>
        <w:t>15</w:t>
      </w:r>
      <w:r w:rsidR="001C6F1B" w:rsidRPr="0052786D">
        <w:rPr>
          <w:sz w:val="22"/>
          <w:szCs w:val="22"/>
          <w:lang w:val="sr-Latn-RS"/>
        </w:rPr>
        <w:t>m</w:t>
      </w:r>
      <w:r w:rsidRPr="0052786D">
        <w:rPr>
          <w:sz w:val="22"/>
          <w:szCs w:val="22"/>
          <w:lang w:val="sr-Cyrl-RS"/>
        </w:rPr>
        <w:t xml:space="preserve"> подижу се дуж мањих речних токова, речних мртваја и регионалних путева.</w:t>
      </w:r>
    </w:p>
    <w:p w14:paraId="7A286C7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Сеча и обнављање заштитних појасева неће се вршити у исто време са главном састојином.</w:t>
      </w:r>
    </w:p>
    <w:p w14:paraId="7BD728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Обнављање заштитне зоне врши ће се најраније по истеку временског периода одређеног ширином једног добног разреда. Према томе, заштитним појасевима ће се газдовати са продуженом опходњом, што је условљено одржавањем заштитних функција ових зона. При томе, мора се имати у виду да старост стабала у заштитном појасу не пређе биолошку зрелост.</w:t>
      </w:r>
    </w:p>
    <w:p w14:paraId="083DFF3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Као што се може закључити, формирање заштитних зона вршиће се у дужем периоду паралелно са реализацијом посебних основа газдовања шумама, које ће садржати одредбе везане за ову проблематику.</w:t>
      </w:r>
    </w:p>
    <w:p w14:paraId="4D74449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Годишњи извођачки пројекти, у свом текстуалном делу, такође треба да имају дефинисано оперативно извођење радова на оснивању и одржавању заштитних зона.</w:t>
      </w:r>
    </w:p>
    <w:p w14:paraId="0077E80B" w14:textId="77777777" w:rsidR="0076318C" w:rsidRPr="0052786D" w:rsidRDefault="0076318C" w:rsidP="00955D18">
      <w:pPr>
        <w:spacing w:after="60"/>
        <w:ind w:firstLine="720"/>
        <w:jc w:val="both"/>
        <w:rPr>
          <w:bCs/>
          <w:sz w:val="22"/>
          <w:szCs w:val="22"/>
          <w:lang w:val="sr-Cyrl-RS"/>
        </w:rPr>
      </w:pPr>
    </w:p>
    <w:p w14:paraId="130D8E4B" w14:textId="77777777" w:rsidR="0076318C" w:rsidRPr="000C14D9" w:rsidRDefault="0076318C" w:rsidP="00955D18">
      <w:pPr>
        <w:pStyle w:val="Heading2"/>
        <w:tabs>
          <w:tab w:val="clear" w:pos="0"/>
          <w:tab w:val="num" w:pos="720"/>
        </w:tabs>
        <w:spacing w:before="120" w:after="120"/>
        <w:ind w:firstLine="720"/>
        <w:rPr>
          <w:iCs/>
          <w:sz w:val="28"/>
          <w:szCs w:val="28"/>
          <w:lang w:val="sr-Latn-RS"/>
        </w:rPr>
      </w:pPr>
      <w:bookmarkStart w:id="551" w:name="_Toc289938945"/>
      <w:bookmarkStart w:id="552" w:name="_Toc289939208"/>
      <w:bookmarkStart w:id="553" w:name="_Toc303339640"/>
      <w:bookmarkStart w:id="554" w:name="_Toc410726838"/>
      <w:bookmarkStart w:id="555" w:name="_Toc148348887"/>
      <w:r w:rsidRPr="000C14D9">
        <w:rPr>
          <w:iCs/>
          <w:sz w:val="28"/>
          <w:szCs w:val="28"/>
          <w:lang w:val="sr-Cyrl-RS"/>
        </w:rPr>
        <w:t>8.8.</w:t>
      </w:r>
      <w:r w:rsidR="000C14D9">
        <w:rPr>
          <w:iCs/>
          <w:sz w:val="28"/>
          <w:szCs w:val="28"/>
          <w:lang w:val="sr-Cyrl-RS"/>
        </w:rPr>
        <w:tab/>
      </w:r>
      <w:r w:rsidRPr="000C14D9">
        <w:rPr>
          <w:iCs/>
          <w:sz w:val="28"/>
          <w:szCs w:val="28"/>
          <w:lang w:val="sr-Cyrl-RS"/>
        </w:rPr>
        <w:t xml:space="preserve">Смернице за идентификацију и управљање шума високе заштитне вредности </w:t>
      </w:r>
      <w:bookmarkEnd w:id="551"/>
      <w:bookmarkEnd w:id="552"/>
      <w:bookmarkEnd w:id="553"/>
      <w:bookmarkEnd w:id="554"/>
      <w:r w:rsidR="00CE21F5" w:rsidRPr="000C14D9">
        <w:rPr>
          <w:iCs/>
          <w:sz w:val="28"/>
          <w:szCs w:val="28"/>
          <w:lang w:val="sr-Latn-RS"/>
        </w:rPr>
        <w:t>HCV</w:t>
      </w:r>
      <w:bookmarkEnd w:id="555"/>
    </w:p>
    <w:p w14:paraId="0A1891BE" w14:textId="77777777" w:rsidR="0076318C" w:rsidRPr="0052786D" w:rsidRDefault="0076318C" w:rsidP="00955D18">
      <w:pPr>
        <w:spacing w:after="60"/>
        <w:ind w:firstLine="720"/>
        <w:jc w:val="both"/>
        <w:rPr>
          <w:b/>
          <w:i/>
          <w:iCs/>
          <w:sz w:val="22"/>
          <w:szCs w:val="22"/>
          <w:lang w:val="sr-Cyrl-RS"/>
        </w:rPr>
      </w:pPr>
    </w:p>
    <w:p w14:paraId="6B9BD15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p>
    <w:p w14:paraId="53BBF3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Шуме садрже економске, еколошке и социјалне вредности које могу бити значајне на глобалном, регионалном или локалном нивоу, али када се нека од тих врдности сматра изузетно важном, шума се може дефинисати као шума високе заштитне вредности.</w:t>
      </w:r>
    </w:p>
    <w:p w14:paraId="6C6DF14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Шума високе заштитне вредности (</w:t>
      </w:r>
      <w:r w:rsidR="009F78E8" w:rsidRPr="0052786D">
        <w:rPr>
          <w:b/>
          <w:bCs/>
          <w:sz w:val="22"/>
          <w:szCs w:val="22"/>
          <w:lang w:val="sr-Latn-RS"/>
        </w:rPr>
        <w:t>High</w:t>
      </w:r>
      <w:r w:rsidRPr="0052786D">
        <w:rPr>
          <w:bCs/>
          <w:sz w:val="22"/>
          <w:szCs w:val="22"/>
          <w:lang w:val="sr-Cyrl-RS"/>
        </w:rPr>
        <w:t xml:space="preserve"> </w:t>
      </w:r>
      <w:r w:rsidR="009F78E8" w:rsidRPr="0052786D">
        <w:rPr>
          <w:b/>
          <w:bCs/>
          <w:sz w:val="22"/>
          <w:szCs w:val="22"/>
          <w:lang w:val="sr-Latn-RS"/>
        </w:rPr>
        <w:t>Conservation</w:t>
      </w:r>
      <w:r w:rsidRPr="0052786D">
        <w:rPr>
          <w:bCs/>
          <w:sz w:val="22"/>
          <w:szCs w:val="22"/>
          <w:lang w:val="sr-Cyrl-RS"/>
        </w:rPr>
        <w:t xml:space="preserve"> </w:t>
      </w:r>
      <w:r w:rsidR="009F78E8" w:rsidRPr="0052786D">
        <w:rPr>
          <w:b/>
          <w:bCs/>
          <w:sz w:val="22"/>
          <w:szCs w:val="22"/>
          <w:lang w:val="sr-Latn-RS"/>
        </w:rPr>
        <w:t>Value</w:t>
      </w:r>
      <w:r w:rsidRPr="0052786D">
        <w:rPr>
          <w:bCs/>
          <w:sz w:val="22"/>
          <w:szCs w:val="22"/>
          <w:lang w:val="sr-Cyrl-RS"/>
        </w:rPr>
        <w:t xml:space="preserve"> </w:t>
      </w:r>
      <w:r w:rsidR="009F78E8" w:rsidRPr="0052786D">
        <w:rPr>
          <w:b/>
          <w:bCs/>
          <w:sz w:val="22"/>
          <w:szCs w:val="22"/>
          <w:lang w:val="sr-Latn-RS"/>
        </w:rPr>
        <w:t>Forests</w:t>
      </w:r>
      <w:r w:rsidR="008D4B10" w:rsidRPr="0052786D">
        <w:rPr>
          <w:bCs/>
          <w:sz w:val="22"/>
          <w:szCs w:val="22"/>
          <w:lang w:val="sr-Cyrl-RS"/>
        </w:rPr>
        <w:t>-</w:t>
      </w:r>
      <w:r w:rsidR="00CE21F5" w:rsidRPr="0052786D">
        <w:rPr>
          <w:b/>
          <w:bCs/>
          <w:sz w:val="22"/>
          <w:szCs w:val="22"/>
          <w:lang w:val="sr-Latn-RS"/>
        </w:rPr>
        <w:t>HCVF</w:t>
      </w:r>
      <w:r w:rsidRPr="0052786D">
        <w:rPr>
          <w:b/>
          <w:bCs/>
          <w:sz w:val="22"/>
          <w:szCs w:val="22"/>
          <w:lang w:val="sr-Cyrl-RS"/>
        </w:rPr>
        <w:t xml:space="preserve"> </w:t>
      </w:r>
      <w:r w:rsidRPr="0052786D">
        <w:rPr>
          <w:bCs/>
          <w:sz w:val="22"/>
          <w:szCs w:val="22"/>
          <w:lang w:val="sr-Cyrl-RS"/>
        </w:rPr>
        <w:t xml:space="preserve">или </w:t>
      </w:r>
      <w:r w:rsidR="00CE21F5" w:rsidRPr="0052786D">
        <w:rPr>
          <w:b/>
          <w:bCs/>
          <w:sz w:val="22"/>
          <w:szCs w:val="22"/>
          <w:lang w:val="sr-Latn-RS"/>
        </w:rPr>
        <w:t>HCV</w:t>
      </w:r>
      <w:r w:rsidRPr="0052786D">
        <w:rPr>
          <w:b/>
          <w:bCs/>
          <w:sz w:val="22"/>
          <w:szCs w:val="22"/>
          <w:lang w:val="sr-Cyrl-RS"/>
        </w:rPr>
        <w:t xml:space="preserve"> шуме</w:t>
      </w:r>
      <w:r w:rsidRPr="0052786D">
        <w:rPr>
          <w:bCs/>
          <w:sz w:val="22"/>
          <w:szCs w:val="22"/>
          <w:lang w:val="sr-Cyrl-RS"/>
        </w:rPr>
        <w:t xml:space="preserve">) третира се као категорија шуме са посебном наменом и условима газдовања, као и посебним вредностима које поседују на одређеним локалитетима. Активност газдовања у </w:t>
      </w:r>
      <w:r w:rsidR="00527AAD"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0CDED09" w14:textId="77777777" w:rsidR="0076318C" w:rsidRPr="0052786D" w:rsidRDefault="009F78E8" w:rsidP="00955D18">
      <w:pPr>
        <w:spacing w:after="60"/>
        <w:ind w:firstLine="720"/>
        <w:jc w:val="both"/>
        <w:rPr>
          <w:bCs/>
          <w:sz w:val="22"/>
          <w:szCs w:val="22"/>
          <w:lang w:val="sr-Cyrl-RS"/>
        </w:rPr>
      </w:pPr>
      <w:r w:rsidRPr="0052786D">
        <w:rPr>
          <w:bCs/>
          <w:sz w:val="22"/>
          <w:szCs w:val="22"/>
          <w:lang w:val="sr-Latn-RS"/>
        </w:rPr>
        <w:t>Forest</w:t>
      </w:r>
      <w:r w:rsidR="0076318C" w:rsidRPr="0052786D">
        <w:rPr>
          <w:bCs/>
          <w:sz w:val="22"/>
          <w:szCs w:val="22"/>
          <w:lang w:val="sr-Cyrl-RS"/>
        </w:rPr>
        <w:t xml:space="preserve"> </w:t>
      </w:r>
      <w:r w:rsidRPr="0052786D">
        <w:rPr>
          <w:bCs/>
          <w:sz w:val="22"/>
          <w:szCs w:val="22"/>
          <w:lang w:val="sr-Latn-RS"/>
        </w:rPr>
        <w:t>St</w:t>
      </w:r>
      <w:r w:rsidR="0076318C" w:rsidRPr="0052786D">
        <w:rPr>
          <w:bCs/>
          <w:sz w:val="22"/>
          <w:szCs w:val="22"/>
          <w:lang w:val="sr-Cyrl-RS"/>
        </w:rPr>
        <w:t>е</w:t>
      </w:r>
      <w:r w:rsidRPr="0052786D">
        <w:rPr>
          <w:bCs/>
          <w:sz w:val="22"/>
          <w:szCs w:val="22"/>
          <w:lang w:val="sr-Latn-RS"/>
        </w:rPr>
        <w:t>wardsship</w:t>
      </w:r>
      <w:r w:rsidR="0076318C" w:rsidRPr="0052786D">
        <w:rPr>
          <w:bCs/>
          <w:sz w:val="22"/>
          <w:szCs w:val="22"/>
          <w:lang w:val="sr-Cyrl-RS"/>
        </w:rPr>
        <w:t xml:space="preserve"> </w:t>
      </w:r>
      <w:r w:rsidRPr="0052786D">
        <w:rPr>
          <w:bCs/>
          <w:sz w:val="22"/>
          <w:szCs w:val="22"/>
          <w:lang w:val="sr-Latn-RS"/>
        </w:rPr>
        <w:t>C</w:t>
      </w:r>
      <w:r w:rsidR="0076318C" w:rsidRPr="0052786D">
        <w:rPr>
          <w:bCs/>
          <w:sz w:val="22"/>
          <w:szCs w:val="22"/>
          <w:lang w:val="sr-Cyrl-RS"/>
        </w:rPr>
        <w:t>о</w:t>
      </w:r>
      <w:r w:rsidRPr="0052786D">
        <w:rPr>
          <w:bCs/>
          <w:sz w:val="22"/>
          <w:szCs w:val="22"/>
          <w:lang w:val="sr-Latn-RS"/>
        </w:rPr>
        <w:t>uncil</w:t>
      </w:r>
      <w:r w:rsidR="0076318C" w:rsidRPr="0052786D">
        <w:rPr>
          <w:bCs/>
          <w:sz w:val="22"/>
          <w:szCs w:val="22"/>
          <w:lang w:val="sr-Cyrl-RS"/>
        </w:rPr>
        <w:t xml:space="preserve"> (</w:t>
      </w:r>
      <w:r w:rsidR="00CE21F5" w:rsidRPr="0052786D">
        <w:rPr>
          <w:bCs/>
          <w:sz w:val="22"/>
          <w:szCs w:val="22"/>
          <w:lang w:val="sr-Latn-RS"/>
        </w:rPr>
        <w:t>FSC</w:t>
      </w:r>
      <w:r w:rsidR="0076318C" w:rsidRPr="0052786D">
        <w:rPr>
          <w:bCs/>
          <w:sz w:val="22"/>
          <w:szCs w:val="22"/>
          <w:lang w:val="sr-Cyrl-RS"/>
        </w:rPr>
        <w:t>) је дефинисао следећих шест категорија високе вредности:</w:t>
      </w:r>
    </w:p>
    <w:p w14:paraId="070B4D9C" w14:textId="77777777" w:rsidR="0076318C" w:rsidRPr="0052786D" w:rsidRDefault="001C6F1B" w:rsidP="00955D18">
      <w:pPr>
        <w:spacing w:after="60"/>
        <w:ind w:firstLine="720"/>
        <w:jc w:val="both"/>
        <w:rPr>
          <w:bCs/>
          <w:sz w:val="22"/>
          <w:szCs w:val="22"/>
          <w:lang w:val="sr-Cyrl-RS"/>
        </w:rPr>
      </w:pPr>
      <w:r w:rsidRPr="0052786D">
        <w:rPr>
          <w:bCs/>
          <w:sz w:val="22"/>
          <w:szCs w:val="22"/>
          <w:lang w:val="sr-Latn-RS"/>
        </w:rPr>
        <w:t>HCV</w:t>
      </w:r>
      <w:r w:rsidR="0076318C" w:rsidRPr="0052786D">
        <w:rPr>
          <w:bCs/>
          <w:sz w:val="22"/>
          <w:szCs w:val="22"/>
          <w:lang w:val="sr-Cyrl-RS"/>
        </w:rPr>
        <w:t xml:space="preserve">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w:t>
      </w:r>
      <w:r w:rsidRPr="0052786D">
        <w:rPr>
          <w:bCs/>
          <w:sz w:val="22"/>
          <w:szCs w:val="22"/>
          <w:lang w:val="sr-Latn-RS"/>
        </w:rPr>
        <w:t>HCV</w:t>
      </w:r>
      <w:r w:rsidR="0076318C" w:rsidRPr="0052786D">
        <w:rPr>
          <w:bCs/>
          <w:sz w:val="22"/>
          <w:szCs w:val="22"/>
          <w:lang w:val="sr-Cyrl-RS"/>
        </w:rPr>
        <w:t xml:space="preserve"> шума. Избор шуме за </w:t>
      </w:r>
      <w:r w:rsidRPr="0052786D">
        <w:rPr>
          <w:bCs/>
          <w:sz w:val="22"/>
          <w:szCs w:val="22"/>
          <w:lang w:val="sr-Latn-RS"/>
        </w:rPr>
        <w:t>HCV</w:t>
      </w:r>
      <w:r w:rsidR="0076318C" w:rsidRPr="0052786D">
        <w:rPr>
          <w:bCs/>
          <w:sz w:val="22"/>
          <w:szCs w:val="22"/>
          <w:lang w:val="sr-Cyrl-RS"/>
        </w:rPr>
        <w:t xml:space="preserve"> шуму заснива се на присуству једне или више изабраних вредности.</w:t>
      </w:r>
    </w:p>
    <w:p w14:paraId="57AD1D4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p>
    <w:p w14:paraId="274840A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У почетку, не треба издвојити сваку шуму која садржи високо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14:paraId="19E5DC3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Процена којом се утврђује постојање атрибута карактеристичних за </w:t>
      </w:r>
      <w:r w:rsidR="001C6F1B" w:rsidRPr="0052786D">
        <w:rPr>
          <w:bCs/>
          <w:sz w:val="22"/>
          <w:szCs w:val="22"/>
          <w:lang w:val="sr-Latn-RS"/>
        </w:rPr>
        <w:t>HCV</w:t>
      </w:r>
      <w:r w:rsidRPr="0052786D">
        <w:rPr>
          <w:bCs/>
          <w:sz w:val="22"/>
          <w:szCs w:val="22"/>
          <w:lang w:val="sr-Cyrl-RS"/>
        </w:rPr>
        <w:t xml:space="preserve"> шуме у зависности од нивоа и од интензитета активности газдовања заснива се на следећим вредностима, односно приоритетним функцијама шума:</w:t>
      </w:r>
    </w:p>
    <w:p w14:paraId="223D88F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Шумски екосистеми у заштићеним природним добрима.</w:t>
      </w:r>
    </w:p>
    <w:p w14:paraId="2DBB35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шуме са посебном наменом, као шуме са приоритетном функцијом, могу да буду одређене:</w:t>
      </w:r>
    </w:p>
    <w:p w14:paraId="01EF3A13"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односно делови шума издвојени за производњу шумског семена;</w:t>
      </w:r>
    </w:p>
    <w:p w14:paraId="5193922A"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излетишта и рекреацију;</w:t>
      </w:r>
    </w:p>
    <w:p w14:paraId="255B35FF"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погодне за научна истраживања и наставу;</w:t>
      </w:r>
    </w:p>
    <w:p w14:paraId="37332EDC"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значаја за културно</w:t>
      </w:r>
      <w:r w:rsidR="008D4B10" w:rsidRPr="0052786D">
        <w:rPr>
          <w:bCs/>
          <w:sz w:val="22"/>
          <w:szCs w:val="22"/>
          <w:lang w:val="sr-Cyrl-RS"/>
        </w:rPr>
        <w:t>-</w:t>
      </w:r>
      <w:r w:rsidRPr="0052786D">
        <w:rPr>
          <w:bCs/>
          <w:sz w:val="22"/>
          <w:szCs w:val="22"/>
          <w:lang w:val="sr-Cyrl-RS"/>
        </w:rPr>
        <w:t>историјске споменике;</w:t>
      </w:r>
    </w:p>
    <w:p w14:paraId="419982BE"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шуме које су од посебног интереса за народну одбрану</w:t>
      </w:r>
      <w:r w:rsidR="008D4B10" w:rsidRPr="0052786D">
        <w:rPr>
          <w:bCs/>
          <w:sz w:val="22"/>
          <w:szCs w:val="22"/>
          <w:lang w:val="sr-Cyrl-RS"/>
        </w:rPr>
        <w:t>;</w:t>
      </w:r>
    </w:p>
    <w:p w14:paraId="39397E2D" w14:textId="77777777" w:rsidR="0076318C" w:rsidRPr="0052786D" w:rsidRDefault="0076318C" w:rsidP="00955D18">
      <w:pPr>
        <w:numPr>
          <w:ilvl w:val="0"/>
          <w:numId w:val="20"/>
        </w:numPr>
        <w:spacing w:after="60"/>
        <w:ind w:left="1077" w:hanging="357"/>
        <w:jc w:val="both"/>
        <w:rPr>
          <w:bCs/>
          <w:sz w:val="22"/>
          <w:szCs w:val="22"/>
          <w:lang w:val="sr-Cyrl-RS"/>
        </w:rPr>
      </w:pPr>
      <w:r w:rsidRPr="0052786D">
        <w:rPr>
          <w:bCs/>
          <w:sz w:val="22"/>
          <w:szCs w:val="22"/>
          <w:lang w:val="sr-Cyrl-RS"/>
        </w:rPr>
        <w:t xml:space="preserve">За </w:t>
      </w:r>
      <w:r w:rsidR="001C6F1B" w:rsidRPr="0052786D">
        <w:rPr>
          <w:bCs/>
          <w:sz w:val="22"/>
          <w:szCs w:val="22"/>
          <w:lang w:val="sr-Latn-RS"/>
        </w:rPr>
        <w:t>HCV</w:t>
      </w:r>
      <w:r w:rsidRPr="0052786D">
        <w:rPr>
          <w:bCs/>
          <w:sz w:val="22"/>
          <w:szCs w:val="22"/>
          <w:lang w:val="sr-Cyrl-RS"/>
        </w:rPr>
        <w:t xml:space="preserve">  шуме, као шуме са приоритетном функцијом, могу да буду одређене</w:t>
      </w:r>
      <w:r w:rsidR="008D4B10" w:rsidRPr="0052786D">
        <w:rPr>
          <w:bCs/>
          <w:sz w:val="22"/>
          <w:szCs w:val="22"/>
          <w:lang w:val="sr-Cyrl-RS"/>
        </w:rPr>
        <w:t>:</w:t>
      </w:r>
    </w:p>
    <w:p w14:paraId="6DAA654D" w14:textId="77777777" w:rsidR="008D4B10"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земљиште од ерозије;</w:t>
      </w:r>
    </w:p>
    <w:p w14:paraId="3CFD3CD3"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непосредно користе изворишта водоснабдевања, врела, термоминерална и минерална изворишта;</w:t>
      </w:r>
    </w:p>
    <w:p w14:paraId="5A133C3F"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штите објекте (водне акумулације, железничке пруге, путеве) и насеља;</w:t>
      </w:r>
    </w:p>
    <w:p w14:paraId="2EFB35AC" w14:textId="77777777" w:rsidR="0076318C" w:rsidRPr="0052786D" w:rsidRDefault="0076318C" w:rsidP="00955D18">
      <w:pPr>
        <w:numPr>
          <w:ilvl w:val="0"/>
          <w:numId w:val="11"/>
        </w:numPr>
        <w:spacing w:after="60"/>
        <w:ind w:left="1434" w:hanging="357"/>
        <w:jc w:val="both"/>
        <w:rPr>
          <w:bCs/>
          <w:sz w:val="22"/>
          <w:szCs w:val="22"/>
          <w:lang w:val="sr-Cyrl-RS"/>
        </w:rPr>
      </w:pPr>
      <w:r w:rsidRPr="0052786D">
        <w:rPr>
          <w:bCs/>
          <w:sz w:val="22"/>
          <w:szCs w:val="22"/>
          <w:lang w:val="sr-Cyrl-RS"/>
        </w:rPr>
        <w:t>шуме које чине пољозаштитне појасеве.</w:t>
      </w:r>
    </w:p>
    <w:p w14:paraId="7646D9D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За одређивање </w:t>
      </w:r>
      <w:r w:rsidR="001C6F1B" w:rsidRPr="0052786D">
        <w:rPr>
          <w:bCs/>
          <w:sz w:val="22"/>
          <w:szCs w:val="22"/>
          <w:lang w:val="sr-Latn-RS"/>
        </w:rPr>
        <w:t>HCV</w:t>
      </w:r>
      <w:r w:rsidRPr="0052786D">
        <w:rPr>
          <w:bCs/>
          <w:sz w:val="22"/>
          <w:szCs w:val="22"/>
          <w:lang w:val="sr-Cyrl-RS"/>
        </w:rPr>
        <w:t xml:space="preserve"> шума користи основну намену шума (приоритетне функције) из основа газдовања шумама у складу са интегралним газдовањем функцијама шума.</w:t>
      </w:r>
    </w:p>
    <w:p w14:paraId="171F8BC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Све категорије шума треба да буду дате прегледно по одељењима и одсецима и уцртане у састојинске карте газдинских јединица.</w:t>
      </w:r>
    </w:p>
    <w:p w14:paraId="3041612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Важно је још једном поменути, да се начин газдовања у шумама одређеним као </w:t>
      </w:r>
      <w:r w:rsidR="001C6F1B" w:rsidRPr="0052786D">
        <w:rPr>
          <w:bCs/>
          <w:sz w:val="22"/>
          <w:szCs w:val="22"/>
          <w:lang w:val="sr-Latn-RS"/>
        </w:rPr>
        <w:t>HCV</w:t>
      </w:r>
      <w:r w:rsidRPr="0052786D">
        <w:rPr>
          <w:bCs/>
          <w:sz w:val="22"/>
          <w:szCs w:val="22"/>
          <w:lang w:val="sr-Cyrl-RS"/>
        </w:rPr>
        <w:t xml:space="preserve"> шуме не мења у односу на тренутни начин газдовања. Разлика је једино у томе да се прате атрибути карактеристични за те шуме и да активности газдовања у </w:t>
      </w:r>
      <w:r w:rsidR="001C6F1B" w:rsidRPr="0052786D">
        <w:rPr>
          <w:bCs/>
          <w:sz w:val="22"/>
          <w:szCs w:val="22"/>
          <w:lang w:val="sr-Latn-RS"/>
        </w:rPr>
        <w:t>HCV</w:t>
      </w:r>
      <w:r w:rsidRPr="0052786D">
        <w:rPr>
          <w:bCs/>
          <w:sz w:val="22"/>
          <w:szCs w:val="22"/>
          <w:lang w:val="sr-Cyrl-RS"/>
        </w:rPr>
        <w:t xml:space="preserve"> шумама морају одржавати или побољшавати карактеристике које их дефинишу.</w:t>
      </w:r>
    </w:p>
    <w:p w14:paraId="5737E5AF" w14:textId="77777777" w:rsidR="0076318C" w:rsidRPr="0052786D" w:rsidRDefault="0076318C" w:rsidP="00955D18">
      <w:pPr>
        <w:spacing w:after="60"/>
        <w:ind w:firstLine="720"/>
        <w:jc w:val="both"/>
        <w:rPr>
          <w:bCs/>
          <w:sz w:val="22"/>
          <w:szCs w:val="22"/>
          <w:lang w:val="sr-Cyrl-RS"/>
        </w:rPr>
      </w:pPr>
    </w:p>
    <w:p w14:paraId="16735B5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56" w:name="_Toc289938946"/>
      <w:bookmarkStart w:id="557" w:name="_Toc289939209"/>
      <w:bookmarkStart w:id="558" w:name="_Toc303339641"/>
      <w:bookmarkStart w:id="559" w:name="_Toc410726839"/>
      <w:bookmarkStart w:id="560" w:name="_Toc148348888"/>
      <w:r w:rsidRPr="000C14D9">
        <w:rPr>
          <w:iCs/>
          <w:sz w:val="28"/>
          <w:szCs w:val="28"/>
          <w:lang w:val="sr-Cyrl-RS"/>
        </w:rPr>
        <w:t>8.9.</w:t>
      </w:r>
      <w:r w:rsidR="000C14D9">
        <w:rPr>
          <w:iCs/>
          <w:sz w:val="28"/>
          <w:szCs w:val="28"/>
          <w:lang w:val="sr-Cyrl-RS"/>
        </w:rPr>
        <w:tab/>
      </w:r>
      <w:r w:rsidRPr="000C14D9">
        <w:rPr>
          <w:iCs/>
          <w:sz w:val="28"/>
          <w:szCs w:val="28"/>
          <w:lang w:val="sr-Cyrl-RS"/>
        </w:rPr>
        <w:t>Смернице за постављање ознака</w:t>
      </w:r>
      <w:bookmarkEnd w:id="556"/>
      <w:bookmarkEnd w:id="557"/>
      <w:bookmarkEnd w:id="558"/>
      <w:bookmarkEnd w:id="559"/>
      <w:bookmarkEnd w:id="560"/>
    </w:p>
    <w:p w14:paraId="6284009B" w14:textId="77777777" w:rsidR="0076318C" w:rsidRPr="0052786D" w:rsidRDefault="0076318C" w:rsidP="00955D18">
      <w:pPr>
        <w:spacing w:after="60"/>
        <w:ind w:firstLine="720"/>
        <w:jc w:val="both"/>
        <w:rPr>
          <w:bCs/>
          <w:sz w:val="22"/>
          <w:szCs w:val="22"/>
          <w:lang w:val="sr-Cyrl-RS"/>
        </w:rPr>
      </w:pPr>
    </w:p>
    <w:p w14:paraId="7D1818A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у шумама које су у надлежности Јавног предузећа за газдовање шумама „Србијашуме“ Београд, врши се у складу са законским прописима.</w:t>
      </w:r>
    </w:p>
    <w:p w14:paraId="20763F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Овим смерницама се регулише начин постављања ознака у области заштите шума и управљања заштићеним природним добрима.</w:t>
      </w:r>
    </w:p>
    <w:p w14:paraId="73773E4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 xml:space="preserve">У циљу заштите шума од пожара, Шумска газдинства могу, сагласно Закону о заштити од пожара постављати </w:t>
      </w:r>
      <w:r w:rsidRPr="0052786D">
        <w:rPr>
          <w:sz w:val="22"/>
          <w:szCs w:val="22"/>
          <w:lang w:val="sr-Cyrl-RS"/>
        </w:rPr>
        <w:t>ЗНАКЕ ЗАБРАНЕ</w:t>
      </w:r>
      <w:r w:rsidR="00C94B41" w:rsidRPr="0052786D">
        <w:rPr>
          <w:sz w:val="22"/>
          <w:szCs w:val="22"/>
          <w:lang w:val="sr-Cyrl-RS"/>
        </w:rPr>
        <w:t xml:space="preserve"> и</w:t>
      </w:r>
      <w:r w:rsidRPr="0052786D">
        <w:rPr>
          <w:sz w:val="22"/>
          <w:szCs w:val="22"/>
          <w:lang w:val="sr-Cyrl-RS"/>
        </w:rPr>
        <w:t xml:space="preserve"> ЗНАКЕ УПОЗОРЕЊА</w:t>
      </w:r>
      <w:r w:rsidRPr="0052786D">
        <w:rPr>
          <w:bCs/>
          <w:sz w:val="22"/>
          <w:szCs w:val="22"/>
          <w:lang w:val="sr-Cyrl-RS"/>
        </w:rPr>
        <w:t>.</w:t>
      </w:r>
    </w:p>
    <w:p w14:paraId="409DDC4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Знаци забране ( ложење ватре и бацање опушака од цигарета) и знаци упозорења ( да су шуме угрожене од шумских пожара, на опасност од појаве пожара и сл.) постављају се на локалитетима који су видљиви за посетиоце шума ( потенцијалне изазиваче шумских пожара).</w:t>
      </w:r>
    </w:p>
    <w:p w14:paraId="031759C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31DC92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lastRenderedPageBreak/>
        <w:t>Обележавање заштићених природних добара</w:t>
      </w:r>
      <w:r w:rsidR="00716E6E" w:rsidRPr="0052786D">
        <w:rPr>
          <w:bCs/>
          <w:sz w:val="22"/>
          <w:szCs w:val="22"/>
          <w:lang w:val="sr-Latn-RS"/>
        </w:rPr>
        <w:t>-</w:t>
      </w:r>
      <w:r w:rsidRPr="0052786D">
        <w:rPr>
          <w:bCs/>
          <w:sz w:val="22"/>
          <w:szCs w:val="22"/>
          <w:lang w:val="sr-Cyrl-RS"/>
        </w:rPr>
        <w:t>постављање ознака дефинисано је Законом о заштити животне средине.</w:t>
      </w:r>
    </w:p>
    <w:p w14:paraId="75F56BB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Изглед и садржај ознаке (табле) дефинисан је Правилником о начину обележавања заштићених природних добара.</w:t>
      </w:r>
    </w:p>
    <w:p w14:paraId="63335321"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4309039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4BDC63B8"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60EA60D5"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1A91C7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65924C6E"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Шумска газдинства за ознаке заштићених природних добара користе усвојени знак и логотип заштићеног природног добра.</w:t>
      </w:r>
    </w:p>
    <w:p w14:paraId="388AFE50"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474B218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Ознаке за обележавање израђивати од дрвета и са садржајима у складу са законским прописима.</w:t>
      </w:r>
    </w:p>
    <w:p w14:paraId="2852D393" w14:textId="77777777" w:rsidR="0076318C" w:rsidRPr="0052786D" w:rsidRDefault="0076318C" w:rsidP="00955D18">
      <w:pPr>
        <w:spacing w:after="60"/>
        <w:jc w:val="both"/>
        <w:rPr>
          <w:bCs/>
          <w:sz w:val="22"/>
          <w:szCs w:val="22"/>
          <w:lang w:val="sr-Cyrl-RS"/>
        </w:rPr>
      </w:pPr>
    </w:p>
    <w:p w14:paraId="0C8B6E78"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61" w:name="_Toc289938947"/>
      <w:bookmarkStart w:id="562" w:name="_Toc289939210"/>
      <w:bookmarkStart w:id="563" w:name="_Toc303339642"/>
      <w:bookmarkStart w:id="564" w:name="_Toc410726840"/>
      <w:bookmarkStart w:id="565" w:name="_Toc148348889"/>
      <w:r w:rsidRPr="000C14D9">
        <w:rPr>
          <w:iCs/>
          <w:sz w:val="28"/>
          <w:szCs w:val="28"/>
          <w:lang w:val="sr-Cyrl-RS"/>
        </w:rPr>
        <w:t>8.10.</w:t>
      </w:r>
      <w:r w:rsidR="000C14D9">
        <w:rPr>
          <w:iCs/>
          <w:sz w:val="28"/>
          <w:szCs w:val="28"/>
          <w:lang w:val="sr-Cyrl-RS"/>
        </w:rPr>
        <w:tab/>
      </w:r>
      <w:r w:rsidRPr="000C14D9">
        <w:rPr>
          <w:iCs/>
          <w:sz w:val="28"/>
          <w:szCs w:val="28"/>
          <w:lang w:val="sr-Cyrl-RS"/>
        </w:rPr>
        <w:t>Смернице за праћење (мониторинг) ретких, рањивих и угрожених врста</w:t>
      </w:r>
      <w:bookmarkEnd w:id="561"/>
      <w:bookmarkEnd w:id="562"/>
      <w:bookmarkEnd w:id="563"/>
      <w:bookmarkEnd w:id="564"/>
      <w:bookmarkEnd w:id="565"/>
    </w:p>
    <w:p w14:paraId="5C19B0AF" w14:textId="77777777" w:rsidR="0076318C" w:rsidRPr="0052786D" w:rsidRDefault="0076318C" w:rsidP="00955D18">
      <w:pPr>
        <w:spacing w:after="60"/>
        <w:ind w:firstLine="720"/>
        <w:jc w:val="both"/>
        <w:rPr>
          <w:b/>
          <w:i/>
          <w:iCs/>
          <w:sz w:val="22"/>
          <w:szCs w:val="22"/>
          <w:lang w:val="sr-Cyrl-RS"/>
        </w:rPr>
      </w:pPr>
    </w:p>
    <w:p w14:paraId="609C012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5BE58F0F"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14:paraId="10AE1462"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Природне вредности</w:t>
      </w:r>
      <w:r w:rsidRPr="0052786D">
        <w:rPr>
          <w:b/>
          <w:i/>
          <w:sz w:val="22"/>
          <w:szCs w:val="22"/>
          <w:u w:val="single"/>
          <w:lang w:val="sr-Cyrl-RS"/>
        </w:rPr>
        <w:t xml:space="preserve"> </w:t>
      </w:r>
      <w:r w:rsidRPr="0052786D">
        <w:rPr>
          <w:sz w:val="22"/>
          <w:szCs w:val="22"/>
          <w:lang w:val="sr-Cyrl-R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0150B69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Рањива врста</w:t>
      </w:r>
      <w:r w:rsidRPr="0052786D">
        <w:rPr>
          <w:b/>
          <w:i/>
          <w:sz w:val="22"/>
          <w:szCs w:val="22"/>
          <w:u w:val="single"/>
          <w:lang w:val="sr-Cyrl-RS"/>
        </w:rPr>
        <w:t xml:space="preserve"> </w:t>
      </w:r>
      <w:r w:rsidRPr="0052786D">
        <w:rPr>
          <w:sz w:val="22"/>
          <w:szCs w:val="22"/>
          <w:lang w:val="sr-Cyrl-RS"/>
        </w:rPr>
        <w:t>је она врста која се суочава с високом вероватноћом да ће исчезнути у природним условима у некој средње блиској будућности.</w:t>
      </w:r>
    </w:p>
    <w:p w14:paraId="1079812C"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Реликтна врста</w:t>
      </w:r>
      <w:r w:rsidRPr="0052786D">
        <w:rPr>
          <w:b/>
          <w:i/>
          <w:sz w:val="22"/>
          <w:szCs w:val="22"/>
          <w:u w:val="single"/>
          <w:lang w:val="sr-Cyrl-RS"/>
        </w:rPr>
        <w:t xml:space="preserve"> </w:t>
      </w:r>
      <w:r w:rsidRPr="0052786D">
        <w:rPr>
          <w:sz w:val="22"/>
          <w:szCs w:val="22"/>
          <w:lang w:val="sr-Cyrl-RS"/>
        </w:rPr>
        <w:t>је она врста која је у далекој прошлости имала широко распрострањење  а чији је данашњи ареал (остатак) сведен је на просторно мале делове.</w:t>
      </w:r>
    </w:p>
    <w:p w14:paraId="205D1EF3"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Ендемична врста</w:t>
      </w:r>
      <w:r w:rsidRPr="0052786D">
        <w:rPr>
          <w:b/>
          <w:i/>
          <w:sz w:val="22"/>
          <w:szCs w:val="22"/>
          <w:u w:val="single"/>
          <w:lang w:val="sr-Cyrl-RS"/>
        </w:rPr>
        <w:t xml:space="preserve"> </w:t>
      </w:r>
      <w:r w:rsidRPr="0052786D">
        <w:rPr>
          <w:sz w:val="22"/>
          <w:szCs w:val="22"/>
          <w:lang w:val="sr-Cyrl-RS"/>
        </w:rPr>
        <w:t>је врста чије је распрострањење ограничено на одређено јасно дефинисано географско подручје.</w:t>
      </w:r>
    </w:p>
    <w:p w14:paraId="2F790477"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Заштићене врсте</w:t>
      </w:r>
      <w:r w:rsidRPr="0052786D">
        <w:rPr>
          <w:b/>
          <w:i/>
          <w:sz w:val="22"/>
          <w:szCs w:val="22"/>
          <w:u w:val="single"/>
          <w:lang w:val="sr-Cyrl-RS"/>
        </w:rPr>
        <w:t xml:space="preserve"> </w:t>
      </w:r>
      <w:r w:rsidRPr="0052786D">
        <w:rPr>
          <w:sz w:val="22"/>
          <w:szCs w:val="22"/>
          <w:lang w:val="sr-Cyrl-RS"/>
        </w:rPr>
        <w:t>су органске врсте које су заштићене законом.</w:t>
      </w:r>
    </w:p>
    <w:p w14:paraId="50AD238E"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Ишчезла врста</w:t>
      </w:r>
      <w:r w:rsidR="000C14D9" w:rsidRPr="0052786D">
        <w:rPr>
          <w:bCs/>
          <w:i/>
          <w:sz w:val="22"/>
          <w:szCs w:val="22"/>
          <w:u w:val="single"/>
          <w:lang w:val="sr-Cyrl-RS"/>
        </w:rPr>
        <w:t xml:space="preserve"> </w:t>
      </w:r>
      <w:r w:rsidRPr="0052786D">
        <w:rPr>
          <w:bCs/>
          <w:sz w:val="22"/>
          <w:szCs w:val="22"/>
          <w:lang w:val="sr-Cyrl-RS"/>
        </w:rPr>
        <w:t>је</w:t>
      </w:r>
      <w:r w:rsidRPr="0052786D">
        <w:rPr>
          <w:sz w:val="22"/>
          <w:szCs w:val="22"/>
          <w:lang w:val="sr-Cyrl-RS"/>
        </w:rPr>
        <w:t xml:space="preserve"> она врста за коју нема сумње да је последњи примерак ишчезао.</w:t>
      </w:r>
    </w:p>
    <w:p w14:paraId="1D39EA5F"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lastRenderedPageBreak/>
        <w:t>Крајње угрожена врста</w:t>
      </w:r>
      <w:r w:rsidRPr="0052786D">
        <w:rPr>
          <w:b/>
          <w:i/>
          <w:sz w:val="22"/>
          <w:szCs w:val="22"/>
          <w:u w:val="single"/>
          <w:lang w:val="sr-Cyrl-RS"/>
        </w:rPr>
        <w:t xml:space="preserve"> </w:t>
      </w:r>
      <w:r w:rsidRPr="0052786D">
        <w:rPr>
          <w:sz w:val="22"/>
          <w:szCs w:val="22"/>
          <w:lang w:val="sr-Cyrl-RS"/>
        </w:rPr>
        <w:t>је врста суочена са највишом вероватноћом ишчезавана у природи у непосредној будућности, што се утврђује у складу са међународно прихваћеним критеријумима.</w:t>
      </w:r>
    </w:p>
    <w:p w14:paraId="51E1105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Угрожена врста</w:t>
      </w:r>
      <w:r w:rsidRPr="0052786D">
        <w:rPr>
          <w:b/>
          <w:i/>
          <w:sz w:val="22"/>
          <w:szCs w:val="22"/>
          <w:u w:val="single"/>
          <w:lang w:val="sr-Cyrl-RS"/>
        </w:rPr>
        <w:t xml:space="preserve"> </w:t>
      </w:r>
      <w:r w:rsidRPr="0052786D">
        <w:rPr>
          <w:sz w:val="22"/>
          <w:szCs w:val="22"/>
          <w:lang w:val="sr-Cyrl-R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423C7435"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Праћење стања (моноторинг)</w:t>
      </w:r>
      <w:r w:rsidRPr="0052786D">
        <w:rPr>
          <w:b/>
          <w:i/>
          <w:sz w:val="22"/>
          <w:szCs w:val="22"/>
          <w:u w:val="single"/>
          <w:lang w:val="sr-Cyrl-RS"/>
        </w:rPr>
        <w:t xml:space="preserve"> </w:t>
      </w:r>
      <w:r w:rsidRPr="0052786D">
        <w:rPr>
          <w:sz w:val="22"/>
          <w:szCs w:val="22"/>
          <w:lang w:val="sr-Cyrl-RS"/>
        </w:rPr>
        <w:t xml:space="preserve">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2442DB3D"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w:t>
      </w:r>
      <w:r w:rsidRPr="0052786D">
        <w:rPr>
          <w:sz w:val="22"/>
          <w:szCs w:val="22"/>
          <w:lang w:val="sr-Cyrl-RS"/>
        </w:rPr>
        <w:t xml:space="preserve"> је научностручна студија угрожених дивљих врста распоређених по категоријама угрожености и факторима угрожавања.</w:t>
      </w:r>
    </w:p>
    <w:p w14:paraId="33E17FAA"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листа</w:t>
      </w:r>
      <w:r w:rsidRPr="0052786D">
        <w:rPr>
          <w:b/>
          <w:i/>
          <w:sz w:val="22"/>
          <w:szCs w:val="22"/>
          <w:u w:val="single"/>
          <w:lang w:val="sr-Cyrl-RS"/>
        </w:rPr>
        <w:t xml:space="preserve"> </w:t>
      </w:r>
      <w:r w:rsidRPr="0052786D">
        <w:rPr>
          <w:sz w:val="22"/>
          <w:szCs w:val="22"/>
          <w:lang w:val="sr-Cyrl-RS"/>
        </w:rPr>
        <w:t xml:space="preserve"> је списак угрожених врста распоређених по категоријама угрожености.</w:t>
      </w:r>
    </w:p>
    <w:p w14:paraId="6CEB61B0" w14:textId="77777777" w:rsidR="0076318C" w:rsidRPr="0052786D" w:rsidRDefault="0076318C" w:rsidP="00955D18">
      <w:pPr>
        <w:numPr>
          <w:ilvl w:val="0"/>
          <w:numId w:val="21"/>
        </w:numPr>
        <w:spacing w:after="60"/>
        <w:ind w:left="1077" w:hanging="357"/>
        <w:jc w:val="both"/>
        <w:rPr>
          <w:bCs/>
          <w:sz w:val="22"/>
          <w:szCs w:val="22"/>
          <w:lang w:val="sr-Cyrl-RS"/>
        </w:rPr>
      </w:pPr>
      <w:r w:rsidRPr="0052786D">
        <w:rPr>
          <w:bCs/>
          <w:i/>
          <w:sz w:val="22"/>
          <w:szCs w:val="22"/>
          <w:u w:val="single"/>
          <w:lang w:val="sr-Cyrl-RS"/>
        </w:rPr>
        <w:t>Црвена књига флоре и фауне Србије</w:t>
      </w:r>
      <w:r w:rsidRPr="0052786D">
        <w:rPr>
          <w:b/>
          <w:i/>
          <w:sz w:val="22"/>
          <w:szCs w:val="22"/>
          <w:u w:val="single"/>
          <w:lang w:val="sr-Cyrl-RS"/>
        </w:rPr>
        <w:t xml:space="preserve"> </w:t>
      </w:r>
      <w:r w:rsidRPr="0052786D">
        <w:rPr>
          <w:sz w:val="22"/>
          <w:szCs w:val="22"/>
          <w:lang w:val="sr-Cyrl-RS"/>
        </w:rPr>
        <w:t>(И том</w:t>
      </w:r>
      <w:r w:rsidR="00C94B41" w:rsidRPr="0052786D">
        <w:rPr>
          <w:sz w:val="22"/>
          <w:szCs w:val="22"/>
          <w:lang w:val="sr-Cyrl-RS"/>
        </w:rPr>
        <w:t>-</w:t>
      </w:r>
      <w:r w:rsidRPr="0052786D">
        <w:rPr>
          <w:sz w:val="22"/>
          <w:szCs w:val="22"/>
          <w:lang w:val="sr-Cyrl-RS"/>
        </w:rPr>
        <w:t xml:space="preserve">који садржи прелиминарну листу најугроженијих биљака ) урађена је према критеријумима </w:t>
      </w:r>
      <w:r w:rsidRPr="0052786D">
        <w:rPr>
          <w:bCs/>
          <w:i/>
          <w:sz w:val="22"/>
          <w:szCs w:val="22"/>
          <w:u w:val="single"/>
          <w:lang w:val="sr-Cyrl-RS"/>
        </w:rPr>
        <w:t>међународне уније за</w:t>
      </w:r>
      <w:r w:rsidRPr="0052786D">
        <w:rPr>
          <w:b/>
          <w:i/>
          <w:sz w:val="22"/>
          <w:szCs w:val="22"/>
          <w:u w:val="single"/>
          <w:lang w:val="sr-Cyrl-RS"/>
        </w:rPr>
        <w:t xml:space="preserve"> </w:t>
      </w:r>
      <w:r w:rsidRPr="0052786D">
        <w:rPr>
          <w:bCs/>
          <w:i/>
          <w:sz w:val="22"/>
          <w:szCs w:val="22"/>
          <w:u w:val="single"/>
          <w:lang w:val="sr-Cyrl-RS"/>
        </w:rPr>
        <w:t>заштиту природе (</w:t>
      </w:r>
      <w:r w:rsidR="00F16CAB" w:rsidRPr="0052786D">
        <w:rPr>
          <w:bCs/>
          <w:i/>
          <w:sz w:val="22"/>
          <w:szCs w:val="22"/>
          <w:u w:val="single"/>
          <w:lang w:val="sr-Latn-RS"/>
        </w:rPr>
        <w:t>IUCN</w:t>
      </w:r>
      <w:r w:rsidRPr="0052786D">
        <w:rPr>
          <w:bCs/>
          <w:i/>
          <w:sz w:val="22"/>
          <w:szCs w:val="22"/>
          <w:u w:val="single"/>
          <w:lang w:val="sr-Cyrl-RS"/>
        </w:rPr>
        <w:t>)</w:t>
      </w:r>
      <w:r w:rsidRPr="0052786D">
        <w:rPr>
          <w:b/>
          <w:i/>
          <w:sz w:val="22"/>
          <w:szCs w:val="22"/>
          <w:u w:val="single"/>
          <w:lang w:val="sr-Cyrl-RS"/>
        </w:rPr>
        <w:t xml:space="preserve"> .</w:t>
      </w:r>
      <w:r w:rsidRPr="0052786D">
        <w:rPr>
          <w:sz w:val="22"/>
          <w:szCs w:val="22"/>
          <w:lang w:val="sr-Cyrl-RS"/>
        </w:rPr>
        <w:t xml:space="preserve"> Поједине врсте биљака су истовремено стављене и на светску и европску Црвену листу чиме је указано на њихов значај.</w:t>
      </w:r>
    </w:p>
    <w:p w14:paraId="1D0FA15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Србија је 2001.</w:t>
      </w:r>
      <w:r w:rsidR="00C94B41" w:rsidRPr="0052786D">
        <w:rPr>
          <w:bCs/>
          <w:sz w:val="22"/>
          <w:szCs w:val="22"/>
          <w:lang w:val="sr-Cyrl-RS"/>
        </w:rPr>
        <w:t>г</w:t>
      </w:r>
      <w:r w:rsidRPr="0052786D">
        <w:rPr>
          <w:bCs/>
          <w:sz w:val="22"/>
          <w:szCs w:val="22"/>
          <w:lang w:val="sr-Cyrl-RS"/>
        </w:rPr>
        <w:t>одине потписала Конвенцију о међународном промету угрожених врста дивље фауне и флоре (ЦИТЕС конвенција донета 03.03. 1973.</w:t>
      </w:r>
      <w:r w:rsidR="00FC5DA2">
        <w:rPr>
          <w:bCs/>
          <w:sz w:val="22"/>
          <w:szCs w:val="22"/>
          <w:lang w:val="sr-Cyrl-RS"/>
        </w:rPr>
        <w:t>г</w:t>
      </w:r>
      <w:r w:rsidRPr="0052786D">
        <w:rPr>
          <w:bCs/>
          <w:sz w:val="22"/>
          <w:szCs w:val="22"/>
          <w:lang w:val="sr-Cyrl-RS"/>
        </w:rPr>
        <w:t>одине у Вашингтону; измењена и допуњена 22.06.1979.године у Бону; потврђена у Србији 09.11.2001.године).</w:t>
      </w:r>
    </w:p>
    <w:p w14:paraId="7BAD389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3F608BE3" w14:textId="4B7084A3" w:rsidR="0076318C" w:rsidRPr="0052786D" w:rsidRDefault="0076318C" w:rsidP="00955D18">
      <w:pPr>
        <w:spacing w:after="60"/>
        <w:ind w:firstLine="720"/>
        <w:jc w:val="both"/>
        <w:rPr>
          <w:bCs/>
          <w:sz w:val="22"/>
          <w:szCs w:val="22"/>
          <w:lang w:val="sr-Cyrl-RS"/>
        </w:rPr>
      </w:pPr>
      <w:r w:rsidRPr="0052786D">
        <w:rPr>
          <w:bCs/>
          <w:sz w:val="22"/>
          <w:szCs w:val="22"/>
          <w:lang w:val="sr-Cyrl-RS"/>
        </w:rPr>
        <w:t>Такође у циљу очувања природних реткости Србије, Влада Републике Србије донела је Уредбу о заштити природних реткости (</w:t>
      </w:r>
      <w:r w:rsidR="00387306">
        <w:rPr>
          <w:bCs/>
          <w:sz w:val="22"/>
          <w:szCs w:val="22"/>
          <w:lang w:val="sr-Cyrl-RS"/>
        </w:rPr>
        <w:t>„</w:t>
      </w:r>
      <w:r w:rsidR="007159D8">
        <w:rPr>
          <w:bCs/>
          <w:sz w:val="22"/>
          <w:szCs w:val="22"/>
          <w:lang w:val="sr-Cyrl-RS"/>
        </w:rPr>
        <w:t>С</w:t>
      </w:r>
      <w:r w:rsidR="00387306">
        <w:rPr>
          <w:bCs/>
          <w:sz w:val="22"/>
          <w:szCs w:val="22"/>
          <w:lang w:val="sr-Cyrl-RS"/>
        </w:rPr>
        <w:t>л.гл. Р.С.“ бр. 50/</w:t>
      </w:r>
      <w:r w:rsidRPr="0052786D">
        <w:rPr>
          <w:bCs/>
          <w:sz w:val="22"/>
          <w:szCs w:val="22"/>
          <w:lang w:val="sr-Cyrl-RS"/>
        </w:rPr>
        <w:t>1993</w:t>
      </w:r>
      <w:r w:rsidR="00387306">
        <w:rPr>
          <w:bCs/>
          <w:sz w:val="22"/>
          <w:szCs w:val="22"/>
          <w:lang w:val="sr-Cyrl-RS"/>
        </w:rPr>
        <w:t xml:space="preserve"> и 93/1993</w:t>
      </w:r>
      <w:r w:rsidRPr="0052786D">
        <w:rPr>
          <w:bCs/>
          <w:sz w:val="22"/>
          <w:szCs w:val="22"/>
          <w:lang w:val="sr-Cyrl-RS"/>
        </w:rPr>
        <w:t>),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75E362B2"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2F4E41B3"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683B2D64"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41494C77"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Један од основних циљева водича је да шумарски инжењери на основу њега препознају природне реткости на терену (локалитет) и евидентирају их у Извођачком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340743BA" w14:textId="77777777" w:rsidR="00F73071" w:rsidRPr="0052786D" w:rsidRDefault="0076318C" w:rsidP="00955D18">
      <w:pPr>
        <w:spacing w:after="60"/>
        <w:ind w:firstLine="720"/>
        <w:jc w:val="both"/>
        <w:rPr>
          <w:bCs/>
          <w:sz w:val="22"/>
          <w:szCs w:val="22"/>
          <w:lang w:val="sr-Cyrl-RS"/>
        </w:rPr>
      </w:pPr>
      <w:r w:rsidRPr="0052786D">
        <w:rPr>
          <w:bCs/>
          <w:sz w:val="22"/>
          <w:szCs w:val="22"/>
          <w:lang w:val="sr-Cyrl-R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p>
    <w:p w14:paraId="15BE0FE3" w14:textId="77777777" w:rsidR="0076318C" w:rsidRDefault="0076318C" w:rsidP="00955D18">
      <w:pPr>
        <w:spacing w:after="60"/>
        <w:ind w:firstLine="720"/>
        <w:jc w:val="both"/>
        <w:rPr>
          <w:sz w:val="22"/>
          <w:szCs w:val="22"/>
          <w:lang w:val="sr-Cyrl-RS"/>
        </w:rPr>
      </w:pPr>
    </w:p>
    <w:p w14:paraId="7A79DEA1" w14:textId="77777777" w:rsidR="00561A37" w:rsidRDefault="00561A37" w:rsidP="00955D18">
      <w:pPr>
        <w:spacing w:after="60"/>
        <w:ind w:firstLine="720"/>
        <w:jc w:val="both"/>
        <w:rPr>
          <w:sz w:val="22"/>
          <w:szCs w:val="22"/>
          <w:lang w:val="sr-Cyrl-RS"/>
        </w:rPr>
      </w:pPr>
    </w:p>
    <w:p w14:paraId="617360B7" w14:textId="77777777" w:rsidR="00561A37" w:rsidRPr="0052786D" w:rsidRDefault="00561A37" w:rsidP="00955D18">
      <w:pPr>
        <w:spacing w:after="60"/>
        <w:ind w:firstLine="720"/>
        <w:jc w:val="both"/>
        <w:rPr>
          <w:sz w:val="22"/>
          <w:szCs w:val="22"/>
          <w:lang w:val="sr-Cyrl-RS"/>
        </w:rPr>
      </w:pPr>
    </w:p>
    <w:p w14:paraId="37743EB9"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66" w:name="_Toc289938948"/>
      <w:bookmarkStart w:id="567" w:name="_Toc289939211"/>
      <w:bookmarkStart w:id="568" w:name="_Toc303339643"/>
      <w:bookmarkStart w:id="569" w:name="_Toc410726841"/>
      <w:bookmarkStart w:id="570" w:name="_Toc148348890"/>
      <w:r w:rsidRPr="000C14D9">
        <w:rPr>
          <w:iCs/>
          <w:sz w:val="28"/>
          <w:szCs w:val="28"/>
          <w:lang w:val="sr-Cyrl-RS"/>
        </w:rPr>
        <w:t>8.11.</w:t>
      </w:r>
      <w:r w:rsidR="000C14D9">
        <w:rPr>
          <w:iCs/>
          <w:sz w:val="28"/>
          <w:szCs w:val="28"/>
          <w:lang w:val="sr-Cyrl-RS"/>
        </w:rPr>
        <w:tab/>
      </w:r>
      <w:r w:rsidRPr="000C14D9">
        <w:rPr>
          <w:iCs/>
          <w:sz w:val="28"/>
          <w:szCs w:val="28"/>
          <w:lang w:val="sr-Cyrl-RS"/>
        </w:rPr>
        <w:t>Смернице за остављање сувоврхих и одумрлих стабала у шуми</w:t>
      </w:r>
      <w:bookmarkEnd w:id="566"/>
      <w:bookmarkEnd w:id="567"/>
      <w:bookmarkEnd w:id="568"/>
      <w:bookmarkEnd w:id="569"/>
      <w:bookmarkEnd w:id="570"/>
    </w:p>
    <w:p w14:paraId="01970F16" w14:textId="77777777" w:rsidR="0076318C" w:rsidRPr="0052786D" w:rsidRDefault="0076318C" w:rsidP="00955D18">
      <w:pPr>
        <w:spacing w:after="60"/>
        <w:ind w:firstLine="720"/>
        <w:jc w:val="both"/>
        <w:rPr>
          <w:sz w:val="22"/>
          <w:szCs w:val="22"/>
          <w:lang w:val="sr-Cyrl-RS"/>
        </w:rPr>
      </w:pPr>
    </w:p>
    <w:p w14:paraId="1B2A643C" w14:textId="77777777" w:rsidR="0076318C" w:rsidRPr="0052786D" w:rsidRDefault="0076318C" w:rsidP="00955D18">
      <w:pPr>
        <w:spacing w:after="60"/>
        <w:ind w:firstLine="720"/>
        <w:jc w:val="both"/>
        <w:rPr>
          <w:sz w:val="22"/>
          <w:szCs w:val="22"/>
          <w:lang w:val="sr-Cyrl-RS"/>
        </w:rPr>
      </w:pPr>
      <w:r w:rsidRPr="0052786D">
        <w:rPr>
          <w:sz w:val="22"/>
          <w:szCs w:val="22"/>
          <w:lang w:val="sr-Cyrl-RS"/>
        </w:rPr>
        <w:lastRenderedPageBreak/>
        <w:t>Ради очувања биолошке разноврсности у састојинама је потребно остављати одређен број дубећих сувих и полусувих стабала, као и пала стабла појединачно.</w:t>
      </w:r>
    </w:p>
    <w:p w14:paraId="44540FD7"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Правилник о шумском реду даје могућност остављања појединих таквих стабала ако се тим штите ретке, рањиве и угрожене врсте и ако је то предвиђено основом о газдовању шумама.</w:t>
      </w:r>
    </w:p>
    <w:p w14:paraId="67F0795E" w14:textId="4D6700C4" w:rsidR="0076318C" w:rsidRPr="0052786D" w:rsidRDefault="0076318C" w:rsidP="00955D18">
      <w:pPr>
        <w:spacing w:after="60"/>
        <w:ind w:firstLine="720"/>
        <w:jc w:val="both"/>
        <w:rPr>
          <w:sz w:val="22"/>
          <w:szCs w:val="22"/>
          <w:lang w:val="sr-Cyrl-RS"/>
        </w:rPr>
      </w:pPr>
      <w:r w:rsidRPr="0052786D">
        <w:rPr>
          <w:sz w:val="22"/>
          <w:szCs w:val="22"/>
          <w:lang w:val="sr-Cyrl-RS"/>
        </w:rPr>
        <w:t xml:space="preserve">Правилником објављеним у </w:t>
      </w:r>
      <w:r w:rsidR="00387306">
        <w:rPr>
          <w:sz w:val="22"/>
          <w:szCs w:val="22"/>
          <w:lang w:val="sr-Cyrl-RS"/>
        </w:rPr>
        <w:t>„</w:t>
      </w:r>
      <w:r w:rsidRPr="0052786D">
        <w:rPr>
          <w:sz w:val="22"/>
          <w:szCs w:val="22"/>
          <w:lang w:val="sr-Cyrl-RS"/>
        </w:rPr>
        <w:t>Сл.гл.</w:t>
      </w:r>
      <w:r w:rsidR="00387306">
        <w:rPr>
          <w:sz w:val="22"/>
          <w:szCs w:val="22"/>
          <w:lang w:val="sr-Cyrl-RS"/>
        </w:rPr>
        <w:t xml:space="preserve"> Р.С“ бр.</w:t>
      </w:r>
      <w:r w:rsidRPr="0052786D">
        <w:rPr>
          <w:sz w:val="22"/>
          <w:szCs w:val="22"/>
          <w:lang w:val="sr-Cyrl-RS"/>
        </w:rPr>
        <w:t xml:space="preserve"> 106 од 18.11.2008. по први пут је остављена могућност остављања оваквих стабала. У основама урађеним пре доношења овог правилника није предвиђена та могућност.</w:t>
      </w:r>
    </w:p>
    <w:p w14:paraId="0F6CED9C"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Остављење стабала зависи од стварног стања на терену, има ли оваквих стабала и колико, да ли постоје ретке, рањиве и угрожене врсте и у којем обиму. </w:t>
      </w:r>
    </w:p>
    <w:p w14:paraId="60E420B5"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Препоручује се остављање 3-4 стабала по хектару. Приликом остављања стабала потребно је посебно водити рачуна у четинарским састојинама, да не би дошло до пренамножења поткорњака, кад постоји могућност да пређу на суседна жива стабла и изазову њихово сушење. Код избора стабала које треба оставити, треба водити рачуна да она по могућности буду равномерно распоређена по састојини, и која ће боље допринети очувању биолошке разноврсности.</w:t>
      </w:r>
    </w:p>
    <w:p w14:paraId="2AC7B1F2" w14:textId="77777777" w:rsidR="0076318C" w:rsidRPr="0052786D" w:rsidRDefault="0076318C" w:rsidP="00955D18">
      <w:pPr>
        <w:spacing w:after="60"/>
        <w:ind w:firstLine="720"/>
        <w:jc w:val="both"/>
        <w:rPr>
          <w:sz w:val="22"/>
          <w:szCs w:val="22"/>
          <w:lang w:val="sr-Cyrl-RS"/>
        </w:rPr>
      </w:pPr>
      <w:r w:rsidRPr="0052786D">
        <w:rPr>
          <w:sz w:val="22"/>
          <w:szCs w:val="22"/>
          <w:lang w:val="sr-Cyrl-RS"/>
        </w:rPr>
        <w:t>Углавном се остављају стабла са лошим техничким карактеристикама од чијег евентуалног коришћења би имали мању корист, а квалитетнија се сечом уклањају.</w:t>
      </w:r>
    </w:p>
    <w:p w14:paraId="4A0263DC" w14:textId="77777777" w:rsidR="0076318C" w:rsidRPr="0052786D" w:rsidRDefault="0076318C" w:rsidP="00955D18">
      <w:pPr>
        <w:spacing w:after="60"/>
        <w:ind w:firstLine="720"/>
        <w:jc w:val="both"/>
        <w:rPr>
          <w:bCs/>
          <w:sz w:val="22"/>
          <w:szCs w:val="22"/>
          <w:lang w:val="sr-Cyrl-RS"/>
        </w:rPr>
      </w:pPr>
    </w:p>
    <w:p w14:paraId="58BDCBAF"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71" w:name="_Toc289938949"/>
      <w:bookmarkStart w:id="572" w:name="_Toc289939212"/>
      <w:bookmarkStart w:id="573" w:name="_Toc303339644"/>
      <w:bookmarkStart w:id="574" w:name="_Toc410726842"/>
      <w:bookmarkStart w:id="575" w:name="_Toc148348891"/>
      <w:r w:rsidRPr="000C14D9">
        <w:rPr>
          <w:iCs/>
          <w:sz w:val="28"/>
          <w:szCs w:val="28"/>
          <w:lang w:val="sr-Cyrl-RS"/>
        </w:rPr>
        <w:t>8.12.</w:t>
      </w:r>
      <w:r w:rsidR="000C14D9">
        <w:rPr>
          <w:iCs/>
          <w:sz w:val="28"/>
          <w:szCs w:val="28"/>
          <w:lang w:val="sr-Cyrl-RS"/>
        </w:rPr>
        <w:tab/>
      </w:r>
      <w:r w:rsidRPr="000C14D9">
        <w:rPr>
          <w:iCs/>
          <w:sz w:val="28"/>
          <w:szCs w:val="28"/>
          <w:lang w:val="sr-Cyrl-RS"/>
        </w:rPr>
        <w:t>Смернице за управљање отпадом</w:t>
      </w:r>
      <w:bookmarkEnd w:id="571"/>
      <w:bookmarkEnd w:id="572"/>
      <w:bookmarkEnd w:id="573"/>
      <w:bookmarkEnd w:id="574"/>
      <w:bookmarkEnd w:id="575"/>
    </w:p>
    <w:p w14:paraId="043BCD79" w14:textId="77777777" w:rsidR="0076318C" w:rsidRPr="0052786D" w:rsidRDefault="0076318C" w:rsidP="00955D18">
      <w:pPr>
        <w:spacing w:after="60"/>
        <w:ind w:firstLine="720"/>
        <w:jc w:val="both"/>
        <w:rPr>
          <w:sz w:val="22"/>
          <w:szCs w:val="22"/>
          <w:lang w:val="sr-Cyrl-RS"/>
        </w:rPr>
      </w:pPr>
    </w:p>
    <w:p w14:paraId="054646B8" w14:textId="77777777" w:rsidR="0076318C" w:rsidRPr="0052786D" w:rsidRDefault="0076318C" w:rsidP="00955D18">
      <w:pPr>
        <w:spacing w:after="60"/>
        <w:ind w:firstLine="720"/>
        <w:jc w:val="both"/>
        <w:rPr>
          <w:sz w:val="22"/>
          <w:szCs w:val="22"/>
          <w:lang w:val="sr-Cyrl-RS"/>
        </w:rPr>
      </w:pPr>
      <w:r w:rsidRPr="0052786D">
        <w:rPr>
          <w:sz w:val="22"/>
          <w:szCs w:val="22"/>
          <w:lang w:val="sr-Cyrl-RS"/>
        </w:rPr>
        <w:t>Управљање отпадом се мора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пердузећу за газдовање шумама “Србијашуме”.</w:t>
      </w:r>
    </w:p>
    <w:p w14:paraId="7413B750"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време извођења сече у шуми, извлачења и транспорта дрвних сортимената односно на радилиштима је потребно регулисати одлагање отпада, путем остављања канти, корпи или врећа у које ће се одлагати отпад, који ће се из шуме уклањати као комунални отпад.</w:t>
      </w:r>
    </w:p>
    <w:p w14:paraId="336C7A4A"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639C3708" w14:textId="77777777" w:rsidR="0076318C" w:rsidRPr="0052786D" w:rsidRDefault="0076318C" w:rsidP="00955D18">
      <w:pPr>
        <w:spacing w:after="60"/>
        <w:ind w:firstLine="720"/>
        <w:jc w:val="both"/>
        <w:rPr>
          <w:sz w:val="22"/>
          <w:szCs w:val="22"/>
          <w:lang w:val="sr-Cyrl-RS"/>
        </w:rPr>
      </w:pPr>
      <w:r w:rsidRPr="0052786D">
        <w:rPr>
          <w:sz w:val="22"/>
          <w:szCs w:val="22"/>
          <w:lang w:val="sr-Cyrl-RS"/>
        </w:rPr>
        <w:t>За секаче треба обезбедити врећице са песком или струготином за посипање неконтролисано проливеног мазива и горива у циљу спречавања разливања течног отпада и загађења животне средине.</w:t>
      </w:r>
    </w:p>
    <w:p w14:paraId="7AF8190D" w14:textId="77777777" w:rsidR="0076318C" w:rsidRPr="0052786D" w:rsidRDefault="0076318C" w:rsidP="00955D18">
      <w:pPr>
        <w:spacing w:after="60"/>
        <w:ind w:firstLine="720"/>
        <w:jc w:val="both"/>
        <w:rPr>
          <w:sz w:val="22"/>
          <w:szCs w:val="22"/>
          <w:lang w:val="sr-Cyrl-RS"/>
        </w:rPr>
      </w:pPr>
      <w:r w:rsidRPr="0052786D">
        <w:rPr>
          <w:sz w:val="22"/>
          <w:szCs w:val="22"/>
          <w:lang w:val="sr-Cyrl-RS"/>
        </w:rPr>
        <w:t xml:space="preserve">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w:t>
      </w:r>
      <w:r w:rsidR="00527AAD" w:rsidRPr="0052786D">
        <w:rPr>
          <w:sz w:val="22"/>
          <w:szCs w:val="22"/>
          <w:lang w:val="sr-Latn-RS"/>
        </w:rPr>
        <w:t>EROREC</w:t>
      </w:r>
      <w:r w:rsidRPr="0052786D">
        <w:rPr>
          <w:sz w:val="22"/>
          <w:szCs w:val="22"/>
          <w:lang w:val="sr-Cyrl-RS"/>
        </w:rPr>
        <w:t>-</w:t>
      </w:r>
      <w:r w:rsidR="00527AAD" w:rsidRPr="0052786D">
        <w:rPr>
          <w:sz w:val="22"/>
          <w:szCs w:val="22"/>
          <w:lang w:val="sr-Latn-RS"/>
        </w:rPr>
        <w:t>HOLCIM</w:t>
      </w:r>
      <w:r w:rsidRPr="0052786D">
        <w:rPr>
          <w:sz w:val="22"/>
          <w:szCs w:val="22"/>
          <w:lang w:val="sr-Cyrl-RS"/>
        </w:rPr>
        <w:t xml:space="preserve"> из Параћина).</w:t>
      </w:r>
    </w:p>
    <w:p w14:paraId="1AE5FE30" w14:textId="77777777" w:rsidR="0076318C" w:rsidRPr="0052786D" w:rsidRDefault="0076318C" w:rsidP="00955D18">
      <w:pPr>
        <w:spacing w:after="60"/>
        <w:ind w:firstLine="720"/>
        <w:jc w:val="both"/>
        <w:rPr>
          <w:sz w:val="22"/>
          <w:szCs w:val="22"/>
          <w:lang w:val="sr-Cyrl-RS"/>
        </w:rPr>
      </w:pPr>
      <w:r w:rsidRPr="0052786D">
        <w:rPr>
          <w:sz w:val="22"/>
          <w:szCs w:val="22"/>
          <w:lang w:val="sr-Cyrl-RS"/>
        </w:rPr>
        <w:t>Моторно уље које је коришћено и постало отпад сакупљаће се у посебним посудама у механичким радионицама и испоручивати овалашћеним институцијама за рециклажу моторних уља.</w:t>
      </w:r>
    </w:p>
    <w:p w14:paraId="045531A9" w14:textId="77777777" w:rsidR="0076318C" w:rsidRPr="0052786D" w:rsidRDefault="0076318C" w:rsidP="00955D18">
      <w:pPr>
        <w:spacing w:after="60"/>
        <w:ind w:firstLine="720"/>
        <w:jc w:val="both"/>
        <w:rPr>
          <w:sz w:val="22"/>
          <w:szCs w:val="22"/>
          <w:lang w:val="sr-Cyrl-RS"/>
        </w:rPr>
      </w:pPr>
      <w:r w:rsidRPr="0052786D">
        <w:rPr>
          <w:sz w:val="22"/>
          <w:szCs w:val="22"/>
          <w:lang w:val="sr-Cyrl-RS"/>
        </w:rPr>
        <w:t>Тонери и рачунарска опрема које је постала отпад сакупљаће се и безбедно складиштити до испоруке овлашћеним институцијама за прикупљање и рециклирање или уништавање.</w:t>
      </w:r>
    </w:p>
    <w:p w14:paraId="535ED90A" w14:textId="2DA2EA8D" w:rsidR="0076318C" w:rsidRPr="0052786D" w:rsidRDefault="0076318C" w:rsidP="00955D18">
      <w:pPr>
        <w:spacing w:after="60"/>
        <w:ind w:firstLine="720"/>
        <w:jc w:val="both"/>
        <w:rPr>
          <w:sz w:val="22"/>
          <w:szCs w:val="22"/>
          <w:lang w:val="sr-Cyrl-RS"/>
        </w:rPr>
      </w:pPr>
      <w:r w:rsidRPr="0052786D">
        <w:rPr>
          <w:sz w:val="22"/>
          <w:szCs w:val="22"/>
          <w:lang w:val="sr-Cyrl-RS"/>
        </w:rPr>
        <w:t>Амбалажа од пестицида, неутрошени пестициди и пестициди којима је прошао рок употребе, односно престала важност употребне дозволе, биће складиштени на безбедно место, обезбеђеном од приступа деце и људи, до испоруке овлашћеним институцијама за уништавање опасних материја.</w:t>
      </w:r>
    </w:p>
    <w:p w14:paraId="78B93AC2" w14:textId="77777777" w:rsidR="0076318C" w:rsidRPr="0052786D" w:rsidRDefault="0076318C" w:rsidP="00955D18">
      <w:pPr>
        <w:spacing w:after="60"/>
        <w:ind w:firstLine="720"/>
        <w:jc w:val="both"/>
        <w:rPr>
          <w:sz w:val="22"/>
          <w:szCs w:val="22"/>
          <w:lang w:val="sr-Cyrl-RS"/>
        </w:rPr>
      </w:pPr>
      <w:r w:rsidRPr="0052786D">
        <w:rPr>
          <w:sz w:val="22"/>
          <w:szCs w:val="22"/>
          <w:lang w:val="sr-Cyrl-RS"/>
        </w:rPr>
        <w:t>Присуство илегалних депонија у шумама решиће се путем појачане контроле чуварске службе, сарадњом са надлежним комуналним предузећима и надлежним инспекцијама.</w:t>
      </w:r>
    </w:p>
    <w:p w14:paraId="63A5D69C" w14:textId="77777777" w:rsidR="00561A37" w:rsidRPr="0052786D" w:rsidRDefault="00561A37" w:rsidP="00955D18">
      <w:pPr>
        <w:spacing w:after="60"/>
        <w:jc w:val="both"/>
        <w:rPr>
          <w:sz w:val="22"/>
          <w:szCs w:val="22"/>
          <w:lang w:val="sr-Cyrl-RS"/>
        </w:rPr>
      </w:pPr>
    </w:p>
    <w:p w14:paraId="04EC351A" w14:textId="77777777" w:rsidR="0076318C" w:rsidRPr="000C14D9" w:rsidRDefault="0076318C" w:rsidP="00955D18">
      <w:pPr>
        <w:pStyle w:val="Heading2"/>
        <w:tabs>
          <w:tab w:val="clear" w:pos="0"/>
          <w:tab w:val="num" w:pos="720"/>
        </w:tabs>
        <w:spacing w:before="120" w:after="120"/>
        <w:ind w:firstLine="720"/>
        <w:rPr>
          <w:iCs/>
          <w:sz w:val="28"/>
          <w:szCs w:val="28"/>
          <w:lang w:val="sr-Cyrl-RS"/>
        </w:rPr>
      </w:pPr>
      <w:bookmarkStart w:id="576" w:name="_Toc148348892"/>
      <w:r w:rsidRPr="000C14D9">
        <w:rPr>
          <w:iCs/>
          <w:sz w:val="28"/>
          <w:szCs w:val="28"/>
          <w:lang w:val="sr-Cyrl-RS"/>
        </w:rPr>
        <w:t>8.</w:t>
      </w:r>
      <w:r w:rsidRPr="00AF0FD0">
        <w:rPr>
          <w:iCs/>
          <w:sz w:val="28"/>
          <w:szCs w:val="28"/>
          <w:lang w:val="sr-Cyrl-RS"/>
        </w:rPr>
        <w:t>13.</w:t>
      </w:r>
      <w:r w:rsidR="000C14D9" w:rsidRPr="00AF0FD0">
        <w:rPr>
          <w:iCs/>
          <w:sz w:val="28"/>
          <w:szCs w:val="28"/>
          <w:lang w:val="sr-Cyrl-RS"/>
        </w:rPr>
        <w:tab/>
      </w:r>
      <w:r w:rsidRPr="00AF0FD0">
        <w:rPr>
          <w:iCs/>
          <w:sz w:val="28"/>
          <w:szCs w:val="28"/>
          <w:lang w:val="sr-Cyrl-RS"/>
        </w:rPr>
        <w:t>Смернице за реконструкцију и изградњу шумских путева</w:t>
      </w:r>
      <w:bookmarkStart w:id="577" w:name="_Toc241997918"/>
      <w:bookmarkStart w:id="578" w:name="_Toc289938950"/>
      <w:bookmarkStart w:id="579" w:name="_Toc289939213"/>
      <w:bookmarkStart w:id="580" w:name="_Toc303339645"/>
      <w:bookmarkStart w:id="581" w:name="_Toc410726843"/>
      <w:bookmarkEnd w:id="576"/>
    </w:p>
    <w:p w14:paraId="74BDCD08" w14:textId="77777777" w:rsidR="00A10518" w:rsidRPr="0052786D" w:rsidRDefault="00A10518" w:rsidP="00955D18">
      <w:pPr>
        <w:rPr>
          <w:sz w:val="22"/>
          <w:szCs w:val="22"/>
          <w:lang w:val="sr-Cyrl-RS"/>
        </w:rPr>
      </w:pPr>
    </w:p>
    <w:p w14:paraId="448CBE20" w14:textId="64555395" w:rsidR="0076318C" w:rsidRPr="0052786D" w:rsidRDefault="0076318C" w:rsidP="00561A37">
      <w:pPr>
        <w:spacing w:after="60"/>
        <w:ind w:firstLine="720"/>
        <w:jc w:val="both"/>
        <w:rPr>
          <w:bCs/>
          <w:sz w:val="22"/>
          <w:szCs w:val="22"/>
          <w:lang w:val="sr-Cyrl-RS"/>
        </w:rPr>
      </w:pPr>
      <w:r w:rsidRPr="0052786D">
        <w:rPr>
          <w:bCs/>
          <w:sz w:val="22"/>
          <w:szCs w:val="22"/>
          <w:lang w:val="sr-Cyrl-RS"/>
        </w:rPr>
        <w:t>На основу правилника о ближим условима, као и начину доделе и коришћења средстава из годишњег програма коришћења средстава Буџетског фонда за шуме Републике Србије и Буџетског фонда за шуме аутономне покрајине</w:t>
      </w:r>
      <w:r w:rsidR="00FC5DA2">
        <w:rPr>
          <w:bCs/>
          <w:sz w:val="22"/>
          <w:szCs w:val="22"/>
          <w:lang w:val="sr-Cyrl-RS"/>
        </w:rPr>
        <w:t xml:space="preserve"> </w:t>
      </w:r>
      <w:r w:rsidRPr="0052786D">
        <w:rPr>
          <w:bCs/>
          <w:sz w:val="22"/>
          <w:szCs w:val="22"/>
          <w:lang w:val="sr-Cyrl-RS"/>
        </w:rPr>
        <w:t>(„Сл.гл.</w:t>
      </w:r>
      <w:r w:rsidR="00FC5DA2">
        <w:rPr>
          <w:bCs/>
          <w:sz w:val="22"/>
          <w:szCs w:val="22"/>
          <w:lang w:val="sr-Cyrl-RS"/>
        </w:rPr>
        <w:t xml:space="preserve"> </w:t>
      </w:r>
      <w:r w:rsidRPr="0052786D">
        <w:rPr>
          <w:bCs/>
          <w:sz w:val="22"/>
          <w:szCs w:val="22"/>
          <w:lang w:val="sr-Cyrl-RS"/>
        </w:rPr>
        <w:t>РС“ бр.</w:t>
      </w:r>
      <w:r w:rsidR="00F17BDC">
        <w:rPr>
          <w:bCs/>
          <w:sz w:val="22"/>
          <w:szCs w:val="22"/>
          <w:lang w:val="sr-Cyrl-RS"/>
        </w:rPr>
        <w:t xml:space="preserve"> </w:t>
      </w:r>
      <w:r w:rsidRPr="0052786D">
        <w:rPr>
          <w:bCs/>
          <w:sz w:val="22"/>
          <w:szCs w:val="22"/>
          <w:lang w:val="sr-Cyrl-RS"/>
        </w:rPr>
        <w:t>17/</w:t>
      </w:r>
      <w:r w:rsidR="00F42090">
        <w:rPr>
          <w:bCs/>
          <w:sz w:val="22"/>
          <w:szCs w:val="22"/>
          <w:lang w:val="sr-Cyrl-RS"/>
        </w:rPr>
        <w:t>20</w:t>
      </w:r>
      <w:r w:rsidRPr="0052786D">
        <w:rPr>
          <w:bCs/>
          <w:sz w:val="22"/>
          <w:szCs w:val="22"/>
          <w:lang w:val="sr-Cyrl-RS"/>
        </w:rPr>
        <w:t>13</w:t>
      </w:r>
      <w:r w:rsidR="00F42090">
        <w:rPr>
          <w:bCs/>
          <w:sz w:val="22"/>
          <w:szCs w:val="22"/>
          <w:lang w:val="sr-Cyrl-RS"/>
        </w:rPr>
        <w:t xml:space="preserve"> и 20/2016</w:t>
      </w:r>
      <w:r w:rsidRPr="0052786D">
        <w:rPr>
          <w:bCs/>
          <w:sz w:val="22"/>
          <w:szCs w:val="22"/>
          <w:lang w:val="sr-Cyrl-RS"/>
        </w:rPr>
        <w:t xml:space="preserve">), Главни пројекат за </w:t>
      </w:r>
      <w:r w:rsidRPr="0052786D">
        <w:rPr>
          <w:bCs/>
          <w:sz w:val="22"/>
          <w:szCs w:val="22"/>
          <w:lang w:val="sr-Cyrl-RS"/>
        </w:rPr>
        <w:lastRenderedPageBreak/>
        <w:t>реконструкцију постојећег шумског пута и санацију оштећења дела шумског пута садржи техничку документацију са подацима из члана 7. Тач. 2), 3), 4), 5)</w:t>
      </w:r>
      <w:r w:rsidR="00FC5DA2">
        <w:rPr>
          <w:bCs/>
          <w:sz w:val="22"/>
          <w:szCs w:val="22"/>
          <w:lang w:val="sr-Cyrl-RS"/>
        </w:rPr>
        <w:t>,</w:t>
      </w:r>
      <w:r w:rsidRPr="0052786D">
        <w:rPr>
          <w:bCs/>
          <w:sz w:val="22"/>
          <w:szCs w:val="22"/>
          <w:lang w:val="sr-Cyrl-RS"/>
        </w:rPr>
        <w:t xml:space="preserve"> 7), 8), 9), 10), 11)</w:t>
      </w:r>
      <w:r w:rsidR="00FC5DA2">
        <w:rPr>
          <w:bCs/>
          <w:sz w:val="22"/>
          <w:szCs w:val="22"/>
          <w:lang w:val="sr-Cyrl-RS"/>
        </w:rPr>
        <w:t>,</w:t>
      </w:r>
      <w:r w:rsidRPr="0052786D">
        <w:rPr>
          <w:bCs/>
          <w:sz w:val="22"/>
          <w:szCs w:val="22"/>
          <w:lang w:val="sr-Cyrl-RS"/>
        </w:rPr>
        <w:t xml:space="preserve"> 12), 13), 14), 15) и 16) овог</w:t>
      </w:r>
      <w:r w:rsidRPr="0052786D">
        <w:rPr>
          <w:bCs/>
          <w:spacing w:val="-10"/>
          <w:sz w:val="22"/>
          <w:szCs w:val="22"/>
          <w:lang w:val="sr-Cyrl-RS"/>
        </w:rPr>
        <w:t xml:space="preserve"> </w:t>
      </w:r>
      <w:r w:rsidRPr="0052786D">
        <w:rPr>
          <w:bCs/>
          <w:sz w:val="22"/>
          <w:szCs w:val="22"/>
          <w:lang w:val="sr-Cyrl-RS"/>
        </w:rPr>
        <w:t>правилника.</w:t>
      </w:r>
    </w:p>
    <w:p w14:paraId="0DFD4CB0" w14:textId="0D18BF5D" w:rsidR="0076318C" w:rsidRPr="00561A37" w:rsidRDefault="0076318C" w:rsidP="00561A37">
      <w:pPr>
        <w:spacing w:after="60"/>
        <w:ind w:firstLine="720"/>
        <w:jc w:val="both"/>
        <w:rPr>
          <w:b/>
          <w:sz w:val="22"/>
          <w:szCs w:val="22"/>
          <w:u w:val="single"/>
          <w:lang w:val="sr-Cyrl-RS"/>
        </w:rPr>
      </w:pPr>
      <w:r w:rsidRPr="0052786D">
        <w:rPr>
          <w:b/>
          <w:sz w:val="22"/>
          <w:szCs w:val="22"/>
          <w:u w:val="single"/>
          <w:lang w:val="sr-Cyrl-RS"/>
        </w:rPr>
        <w:t>Изградња прве фазе Ф-</w:t>
      </w:r>
      <w:r w:rsidR="009709EB" w:rsidRPr="0052786D">
        <w:rPr>
          <w:b/>
          <w:sz w:val="22"/>
          <w:szCs w:val="22"/>
          <w:u w:val="single"/>
          <w:lang w:val="sr-Latn-RS"/>
        </w:rPr>
        <w:t>I</w:t>
      </w:r>
      <w:r w:rsidRPr="0052786D">
        <w:rPr>
          <w:b/>
          <w:sz w:val="22"/>
          <w:szCs w:val="22"/>
          <w:u w:val="single"/>
          <w:lang w:val="sr-Cyrl-RS"/>
        </w:rPr>
        <w:t xml:space="preserve"> меки камионски пут</w:t>
      </w:r>
    </w:p>
    <w:p w14:paraId="4973B0FD"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Прва фаза изградње камионског пута подразумева израду доњег строја пута.</w:t>
      </w:r>
    </w:p>
    <w:p w14:paraId="7659A476"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Након снимања терена, постављања нулте линије трасе пута и израде пројекта за изградњу шумског камионског пута неопходно је извршити следеће радове:</w:t>
      </w:r>
    </w:p>
    <w:p w14:paraId="680738CD"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просецање трасе</w:t>
      </w:r>
      <w:r w:rsidRPr="0052786D">
        <w:rPr>
          <w:spacing w:val="-5"/>
          <w:sz w:val="22"/>
          <w:szCs w:val="22"/>
          <w:lang w:val="sr-Cyrl-RS"/>
        </w:rPr>
        <w:t xml:space="preserve"> </w:t>
      </w:r>
      <w:r w:rsidRPr="0052786D">
        <w:rPr>
          <w:sz w:val="22"/>
          <w:szCs w:val="22"/>
          <w:lang w:val="sr-Cyrl-RS"/>
        </w:rPr>
        <w:t>пута;</w:t>
      </w:r>
    </w:p>
    <w:p w14:paraId="781B0D13"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уклањање свог посеченог дрвног материјала са</w:t>
      </w:r>
      <w:r w:rsidRPr="0052786D">
        <w:rPr>
          <w:spacing w:val="-10"/>
          <w:sz w:val="22"/>
          <w:szCs w:val="22"/>
          <w:lang w:val="sr-Cyrl-RS"/>
        </w:rPr>
        <w:t xml:space="preserve"> </w:t>
      </w:r>
      <w:r w:rsidRPr="0052786D">
        <w:rPr>
          <w:sz w:val="22"/>
          <w:szCs w:val="22"/>
          <w:lang w:val="sr-Cyrl-RS"/>
        </w:rPr>
        <w:t>трасе;</w:t>
      </w:r>
    </w:p>
    <w:p w14:paraId="40D194BA"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ископ земље у широком</w:t>
      </w:r>
      <w:r w:rsidRPr="0052786D">
        <w:rPr>
          <w:spacing w:val="-10"/>
          <w:sz w:val="22"/>
          <w:szCs w:val="22"/>
          <w:lang w:val="sr-Cyrl-RS"/>
        </w:rPr>
        <w:t xml:space="preserve"> </w:t>
      </w:r>
      <w:r w:rsidRPr="0052786D">
        <w:rPr>
          <w:sz w:val="22"/>
          <w:szCs w:val="22"/>
          <w:lang w:val="sr-Cyrl-RS"/>
        </w:rPr>
        <w:t>откопу;</w:t>
      </w:r>
    </w:p>
    <w:p w14:paraId="4343831B"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шкарпе и</w:t>
      </w:r>
      <w:r w:rsidRPr="0052786D">
        <w:rPr>
          <w:spacing w:val="-8"/>
          <w:sz w:val="22"/>
          <w:szCs w:val="22"/>
          <w:lang w:val="sr-Cyrl-RS"/>
        </w:rPr>
        <w:t xml:space="preserve"> </w:t>
      </w:r>
      <w:r w:rsidRPr="0052786D">
        <w:rPr>
          <w:sz w:val="22"/>
          <w:szCs w:val="22"/>
          <w:lang w:val="sr-Cyrl-RS"/>
        </w:rPr>
        <w:t>банкине;</w:t>
      </w:r>
    </w:p>
    <w:p w14:paraId="10096CFE" w14:textId="77777777" w:rsidR="0076318C" w:rsidRPr="0052786D" w:rsidRDefault="0076318C" w:rsidP="00955D18">
      <w:pPr>
        <w:numPr>
          <w:ilvl w:val="0"/>
          <w:numId w:val="22"/>
        </w:numPr>
        <w:spacing w:after="60"/>
        <w:ind w:left="1077" w:hanging="357"/>
        <w:jc w:val="both"/>
        <w:rPr>
          <w:bCs/>
          <w:sz w:val="22"/>
          <w:szCs w:val="22"/>
          <w:lang w:val="sr-Cyrl-RS"/>
        </w:rPr>
      </w:pPr>
      <w:r w:rsidRPr="0052786D">
        <w:rPr>
          <w:sz w:val="22"/>
          <w:szCs w:val="22"/>
          <w:lang w:val="sr-Cyrl-RS"/>
        </w:rPr>
        <w:t>израда одводних канала и постављање пропусних</w:t>
      </w:r>
      <w:r w:rsidRPr="0052786D">
        <w:rPr>
          <w:spacing w:val="-11"/>
          <w:sz w:val="22"/>
          <w:szCs w:val="22"/>
          <w:lang w:val="sr-Cyrl-RS"/>
        </w:rPr>
        <w:t xml:space="preserve"> </w:t>
      </w:r>
      <w:r w:rsidRPr="0052786D">
        <w:rPr>
          <w:sz w:val="22"/>
          <w:szCs w:val="22"/>
          <w:lang w:val="sr-Cyrl-RS"/>
        </w:rPr>
        <w:t>цеви;</w:t>
      </w:r>
    </w:p>
    <w:p w14:paraId="24AB8610" w14:textId="72A9C0BE" w:rsidR="0076318C" w:rsidRPr="00561A37" w:rsidRDefault="0076318C" w:rsidP="00561A37">
      <w:pPr>
        <w:numPr>
          <w:ilvl w:val="0"/>
          <w:numId w:val="22"/>
        </w:numPr>
        <w:spacing w:after="60"/>
        <w:ind w:left="1077" w:hanging="357"/>
        <w:jc w:val="both"/>
        <w:rPr>
          <w:bCs/>
          <w:sz w:val="22"/>
          <w:szCs w:val="22"/>
          <w:lang w:val="sr-Cyrl-RS"/>
        </w:rPr>
      </w:pPr>
      <w:r w:rsidRPr="0052786D">
        <w:rPr>
          <w:sz w:val="22"/>
          <w:szCs w:val="22"/>
          <w:lang w:val="sr-Cyrl-RS"/>
        </w:rPr>
        <w:t>ваљање постељице.</w:t>
      </w:r>
    </w:p>
    <w:p w14:paraId="1D742E16" w14:textId="77777777" w:rsidR="00561A37" w:rsidRPr="00561A37" w:rsidRDefault="00561A37" w:rsidP="00561A37">
      <w:pPr>
        <w:spacing w:after="60"/>
        <w:ind w:left="1077"/>
        <w:jc w:val="both"/>
        <w:rPr>
          <w:bCs/>
          <w:sz w:val="22"/>
          <w:szCs w:val="22"/>
          <w:lang w:val="sr-Cyrl-RS"/>
        </w:rPr>
      </w:pPr>
    </w:p>
    <w:p w14:paraId="17AA081B" w14:textId="3C468AAE" w:rsidR="0076318C" w:rsidRPr="00561A37" w:rsidRDefault="0076318C" w:rsidP="00561A37">
      <w:pPr>
        <w:spacing w:after="60"/>
        <w:ind w:firstLine="720"/>
        <w:jc w:val="both"/>
        <w:rPr>
          <w:b/>
          <w:sz w:val="22"/>
          <w:szCs w:val="22"/>
          <w:u w:val="single"/>
          <w:lang w:val="sr-Cyrl-RS"/>
        </w:rPr>
      </w:pPr>
      <w:r w:rsidRPr="0052786D">
        <w:rPr>
          <w:b/>
          <w:sz w:val="22"/>
          <w:szCs w:val="22"/>
          <w:u w:val="single"/>
          <w:lang w:val="sr-Cyrl-RS"/>
        </w:rPr>
        <w:t>Изградња друге фазе Ф-</w:t>
      </w:r>
      <w:r w:rsidR="009709EB" w:rsidRPr="0052786D">
        <w:rPr>
          <w:b/>
          <w:sz w:val="22"/>
          <w:szCs w:val="22"/>
          <w:u w:val="single"/>
          <w:lang w:val="sr-Latn-RS"/>
        </w:rPr>
        <w:t>II</w:t>
      </w:r>
      <w:r w:rsidRPr="0052786D">
        <w:rPr>
          <w:b/>
          <w:sz w:val="22"/>
          <w:szCs w:val="22"/>
          <w:u w:val="single"/>
          <w:lang w:val="sr-Cyrl-RS"/>
        </w:rPr>
        <w:t xml:space="preserve"> тврди камионски пут</w:t>
      </w:r>
    </w:p>
    <w:p w14:paraId="7105A33C"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Под другом фазом подразумева се израда горњег строја пута и то:</w:t>
      </w:r>
    </w:p>
    <w:p w14:paraId="0054342E"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припремљене (уваљане) постељице каменом крупније гранулације дебљине 30</w:t>
      </w:r>
      <w:r w:rsidR="00621645" w:rsidRPr="0052786D">
        <w:rPr>
          <w:sz w:val="22"/>
          <w:szCs w:val="22"/>
          <w:lang w:val="sr-Latn-RS"/>
        </w:rPr>
        <w:t>cm</w:t>
      </w:r>
      <w:r w:rsidRPr="0052786D">
        <w:rPr>
          <w:sz w:val="22"/>
          <w:szCs w:val="22"/>
          <w:lang w:val="sr-Cyrl-RS"/>
        </w:rPr>
        <w:t>, што зависи од подлоге;</w:t>
      </w:r>
    </w:p>
    <w:p w14:paraId="39627418"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10C9D15"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насипање каменом ситније гранулације дебљине 10</w:t>
      </w:r>
      <w:r w:rsidR="009709EB" w:rsidRPr="0052786D">
        <w:rPr>
          <w:sz w:val="22"/>
          <w:szCs w:val="22"/>
          <w:lang w:val="sr-Latn-RS"/>
        </w:rPr>
        <w:t>cm</w:t>
      </w:r>
      <w:r w:rsidRPr="0052786D">
        <w:rPr>
          <w:sz w:val="22"/>
          <w:szCs w:val="22"/>
          <w:lang w:val="sr-Cyrl-RS"/>
        </w:rPr>
        <w:t>;</w:t>
      </w:r>
    </w:p>
    <w:p w14:paraId="2BF2E0C2" w14:textId="77777777" w:rsidR="0076318C" w:rsidRPr="0052786D" w:rsidRDefault="0076318C" w:rsidP="00955D18">
      <w:pPr>
        <w:numPr>
          <w:ilvl w:val="0"/>
          <w:numId w:val="23"/>
        </w:numPr>
        <w:spacing w:after="60"/>
        <w:ind w:left="1077" w:hanging="357"/>
        <w:jc w:val="both"/>
        <w:rPr>
          <w:bCs/>
          <w:sz w:val="22"/>
          <w:szCs w:val="22"/>
          <w:lang w:val="sr-Cyrl-RS"/>
        </w:rPr>
      </w:pPr>
      <w:r w:rsidRPr="0052786D">
        <w:rPr>
          <w:sz w:val="22"/>
          <w:szCs w:val="22"/>
          <w:lang w:val="sr-Cyrl-RS"/>
        </w:rPr>
        <w:t>ваљање насутог камена.</w:t>
      </w:r>
    </w:p>
    <w:p w14:paraId="1FA539D0" w14:textId="77777777" w:rsidR="0076318C" w:rsidRPr="0052786D" w:rsidRDefault="0076318C" w:rsidP="00955D18">
      <w:pPr>
        <w:spacing w:after="60"/>
        <w:ind w:firstLine="720"/>
        <w:jc w:val="both"/>
        <w:rPr>
          <w:bCs/>
          <w:sz w:val="22"/>
          <w:szCs w:val="22"/>
          <w:lang w:val="sr-Cyrl-RS"/>
        </w:rPr>
      </w:pPr>
    </w:p>
    <w:p w14:paraId="57741A7A" w14:textId="755440CA" w:rsidR="0076318C" w:rsidRPr="00561A37" w:rsidRDefault="0076318C" w:rsidP="00561A37">
      <w:pPr>
        <w:spacing w:after="60"/>
        <w:ind w:firstLine="720"/>
        <w:jc w:val="both"/>
        <w:rPr>
          <w:b/>
          <w:sz w:val="22"/>
          <w:szCs w:val="22"/>
          <w:u w:val="single"/>
          <w:lang w:val="sr-Cyrl-RS"/>
        </w:rPr>
      </w:pPr>
      <w:r w:rsidRPr="0052786D">
        <w:rPr>
          <w:b/>
          <w:sz w:val="22"/>
          <w:szCs w:val="22"/>
          <w:u w:val="single"/>
          <w:lang w:val="sr-Cyrl-RS"/>
        </w:rPr>
        <w:t>Реконструкција постојећих путева</w:t>
      </w:r>
    </w:p>
    <w:p w14:paraId="1C289F1A"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Реконструкција шумског пута је промена техничких и конструктивних елемената постојећег шумског пута, и то:</w:t>
      </w:r>
    </w:p>
    <w:p w14:paraId="5D6C67AF"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осветљавање пута;</w:t>
      </w:r>
    </w:p>
    <w:p w14:paraId="22D28A1B"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повећање радиуса хоризонталних кривина;</w:t>
      </w:r>
    </w:p>
    <w:p w14:paraId="0208E602"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смањење нагиба нивелете;</w:t>
      </w:r>
    </w:p>
    <w:p w14:paraId="2A6C970C"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проширење планума пута;</w:t>
      </w:r>
    </w:p>
    <w:p w14:paraId="22EB634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регулисање ефикасног одводњавања површинске воде са пута (изградња одводних канала, поправак пропуста итд);</w:t>
      </w:r>
    </w:p>
    <w:p w14:paraId="3B4D7DCE" w14:textId="77777777" w:rsidR="0076318C" w:rsidRPr="0052786D" w:rsidRDefault="0076318C" w:rsidP="00955D18">
      <w:pPr>
        <w:numPr>
          <w:ilvl w:val="0"/>
          <w:numId w:val="24"/>
        </w:numPr>
        <w:spacing w:after="60"/>
        <w:ind w:left="1077" w:hanging="357"/>
        <w:jc w:val="both"/>
        <w:rPr>
          <w:bCs/>
          <w:sz w:val="22"/>
          <w:szCs w:val="22"/>
          <w:lang w:val="sr-Cyrl-RS"/>
        </w:rPr>
      </w:pPr>
      <w:r w:rsidRPr="0052786D">
        <w:rPr>
          <w:sz w:val="22"/>
          <w:szCs w:val="22"/>
          <w:lang w:val="sr-Cyrl-RS"/>
        </w:rPr>
        <w:t>израда и уређење коловозне конструкције (разастирање и ваљање коловозне подлоге).</w:t>
      </w:r>
    </w:p>
    <w:p w14:paraId="26E012D7" w14:textId="77777777" w:rsidR="0076318C" w:rsidRPr="0052786D" w:rsidRDefault="0076318C" w:rsidP="00955D18">
      <w:pPr>
        <w:widowControl w:val="0"/>
        <w:tabs>
          <w:tab w:val="left" w:pos="720"/>
        </w:tabs>
        <w:suppressAutoHyphens w:val="0"/>
        <w:autoSpaceDE w:val="0"/>
        <w:autoSpaceDN w:val="0"/>
        <w:spacing w:after="60"/>
        <w:ind w:firstLine="720"/>
        <w:jc w:val="both"/>
        <w:rPr>
          <w:sz w:val="22"/>
          <w:szCs w:val="22"/>
          <w:lang w:val="sr-Cyrl-RS"/>
        </w:rPr>
      </w:pPr>
    </w:p>
    <w:p w14:paraId="0B48D05C" w14:textId="0971FD33" w:rsidR="0076318C" w:rsidRPr="00561A37" w:rsidRDefault="0076318C" w:rsidP="00561A37">
      <w:pPr>
        <w:spacing w:after="60"/>
        <w:ind w:firstLine="720"/>
        <w:jc w:val="both"/>
        <w:rPr>
          <w:b/>
          <w:sz w:val="22"/>
          <w:szCs w:val="22"/>
          <w:u w:val="single"/>
          <w:lang w:val="sr-Cyrl-RS"/>
        </w:rPr>
      </w:pPr>
      <w:r w:rsidRPr="0052786D">
        <w:rPr>
          <w:b/>
          <w:sz w:val="22"/>
          <w:szCs w:val="22"/>
          <w:u w:val="single"/>
          <w:lang w:val="sr-Cyrl-RS"/>
        </w:rPr>
        <w:t>Одржавање постојећих путева</w:t>
      </w:r>
    </w:p>
    <w:p w14:paraId="036E03E9" w14:textId="77777777" w:rsidR="0076318C" w:rsidRPr="0052786D" w:rsidRDefault="0076318C" w:rsidP="00955D18">
      <w:pPr>
        <w:spacing w:after="60"/>
        <w:ind w:firstLine="720"/>
        <w:jc w:val="both"/>
        <w:rPr>
          <w:bCs/>
          <w:sz w:val="22"/>
          <w:szCs w:val="22"/>
          <w:lang w:val="sr-Cyrl-RS"/>
        </w:rPr>
      </w:pPr>
      <w:r w:rsidRPr="0052786D">
        <w:rPr>
          <w:bCs/>
          <w:sz w:val="22"/>
          <w:szCs w:val="22"/>
          <w:lang w:val="sr-Cyrl-RS"/>
        </w:rPr>
        <w:t>Одржавање постојећих путних праваца подразумева следеће радове:</w:t>
      </w:r>
    </w:p>
    <w:p w14:paraId="2E98B4BF"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чишћење ригола;</w:t>
      </w:r>
    </w:p>
    <w:p w14:paraId="335AD895"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чишћење објеката за одвод воде са трасе пута;</w:t>
      </w:r>
    </w:p>
    <w:p w14:paraId="3F3393C3"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ударних рупа на коловозу и</w:t>
      </w:r>
    </w:p>
    <w:p w14:paraId="38B86C31" w14:textId="77777777" w:rsidR="0076318C" w:rsidRPr="0052786D" w:rsidRDefault="0076318C" w:rsidP="00955D18">
      <w:pPr>
        <w:numPr>
          <w:ilvl w:val="0"/>
          <w:numId w:val="25"/>
        </w:numPr>
        <w:spacing w:after="60"/>
        <w:ind w:left="1077" w:hanging="357"/>
        <w:jc w:val="both"/>
        <w:rPr>
          <w:bCs/>
          <w:sz w:val="22"/>
          <w:szCs w:val="22"/>
          <w:lang w:val="sr-Cyrl-RS"/>
        </w:rPr>
      </w:pPr>
      <w:r w:rsidRPr="0052786D">
        <w:rPr>
          <w:sz w:val="22"/>
          <w:szCs w:val="22"/>
          <w:lang w:val="sr-Cyrl-RS"/>
        </w:rPr>
        <w:t>насипање коловоза на местима где је вода однела коловоз.</w:t>
      </w:r>
    </w:p>
    <w:p w14:paraId="161B712A" w14:textId="77777777" w:rsidR="00A10518" w:rsidRDefault="00A10518" w:rsidP="00955D18">
      <w:pPr>
        <w:widowControl w:val="0"/>
        <w:tabs>
          <w:tab w:val="left" w:pos="720"/>
        </w:tabs>
        <w:suppressAutoHyphens w:val="0"/>
        <w:autoSpaceDE w:val="0"/>
        <w:autoSpaceDN w:val="0"/>
        <w:spacing w:after="60"/>
        <w:jc w:val="both"/>
        <w:rPr>
          <w:sz w:val="22"/>
          <w:szCs w:val="22"/>
          <w:lang w:val="sr-Cyrl-RS"/>
        </w:rPr>
      </w:pPr>
    </w:p>
    <w:p w14:paraId="0EFAF7EB" w14:textId="77777777" w:rsidR="00AD17FD" w:rsidRDefault="00AD17FD" w:rsidP="00955D18">
      <w:pPr>
        <w:widowControl w:val="0"/>
        <w:tabs>
          <w:tab w:val="left" w:pos="720"/>
        </w:tabs>
        <w:suppressAutoHyphens w:val="0"/>
        <w:autoSpaceDE w:val="0"/>
        <w:autoSpaceDN w:val="0"/>
        <w:spacing w:after="60"/>
        <w:jc w:val="both"/>
        <w:rPr>
          <w:sz w:val="22"/>
          <w:szCs w:val="22"/>
          <w:lang w:val="sr-Cyrl-RS"/>
        </w:rPr>
      </w:pPr>
    </w:p>
    <w:p w14:paraId="541B3BFD" w14:textId="77777777" w:rsidR="00AD17FD" w:rsidRDefault="00AD17FD" w:rsidP="00955D18">
      <w:pPr>
        <w:widowControl w:val="0"/>
        <w:tabs>
          <w:tab w:val="left" w:pos="720"/>
        </w:tabs>
        <w:suppressAutoHyphens w:val="0"/>
        <w:autoSpaceDE w:val="0"/>
        <w:autoSpaceDN w:val="0"/>
        <w:spacing w:after="60"/>
        <w:jc w:val="both"/>
        <w:rPr>
          <w:sz w:val="22"/>
          <w:szCs w:val="22"/>
          <w:lang w:val="sr-Cyrl-RS"/>
        </w:rPr>
      </w:pPr>
    </w:p>
    <w:p w14:paraId="3772E5FA" w14:textId="77777777" w:rsidR="00AD17FD" w:rsidRPr="0052786D" w:rsidRDefault="00AD17FD" w:rsidP="00955D18">
      <w:pPr>
        <w:widowControl w:val="0"/>
        <w:tabs>
          <w:tab w:val="left" w:pos="720"/>
        </w:tabs>
        <w:suppressAutoHyphens w:val="0"/>
        <w:autoSpaceDE w:val="0"/>
        <w:autoSpaceDN w:val="0"/>
        <w:spacing w:after="60"/>
        <w:jc w:val="both"/>
        <w:rPr>
          <w:sz w:val="22"/>
          <w:szCs w:val="22"/>
          <w:lang w:val="sr-Cyrl-RS"/>
        </w:rPr>
      </w:pPr>
    </w:p>
    <w:p w14:paraId="31992780" w14:textId="77777777" w:rsidR="0076318C" w:rsidRPr="000C14D9" w:rsidRDefault="0076318C" w:rsidP="00955D18">
      <w:pPr>
        <w:pStyle w:val="Heading1"/>
        <w:numPr>
          <w:ilvl w:val="0"/>
          <w:numId w:val="1"/>
        </w:numPr>
        <w:tabs>
          <w:tab w:val="left" w:pos="709"/>
        </w:tabs>
        <w:spacing w:before="240" w:after="120"/>
        <w:ind w:firstLine="720"/>
        <w:rPr>
          <w:i w:val="0"/>
          <w:iCs/>
          <w:sz w:val="32"/>
          <w:lang w:val="sr-Cyrl-CS"/>
        </w:rPr>
      </w:pPr>
      <w:bookmarkStart w:id="582" w:name="_Toc148348893"/>
      <w:r w:rsidRPr="000C14D9">
        <w:rPr>
          <w:i w:val="0"/>
          <w:iCs/>
          <w:sz w:val="32"/>
          <w:lang w:val="sr-Cyrl-CS"/>
        </w:rPr>
        <w:lastRenderedPageBreak/>
        <w:t>9.0.</w:t>
      </w:r>
      <w:r w:rsidR="000C14D9">
        <w:rPr>
          <w:i w:val="0"/>
          <w:iCs/>
          <w:sz w:val="32"/>
          <w:lang w:val="sr-Cyrl-CS"/>
        </w:rPr>
        <w:tab/>
      </w:r>
      <w:r w:rsidRPr="000C14D9">
        <w:rPr>
          <w:i w:val="0"/>
          <w:iCs/>
          <w:sz w:val="32"/>
          <w:lang w:val="sr-Cyrl-CS"/>
        </w:rPr>
        <w:t>ЕКОНОМСКО-ФИНАНСИЈСКА АНАЛИЗА</w:t>
      </w:r>
      <w:bookmarkEnd w:id="577"/>
      <w:bookmarkEnd w:id="578"/>
      <w:bookmarkEnd w:id="579"/>
      <w:bookmarkEnd w:id="580"/>
      <w:bookmarkEnd w:id="581"/>
      <w:bookmarkEnd w:id="582"/>
    </w:p>
    <w:p w14:paraId="5B8D3955" w14:textId="77777777" w:rsidR="0076318C" w:rsidRPr="003453D8" w:rsidRDefault="0076318C" w:rsidP="00955D18">
      <w:pPr>
        <w:spacing w:after="60"/>
        <w:ind w:firstLine="720"/>
        <w:jc w:val="both"/>
        <w:rPr>
          <w:sz w:val="22"/>
          <w:szCs w:val="22"/>
          <w:lang w:val="sr-Cyrl-CS"/>
        </w:rPr>
      </w:pPr>
    </w:p>
    <w:p w14:paraId="53DD57EE" w14:textId="77777777" w:rsidR="0076318C" w:rsidRPr="000C14D9" w:rsidRDefault="0076318C" w:rsidP="00955D18">
      <w:pPr>
        <w:pStyle w:val="Heading2"/>
        <w:spacing w:before="120" w:after="120"/>
        <w:ind w:firstLine="720"/>
        <w:rPr>
          <w:bCs/>
          <w:sz w:val="28"/>
          <w:lang w:val="sr-Cyrl-CS"/>
        </w:rPr>
      </w:pPr>
      <w:bookmarkStart w:id="583" w:name="_Toc303339646"/>
      <w:bookmarkStart w:id="584" w:name="_Toc410726844"/>
      <w:bookmarkStart w:id="585" w:name="_Toc148348894"/>
      <w:r w:rsidRPr="000C14D9">
        <w:rPr>
          <w:bCs/>
          <w:sz w:val="28"/>
          <w:lang w:val="sr-Cyrl-CS"/>
        </w:rPr>
        <w:t>9.1.</w:t>
      </w:r>
      <w:r w:rsidR="000C14D9">
        <w:rPr>
          <w:bCs/>
          <w:sz w:val="28"/>
          <w:lang w:val="sr-Cyrl-CS"/>
        </w:rPr>
        <w:tab/>
      </w:r>
      <w:r w:rsidRPr="000C14D9">
        <w:rPr>
          <w:bCs/>
          <w:sz w:val="28"/>
          <w:lang w:val="sr-Cyrl-CS"/>
        </w:rPr>
        <w:t>Обрачун вредности шума</w:t>
      </w:r>
      <w:bookmarkEnd w:id="583"/>
      <w:bookmarkEnd w:id="584"/>
      <w:bookmarkEnd w:id="585"/>
    </w:p>
    <w:p w14:paraId="6D832E6F" w14:textId="77777777" w:rsidR="007256B8" w:rsidRPr="003453D8" w:rsidRDefault="007256B8" w:rsidP="00955D18">
      <w:pPr>
        <w:spacing w:after="60"/>
        <w:ind w:firstLine="720"/>
        <w:jc w:val="both"/>
        <w:rPr>
          <w:sz w:val="22"/>
          <w:szCs w:val="22"/>
          <w:lang w:val="sr-Cyrl-CS"/>
        </w:rPr>
      </w:pPr>
    </w:p>
    <w:p w14:paraId="5C994485" w14:textId="7B026A74" w:rsidR="00621645" w:rsidRPr="003453D8" w:rsidRDefault="0076318C" w:rsidP="00955D18">
      <w:pPr>
        <w:pStyle w:val="Normal2"/>
        <w:spacing w:after="60"/>
        <w:rPr>
          <w:sz w:val="22"/>
          <w:szCs w:val="22"/>
          <w:lang w:val="sr-Cyrl-RS"/>
        </w:rPr>
      </w:pPr>
      <w:r w:rsidRPr="003453D8">
        <w:rPr>
          <w:sz w:val="22"/>
          <w:szCs w:val="22"/>
          <w:lang w:val="sr-Cyrl-CS"/>
        </w:rPr>
        <w:t>На основу Правилника о начину утврђивања количине дрвне масе, квалитетне структуре и других елемената за утврђивање вредности шума и начину утврђивања те вредности (</w:t>
      </w:r>
      <w:r w:rsidR="00F42090">
        <w:rPr>
          <w:sz w:val="22"/>
          <w:szCs w:val="22"/>
          <w:lang w:val="sr-Cyrl-CS"/>
        </w:rPr>
        <w:t>„</w:t>
      </w:r>
      <w:r w:rsidRPr="003453D8">
        <w:rPr>
          <w:sz w:val="22"/>
          <w:szCs w:val="22"/>
          <w:lang w:val="sr-Cyrl-CS"/>
        </w:rPr>
        <w:t>Сл</w:t>
      </w:r>
      <w:r w:rsidR="00F42090">
        <w:rPr>
          <w:sz w:val="22"/>
          <w:szCs w:val="22"/>
          <w:lang w:val="sr-Cyrl-CS"/>
        </w:rPr>
        <w:t>.</w:t>
      </w:r>
      <w:r w:rsidRPr="003453D8">
        <w:rPr>
          <w:sz w:val="22"/>
          <w:szCs w:val="22"/>
          <w:lang w:val="sr-Cyrl-CS"/>
        </w:rPr>
        <w:t xml:space="preserve"> </w:t>
      </w:r>
      <w:r w:rsidR="00F42090">
        <w:rPr>
          <w:sz w:val="22"/>
          <w:szCs w:val="22"/>
          <w:lang w:val="sr-Cyrl-CS"/>
        </w:rPr>
        <w:t>г</w:t>
      </w:r>
      <w:r w:rsidRPr="003453D8">
        <w:rPr>
          <w:sz w:val="22"/>
          <w:szCs w:val="22"/>
          <w:lang w:val="sr-Cyrl-CS"/>
        </w:rPr>
        <w:t>л</w:t>
      </w:r>
      <w:r w:rsidR="00F42090">
        <w:rPr>
          <w:sz w:val="22"/>
          <w:szCs w:val="22"/>
          <w:lang w:val="sr-Cyrl-CS"/>
        </w:rPr>
        <w:t>.</w:t>
      </w:r>
      <w:r w:rsidRPr="003453D8">
        <w:rPr>
          <w:sz w:val="22"/>
          <w:szCs w:val="22"/>
          <w:lang w:val="sr-Cyrl-CS"/>
        </w:rPr>
        <w:t xml:space="preserve"> Р</w:t>
      </w:r>
      <w:r w:rsidR="00F42090">
        <w:rPr>
          <w:sz w:val="22"/>
          <w:szCs w:val="22"/>
          <w:lang w:val="sr-Cyrl-CS"/>
        </w:rPr>
        <w:t>.</w:t>
      </w:r>
      <w:r w:rsidRPr="003453D8">
        <w:rPr>
          <w:sz w:val="22"/>
          <w:szCs w:val="22"/>
          <w:lang w:val="sr-Cyrl-CS"/>
        </w:rPr>
        <w:t>С</w:t>
      </w:r>
      <w:r w:rsidR="00F42090">
        <w:rPr>
          <w:sz w:val="22"/>
          <w:szCs w:val="22"/>
          <w:lang w:val="sr-Cyrl-CS"/>
        </w:rPr>
        <w:t>.“</w:t>
      </w:r>
      <w:r w:rsidRPr="003453D8">
        <w:rPr>
          <w:sz w:val="22"/>
          <w:szCs w:val="22"/>
          <w:lang w:val="sr-Cyrl-CS"/>
        </w:rPr>
        <w:t xml:space="preserve"> бр</w:t>
      </w:r>
      <w:r w:rsidR="00F42090">
        <w:rPr>
          <w:sz w:val="22"/>
          <w:szCs w:val="22"/>
          <w:lang w:val="sr-Cyrl-CS"/>
        </w:rPr>
        <w:t>.</w:t>
      </w:r>
      <w:r w:rsidRPr="003453D8">
        <w:rPr>
          <w:sz w:val="22"/>
          <w:szCs w:val="22"/>
          <w:lang w:val="sr-Cyrl-CS"/>
        </w:rPr>
        <w:t xml:space="preserve"> 37/88), утврђена је вредност по категоријама шума (високе, вештачки подигнуте </w:t>
      </w:r>
      <w:r w:rsidR="00621645" w:rsidRPr="003453D8">
        <w:rPr>
          <w:sz w:val="22"/>
          <w:szCs w:val="22"/>
          <w:lang w:val="sr-Cyrl-RS"/>
        </w:rPr>
        <w:t xml:space="preserve">састојине, изданачке шуме и шумске културе) без дрвне масе. </w:t>
      </w:r>
    </w:p>
    <w:p w14:paraId="7EE6873E" w14:textId="48775693" w:rsidR="00E24E25" w:rsidRPr="003453D8" w:rsidRDefault="00E24E25" w:rsidP="00955D18">
      <w:pPr>
        <w:pStyle w:val="Normal2"/>
        <w:spacing w:after="60"/>
        <w:rPr>
          <w:sz w:val="22"/>
          <w:szCs w:val="22"/>
          <w:lang w:val="sr-Cyrl-RS"/>
        </w:rPr>
      </w:pPr>
      <w:bookmarkStart w:id="586" w:name="_Toc157395424"/>
      <w:r w:rsidRPr="003453D8">
        <w:rPr>
          <w:sz w:val="22"/>
          <w:szCs w:val="22"/>
          <w:lang w:val="sr-Cyrl-RS"/>
        </w:rPr>
        <w:t>Све вредности у економско финансијској анализи калкулисане су на основу ценовника Ј.П</w:t>
      </w:r>
      <w:r w:rsidR="00AA0426">
        <w:rPr>
          <w:sz w:val="22"/>
          <w:szCs w:val="22"/>
          <w:lang w:val="sr-Cyrl-RS"/>
        </w:rPr>
        <w:t>. ,,</w:t>
      </w:r>
      <w:r w:rsidRPr="003453D8">
        <w:rPr>
          <w:sz w:val="22"/>
          <w:szCs w:val="22"/>
          <w:lang w:val="sr-Cyrl-RS"/>
        </w:rPr>
        <w:t>Србијашуме”.</w:t>
      </w:r>
    </w:p>
    <w:p w14:paraId="6CDF490F" w14:textId="77777777" w:rsidR="007256B8" w:rsidRPr="003453D8" w:rsidRDefault="007256B8" w:rsidP="00955D18">
      <w:pPr>
        <w:pStyle w:val="Normal2"/>
        <w:spacing w:after="60"/>
        <w:rPr>
          <w:sz w:val="22"/>
          <w:szCs w:val="22"/>
          <w:lang w:val="sr-Cyrl-RS"/>
        </w:rPr>
      </w:pPr>
    </w:p>
    <w:p w14:paraId="4D02C83F" w14:textId="77777777" w:rsidR="00E24E25" w:rsidRPr="000C14D9" w:rsidRDefault="00E24E25" w:rsidP="00955D18">
      <w:pPr>
        <w:pStyle w:val="Heading3"/>
        <w:spacing w:before="120" w:after="60"/>
        <w:ind w:firstLine="720"/>
        <w:jc w:val="both"/>
        <w:rPr>
          <w:bCs/>
          <w:szCs w:val="24"/>
          <w:lang w:val="sr-Cyrl-RS"/>
        </w:rPr>
      </w:pPr>
      <w:bookmarkStart w:id="587" w:name="_Toc157395422"/>
      <w:bookmarkStart w:id="588" w:name="_Toc303339647"/>
      <w:bookmarkStart w:id="589" w:name="_Toc410726845"/>
      <w:bookmarkStart w:id="590" w:name="_Toc148348895"/>
      <w:r w:rsidRPr="000C14D9">
        <w:rPr>
          <w:bCs/>
          <w:szCs w:val="24"/>
          <w:lang w:val="sr-Cyrl-RS"/>
        </w:rPr>
        <w:t>9.1.1.</w:t>
      </w:r>
      <w:r w:rsidR="000C14D9">
        <w:rPr>
          <w:bCs/>
          <w:szCs w:val="24"/>
          <w:lang w:val="sr-Cyrl-RS"/>
        </w:rPr>
        <w:tab/>
      </w:r>
      <w:r w:rsidRPr="000C14D9">
        <w:rPr>
          <w:bCs/>
          <w:szCs w:val="24"/>
          <w:lang w:val="sr-Cyrl-RS"/>
        </w:rPr>
        <w:t>Квалитативна структура дрвне масе</w:t>
      </w:r>
      <w:bookmarkEnd w:id="587"/>
      <w:bookmarkEnd w:id="588"/>
      <w:bookmarkEnd w:id="589"/>
      <w:bookmarkEnd w:id="590"/>
    </w:p>
    <w:p w14:paraId="7EC90634" w14:textId="77777777" w:rsidR="007256B8" w:rsidRPr="003453D8" w:rsidRDefault="007256B8" w:rsidP="00955D18">
      <w:pPr>
        <w:spacing w:after="60"/>
        <w:ind w:firstLine="720"/>
        <w:jc w:val="both"/>
        <w:rPr>
          <w:sz w:val="22"/>
          <w:szCs w:val="22"/>
          <w:lang w:val="sr-Cyrl-RS"/>
        </w:rPr>
      </w:pPr>
    </w:p>
    <w:p w14:paraId="00FFF99F" w14:textId="2C350D74" w:rsidR="00E24E25" w:rsidRPr="00E24E25" w:rsidRDefault="00EB2E47" w:rsidP="00EB2E47">
      <w:pPr>
        <w:spacing w:before="120" w:after="20"/>
        <w:rPr>
          <w:bCs/>
          <w:i/>
          <w:sz w:val="20"/>
          <w:lang w:val="sr-Cyrl-RS"/>
        </w:rPr>
      </w:pPr>
      <w:r>
        <w:rPr>
          <w:b/>
          <w:i/>
          <w:sz w:val="20"/>
          <w:lang w:val="sr-Latn-RS"/>
        </w:rPr>
        <w:t xml:space="preserve">    </w:t>
      </w:r>
      <w:r w:rsidR="00E24E25" w:rsidRPr="00F11BC3">
        <w:rPr>
          <w:b/>
          <w:i/>
          <w:sz w:val="20"/>
          <w:lang w:val="sr-Cyrl-RS"/>
        </w:rPr>
        <w:t xml:space="preserve">Табела </w:t>
      </w:r>
      <w:r w:rsidR="009143CB">
        <w:rPr>
          <w:b/>
          <w:i/>
          <w:sz w:val="20"/>
          <w:lang w:val="sr-Cyrl-RS"/>
        </w:rPr>
        <w:t>3</w:t>
      </w:r>
      <w:r w:rsidR="00B463D7">
        <w:rPr>
          <w:b/>
          <w:i/>
          <w:sz w:val="20"/>
          <w:lang w:val="sr-Cyrl-RS"/>
        </w:rPr>
        <w:t>6</w:t>
      </w:r>
      <w:r w:rsidR="00E24E25" w:rsidRPr="00F11BC3">
        <w:rPr>
          <w:b/>
          <w:i/>
          <w:sz w:val="20"/>
          <w:lang w:val="sr-Cyrl-RS"/>
        </w:rPr>
        <w:t>:</w:t>
      </w:r>
      <w:r w:rsidR="00511BF3">
        <w:rPr>
          <w:bCs/>
          <w:i/>
          <w:sz w:val="20"/>
          <w:lang w:val="sr-Latn-RS"/>
        </w:rPr>
        <w:t xml:space="preserve"> </w:t>
      </w:r>
      <w:r w:rsidR="00E24E25" w:rsidRPr="00E24E25">
        <w:rPr>
          <w:bCs/>
          <w:i/>
          <w:sz w:val="20"/>
          <w:lang w:val="sr-Cyrl-RS"/>
        </w:rPr>
        <w:t>Квалитативна структура дрвне масе</w:t>
      </w:r>
      <w:bookmarkStart w:id="591" w:name="_Toc157395423"/>
      <w:bookmarkStart w:id="592" w:name="_Toc303339648"/>
      <w:bookmarkStart w:id="593" w:name="_Toc410726846"/>
    </w:p>
    <w:tbl>
      <w:tblPr>
        <w:tblW w:w="8740" w:type="dxa"/>
        <w:jc w:val="center"/>
        <w:tblLook w:val="04A0" w:firstRow="1" w:lastRow="0" w:firstColumn="1" w:lastColumn="0" w:noHBand="0" w:noVBand="1"/>
      </w:tblPr>
      <w:tblGrid>
        <w:gridCol w:w="992"/>
        <w:gridCol w:w="931"/>
        <w:gridCol w:w="691"/>
        <w:gridCol w:w="931"/>
        <w:gridCol w:w="810"/>
        <w:gridCol w:w="688"/>
        <w:gridCol w:w="810"/>
        <w:gridCol w:w="847"/>
        <w:gridCol w:w="739"/>
        <w:gridCol w:w="1159"/>
        <w:gridCol w:w="736"/>
      </w:tblGrid>
      <w:tr w:rsidR="0034419B" w:rsidRPr="0034419B" w14:paraId="4ACB8730" w14:textId="77777777" w:rsidTr="0034419B">
        <w:trPr>
          <w:trHeight w:val="240"/>
          <w:jc w:val="center"/>
        </w:trPr>
        <w:tc>
          <w:tcPr>
            <w:tcW w:w="97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E3CE987" w14:textId="77777777" w:rsidR="0034419B" w:rsidRPr="0034419B" w:rsidRDefault="0034419B" w:rsidP="0034419B">
            <w:pPr>
              <w:suppressAutoHyphens w:val="0"/>
              <w:jc w:val="center"/>
              <w:rPr>
                <w:sz w:val="16"/>
                <w:szCs w:val="16"/>
                <w:lang w:eastAsia="en-US"/>
              </w:rPr>
            </w:pPr>
            <w:r w:rsidRPr="0034419B">
              <w:rPr>
                <w:sz w:val="16"/>
                <w:szCs w:val="16"/>
                <w:lang w:eastAsia="en-US"/>
              </w:rPr>
              <w:t>Врста дрвећа</w:t>
            </w:r>
          </w:p>
        </w:tc>
        <w:tc>
          <w:tcPr>
            <w:tcW w:w="81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1D7A954" w14:textId="77777777" w:rsidR="0034419B" w:rsidRPr="0034419B" w:rsidRDefault="0034419B" w:rsidP="0034419B">
            <w:pPr>
              <w:suppressAutoHyphens w:val="0"/>
              <w:jc w:val="center"/>
              <w:rPr>
                <w:sz w:val="16"/>
                <w:szCs w:val="16"/>
                <w:lang w:eastAsia="en-US"/>
              </w:rPr>
            </w:pPr>
            <w:r w:rsidRPr="0034419B">
              <w:rPr>
                <w:sz w:val="16"/>
                <w:szCs w:val="16"/>
                <w:lang w:eastAsia="en-US"/>
              </w:rPr>
              <w:t>Бруто запремина</w:t>
            </w:r>
          </w:p>
        </w:tc>
        <w:tc>
          <w:tcPr>
            <w:tcW w:w="69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987B85B" w14:textId="77777777" w:rsidR="0034419B" w:rsidRPr="0034419B" w:rsidRDefault="0034419B" w:rsidP="0034419B">
            <w:pPr>
              <w:suppressAutoHyphens w:val="0"/>
              <w:jc w:val="center"/>
              <w:rPr>
                <w:sz w:val="16"/>
                <w:szCs w:val="16"/>
                <w:lang w:eastAsia="en-US"/>
              </w:rPr>
            </w:pPr>
            <w:r w:rsidRPr="0034419B">
              <w:rPr>
                <w:sz w:val="16"/>
                <w:szCs w:val="16"/>
                <w:lang w:eastAsia="en-US"/>
              </w:rPr>
              <w:t>Отпад</w:t>
            </w:r>
          </w:p>
        </w:tc>
        <w:tc>
          <w:tcPr>
            <w:tcW w:w="87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6B867C8" w14:textId="77777777" w:rsidR="0034419B" w:rsidRPr="0034419B" w:rsidRDefault="0034419B" w:rsidP="0034419B">
            <w:pPr>
              <w:suppressAutoHyphens w:val="0"/>
              <w:jc w:val="center"/>
              <w:rPr>
                <w:sz w:val="16"/>
                <w:szCs w:val="16"/>
                <w:lang w:eastAsia="en-US"/>
              </w:rPr>
            </w:pPr>
            <w:r w:rsidRPr="0034419B">
              <w:rPr>
                <w:sz w:val="16"/>
                <w:szCs w:val="16"/>
                <w:lang w:eastAsia="en-US"/>
              </w:rPr>
              <w:t>Нето запремина</w:t>
            </w:r>
          </w:p>
        </w:tc>
        <w:tc>
          <w:tcPr>
            <w:tcW w:w="3026" w:type="dxa"/>
            <w:gridSpan w:val="4"/>
            <w:tcBorders>
              <w:top w:val="double" w:sz="6" w:space="0" w:color="auto"/>
              <w:left w:val="nil"/>
              <w:bottom w:val="single" w:sz="4" w:space="0" w:color="auto"/>
              <w:right w:val="single" w:sz="4" w:space="0" w:color="auto"/>
            </w:tcBorders>
            <w:shd w:val="clear" w:color="auto" w:fill="auto"/>
            <w:vAlign w:val="center"/>
            <w:hideMark/>
          </w:tcPr>
          <w:p w14:paraId="3B722CA3" w14:textId="77777777" w:rsidR="0034419B" w:rsidRPr="0034419B" w:rsidRDefault="0034419B" w:rsidP="0034419B">
            <w:pPr>
              <w:suppressAutoHyphens w:val="0"/>
              <w:jc w:val="center"/>
              <w:rPr>
                <w:sz w:val="16"/>
                <w:szCs w:val="16"/>
                <w:lang w:eastAsia="en-US"/>
              </w:rPr>
            </w:pPr>
            <w:r w:rsidRPr="0034419B">
              <w:rPr>
                <w:sz w:val="16"/>
                <w:szCs w:val="16"/>
                <w:lang w:eastAsia="en-US"/>
              </w:rPr>
              <w:t>Обло техничко дрво</w:t>
            </w:r>
          </w:p>
        </w:tc>
        <w:tc>
          <w:tcPr>
            <w:tcW w:w="2361" w:type="dxa"/>
            <w:gridSpan w:val="3"/>
            <w:tcBorders>
              <w:top w:val="double" w:sz="6" w:space="0" w:color="auto"/>
              <w:left w:val="nil"/>
              <w:bottom w:val="single" w:sz="4" w:space="0" w:color="auto"/>
              <w:right w:val="double" w:sz="6" w:space="0" w:color="000000"/>
            </w:tcBorders>
            <w:shd w:val="clear" w:color="auto" w:fill="auto"/>
            <w:vAlign w:val="center"/>
            <w:hideMark/>
          </w:tcPr>
          <w:p w14:paraId="26273FE9" w14:textId="77777777" w:rsidR="0034419B" w:rsidRPr="0034419B" w:rsidRDefault="0034419B" w:rsidP="0034419B">
            <w:pPr>
              <w:suppressAutoHyphens w:val="0"/>
              <w:jc w:val="center"/>
              <w:rPr>
                <w:sz w:val="16"/>
                <w:szCs w:val="16"/>
                <w:lang w:eastAsia="en-US"/>
              </w:rPr>
            </w:pPr>
            <w:r w:rsidRPr="0034419B">
              <w:rPr>
                <w:sz w:val="16"/>
                <w:szCs w:val="16"/>
                <w:lang w:eastAsia="en-US"/>
              </w:rPr>
              <w:t>Просторно дрво</w:t>
            </w:r>
          </w:p>
        </w:tc>
      </w:tr>
      <w:tr w:rsidR="0034419B" w:rsidRPr="0034419B" w14:paraId="296DCAC9" w14:textId="77777777" w:rsidTr="0034419B">
        <w:trPr>
          <w:trHeight w:val="690"/>
          <w:jc w:val="center"/>
        </w:trPr>
        <w:tc>
          <w:tcPr>
            <w:tcW w:w="970" w:type="dxa"/>
            <w:vMerge/>
            <w:tcBorders>
              <w:top w:val="double" w:sz="6" w:space="0" w:color="auto"/>
              <w:left w:val="double" w:sz="6" w:space="0" w:color="auto"/>
              <w:bottom w:val="double" w:sz="6" w:space="0" w:color="000000"/>
              <w:right w:val="single" w:sz="4" w:space="0" w:color="auto"/>
            </w:tcBorders>
            <w:vAlign w:val="center"/>
            <w:hideMark/>
          </w:tcPr>
          <w:p w14:paraId="7D0E2974" w14:textId="77777777" w:rsidR="0034419B" w:rsidRPr="0034419B" w:rsidRDefault="0034419B" w:rsidP="0034419B">
            <w:pPr>
              <w:suppressAutoHyphens w:val="0"/>
              <w:rPr>
                <w:sz w:val="16"/>
                <w:szCs w:val="16"/>
                <w:lang w:eastAsia="en-US"/>
              </w:rPr>
            </w:pPr>
          </w:p>
        </w:tc>
        <w:tc>
          <w:tcPr>
            <w:tcW w:w="817" w:type="dxa"/>
            <w:vMerge/>
            <w:tcBorders>
              <w:top w:val="double" w:sz="6" w:space="0" w:color="auto"/>
              <w:left w:val="single" w:sz="4" w:space="0" w:color="auto"/>
              <w:bottom w:val="double" w:sz="6" w:space="0" w:color="000000"/>
              <w:right w:val="single" w:sz="4" w:space="0" w:color="auto"/>
            </w:tcBorders>
            <w:vAlign w:val="center"/>
            <w:hideMark/>
          </w:tcPr>
          <w:p w14:paraId="2359525C" w14:textId="77777777" w:rsidR="0034419B" w:rsidRPr="0034419B" w:rsidRDefault="0034419B" w:rsidP="0034419B">
            <w:pPr>
              <w:suppressAutoHyphens w:val="0"/>
              <w:rPr>
                <w:sz w:val="16"/>
                <w:szCs w:val="16"/>
                <w:lang w:eastAsia="en-US"/>
              </w:rPr>
            </w:pPr>
          </w:p>
        </w:tc>
        <w:tc>
          <w:tcPr>
            <w:tcW w:w="691" w:type="dxa"/>
            <w:vMerge/>
            <w:tcBorders>
              <w:top w:val="double" w:sz="6" w:space="0" w:color="auto"/>
              <w:left w:val="single" w:sz="4" w:space="0" w:color="auto"/>
              <w:bottom w:val="double" w:sz="6" w:space="0" w:color="000000"/>
              <w:right w:val="single" w:sz="4" w:space="0" w:color="auto"/>
            </w:tcBorders>
            <w:vAlign w:val="center"/>
            <w:hideMark/>
          </w:tcPr>
          <w:p w14:paraId="34B959C8" w14:textId="77777777" w:rsidR="0034419B" w:rsidRPr="0034419B" w:rsidRDefault="0034419B" w:rsidP="0034419B">
            <w:pPr>
              <w:suppressAutoHyphens w:val="0"/>
              <w:rPr>
                <w:sz w:val="16"/>
                <w:szCs w:val="16"/>
                <w:lang w:eastAsia="en-US"/>
              </w:rPr>
            </w:pPr>
          </w:p>
        </w:tc>
        <w:tc>
          <w:tcPr>
            <w:tcW w:w="875" w:type="dxa"/>
            <w:vMerge/>
            <w:tcBorders>
              <w:top w:val="double" w:sz="6" w:space="0" w:color="auto"/>
              <w:left w:val="single" w:sz="4" w:space="0" w:color="auto"/>
              <w:bottom w:val="double" w:sz="6" w:space="0" w:color="000000"/>
              <w:right w:val="single" w:sz="4" w:space="0" w:color="auto"/>
            </w:tcBorders>
            <w:vAlign w:val="center"/>
            <w:hideMark/>
          </w:tcPr>
          <w:p w14:paraId="45B616A3" w14:textId="77777777" w:rsidR="0034419B" w:rsidRPr="0034419B" w:rsidRDefault="0034419B" w:rsidP="0034419B">
            <w:pPr>
              <w:suppressAutoHyphens w:val="0"/>
              <w:rPr>
                <w:sz w:val="16"/>
                <w:szCs w:val="16"/>
                <w:lang w:eastAsia="en-US"/>
              </w:rPr>
            </w:pPr>
          </w:p>
        </w:tc>
        <w:tc>
          <w:tcPr>
            <w:tcW w:w="810" w:type="dxa"/>
            <w:tcBorders>
              <w:top w:val="nil"/>
              <w:left w:val="nil"/>
              <w:bottom w:val="double" w:sz="6" w:space="0" w:color="auto"/>
              <w:right w:val="single" w:sz="4" w:space="0" w:color="auto"/>
            </w:tcBorders>
            <w:shd w:val="clear" w:color="auto" w:fill="auto"/>
            <w:vAlign w:val="center"/>
            <w:hideMark/>
          </w:tcPr>
          <w:p w14:paraId="758F41E7" w14:textId="77777777" w:rsidR="0034419B" w:rsidRPr="0034419B" w:rsidRDefault="0034419B" w:rsidP="0034419B">
            <w:pPr>
              <w:suppressAutoHyphens w:val="0"/>
              <w:jc w:val="center"/>
              <w:rPr>
                <w:sz w:val="16"/>
                <w:szCs w:val="16"/>
                <w:lang w:eastAsia="en-US"/>
              </w:rPr>
            </w:pPr>
            <w:r w:rsidRPr="0034419B">
              <w:rPr>
                <w:sz w:val="16"/>
                <w:szCs w:val="16"/>
                <w:lang w:eastAsia="en-US"/>
              </w:rPr>
              <w:t>Укупно</w:t>
            </w:r>
          </w:p>
        </w:tc>
        <w:tc>
          <w:tcPr>
            <w:tcW w:w="688" w:type="dxa"/>
            <w:tcBorders>
              <w:top w:val="nil"/>
              <w:left w:val="nil"/>
              <w:bottom w:val="double" w:sz="6" w:space="0" w:color="auto"/>
              <w:right w:val="single" w:sz="4" w:space="0" w:color="auto"/>
            </w:tcBorders>
            <w:shd w:val="clear" w:color="auto" w:fill="auto"/>
            <w:vAlign w:val="center"/>
            <w:hideMark/>
          </w:tcPr>
          <w:p w14:paraId="13E04131" w14:textId="77777777" w:rsidR="0034419B" w:rsidRPr="0034419B" w:rsidRDefault="0034419B" w:rsidP="0034419B">
            <w:pPr>
              <w:suppressAutoHyphens w:val="0"/>
              <w:jc w:val="center"/>
              <w:rPr>
                <w:sz w:val="16"/>
                <w:szCs w:val="16"/>
                <w:lang w:eastAsia="en-US"/>
              </w:rPr>
            </w:pPr>
            <w:r w:rsidRPr="0034419B">
              <w:rPr>
                <w:sz w:val="16"/>
                <w:szCs w:val="16"/>
                <w:lang w:eastAsia="en-US"/>
              </w:rPr>
              <w:t>F.L.</w:t>
            </w:r>
          </w:p>
        </w:tc>
        <w:tc>
          <w:tcPr>
            <w:tcW w:w="810" w:type="dxa"/>
            <w:tcBorders>
              <w:top w:val="nil"/>
              <w:left w:val="nil"/>
              <w:bottom w:val="double" w:sz="6" w:space="0" w:color="auto"/>
              <w:right w:val="single" w:sz="4" w:space="0" w:color="auto"/>
            </w:tcBorders>
            <w:shd w:val="clear" w:color="auto" w:fill="auto"/>
            <w:vAlign w:val="center"/>
            <w:hideMark/>
          </w:tcPr>
          <w:p w14:paraId="1D31BB76" w14:textId="77777777" w:rsidR="0034419B" w:rsidRPr="0034419B" w:rsidRDefault="0034419B" w:rsidP="0034419B">
            <w:pPr>
              <w:suppressAutoHyphens w:val="0"/>
              <w:jc w:val="center"/>
              <w:rPr>
                <w:sz w:val="16"/>
                <w:szCs w:val="16"/>
                <w:lang w:eastAsia="en-US"/>
              </w:rPr>
            </w:pPr>
            <w:r w:rsidRPr="0034419B">
              <w:rPr>
                <w:sz w:val="16"/>
                <w:szCs w:val="16"/>
                <w:lang w:eastAsia="en-US"/>
              </w:rPr>
              <w:t>Трупци за резање</w:t>
            </w:r>
          </w:p>
        </w:tc>
        <w:tc>
          <w:tcPr>
            <w:tcW w:w="718" w:type="dxa"/>
            <w:tcBorders>
              <w:top w:val="nil"/>
              <w:left w:val="nil"/>
              <w:bottom w:val="double" w:sz="6" w:space="0" w:color="auto"/>
              <w:right w:val="single" w:sz="4" w:space="0" w:color="auto"/>
            </w:tcBorders>
            <w:shd w:val="clear" w:color="auto" w:fill="auto"/>
            <w:vAlign w:val="center"/>
            <w:hideMark/>
          </w:tcPr>
          <w:p w14:paraId="17F15C5C" w14:textId="77777777" w:rsidR="0034419B" w:rsidRPr="0034419B" w:rsidRDefault="0034419B" w:rsidP="0034419B">
            <w:pPr>
              <w:suppressAutoHyphens w:val="0"/>
              <w:jc w:val="center"/>
              <w:rPr>
                <w:sz w:val="16"/>
                <w:szCs w:val="16"/>
                <w:lang w:eastAsia="en-US"/>
              </w:rPr>
            </w:pPr>
            <w:r w:rsidRPr="0034419B">
              <w:rPr>
                <w:sz w:val="16"/>
                <w:szCs w:val="16"/>
                <w:lang w:eastAsia="en-US"/>
              </w:rPr>
              <w:t>Остало техничко</w:t>
            </w:r>
          </w:p>
        </w:tc>
        <w:tc>
          <w:tcPr>
            <w:tcW w:w="694" w:type="dxa"/>
            <w:tcBorders>
              <w:top w:val="nil"/>
              <w:left w:val="nil"/>
              <w:bottom w:val="double" w:sz="6" w:space="0" w:color="auto"/>
              <w:right w:val="single" w:sz="4" w:space="0" w:color="auto"/>
            </w:tcBorders>
            <w:shd w:val="clear" w:color="auto" w:fill="auto"/>
            <w:vAlign w:val="center"/>
            <w:hideMark/>
          </w:tcPr>
          <w:p w14:paraId="2170FBA2" w14:textId="77777777" w:rsidR="0034419B" w:rsidRPr="0034419B" w:rsidRDefault="0034419B" w:rsidP="0034419B">
            <w:pPr>
              <w:suppressAutoHyphens w:val="0"/>
              <w:jc w:val="center"/>
              <w:rPr>
                <w:sz w:val="16"/>
                <w:szCs w:val="16"/>
                <w:lang w:eastAsia="en-US"/>
              </w:rPr>
            </w:pPr>
            <w:r w:rsidRPr="0034419B">
              <w:rPr>
                <w:sz w:val="16"/>
                <w:szCs w:val="16"/>
                <w:lang w:eastAsia="en-US"/>
              </w:rPr>
              <w:t>Укупно</w:t>
            </w:r>
          </w:p>
        </w:tc>
        <w:tc>
          <w:tcPr>
            <w:tcW w:w="973" w:type="dxa"/>
            <w:tcBorders>
              <w:top w:val="nil"/>
              <w:left w:val="nil"/>
              <w:bottom w:val="double" w:sz="6" w:space="0" w:color="auto"/>
              <w:right w:val="single" w:sz="4" w:space="0" w:color="auto"/>
            </w:tcBorders>
            <w:shd w:val="clear" w:color="auto" w:fill="auto"/>
            <w:vAlign w:val="center"/>
            <w:hideMark/>
          </w:tcPr>
          <w:p w14:paraId="067230E6" w14:textId="77777777" w:rsidR="0034419B" w:rsidRPr="0034419B" w:rsidRDefault="0034419B" w:rsidP="0034419B">
            <w:pPr>
              <w:suppressAutoHyphens w:val="0"/>
              <w:jc w:val="center"/>
              <w:rPr>
                <w:sz w:val="16"/>
                <w:szCs w:val="16"/>
                <w:lang w:eastAsia="en-US"/>
              </w:rPr>
            </w:pPr>
            <w:r w:rsidRPr="0034419B">
              <w:rPr>
                <w:sz w:val="16"/>
                <w:szCs w:val="16"/>
                <w:lang w:eastAsia="en-US"/>
              </w:rPr>
              <w:t>Индустријско дрво</w:t>
            </w:r>
          </w:p>
        </w:tc>
        <w:tc>
          <w:tcPr>
            <w:tcW w:w="694" w:type="dxa"/>
            <w:tcBorders>
              <w:top w:val="nil"/>
              <w:left w:val="nil"/>
              <w:bottom w:val="double" w:sz="6" w:space="0" w:color="auto"/>
              <w:right w:val="double" w:sz="6" w:space="0" w:color="auto"/>
            </w:tcBorders>
            <w:shd w:val="clear" w:color="auto" w:fill="auto"/>
            <w:vAlign w:val="center"/>
            <w:hideMark/>
          </w:tcPr>
          <w:p w14:paraId="65CAA020" w14:textId="77777777" w:rsidR="0034419B" w:rsidRPr="0034419B" w:rsidRDefault="0034419B" w:rsidP="0034419B">
            <w:pPr>
              <w:suppressAutoHyphens w:val="0"/>
              <w:jc w:val="center"/>
              <w:rPr>
                <w:sz w:val="16"/>
                <w:szCs w:val="16"/>
                <w:lang w:eastAsia="en-US"/>
              </w:rPr>
            </w:pPr>
            <w:r w:rsidRPr="0034419B">
              <w:rPr>
                <w:sz w:val="16"/>
                <w:szCs w:val="16"/>
                <w:lang w:eastAsia="en-US"/>
              </w:rPr>
              <w:t>Огрев</w:t>
            </w:r>
          </w:p>
        </w:tc>
      </w:tr>
      <w:tr w:rsidR="0034419B" w:rsidRPr="0034419B" w14:paraId="241DD08C" w14:textId="77777777" w:rsidTr="0034419B">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74094EB8"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 састојине</w:t>
            </w:r>
          </w:p>
        </w:tc>
      </w:tr>
      <w:tr w:rsidR="0034419B" w:rsidRPr="0034419B" w14:paraId="5068CE20"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26D64D53"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817" w:type="dxa"/>
            <w:tcBorders>
              <w:top w:val="nil"/>
              <w:left w:val="nil"/>
              <w:bottom w:val="single" w:sz="4" w:space="0" w:color="auto"/>
              <w:right w:val="single" w:sz="4" w:space="0" w:color="auto"/>
            </w:tcBorders>
            <w:shd w:val="clear" w:color="auto" w:fill="auto"/>
            <w:noWrap/>
            <w:vAlign w:val="bottom"/>
            <w:hideMark/>
          </w:tcPr>
          <w:p w14:paraId="0661210D" w14:textId="77777777" w:rsidR="0034419B" w:rsidRPr="0034419B" w:rsidRDefault="0034419B" w:rsidP="0034419B">
            <w:pPr>
              <w:suppressAutoHyphens w:val="0"/>
              <w:jc w:val="right"/>
              <w:rPr>
                <w:sz w:val="16"/>
                <w:szCs w:val="16"/>
                <w:lang w:eastAsia="en-US"/>
              </w:rPr>
            </w:pPr>
            <w:r w:rsidRPr="0034419B">
              <w:rPr>
                <w:sz w:val="16"/>
                <w:szCs w:val="16"/>
                <w:lang w:eastAsia="en-US"/>
              </w:rPr>
              <w:t>305.460</w:t>
            </w:r>
          </w:p>
        </w:tc>
        <w:tc>
          <w:tcPr>
            <w:tcW w:w="691" w:type="dxa"/>
            <w:tcBorders>
              <w:top w:val="nil"/>
              <w:left w:val="nil"/>
              <w:bottom w:val="single" w:sz="4" w:space="0" w:color="auto"/>
              <w:right w:val="single" w:sz="4" w:space="0" w:color="auto"/>
            </w:tcBorders>
            <w:shd w:val="clear" w:color="auto" w:fill="auto"/>
            <w:noWrap/>
            <w:vAlign w:val="bottom"/>
            <w:hideMark/>
          </w:tcPr>
          <w:p w14:paraId="573DB687" w14:textId="77777777" w:rsidR="0034419B" w:rsidRPr="0034419B" w:rsidRDefault="0034419B" w:rsidP="0034419B">
            <w:pPr>
              <w:suppressAutoHyphens w:val="0"/>
              <w:jc w:val="right"/>
              <w:rPr>
                <w:sz w:val="16"/>
                <w:szCs w:val="16"/>
                <w:lang w:eastAsia="en-US"/>
              </w:rPr>
            </w:pPr>
            <w:r w:rsidRPr="0034419B">
              <w:rPr>
                <w:sz w:val="16"/>
                <w:szCs w:val="16"/>
                <w:lang w:eastAsia="en-US"/>
              </w:rPr>
              <w:t>36.655</w:t>
            </w:r>
          </w:p>
        </w:tc>
        <w:tc>
          <w:tcPr>
            <w:tcW w:w="875" w:type="dxa"/>
            <w:tcBorders>
              <w:top w:val="nil"/>
              <w:left w:val="nil"/>
              <w:bottom w:val="single" w:sz="4" w:space="0" w:color="auto"/>
              <w:right w:val="single" w:sz="4" w:space="0" w:color="auto"/>
            </w:tcBorders>
            <w:shd w:val="clear" w:color="auto" w:fill="auto"/>
            <w:noWrap/>
            <w:vAlign w:val="bottom"/>
            <w:hideMark/>
          </w:tcPr>
          <w:p w14:paraId="75904BD5" w14:textId="77777777" w:rsidR="0034419B" w:rsidRPr="0034419B" w:rsidRDefault="0034419B" w:rsidP="0034419B">
            <w:pPr>
              <w:suppressAutoHyphens w:val="0"/>
              <w:jc w:val="right"/>
              <w:rPr>
                <w:sz w:val="16"/>
                <w:szCs w:val="16"/>
                <w:lang w:eastAsia="en-US"/>
              </w:rPr>
            </w:pPr>
            <w:r w:rsidRPr="0034419B">
              <w:rPr>
                <w:sz w:val="16"/>
                <w:szCs w:val="16"/>
                <w:lang w:eastAsia="en-US"/>
              </w:rPr>
              <w:t>268.805</w:t>
            </w:r>
          </w:p>
        </w:tc>
        <w:tc>
          <w:tcPr>
            <w:tcW w:w="810" w:type="dxa"/>
            <w:tcBorders>
              <w:top w:val="nil"/>
              <w:left w:val="nil"/>
              <w:bottom w:val="single" w:sz="4" w:space="0" w:color="auto"/>
              <w:right w:val="single" w:sz="4" w:space="0" w:color="auto"/>
            </w:tcBorders>
            <w:shd w:val="clear" w:color="auto" w:fill="auto"/>
            <w:noWrap/>
            <w:vAlign w:val="bottom"/>
            <w:hideMark/>
          </w:tcPr>
          <w:p w14:paraId="3BBA0EB5" w14:textId="77777777" w:rsidR="0034419B" w:rsidRPr="0034419B" w:rsidRDefault="0034419B" w:rsidP="0034419B">
            <w:pPr>
              <w:suppressAutoHyphens w:val="0"/>
              <w:jc w:val="right"/>
              <w:rPr>
                <w:sz w:val="16"/>
                <w:szCs w:val="16"/>
                <w:lang w:eastAsia="en-US"/>
              </w:rPr>
            </w:pPr>
            <w:r w:rsidRPr="0034419B">
              <w:rPr>
                <w:sz w:val="16"/>
                <w:szCs w:val="16"/>
                <w:lang w:eastAsia="en-US"/>
              </w:rPr>
              <w:t>67.201</w:t>
            </w:r>
          </w:p>
        </w:tc>
        <w:tc>
          <w:tcPr>
            <w:tcW w:w="688" w:type="dxa"/>
            <w:tcBorders>
              <w:top w:val="nil"/>
              <w:left w:val="nil"/>
              <w:bottom w:val="single" w:sz="4" w:space="0" w:color="auto"/>
              <w:right w:val="single" w:sz="4" w:space="0" w:color="auto"/>
            </w:tcBorders>
            <w:shd w:val="clear" w:color="auto" w:fill="auto"/>
            <w:noWrap/>
            <w:vAlign w:val="bottom"/>
            <w:hideMark/>
          </w:tcPr>
          <w:p w14:paraId="6BD317FC" w14:textId="77777777" w:rsidR="0034419B" w:rsidRPr="0034419B" w:rsidRDefault="0034419B" w:rsidP="0034419B">
            <w:pPr>
              <w:suppressAutoHyphens w:val="0"/>
              <w:jc w:val="right"/>
              <w:rPr>
                <w:sz w:val="16"/>
                <w:szCs w:val="16"/>
                <w:lang w:eastAsia="en-US"/>
              </w:rPr>
            </w:pPr>
            <w:r w:rsidRPr="0034419B">
              <w:rPr>
                <w:sz w:val="16"/>
                <w:szCs w:val="16"/>
                <w:lang w:eastAsia="en-US"/>
              </w:rPr>
              <w:t>1.344</w:t>
            </w:r>
          </w:p>
        </w:tc>
        <w:tc>
          <w:tcPr>
            <w:tcW w:w="810" w:type="dxa"/>
            <w:tcBorders>
              <w:top w:val="nil"/>
              <w:left w:val="nil"/>
              <w:bottom w:val="single" w:sz="4" w:space="0" w:color="auto"/>
              <w:right w:val="single" w:sz="4" w:space="0" w:color="auto"/>
            </w:tcBorders>
            <w:shd w:val="clear" w:color="auto" w:fill="auto"/>
            <w:noWrap/>
            <w:vAlign w:val="bottom"/>
            <w:hideMark/>
          </w:tcPr>
          <w:p w14:paraId="1C4BFD69" w14:textId="77777777" w:rsidR="0034419B" w:rsidRPr="0034419B" w:rsidRDefault="0034419B" w:rsidP="0034419B">
            <w:pPr>
              <w:suppressAutoHyphens w:val="0"/>
              <w:jc w:val="right"/>
              <w:rPr>
                <w:sz w:val="16"/>
                <w:szCs w:val="16"/>
                <w:lang w:eastAsia="en-US"/>
              </w:rPr>
            </w:pPr>
            <w:r w:rsidRPr="0034419B">
              <w:rPr>
                <w:sz w:val="16"/>
                <w:szCs w:val="16"/>
                <w:lang w:eastAsia="en-US"/>
              </w:rPr>
              <w:t>65.857</w:t>
            </w:r>
          </w:p>
        </w:tc>
        <w:tc>
          <w:tcPr>
            <w:tcW w:w="718" w:type="dxa"/>
            <w:tcBorders>
              <w:top w:val="nil"/>
              <w:left w:val="nil"/>
              <w:bottom w:val="single" w:sz="4" w:space="0" w:color="auto"/>
              <w:right w:val="single" w:sz="4" w:space="0" w:color="auto"/>
            </w:tcBorders>
            <w:shd w:val="clear" w:color="auto" w:fill="auto"/>
            <w:noWrap/>
            <w:vAlign w:val="bottom"/>
            <w:hideMark/>
          </w:tcPr>
          <w:p w14:paraId="2A455720"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412C2005" w14:textId="77777777" w:rsidR="0034419B" w:rsidRPr="0034419B" w:rsidRDefault="0034419B" w:rsidP="0034419B">
            <w:pPr>
              <w:suppressAutoHyphens w:val="0"/>
              <w:jc w:val="right"/>
              <w:rPr>
                <w:sz w:val="16"/>
                <w:szCs w:val="16"/>
                <w:lang w:eastAsia="en-US"/>
              </w:rPr>
            </w:pPr>
            <w:r w:rsidRPr="0034419B">
              <w:rPr>
                <w:sz w:val="16"/>
                <w:szCs w:val="16"/>
                <w:lang w:eastAsia="en-US"/>
              </w:rPr>
              <w:t>201.603</w:t>
            </w:r>
          </w:p>
        </w:tc>
        <w:tc>
          <w:tcPr>
            <w:tcW w:w="973" w:type="dxa"/>
            <w:tcBorders>
              <w:top w:val="nil"/>
              <w:left w:val="nil"/>
              <w:bottom w:val="single" w:sz="4" w:space="0" w:color="auto"/>
              <w:right w:val="single" w:sz="4" w:space="0" w:color="auto"/>
            </w:tcBorders>
            <w:shd w:val="clear" w:color="auto" w:fill="auto"/>
            <w:noWrap/>
            <w:vAlign w:val="bottom"/>
            <w:hideMark/>
          </w:tcPr>
          <w:p w14:paraId="54D53EE6" w14:textId="77777777" w:rsidR="0034419B" w:rsidRPr="0034419B" w:rsidRDefault="0034419B" w:rsidP="0034419B">
            <w:pPr>
              <w:suppressAutoHyphens w:val="0"/>
              <w:jc w:val="right"/>
              <w:rPr>
                <w:sz w:val="16"/>
                <w:szCs w:val="16"/>
                <w:lang w:eastAsia="en-US"/>
              </w:rPr>
            </w:pPr>
            <w:r w:rsidRPr="0034419B">
              <w:rPr>
                <w:sz w:val="16"/>
                <w:szCs w:val="16"/>
                <w:lang w:eastAsia="en-US"/>
              </w:rPr>
              <w:t>40.321</w:t>
            </w:r>
          </w:p>
        </w:tc>
        <w:tc>
          <w:tcPr>
            <w:tcW w:w="694" w:type="dxa"/>
            <w:tcBorders>
              <w:top w:val="nil"/>
              <w:left w:val="nil"/>
              <w:bottom w:val="single" w:sz="4" w:space="0" w:color="auto"/>
              <w:right w:val="double" w:sz="6" w:space="0" w:color="auto"/>
            </w:tcBorders>
            <w:shd w:val="clear" w:color="auto" w:fill="auto"/>
            <w:noWrap/>
            <w:vAlign w:val="bottom"/>
            <w:hideMark/>
          </w:tcPr>
          <w:p w14:paraId="13DAEAA7" w14:textId="77777777" w:rsidR="0034419B" w:rsidRPr="0034419B" w:rsidRDefault="0034419B" w:rsidP="0034419B">
            <w:pPr>
              <w:suppressAutoHyphens w:val="0"/>
              <w:jc w:val="right"/>
              <w:rPr>
                <w:sz w:val="16"/>
                <w:szCs w:val="16"/>
                <w:lang w:eastAsia="en-US"/>
              </w:rPr>
            </w:pPr>
            <w:r w:rsidRPr="0034419B">
              <w:rPr>
                <w:sz w:val="16"/>
                <w:szCs w:val="16"/>
                <w:lang w:eastAsia="en-US"/>
              </w:rPr>
              <w:t>161.283</w:t>
            </w:r>
          </w:p>
        </w:tc>
      </w:tr>
      <w:tr w:rsidR="0034419B" w:rsidRPr="0034419B" w14:paraId="7E1AC16A"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5FB88A13"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храстови</w:t>
            </w:r>
          </w:p>
        </w:tc>
        <w:tc>
          <w:tcPr>
            <w:tcW w:w="817" w:type="dxa"/>
            <w:tcBorders>
              <w:top w:val="nil"/>
              <w:left w:val="nil"/>
              <w:bottom w:val="single" w:sz="4" w:space="0" w:color="auto"/>
              <w:right w:val="single" w:sz="4" w:space="0" w:color="auto"/>
            </w:tcBorders>
            <w:shd w:val="clear" w:color="auto" w:fill="auto"/>
            <w:noWrap/>
            <w:vAlign w:val="bottom"/>
            <w:hideMark/>
          </w:tcPr>
          <w:p w14:paraId="4595DCAF" w14:textId="77777777" w:rsidR="0034419B" w:rsidRPr="0034419B" w:rsidRDefault="0034419B" w:rsidP="0034419B">
            <w:pPr>
              <w:suppressAutoHyphens w:val="0"/>
              <w:jc w:val="right"/>
              <w:rPr>
                <w:sz w:val="16"/>
                <w:szCs w:val="16"/>
                <w:lang w:eastAsia="en-US"/>
              </w:rPr>
            </w:pPr>
            <w:r w:rsidRPr="0034419B">
              <w:rPr>
                <w:sz w:val="16"/>
                <w:szCs w:val="16"/>
                <w:lang w:eastAsia="en-US"/>
              </w:rPr>
              <w:t>1.313</w:t>
            </w:r>
          </w:p>
        </w:tc>
        <w:tc>
          <w:tcPr>
            <w:tcW w:w="691" w:type="dxa"/>
            <w:tcBorders>
              <w:top w:val="nil"/>
              <w:left w:val="nil"/>
              <w:bottom w:val="single" w:sz="4" w:space="0" w:color="auto"/>
              <w:right w:val="single" w:sz="4" w:space="0" w:color="auto"/>
            </w:tcBorders>
            <w:shd w:val="clear" w:color="auto" w:fill="auto"/>
            <w:noWrap/>
            <w:vAlign w:val="bottom"/>
            <w:hideMark/>
          </w:tcPr>
          <w:p w14:paraId="214000FD" w14:textId="77777777" w:rsidR="0034419B" w:rsidRPr="0034419B" w:rsidRDefault="0034419B" w:rsidP="0034419B">
            <w:pPr>
              <w:suppressAutoHyphens w:val="0"/>
              <w:jc w:val="right"/>
              <w:rPr>
                <w:sz w:val="16"/>
                <w:szCs w:val="16"/>
                <w:lang w:eastAsia="en-US"/>
              </w:rPr>
            </w:pPr>
            <w:r w:rsidRPr="0034419B">
              <w:rPr>
                <w:sz w:val="16"/>
                <w:szCs w:val="16"/>
                <w:lang w:eastAsia="en-US"/>
              </w:rPr>
              <w:t>158</w:t>
            </w:r>
          </w:p>
        </w:tc>
        <w:tc>
          <w:tcPr>
            <w:tcW w:w="875" w:type="dxa"/>
            <w:tcBorders>
              <w:top w:val="nil"/>
              <w:left w:val="nil"/>
              <w:bottom w:val="single" w:sz="4" w:space="0" w:color="auto"/>
              <w:right w:val="single" w:sz="4" w:space="0" w:color="auto"/>
            </w:tcBorders>
            <w:shd w:val="clear" w:color="auto" w:fill="auto"/>
            <w:noWrap/>
            <w:vAlign w:val="bottom"/>
            <w:hideMark/>
          </w:tcPr>
          <w:p w14:paraId="2F72B477" w14:textId="77777777" w:rsidR="0034419B" w:rsidRPr="0034419B" w:rsidRDefault="0034419B" w:rsidP="0034419B">
            <w:pPr>
              <w:suppressAutoHyphens w:val="0"/>
              <w:jc w:val="right"/>
              <w:rPr>
                <w:sz w:val="16"/>
                <w:szCs w:val="16"/>
                <w:lang w:eastAsia="en-US"/>
              </w:rPr>
            </w:pPr>
            <w:r w:rsidRPr="0034419B">
              <w:rPr>
                <w:sz w:val="16"/>
                <w:szCs w:val="16"/>
                <w:lang w:eastAsia="en-US"/>
              </w:rPr>
              <w:t>1.155</w:t>
            </w:r>
          </w:p>
        </w:tc>
        <w:tc>
          <w:tcPr>
            <w:tcW w:w="810" w:type="dxa"/>
            <w:tcBorders>
              <w:top w:val="nil"/>
              <w:left w:val="nil"/>
              <w:bottom w:val="single" w:sz="4" w:space="0" w:color="auto"/>
              <w:right w:val="single" w:sz="4" w:space="0" w:color="auto"/>
            </w:tcBorders>
            <w:shd w:val="clear" w:color="auto" w:fill="auto"/>
            <w:noWrap/>
            <w:vAlign w:val="bottom"/>
            <w:hideMark/>
          </w:tcPr>
          <w:p w14:paraId="5E8208CE" w14:textId="77777777" w:rsidR="0034419B" w:rsidRPr="0034419B" w:rsidRDefault="0034419B" w:rsidP="0034419B">
            <w:pPr>
              <w:suppressAutoHyphens w:val="0"/>
              <w:jc w:val="right"/>
              <w:rPr>
                <w:sz w:val="16"/>
                <w:szCs w:val="16"/>
                <w:lang w:eastAsia="en-US"/>
              </w:rPr>
            </w:pPr>
            <w:r w:rsidRPr="0034419B">
              <w:rPr>
                <w:sz w:val="16"/>
                <w:szCs w:val="16"/>
                <w:lang w:eastAsia="en-US"/>
              </w:rPr>
              <w:t>289</w:t>
            </w:r>
          </w:p>
        </w:tc>
        <w:tc>
          <w:tcPr>
            <w:tcW w:w="688" w:type="dxa"/>
            <w:tcBorders>
              <w:top w:val="nil"/>
              <w:left w:val="nil"/>
              <w:bottom w:val="single" w:sz="4" w:space="0" w:color="auto"/>
              <w:right w:val="single" w:sz="4" w:space="0" w:color="auto"/>
            </w:tcBorders>
            <w:shd w:val="clear" w:color="auto" w:fill="auto"/>
            <w:noWrap/>
            <w:vAlign w:val="bottom"/>
            <w:hideMark/>
          </w:tcPr>
          <w:p w14:paraId="3D989CEE" w14:textId="77777777" w:rsidR="0034419B" w:rsidRPr="0034419B" w:rsidRDefault="0034419B" w:rsidP="0034419B">
            <w:pPr>
              <w:suppressAutoHyphens w:val="0"/>
              <w:jc w:val="right"/>
              <w:rPr>
                <w:sz w:val="16"/>
                <w:szCs w:val="16"/>
                <w:lang w:eastAsia="en-US"/>
              </w:rPr>
            </w:pPr>
            <w:r w:rsidRPr="0034419B">
              <w:rPr>
                <w:sz w:val="16"/>
                <w:szCs w:val="16"/>
                <w:lang w:eastAsia="en-US"/>
              </w:rPr>
              <w:t>6</w:t>
            </w:r>
          </w:p>
        </w:tc>
        <w:tc>
          <w:tcPr>
            <w:tcW w:w="810" w:type="dxa"/>
            <w:tcBorders>
              <w:top w:val="nil"/>
              <w:left w:val="nil"/>
              <w:bottom w:val="single" w:sz="4" w:space="0" w:color="auto"/>
              <w:right w:val="single" w:sz="4" w:space="0" w:color="auto"/>
            </w:tcBorders>
            <w:shd w:val="clear" w:color="auto" w:fill="auto"/>
            <w:noWrap/>
            <w:vAlign w:val="bottom"/>
            <w:hideMark/>
          </w:tcPr>
          <w:p w14:paraId="22C924FD" w14:textId="77777777" w:rsidR="0034419B" w:rsidRPr="0034419B" w:rsidRDefault="0034419B" w:rsidP="0034419B">
            <w:pPr>
              <w:suppressAutoHyphens w:val="0"/>
              <w:jc w:val="right"/>
              <w:rPr>
                <w:sz w:val="16"/>
                <w:szCs w:val="16"/>
                <w:lang w:eastAsia="en-US"/>
              </w:rPr>
            </w:pPr>
            <w:r w:rsidRPr="0034419B">
              <w:rPr>
                <w:sz w:val="16"/>
                <w:szCs w:val="16"/>
                <w:lang w:eastAsia="en-US"/>
              </w:rPr>
              <w:t>283</w:t>
            </w:r>
          </w:p>
        </w:tc>
        <w:tc>
          <w:tcPr>
            <w:tcW w:w="718" w:type="dxa"/>
            <w:tcBorders>
              <w:top w:val="nil"/>
              <w:left w:val="nil"/>
              <w:bottom w:val="single" w:sz="4" w:space="0" w:color="auto"/>
              <w:right w:val="single" w:sz="4" w:space="0" w:color="auto"/>
            </w:tcBorders>
            <w:shd w:val="clear" w:color="auto" w:fill="auto"/>
            <w:noWrap/>
            <w:vAlign w:val="bottom"/>
            <w:hideMark/>
          </w:tcPr>
          <w:p w14:paraId="199CBF2D"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2D5EDCD8" w14:textId="77777777" w:rsidR="0034419B" w:rsidRPr="0034419B" w:rsidRDefault="0034419B" w:rsidP="0034419B">
            <w:pPr>
              <w:suppressAutoHyphens w:val="0"/>
              <w:jc w:val="right"/>
              <w:rPr>
                <w:sz w:val="16"/>
                <w:szCs w:val="16"/>
                <w:lang w:eastAsia="en-US"/>
              </w:rPr>
            </w:pPr>
            <w:r w:rsidRPr="0034419B">
              <w:rPr>
                <w:sz w:val="16"/>
                <w:szCs w:val="16"/>
                <w:lang w:eastAsia="en-US"/>
              </w:rPr>
              <w:t>866</w:t>
            </w:r>
          </w:p>
        </w:tc>
        <w:tc>
          <w:tcPr>
            <w:tcW w:w="973" w:type="dxa"/>
            <w:tcBorders>
              <w:top w:val="nil"/>
              <w:left w:val="nil"/>
              <w:bottom w:val="single" w:sz="4" w:space="0" w:color="auto"/>
              <w:right w:val="single" w:sz="4" w:space="0" w:color="auto"/>
            </w:tcBorders>
            <w:shd w:val="clear" w:color="auto" w:fill="auto"/>
            <w:noWrap/>
            <w:vAlign w:val="bottom"/>
            <w:hideMark/>
          </w:tcPr>
          <w:p w14:paraId="2B4B067D" w14:textId="77777777" w:rsidR="0034419B" w:rsidRPr="0034419B" w:rsidRDefault="0034419B" w:rsidP="0034419B">
            <w:pPr>
              <w:suppressAutoHyphens w:val="0"/>
              <w:jc w:val="right"/>
              <w:rPr>
                <w:sz w:val="16"/>
                <w:szCs w:val="16"/>
                <w:lang w:eastAsia="en-US"/>
              </w:rPr>
            </w:pPr>
            <w:r w:rsidRPr="0034419B">
              <w:rPr>
                <w:sz w:val="16"/>
                <w:szCs w:val="16"/>
                <w:lang w:eastAsia="en-US"/>
              </w:rPr>
              <w:t>173</w:t>
            </w:r>
          </w:p>
        </w:tc>
        <w:tc>
          <w:tcPr>
            <w:tcW w:w="694" w:type="dxa"/>
            <w:tcBorders>
              <w:top w:val="nil"/>
              <w:left w:val="nil"/>
              <w:bottom w:val="single" w:sz="4" w:space="0" w:color="auto"/>
              <w:right w:val="double" w:sz="6" w:space="0" w:color="auto"/>
            </w:tcBorders>
            <w:shd w:val="clear" w:color="auto" w:fill="auto"/>
            <w:noWrap/>
            <w:vAlign w:val="bottom"/>
            <w:hideMark/>
          </w:tcPr>
          <w:p w14:paraId="7844AFD7" w14:textId="77777777" w:rsidR="0034419B" w:rsidRPr="0034419B" w:rsidRDefault="0034419B" w:rsidP="0034419B">
            <w:pPr>
              <w:suppressAutoHyphens w:val="0"/>
              <w:jc w:val="right"/>
              <w:rPr>
                <w:sz w:val="16"/>
                <w:szCs w:val="16"/>
                <w:lang w:eastAsia="en-US"/>
              </w:rPr>
            </w:pPr>
            <w:r w:rsidRPr="0034419B">
              <w:rPr>
                <w:sz w:val="16"/>
                <w:szCs w:val="16"/>
                <w:lang w:eastAsia="en-US"/>
              </w:rPr>
              <w:t>693</w:t>
            </w:r>
          </w:p>
        </w:tc>
      </w:tr>
      <w:tr w:rsidR="0034419B" w:rsidRPr="0034419B" w14:paraId="26A670AC" w14:textId="77777777" w:rsidTr="0034419B">
        <w:trPr>
          <w:trHeight w:val="259"/>
          <w:jc w:val="center"/>
        </w:trPr>
        <w:tc>
          <w:tcPr>
            <w:tcW w:w="970" w:type="dxa"/>
            <w:tcBorders>
              <w:top w:val="nil"/>
              <w:left w:val="double" w:sz="6" w:space="0" w:color="auto"/>
              <w:bottom w:val="nil"/>
              <w:right w:val="single" w:sz="4" w:space="0" w:color="auto"/>
            </w:tcBorders>
            <w:shd w:val="clear" w:color="auto" w:fill="auto"/>
            <w:vAlign w:val="center"/>
            <w:hideMark/>
          </w:tcPr>
          <w:p w14:paraId="637AF884"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817" w:type="dxa"/>
            <w:tcBorders>
              <w:top w:val="nil"/>
              <w:left w:val="nil"/>
              <w:bottom w:val="nil"/>
              <w:right w:val="single" w:sz="4" w:space="0" w:color="auto"/>
            </w:tcBorders>
            <w:shd w:val="clear" w:color="auto" w:fill="auto"/>
            <w:noWrap/>
            <w:vAlign w:val="bottom"/>
            <w:hideMark/>
          </w:tcPr>
          <w:p w14:paraId="7F9CC747" w14:textId="77777777" w:rsidR="0034419B" w:rsidRPr="0034419B" w:rsidRDefault="0034419B" w:rsidP="0034419B">
            <w:pPr>
              <w:suppressAutoHyphens w:val="0"/>
              <w:jc w:val="right"/>
              <w:rPr>
                <w:sz w:val="16"/>
                <w:szCs w:val="16"/>
                <w:lang w:eastAsia="en-US"/>
              </w:rPr>
            </w:pPr>
            <w:r w:rsidRPr="0034419B">
              <w:rPr>
                <w:sz w:val="16"/>
                <w:szCs w:val="16"/>
                <w:lang w:eastAsia="en-US"/>
              </w:rPr>
              <w:t>745</w:t>
            </w:r>
          </w:p>
        </w:tc>
        <w:tc>
          <w:tcPr>
            <w:tcW w:w="691" w:type="dxa"/>
            <w:tcBorders>
              <w:top w:val="nil"/>
              <w:left w:val="nil"/>
              <w:bottom w:val="single" w:sz="4" w:space="0" w:color="auto"/>
              <w:right w:val="single" w:sz="4" w:space="0" w:color="auto"/>
            </w:tcBorders>
            <w:shd w:val="clear" w:color="auto" w:fill="auto"/>
            <w:noWrap/>
            <w:vAlign w:val="bottom"/>
            <w:hideMark/>
          </w:tcPr>
          <w:p w14:paraId="3C95DB24" w14:textId="77777777" w:rsidR="0034419B" w:rsidRPr="0034419B" w:rsidRDefault="0034419B" w:rsidP="0034419B">
            <w:pPr>
              <w:suppressAutoHyphens w:val="0"/>
              <w:jc w:val="right"/>
              <w:rPr>
                <w:sz w:val="16"/>
                <w:szCs w:val="16"/>
                <w:lang w:eastAsia="en-US"/>
              </w:rPr>
            </w:pPr>
            <w:r w:rsidRPr="0034419B">
              <w:rPr>
                <w:sz w:val="16"/>
                <w:szCs w:val="16"/>
                <w:lang w:eastAsia="en-US"/>
              </w:rPr>
              <w:t>112</w:t>
            </w:r>
          </w:p>
        </w:tc>
        <w:tc>
          <w:tcPr>
            <w:tcW w:w="875" w:type="dxa"/>
            <w:tcBorders>
              <w:top w:val="nil"/>
              <w:left w:val="nil"/>
              <w:bottom w:val="single" w:sz="4" w:space="0" w:color="auto"/>
              <w:right w:val="single" w:sz="4" w:space="0" w:color="auto"/>
            </w:tcBorders>
            <w:shd w:val="clear" w:color="auto" w:fill="auto"/>
            <w:noWrap/>
            <w:vAlign w:val="bottom"/>
            <w:hideMark/>
          </w:tcPr>
          <w:p w14:paraId="5C04C0BA" w14:textId="77777777" w:rsidR="0034419B" w:rsidRPr="0034419B" w:rsidRDefault="0034419B" w:rsidP="0034419B">
            <w:pPr>
              <w:suppressAutoHyphens w:val="0"/>
              <w:jc w:val="right"/>
              <w:rPr>
                <w:sz w:val="16"/>
                <w:szCs w:val="16"/>
                <w:lang w:eastAsia="en-US"/>
              </w:rPr>
            </w:pPr>
            <w:r w:rsidRPr="0034419B">
              <w:rPr>
                <w:sz w:val="16"/>
                <w:szCs w:val="16"/>
                <w:lang w:eastAsia="en-US"/>
              </w:rPr>
              <w:t>633</w:t>
            </w:r>
          </w:p>
        </w:tc>
        <w:tc>
          <w:tcPr>
            <w:tcW w:w="810" w:type="dxa"/>
            <w:tcBorders>
              <w:top w:val="nil"/>
              <w:left w:val="nil"/>
              <w:bottom w:val="nil"/>
              <w:right w:val="single" w:sz="4" w:space="0" w:color="auto"/>
            </w:tcBorders>
            <w:shd w:val="clear" w:color="auto" w:fill="auto"/>
            <w:noWrap/>
            <w:vAlign w:val="bottom"/>
            <w:hideMark/>
          </w:tcPr>
          <w:p w14:paraId="3D6298CE"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88" w:type="dxa"/>
            <w:tcBorders>
              <w:top w:val="nil"/>
              <w:left w:val="nil"/>
              <w:bottom w:val="nil"/>
              <w:right w:val="single" w:sz="4" w:space="0" w:color="auto"/>
            </w:tcBorders>
            <w:shd w:val="clear" w:color="auto" w:fill="auto"/>
            <w:noWrap/>
            <w:vAlign w:val="bottom"/>
            <w:hideMark/>
          </w:tcPr>
          <w:p w14:paraId="0A8CECA2"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nil"/>
              <w:right w:val="single" w:sz="4" w:space="0" w:color="auto"/>
            </w:tcBorders>
            <w:shd w:val="clear" w:color="auto" w:fill="auto"/>
            <w:noWrap/>
            <w:vAlign w:val="bottom"/>
            <w:hideMark/>
          </w:tcPr>
          <w:p w14:paraId="5B5EB580"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718" w:type="dxa"/>
            <w:tcBorders>
              <w:top w:val="nil"/>
              <w:left w:val="nil"/>
              <w:bottom w:val="nil"/>
              <w:right w:val="single" w:sz="4" w:space="0" w:color="auto"/>
            </w:tcBorders>
            <w:shd w:val="clear" w:color="auto" w:fill="auto"/>
            <w:noWrap/>
            <w:vAlign w:val="bottom"/>
            <w:hideMark/>
          </w:tcPr>
          <w:p w14:paraId="5B65E79C"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6F732C07" w14:textId="77777777" w:rsidR="0034419B" w:rsidRPr="0034419B" w:rsidRDefault="0034419B" w:rsidP="0034419B">
            <w:pPr>
              <w:suppressAutoHyphens w:val="0"/>
              <w:jc w:val="right"/>
              <w:rPr>
                <w:sz w:val="16"/>
                <w:szCs w:val="16"/>
                <w:lang w:eastAsia="en-US"/>
              </w:rPr>
            </w:pPr>
            <w:r w:rsidRPr="0034419B">
              <w:rPr>
                <w:sz w:val="16"/>
                <w:szCs w:val="16"/>
                <w:lang w:eastAsia="en-US"/>
              </w:rPr>
              <w:t>633</w:t>
            </w:r>
          </w:p>
        </w:tc>
        <w:tc>
          <w:tcPr>
            <w:tcW w:w="973" w:type="dxa"/>
            <w:tcBorders>
              <w:top w:val="nil"/>
              <w:left w:val="nil"/>
              <w:bottom w:val="single" w:sz="4" w:space="0" w:color="auto"/>
              <w:right w:val="single" w:sz="4" w:space="0" w:color="auto"/>
            </w:tcBorders>
            <w:shd w:val="clear" w:color="auto" w:fill="auto"/>
            <w:noWrap/>
            <w:vAlign w:val="bottom"/>
            <w:hideMark/>
          </w:tcPr>
          <w:p w14:paraId="306CF903"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694" w:type="dxa"/>
            <w:tcBorders>
              <w:top w:val="nil"/>
              <w:left w:val="nil"/>
              <w:bottom w:val="single" w:sz="4" w:space="0" w:color="auto"/>
              <w:right w:val="double" w:sz="6" w:space="0" w:color="auto"/>
            </w:tcBorders>
            <w:shd w:val="clear" w:color="auto" w:fill="auto"/>
            <w:noWrap/>
            <w:vAlign w:val="bottom"/>
            <w:hideMark/>
          </w:tcPr>
          <w:p w14:paraId="5F99B44A" w14:textId="77777777" w:rsidR="0034419B" w:rsidRPr="0034419B" w:rsidRDefault="0034419B" w:rsidP="0034419B">
            <w:pPr>
              <w:suppressAutoHyphens w:val="0"/>
              <w:jc w:val="right"/>
              <w:rPr>
                <w:sz w:val="16"/>
                <w:szCs w:val="16"/>
                <w:lang w:eastAsia="en-US"/>
              </w:rPr>
            </w:pPr>
            <w:r w:rsidRPr="0034419B">
              <w:rPr>
                <w:sz w:val="16"/>
                <w:szCs w:val="16"/>
                <w:lang w:eastAsia="en-US"/>
              </w:rPr>
              <w:t>633</w:t>
            </w:r>
          </w:p>
        </w:tc>
      </w:tr>
      <w:tr w:rsidR="0034419B" w:rsidRPr="0034419B" w14:paraId="2A195745" w14:textId="77777777" w:rsidTr="0034419B">
        <w:trPr>
          <w:trHeight w:val="259"/>
          <w:jc w:val="center"/>
        </w:trPr>
        <w:tc>
          <w:tcPr>
            <w:tcW w:w="970"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5A3D3EA4"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w:t>
            </w:r>
          </w:p>
        </w:tc>
        <w:tc>
          <w:tcPr>
            <w:tcW w:w="817" w:type="dxa"/>
            <w:tcBorders>
              <w:top w:val="single" w:sz="4" w:space="0" w:color="auto"/>
              <w:left w:val="nil"/>
              <w:bottom w:val="double" w:sz="6" w:space="0" w:color="auto"/>
              <w:right w:val="single" w:sz="4" w:space="0" w:color="auto"/>
            </w:tcBorders>
            <w:shd w:val="clear" w:color="auto" w:fill="auto"/>
            <w:noWrap/>
            <w:vAlign w:val="bottom"/>
            <w:hideMark/>
          </w:tcPr>
          <w:p w14:paraId="7A98F05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307.517</w:t>
            </w:r>
          </w:p>
        </w:tc>
        <w:tc>
          <w:tcPr>
            <w:tcW w:w="691" w:type="dxa"/>
            <w:tcBorders>
              <w:top w:val="nil"/>
              <w:left w:val="nil"/>
              <w:bottom w:val="double" w:sz="6" w:space="0" w:color="auto"/>
              <w:right w:val="single" w:sz="4" w:space="0" w:color="auto"/>
            </w:tcBorders>
            <w:shd w:val="clear" w:color="auto" w:fill="auto"/>
            <w:noWrap/>
            <w:vAlign w:val="bottom"/>
            <w:hideMark/>
          </w:tcPr>
          <w:p w14:paraId="584946D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36.924</w:t>
            </w:r>
          </w:p>
        </w:tc>
        <w:tc>
          <w:tcPr>
            <w:tcW w:w="875" w:type="dxa"/>
            <w:tcBorders>
              <w:top w:val="nil"/>
              <w:left w:val="nil"/>
              <w:bottom w:val="double" w:sz="6" w:space="0" w:color="auto"/>
              <w:right w:val="single" w:sz="4" w:space="0" w:color="auto"/>
            </w:tcBorders>
            <w:shd w:val="clear" w:color="auto" w:fill="auto"/>
            <w:noWrap/>
            <w:vAlign w:val="bottom"/>
            <w:hideMark/>
          </w:tcPr>
          <w:p w14:paraId="0E2FB57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270.593</w:t>
            </w:r>
          </w:p>
        </w:tc>
        <w:tc>
          <w:tcPr>
            <w:tcW w:w="810" w:type="dxa"/>
            <w:tcBorders>
              <w:top w:val="single" w:sz="4" w:space="0" w:color="auto"/>
              <w:left w:val="nil"/>
              <w:bottom w:val="double" w:sz="6" w:space="0" w:color="auto"/>
              <w:right w:val="single" w:sz="4" w:space="0" w:color="auto"/>
            </w:tcBorders>
            <w:shd w:val="clear" w:color="auto" w:fill="auto"/>
            <w:noWrap/>
            <w:vAlign w:val="bottom"/>
            <w:hideMark/>
          </w:tcPr>
          <w:p w14:paraId="57509C3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67.490</w:t>
            </w:r>
          </w:p>
        </w:tc>
        <w:tc>
          <w:tcPr>
            <w:tcW w:w="688" w:type="dxa"/>
            <w:tcBorders>
              <w:top w:val="single" w:sz="4" w:space="0" w:color="auto"/>
              <w:left w:val="nil"/>
              <w:bottom w:val="double" w:sz="6" w:space="0" w:color="auto"/>
              <w:right w:val="single" w:sz="4" w:space="0" w:color="auto"/>
            </w:tcBorders>
            <w:shd w:val="clear" w:color="auto" w:fill="auto"/>
            <w:noWrap/>
            <w:vAlign w:val="bottom"/>
            <w:hideMark/>
          </w:tcPr>
          <w:p w14:paraId="4A8701D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1.350</w:t>
            </w:r>
          </w:p>
        </w:tc>
        <w:tc>
          <w:tcPr>
            <w:tcW w:w="810" w:type="dxa"/>
            <w:tcBorders>
              <w:top w:val="single" w:sz="4" w:space="0" w:color="auto"/>
              <w:left w:val="nil"/>
              <w:bottom w:val="double" w:sz="6" w:space="0" w:color="auto"/>
              <w:right w:val="single" w:sz="4" w:space="0" w:color="auto"/>
            </w:tcBorders>
            <w:shd w:val="clear" w:color="auto" w:fill="auto"/>
            <w:noWrap/>
            <w:vAlign w:val="bottom"/>
            <w:hideMark/>
          </w:tcPr>
          <w:p w14:paraId="385D7C1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66.140</w:t>
            </w:r>
          </w:p>
        </w:tc>
        <w:tc>
          <w:tcPr>
            <w:tcW w:w="718" w:type="dxa"/>
            <w:tcBorders>
              <w:top w:val="single" w:sz="4" w:space="0" w:color="auto"/>
              <w:left w:val="nil"/>
              <w:bottom w:val="double" w:sz="6" w:space="0" w:color="auto"/>
              <w:right w:val="single" w:sz="4" w:space="0" w:color="auto"/>
            </w:tcBorders>
            <w:shd w:val="clear" w:color="auto" w:fill="auto"/>
            <w:noWrap/>
            <w:vAlign w:val="bottom"/>
            <w:hideMark/>
          </w:tcPr>
          <w:p w14:paraId="756ECEB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w:t>
            </w:r>
          </w:p>
        </w:tc>
        <w:tc>
          <w:tcPr>
            <w:tcW w:w="694" w:type="dxa"/>
            <w:tcBorders>
              <w:top w:val="nil"/>
              <w:left w:val="nil"/>
              <w:bottom w:val="double" w:sz="6" w:space="0" w:color="auto"/>
              <w:right w:val="single" w:sz="4" w:space="0" w:color="auto"/>
            </w:tcBorders>
            <w:shd w:val="clear" w:color="auto" w:fill="auto"/>
            <w:noWrap/>
            <w:vAlign w:val="bottom"/>
            <w:hideMark/>
          </w:tcPr>
          <w:p w14:paraId="36FDBB3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203.103</w:t>
            </w:r>
          </w:p>
        </w:tc>
        <w:tc>
          <w:tcPr>
            <w:tcW w:w="973" w:type="dxa"/>
            <w:tcBorders>
              <w:top w:val="nil"/>
              <w:left w:val="nil"/>
              <w:bottom w:val="double" w:sz="6" w:space="0" w:color="auto"/>
              <w:right w:val="single" w:sz="4" w:space="0" w:color="auto"/>
            </w:tcBorders>
            <w:shd w:val="clear" w:color="auto" w:fill="auto"/>
            <w:noWrap/>
            <w:vAlign w:val="bottom"/>
            <w:hideMark/>
          </w:tcPr>
          <w:p w14:paraId="3F051529"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40.494</w:t>
            </w:r>
          </w:p>
        </w:tc>
        <w:tc>
          <w:tcPr>
            <w:tcW w:w="694" w:type="dxa"/>
            <w:tcBorders>
              <w:top w:val="nil"/>
              <w:left w:val="nil"/>
              <w:bottom w:val="double" w:sz="6" w:space="0" w:color="auto"/>
              <w:right w:val="single" w:sz="4" w:space="0" w:color="auto"/>
            </w:tcBorders>
            <w:shd w:val="clear" w:color="auto" w:fill="auto"/>
            <w:noWrap/>
            <w:vAlign w:val="bottom"/>
            <w:hideMark/>
          </w:tcPr>
          <w:p w14:paraId="4109A55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162.609</w:t>
            </w:r>
          </w:p>
        </w:tc>
      </w:tr>
      <w:tr w:rsidR="0034419B" w:rsidRPr="0034419B" w14:paraId="0F77B97C" w14:textId="77777777" w:rsidTr="0034419B">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2935C949"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Изданачке састојине</w:t>
            </w:r>
          </w:p>
        </w:tc>
      </w:tr>
      <w:tr w:rsidR="0034419B" w:rsidRPr="0034419B" w14:paraId="096C8629"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7F1373D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817" w:type="dxa"/>
            <w:tcBorders>
              <w:top w:val="nil"/>
              <w:left w:val="nil"/>
              <w:bottom w:val="single" w:sz="4" w:space="0" w:color="auto"/>
              <w:right w:val="single" w:sz="4" w:space="0" w:color="auto"/>
            </w:tcBorders>
            <w:shd w:val="clear" w:color="auto" w:fill="auto"/>
            <w:noWrap/>
            <w:vAlign w:val="bottom"/>
            <w:hideMark/>
          </w:tcPr>
          <w:p w14:paraId="28508009" w14:textId="77777777" w:rsidR="0034419B" w:rsidRPr="0034419B" w:rsidRDefault="0034419B" w:rsidP="0034419B">
            <w:pPr>
              <w:suppressAutoHyphens w:val="0"/>
              <w:jc w:val="right"/>
              <w:rPr>
                <w:sz w:val="16"/>
                <w:szCs w:val="16"/>
                <w:lang w:eastAsia="en-US"/>
              </w:rPr>
            </w:pPr>
            <w:r w:rsidRPr="0034419B">
              <w:rPr>
                <w:sz w:val="16"/>
                <w:szCs w:val="16"/>
                <w:lang w:eastAsia="en-US"/>
              </w:rPr>
              <w:t>47.950</w:t>
            </w:r>
          </w:p>
        </w:tc>
        <w:tc>
          <w:tcPr>
            <w:tcW w:w="691" w:type="dxa"/>
            <w:tcBorders>
              <w:top w:val="nil"/>
              <w:left w:val="nil"/>
              <w:bottom w:val="single" w:sz="4" w:space="0" w:color="auto"/>
              <w:right w:val="single" w:sz="4" w:space="0" w:color="auto"/>
            </w:tcBorders>
            <w:shd w:val="clear" w:color="auto" w:fill="auto"/>
            <w:noWrap/>
            <w:vAlign w:val="bottom"/>
            <w:hideMark/>
          </w:tcPr>
          <w:p w14:paraId="334CAD44" w14:textId="77777777" w:rsidR="0034419B" w:rsidRPr="0034419B" w:rsidRDefault="0034419B" w:rsidP="0034419B">
            <w:pPr>
              <w:suppressAutoHyphens w:val="0"/>
              <w:jc w:val="right"/>
              <w:rPr>
                <w:sz w:val="16"/>
                <w:szCs w:val="16"/>
                <w:lang w:eastAsia="en-US"/>
              </w:rPr>
            </w:pPr>
            <w:r w:rsidRPr="0034419B">
              <w:rPr>
                <w:sz w:val="16"/>
                <w:szCs w:val="16"/>
                <w:lang w:eastAsia="en-US"/>
              </w:rPr>
              <w:t>7.193</w:t>
            </w:r>
          </w:p>
        </w:tc>
        <w:tc>
          <w:tcPr>
            <w:tcW w:w="875" w:type="dxa"/>
            <w:tcBorders>
              <w:top w:val="nil"/>
              <w:left w:val="nil"/>
              <w:bottom w:val="single" w:sz="4" w:space="0" w:color="auto"/>
              <w:right w:val="single" w:sz="4" w:space="0" w:color="auto"/>
            </w:tcBorders>
            <w:shd w:val="clear" w:color="auto" w:fill="auto"/>
            <w:noWrap/>
            <w:vAlign w:val="bottom"/>
            <w:hideMark/>
          </w:tcPr>
          <w:p w14:paraId="1F9FD4EF" w14:textId="77777777" w:rsidR="0034419B" w:rsidRPr="0034419B" w:rsidRDefault="0034419B" w:rsidP="0034419B">
            <w:pPr>
              <w:suppressAutoHyphens w:val="0"/>
              <w:jc w:val="right"/>
              <w:rPr>
                <w:sz w:val="16"/>
                <w:szCs w:val="16"/>
                <w:lang w:eastAsia="en-US"/>
              </w:rPr>
            </w:pPr>
            <w:r w:rsidRPr="0034419B">
              <w:rPr>
                <w:sz w:val="16"/>
                <w:szCs w:val="16"/>
                <w:lang w:eastAsia="en-US"/>
              </w:rPr>
              <w:t>40.758</w:t>
            </w:r>
          </w:p>
        </w:tc>
        <w:tc>
          <w:tcPr>
            <w:tcW w:w="810" w:type="dxa"/>
            <w:tcBorders>
              <w:top w:val="nil"/>
              <w:left w:val="nil"/>
              <w:bottom w:val="single" w:sz="4" w:space="0" w:color="auto"/>
              <w:right w:val="single" w:sz="4" w:space="0" w:color="auto"/>
            </w:tcBorders>
            <w:shd w:val="clear" w:color="auto" w:fill="auto"/>
            <w:noWrap/>
            <w:vAlign w:val="bottom"/>
            <w:hideMark/>
          </w:tcPr>
          <w:p w14:paraId="51B89663" w14:textId="77777777" w:rsidR="0034419B" w:rsidRPr="0034419B" w:rsidRDefault="0034419B" w:rsidP="0034419B">
            <w:pPr>
              <w:suppressAutoHyphens w:val="0"/>
              <w:jc w:val="right"/>
              <w:rPr>
                <w:sz w:val="16"/>
                <w:szCs w:val="16"/>
                <w:lang w:eastAsia="en-US"/>
              </w:rPr>
            </w:pPr>
            <w:r w:rsidRPr="0034419B">
              <w:rPr>
                <w:sz w:val="16"/>
                <w:szCs w:val="16"/>
                <w:lang w:eastAsia="en-US"/>
              </w:rPr>
              <w:t>7.336</w:t>
            </w:r>
          </w:p>
        </w:tc>
        <w:tc>
          <w:tcPr>
            <w:tcW w:w="688" w:type="dxa"/>
            <w:tcBorders>
              <w:top w:val="nil"/>
              <w:left w:val="nil"/>
              <w:bottom w:val="single" w:sz="4" w:space="0" w:color="auto"/>
              <w:right w:val="single" w:sz="4" w:space="0" w:color="auto"/>
            </w:tcBorders>
            <w:shd w:val="clear" w:color="auto" w:fill="auto"/>
            <w:noWrap/>
            <w:vAlign w:val="bottom"/>
            <w:hideMark/>
          </w:tcPr>
          <w:p w14:paraId="316E2B55"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A812DC6" w14:textId="77777777" w:rsidR="0034419B" w:rsidRPr="0034419B" w:rsidRDefault="0034419B" w:rsidP="0034419B">
            <w:pPr>
              <w:suppressAutoHyphens w:val="0"/>
              <w:jc w:val="right"/>
              <w:rPr>
                <w:sz w:val="16"/>
                <w:szCs w:val="16"/>
                <w:lang w:eastAsia="en-US"/>
              </w:rPr>
            </w:pPr>
            <w:r w:rsidRPr="0034419B">
              <w:rPr>
                <w:sz w:val="16"/>
                <w:szCs w:val="16"/>
                <w:lang w:eastAsia="en-US"/>
              </w:rPr>
              <w:t>5.135</w:t>
            </w:r>
          </w:p>
        </w:tc>
        <w:tc>
          <w:tcPr>
            <w:tcW w:w="718" w:type="dxa"/>
            <w:tcBorders>
              <w:top w:val="nil"/>
              <w:left w:val="nil"/>
              <w:bottom w:val="single" w:sz="4" w:space="0" w:color="auto"/>
              <w:right w:val="single" w:sz="4" w:space="0" w:color="auto"/>
            </w:tcBorders>
            <w:shd w:val="clear" w:color="auto" w:fill="auto"/>
            <w:noWrap/>
            <w:vAlign w:val="bottom"/>
            <w:hideMark/>
          </w:tcPr>
          <w:p w14:paraId="78C5F339" w14:textId="77777777" w:rsidR="0034419B" w:rsidRPr="0034419B" w:rsidRDefault="0034419B" w:rsidP="0034419B">
            <w:pPr>
              <w:suppressAutoHyphens w:val="0"/>
              <w:jc w:val="right"/>
              <w:rPr>
                <w:sz w:val="16"/>
                <w:szCs w:val="16"/>
                <w:lang w:eastAsia="en-US"/>
              </w:rPr>
            </w:pPr>
            <w:r w:rsidRPr="0034419B">
              <w:rPr>
                <w:sz w:val="16"/>
                <w:szCs w:val="16"/>
                <w:lang w:eastAsia="en-US"/>
              </w:rPr>
              <w:t>2.201</w:t>
            </w:r>
          </w:p>
        </w:tc>
        <w:tc>
          <w:tcPr>
            <w:tcW w:w="694" w:type="dxa"/>
            <w:tcBorders>
              <w:top w:val="nil"/>
              <w:left w:val="nil"/>
              <w:bottom w:val="single" w:sz="4" w:space="0" w:color="auto"/>
              <w:right w:val="single" w:sz="4" w:space="0" w:color="auto"/>
            </w:tcBorders>
            <w:shd w:val="clear" w:color="auto" w:fill="auto"/>
            <w:noWrap/>
            <w:vAlign w:val="bottom"/>
            <w:hideMark/>
          </w:tcPr>
          <w:p w14:paraId="5D10B9EE" w14:textId="77777777" w:rsidR="0034419B" w:rsidRPr="0034419B" w:rsidRDefault="0034419B" w:rsidP="0034419B">
            <w:pPr>
              <w:suppressAutoHyphens w:val="0"/>
              <w:jc w:val="right"/>
              <w:rPr>
                <w:sz w:val="16"/>
                <w:szCs w:val="16"/>
                <w:lang w:eastAsia="en-US"/>
              </w:rPr>
            </w:pPr>
            <w:r w:rsidRPr="0034419B">
              <w:rPr>
                <w:sz w:val="16"/>
                <w:szCs w:val="16"/>
                <w:lang w:eastAsia="en-US"/>
              </w:rPr>
              <w:t>33.421</w:t>
            </w:r>
          </w:p>
        </w:tc>
        <w:tc>
          <w:tcPr>
            <w:tcW w:w="973" w:type="dxa"/>
            <w:tcBorders>
              <w:top w:val="nil"/>
              <w:left w:val="nil"/>
              <w:bottom w:val="single" w:sz="4" w:space="0" w:color="auto"/>
              <w:right w:val="single" w:sz="4" w:space="0" w:color="auto"/>
            </w:tcBorders>
            <w:shd w:val="clear" w:color="auto" w:fill="auto"/>
            <w:noWrap/>
            <w:vAlign w:val="bottom"/>
            <w:hideMark/>
          </w:tcPr>
          <w:p w14:paraId="65B9D2C6" w14:textId="77777777" w:rsidR="0034419B" w:rsidRPr="0034419B" w:rsidRDefault="0034419B" w:rsidP="0034419B">
            <w:pPr>
              <w:suppressAutoHyphens w:val="0"/>
              <w:jc w:val="right"/>
              <w:rPr>
                <w:sz w:val="16"/>
                <w:szCs w:val="16"/>
                <w:lang w:eastAsia="en-US"/>
              </w:rPr>
            </w:pPr>
            <w:r w:rsidRPr="0034419B">
              <w:rPr>
                <w:sz w:val="16"/>
                <w:szCs w:val="16"/>
                <w:lang w:eastAsia="en-US"/>
              </w:rPr>
              <w:t>13.368</w:t>
            </w:r>
          </w:p>
        </w:tc>
        <w:tc>
          <w:tcPr>
            <w:tcW w:w="694" w:type="dxa"/>
            <w:tcBorders>
              <w:top w:val="nil"/>
              <w:left w:val="nil"/>
              <w:bottom w:val="single" w:sz="4" w:space="0" w:color="auto"/>
              <w:right w:val="double" w:sz="6" w:space="0" w:color="auto"/>
            </w:tcBorders>
            <w:shd w:val="clear" w:color="auto" w:fill="auto"/>
            <w:noWrap/>
            <w:vAlign w:val="bottom"/>
            <w:hideMark/>
          </w:tcPr>
          <w:p w14:paraId="24D7E4AD" w14:textId="77777777" w:rsidR="0034419B" w:rsidRPr="0034419B" w:rsidRDefault="0034419B" w:rsidP="0034419B">
            <w:pPr>
              <w:suppressAutoHyphens w:val="0"/>
              <w:jc w:val="right"/>
              <w:rPr>
                <w:sz w:val="16"/>
                <w:szCs w:val="16"/>
                <w:lang w:eastAsia="en-US"/>
              </w:rPr>
            </w:pPr>
            <w:r w:rsidRPr="0034419B">
              <w:rPr>
                <w:sz w:val="16"/>
                <w:szCs w:val="16"/>
                <w:lang w:eastAsia="en-US"/>
              </w:rPr>
              <w:t>20.053</w:t>
            </w:r>
          </w:p>
        </w:tc>
      </w:tr>
      <w:tr w:rsidR="0034419B" w:rsidRPr="0034419B" w14:paraId="55004426"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2363870C"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храстови</w:t>
            </w:r>
          </w:p>
        </w:tc>
        <w:tc>
          <w:tcPr>
            <w:tcW w:w="817" w:type="dxa"/>
            <w:tcBorders>
              <w:top w:val="nil"/>
              <w:left w:val="nil"/>
              <w:bottom w:val="single" w:sz="4" w:space="0" w:color="auto"/>
              <w:right w:val="single" w:sz="4" w:space="0" w:color="auto"/>
            </w:tcBorders>
            <w:shd w:val="clear" w:color="auto" w:fill="auto"/>
            <w:noWrap/>
            <w:vAlign w:val="bottom"/>
            <w:hideMark/>
          </w:tcPr>
          <w:p w14:paraId="3C409B05"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1" w:type="dxa"/>
            <w:tcBorders>
              <w:top w:val="nil"/>
              <w:left w:val="nil"/>
              <w:bottom w:val="single" w:sz="4" w:space="0" w:color="auto"/>
              <w:right w:val="single" w:sz="4" w:space="0" w:color="auto"/>
            </w:tcBorders>
            <w:shd w:val="clear" w:color="auto" w:fill="auto"/>
            <w:noWrap/>
            <w:vAlign w:val="bottom"/>
            <w:hideMark/>
          </w:tcPr>
          <w:p w14:paraId="1587E97C"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875" w:type="dxa"/>
            <w:tcBorders>
              <w:top w:val="nil"/>
              <w:left w:val="nil"/>
              <w:bottom w:val="single" w:sz="4" w:space="0" w:color="auto"/>
              <w:right w:val="single" w:sz="4" w:space="0" w:color="auto"/>
            </w:tcBorders>
            <w:shd w:val="clear" w:color="auto" w:fill="auto"/>
            <w:noWrap/>
            <w:vAlign w:val="bottom"/>
            <w:hideMark/>
          </w:tcPr>
          <w:p w14:paraId="1A14E548"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810" w:type="dxa"/>
            <w:tcBorders>
              <w:top w:val="nil"/>
              <w:left w:val="nil"/>
              <w:bottom w:val="single" w:sz="4" w:space="0" w:color="auto"/>
              <w:right w:val="single" w:sz="4" w:space="0" w:color="auto"/>
            </w:tcBorders>
            <w:shd w:val="clear" w:color="auto" w:fill="auto"/>
            <w:noWrap/>
            <w:vAlign w:val="bottom"/>
            <w:hideMark/>
          </w:tcPr>
          <w:p w14:paraId="2EACCD94"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3657791D"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4CE18E9"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019E9883"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3C4D825A"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973" w:type="dxa"/>
            <w:tcBorders>
              <w:top w:val="nil"/>
              <w:left w:val="nil"/>
              <w:bottom w:val="single" w:sz="4" w:space="0" w:color="auto"/>
              <w:right w:val="single" w:sz="4" w:space="0" w:color="auto"/>
            </w:tcBorders>
            <w:shd w:val="clear" w:color="auto" w:fill="auto"/>
            <w:noWrap/>
            <w:vAlign w:val="bottom"/>
            <w:hideMark/>
          </w:tcPr>
          <w:p w14:paraId="048E8959"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double" w:sz="6" w:space="0" w:color="auto"/>
            </w:tcBorders>
            <w:shd w:val="clear" w:color="auto" w:fill="auto"/>
            <w:noWrap/>
            <w:vAlign w:val="bottom"/>
            <w:hideMark/>
          </w:tcPr>
          <w:p w14:paraId="6B37C152"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r>
      <w:tr w:rsidR="0034419B" w:rsidRPr="0034419B" w14:paraId="21135280"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06434C3C"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817" w:type="dxa"/>
            <w:tcBorders>
              <w:top w:val="nil"/>
              <w:left w:val="nil"/>
              <w:bottom w:val="single" w:sz="4" w:space="0" w:color="auto"/>
              <w:right w:val="single" w:sz="4" w:space="0" w:color="auto"/>
            </w:tcBorders>
            <w:shd w:val="clear" w:color="auto" w:fill="auto"/>
            <w:noWrap/>
            <w:vAlign w:val="bottom"/>
            <w:hideMark/>
          </w:tcPr>
          <w:p w14:paraId="5ED058E3" w14:textId="77777777" w:rsidR="0034419B" w:rsidRPr="0034419B" w:rsidRDefault="0034419B" w:rsidP="0034419B">
            <w:pPr>
              <w:suppressAutoHyphens w:val="0"/>
              <w:jc w:val="right"/>
              <w:rPr>
                <w:sz w:val="16"/>
                <w:szCs w:val="16"/>
                <w:lang w:eastAsia="en-US"/>
              </w:rPr>
            </w:pPr>
            <w:r w:rsidRPr="0034419B">
              <w:rPr>
                <w:sz w:val="16"/>
                <w:szCs w:val="16"/>
                <w:lang w:eastAsia="en-US"/>
              </w:rPr>
              <w:t>2.086</w:t>
            </w:r>
          </w:p>
        </w:tc>
        <w:tc>
          <w:tcPr>
            <w:tcW w:w="691" w:type="dxa"/>
            <w:tcBorders>
              <w:top w:val="nil"/>
              <w:left w:val="nil"/>
              <w:bottom w:val="single" w:sz="4" w:space="0" w:color="auto"/>
              <w:right w:val="single" w:sz="4" w:space="0" w:color="auto"/>
            </w:tcBorders>
            <w:shd w:val="clear" w:color="auto" w:fill="auto"/>
            <w:noWrap/>
            <w:vAlign w:val="bottom"/>
            <w:hideMark/>
          </w:tcPr>
          <w:p w14:paraId="79EED40E" w14:textId="77777777" w:rsidR="0034419B" w:rsidRPr="0034419B" w:rsidRDefault="0034419B" w:rsidP="0034419B">
            <w:pPr>
              <w:suppressAutoHyphens w:val="0"/>
              <w:jc w:val="right"/>
              <w:rPr>
                <w:sz w:val="16"/>
                <w:szCs w:val="16"/>
                <w:lang w:eastAsia="en-US"/>
              </w:rPr>
            </w:pPr>
            <w:r w:rsidRPr="0034419B">
              <w:rPr>
                <w:sz w:val="16"/>
                <w:szCs w:val="16"/>
                <w:lang w:eastAsia="en-US"/>
              </w:rPr>
              <w:t>355</w:t>
            </w:r>
          </w:p>
        </w:tc>
        <w:tc>
          <w:tcPr>
            <w:tcW w:w="875" w:type="dxa"/>
            <w:tcBorders>
              <w:top w:val="nil"/>
              <w:left w:val="nil"/>
              <w:bottom w:val="single" w:sz="4" w:space="0" w:color="auto"/>
              <w:right w:val="single" w:sz="4" w:space="0" w:color="auto"/>
            </w:tcBorders>
            <w:shd w:val="clear" w:color="auto" w:fill="auto"/>
            <w:noWrap/>
            <w:vAlign w:val="bottom"/>
            <w:hideMark/>
          </w:tcPr>
          <w:p w14:paraId="5A4A03E3" w14:textId="77777777" w:rsidR="0034419B" w:rsidRPr="0034419B" w:rsidRDefault="0034419B" w:rsidP="0034419B">
            <w:pPr>
              <w:suppressAutoHyphens w:val="0"/>
              <w:jc w:val="right"/>
              <w:rPr>
                <w:sz w:val="16"/>
                <w:szCs w:val="16"/>
                <w:lang w:eastAsia="en-US"/>
              </w:rPr>
            </w:pPr>
            <w:r w:rsidRPr="0034419B">
              <w:rPr>
                <w:sz w:val="16"/>
                <w:szCs w:val="16"/>
                <w:lang w:eastAsia="en-US"/>
              </w:rPr>
              <w:t>1.731</w:t>
            </w:r>
          </w:p>
        </w:tc>
        <w:tc>
          <w:tcPr>
            <w:tcW w:w="810" w:type="dxa"/>
            <w:tcBorders>
              <w:top w:val="nil"/>
              <w:left w:val="nil"/>
              <w:bottom w:val="single" w:sz="4" w:space="0" w:color="auto"/>
              <w:right w:val="single" w:sz="4" w:space="0" w:color="auto"/>
            </w:tcBorders>
            <w:shd w:val="clear" w:color="auto" w:fill="auto"/>
            <w:noWrap/>
            <w:vAlign w:val="bottom"/>
            <w:hideMark/>
          </w:tcPr>
          <w:p w14:paraId="6483FD65"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369CF50B"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E71694F"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1FE1CC06"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345CD13B" w14:textId="77777777" w:rsidR="0034419B" w:rsidRPr="0034419B" w:rsidRDefault="0034419B" w:rsidP="0034419B">
            <w:pPr>
              <w:suppressAutoHyphens w:val="0"/>
              <w:jc w:val="right"/>
              <w:rPr>
                <w:sz w:val="16"/>
                <w:szCs w:val="16"/>
                <w:lang w:eastAsia="en-US"/>
              </w:rPr>
            </w:pPr>
            <w:r w:rsidRPr="0034419B">
              <w:rPr>
                <w:sz w:val="16"/>
                <w:szCs w:val="16"/>
                <w:lang w:eastAsia="en-US"/>
              </w:rPr>
              <w:t>1.731</w:t>
            </w:r>
          </w:p>
        </w:tc>
        <w:tc>
          <w:tcPr>
            <w:tcW w:w="973" w:type="dxa"/>
            <w:tcBorders>
              <w:top w:val="nil"/>
              <w:left w:val="nil"/>
              <w:bottom w:val="single" w:sz="4" w:space="0" w:color="auto"/>
              <w:right w:val="single" w:sz="4" w:space="0" w:color="auto"/>
            </w:tcBorders>
            <w:shd w:val="clear" w:color="auto" w:fill="auto"/>
            <w:noWrap/>
            <w:vAlign w:val="bottom"/>
            <w:hideMark/>
          </w:tcPr>
          <w:p w14:paraId="67D3901C" w14:textId="77777777" w:rsidR="0034419B" w:rsidRPr="0034419B" w:rsidRDefault="0034419B" w:rsidP="0034419B">
            <w:pPr>
              <w:suppressAutoHyphens w:val="0"/>
              <w:jc w:val="right"/>
              <w:rPr>
                <w:sz w:val="16"/>
                <w:szCs w:val="16"/>
                <w:lang w:eastAsia="en-US"/>
              </w:rPr>
            </w:pPr>
            <w:r w:rsidRPr="0034419B">
              <w:rPr>
                <w:sz w:val="16"/>
                <w:szCs w:val="16"/>
                <w:lang w:eastAsia="en-US"/>
              </w:rPr>
              <w:t>692</w:t>
            </w:r>
          </w:p>
        </w:tc>
        <w:tc>
          <w:tcPr>
            <w:tcW w:w="694" w:type="dxa"/>
            <w:tcBorders>
              <w:top w:val="nil"/>
              <w:left w:val="nil"/>
              <w:bottom w:val="single" w:sz="4" w:space="0" w:color="auto"/>
              <w:right w:val="double" w:sz="6" w:space="0" w:color="auto"/>
            </w:tcBorders>
            <w:shd w:val="clear" w:color="auto" w:fill="auto"/>
            <w:noWrap/>
            <w:vAlign w:val="bottom"/>
            <w:hideMark/>
          </w:tcPr>
          <w:p w14:paraId="3A4C6D8B" w14:textId="77777777" w:rsidR="0034419B" w:rsidRPr="0034419B" w:rsidRDefault="0034419B" w:rsidP="0034419B">
            <w:pPr>
              <w:suppressAutoHyphens w:val="0"/>
              <w:jc w:val="right"/>
              <w:rPr>
                <w:sz w:val="16"/>
                <w:szCs w:val="16"/>
                <w:lang w:eastAsia="en-US"/>
              </w:rPr>
            </w:pPr>
            <w:r w:rsidRPr="0034419B">
              <w:rPr>
                <w:sz w:val="16"/>
                <w:szCs w:val="16"/>
                <w:lang w:eastAsia="en-US"/>
              </w:rPr>
              <w:t>1.039</w:t>
            </w:r>
          </w:p>
        </w:tc>
      </w:tr>
      <w:tr w:rsidR="0034419B" w:rsidRPr="0034419B" w14:paraId="1D551DA8" w14:textId="77777777" w:rsidTr="0034419B">
        <w:trPr>
          <w:trHeight w:val="259"/>
          <w:jc w:val="center"/>
        </w:trPr>
        <w:tc>
          <w:tcPr>
            <w:tcW w:w="970" w:type="dxa"/>
            <w:tcBorders>
              <w:top w:val="nil"/>
              <w:left w:val="double" w:sz="6" w:space="0" w:color="auto"/>
              <w:bottom w:val="double" w:sz="6" w:space="0" w:color="auto"/>
              <w:right w:val="single" w:sz="4" w:space="0" w:color="auto"/>
            </w:tcBorders>
            <w:shd w:val="clear" w:color="auto" w:fill="auto"/>
            <w:vAlign w:val="center"/>
            <w:hideMark/>
          </w:tcPr>
          <w:p w14:paraId="7D50CCA4" w14:textId="77777777" w:rsidR="0034419B" w:rsidRPr="0034419B" w:rsidRDefault="0034419B" w:rsidP="0034419B">
            <w:pPr>
              <w:suppressAutoHyphens w:val="0"/>
              <w:rPr>
                <w:b/>
                <w:bCs/>
                <w:sz w:val="16"/>
                <w:szCs w:val="16"/>
                <w:lang w:eastAsia="en-US"/>
              </w:rPr>
            </w:pPr>
            <w:r w:rsidRPr="0034419B">
              <w:rPr>
                <w:b/>
                <w:bCs/>
                <w:sz w:val="16"/>
                <w:szCs w:val="16"/>
                <w:lang w:eastAsia="en-US"/>
              </w:rPr>
              <w:t>Изданачке</w:t>
            </w:r>
          </w:p>
        </w:tc>
        <w:tc>
          <w:tcPr>
            <w:tcW w:w="817" w:type="dxa"/>
            <w:tcBorders>
              <w:top w:val="nil"/>
              <w:left w:val="nil"/>
              <w:bottom w:val="double" w:sz="6" w:space="0" w:color="auto"/>
              <w:right w:val="single" w:sz="4" w:space="0" w:color="auto"/>
            </w:tcBorders>
            <w:shd w:val="clear" w:color="auto" w:fill="auto"/>
            <w:noWrap/>
            <w:vAlign w:val="bottom"/>
            <w:hideMark/>
          </w:tcPr>
          <w:p w14:paraId="1FC7AF1C"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50.036</w:t>
            </w:r>
          </w:p>
        </w:tc>
        <w:tc>
          <w:tcPr>
            <w:tcW w:w="691" w:type="dxa"/>
            <w:tcBorders>
              <w:top w:val="nil"/>
              <w:left w:val="nil"/>
              <w:bottom w:val="double" w:sz="6" w:space="0" w:color="auto"/>
              <w:right w:val="single" w:sz="4" w:space="0" w:color="auto"/>
            </w:tcBorders>
            <w:shd w:val="clear" w:color="auto" w:fill="auto"/>
            <w:noWrap/>
            <w:vAlign w:val="bottom"/>
            <w:hideMark/>
          </w:tcPr>
          <w:p w14:paraId="4A957EA4"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7.547</w:t>
            </w:r>
          </w:p>
        </w:tc>
        <w:tc>
          <w:tcPr>
            <w:tcW w:w="875" w:type="dxa"/>
            <w:tcBorders>
              <w:top w:val="nil"/>
              <w:left w:val="nil"/>
              <w:bottom w:val="double" w:sz="6" w:space="0" w:color="auto"/>
              <w:right w:val="single" w:sz="4" w:space="0" w:color="auto"/>
            </w:tcBorders>
            <w:shd w:val="clear" w:color="auto" w:fill="auto"/>
            <w:noWrap/>
            <w:vAlign w:val="bottom"/>
            <w:hideMark/>
          </w:tcPr>
          <w:p w14:paraId="64283FA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42.489</w:t>
            </w:r>
          </w:p>
        </w:tc>
        <w:tc>
          <w:tcPr>
            <w:tcW w:w="810" w:type="dxa"/>
            <w:tcBorders>
              <w:top w:val="nil"/>
              <w:left w:val="nil"/>
              <w:bottom w:val="double" w:sz="6" w:space="0" w:color="auto"/>
              <w:right w:val="single" w:sz="4" w:space="0" w:color="auto"/>
            </w:tcBorders>
            <w:shd w:val="clear" w:color="auto" w:fill="auto"/>
            <w:noWrap/>
            <w:vAlign w:val="bottom"/>
            <w:hideMark/>
          </w:tcPr>
          <w:p w14:paraId="771DEC7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7.336</w:t>
            </w:r>
          </w:p>
        </w:tc>
        <w:tc>
          <w:tcPr>
            <w:tcW w:w="688" w:type="dxa"/>
            <w:tcBorders>
              <w:top w:val="nil"/>
              <w:left w:val="nil"/>
              <w:bottom w:val="double" w:sz="6" w:space="0" w:color="auto"/>
              <w:right w:val="single" w:sz="4" w:space="0" w:color="auto"/>
            </w:tcBorders>
            <w:shd w:val="clear" w:color="auto" w:fill="auto"/>
            <w:noWrap/>
            <w:vAlign w:val="bottom"/>
            <w:hideMark/>
          </w:tcPr>
          <w:p w14:paraId="5205571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w:t>
            </w:r>
          </w:p>
        </w:tc>
        <w:tc>
          <w:tcPr>
            <w:tcW w:w="810" w:type="dxa"/>
            <w:tcBorders>
              <w:top w:val="nil"/>
              <w:left w:val="nil"/>
              <w:bottom w:val="double" w:sz="6" w:space="0" w:color="auto"/>
              <w:right w:val="single" w:sz="4" w:space="0" w:color="auto"/>
            </w:tcBorders>
            <w:shd w:val="clear" w:color="auto" w:fill="auto"/>
            <w:noWrap/>
            <w:vAlign w:val="bottom"/>
            <w:hideMark/>
          </w:tcPr>
          <w:p w14:paraId="31E9E5B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5.135</w:t>
            </w:r>
          </w:p>
        </w:tc>
        <w:tc>
          <w:tcPr>
            <w:tcW w:w="718" w:type="dxa"/>
            <w:tcBorders>
              <w:top w:val="nil"/>
              <w:left w:val="nil"/>
              <w:bottom w:val="double" w:sz="6" w:space="0" w:color="auto"/>
              <w:right w:val="single" w:sz="4" w:space="0" w:color="auto"/>
            </w:tcBorders>
            <w:shd w:val="clear" w:color="auto" w:fill="auto"/>
            <w:noWrap/>
            <w:vAlign w:val="bottom"/>
            <w:hideMark/>
          </w:tcPr>
          <w:p w14:paraId="751F773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2.201</w:t>
            </w:r>
          </w:p>
        </w:tc>
        <w:tc>
          <w:tcPr>
            <w:tcW w:w="694" w:type="dxa"/>
            <w:tcBorders>
              <w:top w:val="nil"/>
              <w:left w:val="nil"/>
              <w:bottom w:val="double" w:sz="6" w:space="0" w:color="auto"/>
              <w:right w:val="single" w:sz="4" w:space="0" w:color="auto"/>
            </w:tcBorders>
            <w:shd w:val="clear" w:color="auto" w:fill="auto"/>
            <w:noWrap/>
            <w:vAlign w:val="bottom"/>
            <w:hideMark/>
          </w:tcPr>
          <w:p w14:paraId="532CBCD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35.152</w:t>
            </w:r>
          </w:p>
        </w:tc>
        <w:tc>
          <w:tcPr>
            <w:tcW w:w="973" w:type="dxa"/>
            <w:tcBorders>
              <w:top w:val="nil"/>
              <w:left w:val="nil"/>
              <w:bottom w:val="double" w:sz="6" w:space="0" w:color="auto"/>
              <w:right w:val="single" w:sz="4" w:space="0" w:color="auto"/>
            </w:tcBorders>
            <w:shd w:val="clear" w:color="auto" w:fill="auto"/>
            <w:noWrap/>
            <w:vAlign w:val="bottom"/>
            <w:hideMark/>
          </w:tcPr>
          <w:p w14:paraId="765456F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14.061</w:t>
            </w:r>
          </w:p>
        </w:tc>
        <w:tc>
          <w:tcPr>
            <w:tcW w:w="694" w:type="dxa"/>
            <w:tcBorders>
              <w:top w:val="nil"/>
              <w:left w:val="nil"/>
              <w:bottom w:val="double" w:sz="6" w:space="0" w:color="auto"/>
              <w:right w:val="double" w:sz="6" w:space="0" w:color="auto"/>
            </w:tcBorders>
            <w:shd w:val="clear" w:color="auto" w:fill="auto"/>
            <w:noWrap/>
            <w:vAlign w:val="bottom"/>
            <w:hideMark/>
          </w:tcPr>
          <w:p w14:paraId="1C98648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21.091</w:t>
            </w:r>
          </w:p>
        </w:tc>
      </w:tr>
      <w:tr w:rsidR="0034419B" w:rsidRPr="0034419B" w14:paraId="1AC97619" w14:textId="77777777" w:rsidTr="0034419B">
        <w:trPr>
          <w:trHeight w:val="259"/>
          <w:jc w:val="center"/>
        </w:trPr>
        <w:tc>
          <w:tcPr>
            <w:tcW w:w="8740" w:type="dxa"/>
            <w:gridSpan w:val="11"/>
            <w:tcBorders>
              <w:top w:val="double" w:sz="6" w:space="0" w:color="auto"/>
              <w:left w:val="double" w:sz="6" w:space="0" w:color="auto"/>
              <w:bottom w:val="single" w:sz="4" w:space="0" w:color="auto"/>
              <w:right w:val="double" w:sz="6" w:space="0" w:color="000000"/>
            </w:tcBorders>
            <w:shd w:val="clear" w:color="auto" w:fill="auto"/>
            <w:vAlign w:val="center"/>
            <w:hideMark/>
          </w:tcPr>
          <w:p w14:paraId="655F799D"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Вештачки подигнуте сасојине</w:t>
            </w:r>
          </w:p>
        </w:tc>
      </w:tr>
      <w:tr w:rsidR="0034419B" w:rsidRPr="0034419B" w14:paraId="2DE817B6"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3DC44C70"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смрча</w:t>
            </w:r>
          </w:p>
        </w:tc>
        <w:tc>
          <w:tcPr>
            <w:tcW w:w="817" w:type="dxa"/>
            <w:tcBorders>
              <w:top w:val="nil"/>
              <w:left w:val="nil"/>
              <w:bottom w:val="single" w:sz="4" w:space="0" w:color="auto"/>
              <w:right w:val="single" w:sz="4" w:space="0" w:color="auto"/>
            </w:tcBorders>
            <w:shd w:val="clear" w:color="auto" w:fill="auto"/>
            <w:noWrap/>
            <w:vAlign w:val="bottom"/>
            <w:hideMark/>
          </w:tcPr>
          <w:p w14:paraId="2EB536BC"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1" w:type="dxa"/>
            <w:tcBorders>
              <w:top w:val="nil"/>
              <w:left w:val="nil"/>
              <w:bottom w:val="single" w:sz="4" w:space="0" w:color="auto"/>
              <w:right w:val="single" w:sz="4" w:space="0" w:color="auto"/>
            </w:tcBorders>
            <w:shd w:val="clear" w:color="auto" w:fill="auto"/>
            <w:noWrap/>
            <w:vAlign w:val="bottom"/>
            <w:hideMark/>
          </w:tcPr>
          <w:p w14:paraId="7901A029"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875" w:type="dxa"/>
            <w:tcBorders>
              <w:top w:val="nil"/>
              <w:left w:val="nil"/>
              <w:bottom w:val="single" w:sz="4" w:space="0" w:color="auto"/>
              <w:right w:val="single" w:sz="4" w:space="0" w:color="auto"/>
            </w:tcBorders>
            <w:shd w:val="clear" w:color="auto" w:fill="auto"/>
            <w:noWrap/>
            <w:vAlign w:val="bottom"/>
            <w:hideMark/>
          </w:tcPr>
          <w:p w14:paraId="4E6A4B3E"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810" w:type="dxa"/>
            <w:tcBorders>
              <w:top w:val="nil"/>
              <w:left w:val="nil"/>
              <w:bottom w:val="single" w:sz="4" w:space="0" w:color="auto"/>
              <w:right w:val="single" w:sz="4" w:space="0" w:color="auto"/>
            </w:tcBorders>
            <w:shd w:val="clear" w:color="auto" w:fill="auto"/>
            <w:noWrap/>
            <w:vAlign w:val="bottom"/>
            <w:hideMark/>
          </w:tcPr>
          <w:p w14:paraId="5ED55739"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688" w:type="dxa"/>
            <w:tcBorders>
              <w:top w:val="nil"/>
              <w:left w:val="nil"/>
              <w:bottom w:val="single" w:sz="4" w:space="0" w:color="auto"/>
              <w:right w:val="single" w:sz="4" w:space="0" w:color="auto"/>
            </w:tcBorders>
            <w:shd w:val="clear" w:color="auto" w:fill="auto"/>
            <w:noWrap/>
            <w:vAlign w:val="bottom"/>
            <w:hideMark/>
          </w:tcPr>
          <w:p w14:paraId="39800D69"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08F379C"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718" w:type="dxa"/>
            <w:tcBorders>
              <w:top w:val="nil"/>
              <w:left w:val="nil"/>
              <w:bottom w:val="single" w:sz="4" w:space="0" w:color="auto"/>
              <w:right w:val="single" w:sz="4" w:space="0" w:color="auto"/>
            </w:tcBorders>
            <w:shd w:val="clear" w:color="auto" w:fill="auto"/>
            <w:noWrap/>
            <w:vAlign w:val="bottom"/>
            <w:hideMark/>
          </w:tcPr>
          <w:p w14:paraId="11551392"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694" w:type="dxa"/>
            <w:tcBorders>
              <w:top w:val="nil"/>
              <w:left w:val="nil"/>
              <w:bottom w:val="single" w:sz="4" w:space="0" w:color="auto"/>
              <w:right w:val="single" w:sz="4" w:space="0" w:color="auto"/>
            </w:tcBorders>
            <w:shd w:val="clear" w:color="auto" w:fill="auto"/>
            <w:noWrap/>
            <w:vAlign w:val="bottom"/>
            <w:hideMark/>
          </w:tcPr>
          <w:p w14:paraId="07DC8EDA"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973" w:type="dxa"/>
            <w:tcBorders>
              <w:top w:val="nil"/>
              <w:left w:val="nil"/>
              <w:bottom w:val="single" w:sz="4" w:space="0" w:color="auto"/>
              <w:right w:val="single" w:sz="4" w:space="0" w:color="auto"/>
            </w:tcBorders>
            <w:shd w:val="clear" w:color="auto" w:fill="auto"/>
            <w:noWrap/>
            <w:vAlign w:val="bottom"/>
            <w:hideMark/>
          </w:tcPr>
          <w:p w14:paraId="3360F2C3" w14:textId="77777777" w:rsidR="0034419B" w:rsidRPr="0034419B" w:rsidRDefault="0034419B" w:rsidP="0034419B">
            <w:pPr>
              <w:suppressAutoHyphens w:val="0"/>
              <w:jc w:val="right"/>
              <w:rPr>
                <w:sz w:val="16"/>
                <w:szCs w:val="16"/>
                <w:lang w:eastAsia="en-US"/>
              </w:rPr>
            </w:pPr>
            <w:r w:rsidRPr="0034419B">
              <w:rPr>
                <w:sz w:val="16"/>
                <w:szCs w:val="16"/>
                <w:lang w:eastAsia="en-US"/>
              </w:rPr>
              <w:t>0</w:t>
            </w:r>
          </w:p>
        </w:tc>
        <w:tc>
          <w:tcPr>
            <w:tcW w:w="694" w:type="dxa"/>
            <w:tcBorders>
              <w:top w:val="nil"/>
              <w:left w:val="nil"/>
              <w:bottom w:val="single" w:sz="4" w:space="0" w:color="auto"/>
              <w:right w:val="double" w:sz="6" w:space="0" w:color="auto"/>
            </w:tcBorders>
            <w:shd w:val="clear" w:color="auto" w:fill="auto"/>
            <w:noWrap/>
            <w:vAlign w:val="bottom"/>
            <w:hideMark/>
          </w:tcPr>
          <w:p w14:paraId="294DEF75" w14:textId="77777777" w:rsidR="0034419B" w:rsidRPr="0034419B" w:rsidRDefault="0034419B" w:rsidP="0034419B">
            <w:pPr>
              <w:suppressAutoHyphens w:val="0"/>
              <w:rPr>
                <w:sz w:val="16"/>
                <w:szCs w:val="16"/>
                <w:lang w:eastAsia="en-US"/>
              </w:rPr>
            </w:pPr>
            <w:r w:rsidRPr="0034419B">
              <w:rPr>
                <w:sz w:val="16"/>
                <w:szCs w:val="16"/>
                <w:lang w:eastAsia="en-US"/>
              </w:rPr>
              <w:t> </w:t>
            </w:r>
          </w:p>
        </w:tc>
      </w:tr>
      <w:tr w:rsidR="0034419B" w:rsidRPr="0034419B" w14:paraId="57B883A3"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3BE265C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борови</w:t>
            </w:r>
          </w:p>
        </w:tc>
        <w:tc>
          <w:tcPr>
            <w:tcW w:w="817" w:type="dxa"/>
            <w:tcBorders>
              <w:top w:val="nil"/>
              <w:left w:val="nil"/>
              <w:bottom w:val="single" w:sz="4" w:space="0" w:color="auto"/>
              <w:right w:val="single" w:sz="4" w:space="0" w:color="auto"/>
            </w:tcBorders>
            <w:shd w:val="clear" w:color="auto" w:fill="auto"/>
            <w:noWrap/>
            <w:vAlign w:val="bottom"/>
            <w:hideMark/>
          </w:tcPr>
          <w:p w14:paraId="7767CF35" w14:textId="77777777" w:rsidR="0034419B" w:rsidRPr="0034419B" w:rsidRDefault="0034419B" w:rsidP="0034419B">
            <w:pPr>
              <w:suppressAutoHyphens w:val="0"/>
              <w:jc w:val="right"/>
              <w:rPr>
                <w:sz w:val="16"/>
                <w:szCs w:val="16"/>
                <w:lang w:eastAsia="en-US"/>
              </w:rPr>
            </w:pPr>
            <w:r w:rsidRPr="0034419B">
              <w:rPr>
                <w:sz w:val="16"/>
                <w:szCs w:val="16"/>
                <w:lang w:eastAsia="en-US"/>
              </w:rPr>
              <w:t>480</w:t>
            </w:r>
          </w:p>
        </w:tc>
        <w:tc>
          <w:tcPr>
            <w:tcW w:w="691" w:type="dxa"/>
            <w:tcBorders>
              <w:top w:val="nil"/>
              <w:left w:val="nil"/>
              <w:bottom w:val="single" w:sz="4" w:space="0" w:color="auto"/>
              <w:right w:val="single" w:sz="4" w:space="0" w:color="auto"/>
            </w:tcBorders>
            <w:shd w:val="clear" w:color="auto" w:fill="auto"/>
            <w:noWrap/>
            <w:vAlign w:val="bottom"/>
            <w:hideMark/>
          </w:tcPr>
          <w:p w14:paraId="64851E16" w14:textId="77777777" w:rsidR="0034419B" w:rsidRPr="0034419B" w:rsidRDefault="0034419B" w:rsidP="0034419B">
            <w:pPr>
              <w:suppressAutoHyphens w:val="0"/>
              <w:jc w:val="right"/>
              <w:rPr>
                <w:sz w:val="16"/>
                <w:szCs w:val="16"/>
                <w:lang w:eastAsia="en-US"/>
              </w:rPr>
            </w:pPr>
            <w:r w:rsidRPr="0034419B">
              <w:rPr>
                <w:sz w:val="16"/>
                <w:szCs w:val="16"/>
                <w:lang w:eastAsia="en-US"/>
              </w:rPr>
              <w:t>72</w:t>
            </w:r>
          </w:p>
        </w:tc>
        <w:tc>
          <w:tcPr>
            <w:tcW w:w="875" w:type="dxa"/>
            <w:tcBorders>
              <w:top w:val="nil"/>
              <w:left w:val="nil"/>
              <w:bottom w:val="single" w:sz="4" w:space="0" w:color="auto"/>
              <w:right w:val="single" w:sz="4" w:space="0" w:color="auto"/>
            </w:tcBorders>
            <w:shd w:val="clear" w:color="auto" w:fill="auto"/>
            <w:noWrap/>
            <w:vAlign w:val="bottom"/>
            <w:hideMark/>
          </w:tcPr>
          <w:p w14:paraId="61E01951" w14:textId="77777777" w:rsidR="0034419B" w:rsidRPr="0034419B" w:rsidRDefault="0034419B" w:rsidP="0034419B">
            <w:pPr>
              <w:suppressAutoHyphens w:val="0"/>
              <w:jc w:val="right"/>
              <w:rPr>
                <w:sz w:val="16"/>
                <w:szCs w:val="16"/>
                <w:lang w:eastAsia="en-US"/>
              </w:rPr>
            </w:pPr>
            <w:r w:rsidRPr="0034419B">
              <w:rPr>
                <w:sz w:val="16"/>
                <w:szCs w:val="16"/>
                <w:lang w:eastAsia="en-US"/>
              </w:rPr>
              <w:t>408</w:t>
            </w:r>
          </w:p>
        </w:tc>
        <w:tc>
          <w:tcPr>
            <w:tcW w:w="810" w:type="dxa"/>
            <w:tcBorders>
              <w:top w:val="nil"/>
              <w:left w:val="nil"/>
              <w:bottom w:val="single" w:sz="4" w:space="0" w:color="auto"/>
              <w:right w:val="single" w:sz="4" w:space="0" w:color="auto"/>
            </w:tcBorders>
            <w:shd w:val="clear" w:color="auto" w:fill="auto"/>
            <w:noWrap/>
            <w:vAlign w:val="bottom"/>
            <w:hideMark/>
          </w:tcPr>
          <w:p w14:paraId="6D3824C5" w14:textId="77777777" w:rsidR="0034419B" w:rsidRPr="0034419B" w:rsidRDefault="0034419B" w:rsidP="0034419B">
            <w:pPr>
              <w:suppressAutoHyphens w:val="0"/>
              <w:jc w:val="right"/>
              <w:rPr>
                <w:sz w:val="16"/>
                <w:szCs w:val="16"/>
                <w:lang w:eastAsia="en-US"/>
              </w:rPr>
            </w:pPr>
            <w:r w:rsidRPr="0034419B">
              <w:rPr>
                <w:sz w:val="16"/>
                <w:szCs w:val="16"/>
                <w:lang w:eastAsia="en-US"/>
              </w:rPr>
              <w:t>82</w:t>
            </w:r>
          </w:p>
        </w:tc>
        <w:tc>
          <w:tcPr>
            <w:tcW w:w="688" w:type="dxa"/>
            <w:tcBorders>
              <w:top w:val="nil"/>
              <w:left w:val="nil"/>
              <w:bottom w:val="single" w:sz="4" w:space="0" w:color="auto"/>
              <w:right w:val="single" w:sz="4" w:space="0" w:color="auto"/>
            </w:tcBorders>
            <w:shd w:val="clear" w:color="auto" w:fill="auto"/>
            <w:noWrap/>
            <w:vAlign w:val="bottom"/>
            <w:hideMark/>
          </w:tcPr>
          <w:p w14:paraId="1DE78C6F"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7034355" w14:textId="77777777" w:rsidR="0034419B" w:rsidRPr="0034419B" w:rsidRDefault="0034419B" w:rsidP="0034419B">
            <w:pPr>
              <w:suppressAutoHyphens w:val="0"/>
              <w:jc w:val="right"/>
              <w:rPr>
                <w:sz w:val="16"/>
                <w:szCs w:val="16"/>
                <w:lang w:eastAsia="en-US"/>
              </w:rPr>
            </w:pPr>
            <w:r w:rsidRPr="0034419B">
              <w:rPr>
                <w:sz w:val="16"/>
                <w:szCs w:val="16"/>
                <w:lang w:eastAsia="en-US"/>
              </w:rPr>
              <w:t>16</w:t>
            </w:r>
          </w:p>
        </w:tc>
        <w:tc>
          <w:tcPr>
            <w:tcW w:w="718" w:type="dxa"/>
            <w:tcBorders>
              <w:top w:val="nil"/>
              <w:left w:val="nil"/>
              <w:bottom w:val="single" w:sz="4" w:space="0" w:color="auto"/>
              <w:right w:val="single" w:sz="4" w:space="0" w:color="auto"/>
            </w:tcBorders>
            <w:shd w:val="clear" w:color="auto" w:fill="auto"/>
            <w:noWrap/>
            <w:vAlign w:val="bottom"/>
            <w:hideMark/>
          </w:tcPr>
          <w:p w14:paraId="333AF8E2" w14:textId="77777777" w:rsidR="0034419B" w:rsidRPr="0034419B" w:rsidRDefault="0034419B" w:rsidP="0034419B">
            <w:pPr>
              <w:suppressAutoHyphens w:val="0"/>
              <w:jc w:val="right"/>
              <w:rPr>
                <w:sz w:val="16"/>
                <w:szCs w:val="16"/>
                <w:lang w:eastAsia="en-US"/>
              </w:rPr>
            </w:pPr>
            <w:r w:rsidRPr="0034419B">
              <w:rPr>
                <w:sz w:val="16"/>
                <w:szCs w:val="16"/>
                <w:lang w:eastAsia="en-US"/>
              </w:rPr>
              <w:t>65</w:t>
            </w:r>
          </w:p>
        </w:tc>
        <w:tc>
          <w:tcPr>
            <w:tcW w:w="694" w:type="dxa"/>
            <w:tcBorders>
              <w:top w:val="nil"/>
              <w:left w:val="nil"/>
              <w:bottom w:val="single" w:sz="4" w:space="0" w:color="auto"/>
              <w:right w:val="single" w:sz="4" w:space="0" w:color="auto"/>
            </w:tcBorders>
            <w:shd w:val="clear" w:color="auto" w:fill="auto"/>
            <w:noWrap/>
            <w:vAlign w:val="bottom"/>
            <w:hideMark/>
          </w:tcPr>
          <w:p w14:paraId="786ACA3E" w14:textId="77777777" w:rsidR="0034419B" w:rsidRPr="0034419B" w:rsidRDefault="0034419B" w:rsidP="0034419B">
            <w:pPr>
              <w:suppressAutoHyphens w:val="0"/>
              <w:jc w:val="right"/>
              <w:rPr>
                <w:sz w:val="16"/>
                <w:szCs w:val="16"/>
                <w:lang w:eastAsia="en-US"/>
              </w:rPr>
            </w:pPr>
            <w:r w:rsidRPr="0034419B">
              <w:rPr>
                <w:sz w:val="16"/>
                <w:szCs w:val="16"/>
                <w:lang w:eastAsia="en-US"/>
              </w:rPr>
              <w:t>327</w:t>
            </w:r>
          </w:p>
        </w:tc>
        <w:tc>
          <w:tcPr>
            <w:tcW w:w="973" w:type="dxa"/>
            <w:tcBorders>
              <w:top w:val="nil"/>
              <w:left w:val="nil"/>
              <w:bottom w:val="single" w:sz="4" w:space="0" w:color="auto"/>
              <w:right w:val="single" w:sz="4" w:space="0" w:color="auto"/>
            </w:tcBorders>
            <w:shd w:val="clear" w:color="auto" w:fill="auto"/>
            <w:noWrap/>
            <w:vAlign w:val="bottom"/>
            <w:hideMark/>
          </w:tcPr>
          <w:p w14:paraId="33DDAC0D" w14:textId="77777777" w:rsidR="0034419B" w:rsidRPr="0034419B" w:rsidRDefault="0034419B" w:rsidP="0034419B">
            <w:pPr>
              <w:suppressAutoHyphens w:val="0"/>
              <w:jc w:val="right"/>
              <w:rPr>
                <w:sz w:val="16"/>
                <w:szCs w:val="16"/>
                <w:lang w:eastAsia="en-US"/>
              </w:rPr>
            </w:pPr>
            <w:r w:rsidRPr="0034419B">
              <w:rPr>
                <w:sz w:val="16"/>
                <w:szCs w:val="16"/>
                <w:lang w:eastAsia="en-US"/>
              </w:rPr>
              <w:t>327</w:t>
            </w:r>
          </w:p>
        </w:tc>
        <w:tc>
          <w:tcPr>
            <w:tcW w:w="694" w:type="dxa"/>
            <w:tcBorders>
              <w:top w:val="nil"/>
              <w:left w:val="nil"/>
              <w:bottom w:val="single" w:sz="4" w:space="0" w:color="auto"/>
              <w:right w:val="double" w:sz="6" w:space="0" w:color="auto"/>
            </w:tcBorders>
            <w:shd w:val="clear" w:color="auto" w:fill="auto"/>
            <w:noWrap/>
            <w:vAlign w:val="bottom"/>
            <w:hideMark/>
          </w:tcPr>
          <w:p w14:paraId="5A1E4E8E" w14:textId="77777777" w:rsidR="0034419B" w:rsidRPr="0034419B" w:rsidRDefault="0034419B" w:rsidP="0034419B">
            <w:pPr>
              <w:suppressAutoHyphens w:val="0"/>
              <w:rPr>
                <w:sz w:val="16"/>
                <w:szCs w:val="16"/>
                <w:lang w:eastAsia="en-US"/>
              </w:rPr>
            </w:pPr>
            <w:r w:rsidRPr="0034419B">
              <w:rPr>
                <w:sz w:val="16"/>
                <w:szCs w:val="16"/>
                <w:lang w:eastAsia="en-US"/>
              </w:rPr>
              <w:t> </w:t>
            </w:r>
          </w:p>
        </w:tc>
      </w:tr>
      <w:tr w:rsidR="0034419B" w:rsidRPr="0034419B" w14:paraId="747AC9C1"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5C9EED30"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817" w:type="dxa"/>
            <w:tcBorders>
              <w:top w:val="nil"/>
              <w:left w:val="nil"/>
              <w:bottom w:val="single" w:sz="4" w:space="0" w:color="auto"/>
              <w:right w:val="single" w:sz="4" w:space="0" w:color="auto"/>
            </w:tcBorders>
            <w:shd w:val="clear" w:color="auto" w:fill="auto"/>
            <w:noWrap/>
            <w:vAlign w:val="bottom"/>
            <w:hideMark/>
          </w:tcPr>
          <w:p w14:paraId="57FE36A2" w14:textId="77777777" w:rsidR="0034419B" w:rsidRPr="0034419B" w:rsidRDefault="0034419B" w:rsidP="0034419B">
            <w:pPr>
              <w:suppressAutoHyphens w:val="0"/>
              <w:jc w:val="right"/>
              <w:rPr>
                <w:sz w:val="16"/>
                <w:szCs w:val="16"/>
                <w:lang w:eastAsia="en-US"/>
              </w:rPr>
            </w:pPr>
            <w:r w:rsidRPr="0034419B">
              <w:rPr>
                <w:sz w:val="16"/>
                <w:szCs w:val="16"/>
                <w:lang w:eastAsia="en-US"/>
              </w:rPr>
              <w:t>33</w:t>
            </w:r>
          </w:p>
        </w:tc>
        <w:tc>
          <w:tcPr>
            <w:tcW w:w="691" w:type="dxa"/>
            <w:tcBorders>
              <w:top w:val="nil"/>
              <w:left w:val="nil"/>
              <w:bottom w:val="single" w:sz="4" w:space="0" w:color="auto"/>
              <w:right w:val="single" w:sz="4" w:space="0" w:color="auto"/>
            </w:tcBorders>
            <w:shd w:val="clear" w:color="auto" w:fill="auto"/>
            <w:noWrap/>
            <w:vAlign w:val="bottom"/>
            <w:hideMark/>
          </w:tcPr>
          <w:p w14:paraId="4E82C9C8" w14:textId="77777777" w:rsidR="0034419B" w:rsidRPr="0034419B" w:rsidRDefault="0034419B" w:rsidP="0034419B">
            <w:pPr>
              <w:suppressAutoHyphens w:val="0"/>
              <w:jc w:val="right"/>
              <w:rPr>
                <w:sz w:val="16"/>
                <w:szCs w:val="16"/>
                <w:lang w:eastAsia="en-US"/>
              </w:rPr>
            </w:pPr>
            <w:r w:rsidRPr="0034419B">
              <w:rPr>
                <w:sz w:val="16"/>
                <w:szCs w:val="16"/>
                <w:lang w:eastAsia="en-US"/>
              </w:rPr>
              <w:t>5</w:t>
            </w:r>
          </w:p>
        </w:tc>
        <w:tc>
          <w:tcPr>
            <w:tcW w:w="875" w:type="dxa"/>
            <w:tcBorders>
              <w:top w:val="nil"/>
              <w:left w:val="nil"/>
              <w:bottom w:val="single" w:sz="4" w:space="0" w:color="auto"/>
              <w:right w:val="single" w:sz="4" w:space="0" w:color="auto"/>
            </w:tcBorders>
            <w:shd w:val="clear" w:color="auto" w:fill="auto"/>
            <w:noWrap/>
            <w:vAlign w:val="bottom"/>
            <w:hideMark/>
          </w:tcPr>
          <w:p w14:paraId="0A83CAD6" w14:textId="77777777" w:rsidR="0034419B" w:rsidRPr="0034419B" w:rsidRDefault="0034419B" w:rsidP="0034419B">
            <w:pPr>
              <w:suppressAutoHyphens w:val="0"/>
              <w:jc w:val="right"/>
              <w:rPr>
                <w:sz w:val="16"/>
                <w:szCs w:val="16"/>
                <w:lang w:eastAsia="en-US"/>
              </w:rPr>
            </w:pPr>
            <w:r w:rsidRPr="0034419B">
              <w:rPr>
                <w:sz w:val="16"/>
                <w:szCs w:val="16"/>
                <w:lang w:eastAsia="en-US"/>
              </w:rPr>
              <w:t>28</w:t>
            </w:r>
          </w:p>
        </w:tc>
        <w:tc>
          <w:tcPr>
            <w:tcW w:w="810" w:type="dxa"/>
            <w:tcBorders>
              <w:top w:val="nil"/>
              <w:left w:val="nil"/>
              <w:bottom w:val="single" w:sz="4" w:space="0" w:color="auto"/>
              <w:right w:val="single" w:sz="4" w:space="0" w:color="auto"/>
            </w:tcBorders>
            <w:shd w:val="clear" w:color="auto" w:fill="auto"/>
            <w:noWrap/>
            <w:vAlign w:val="bottom"/>
            <w:hideMark/>
          </w:tcPr>
          <w:p w14:paraId="7D092AA9"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88" w:type="dxa"/>
            <w:tcBorders>
              <w:top w:val="nil"/>
              <w:left w:val="nil"/>
              <w:bottom w:val="single" w:sz="4" w:space="0" w:color="auto"/>
              <w:right w:val="single" w:sz="4" w:space="0" w:color="auto"/>
            </w:tcBorders>
            <w:shd w:val="clear" w:color="auto" w:fill="auto"/>
            <w:noWrap/>
            <w:vAlign w:val="bottom"/>
            <w:hideMark/>
          </w:tcPr>
          <w:p w14:paraId="63B69B11"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F67B6CF"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718" w:type="dxa"/>
            <w:tcBorders>
              <w:top w:val="nil"/>
              <w:left w:val="nil"/>
              <w:bottom w:val="single" w:sz="4" w:space="0" w:color="auto"/>
              <w:right w:val="single" w:sz="4" w:space="0" w:color="auto"/>
            </w:tcBorders>
            <w:shd w:val="clear" w:color="auto" w:fill="auto"/>
            <w:noWrap/>
            <w:vAlign w:val="bottom"/>
            <w:hideMark/>
          </w:tcPr>
          <w:p w14:paraId="78DD2905" w14:textId="77777777" w:rsidR="0034419B" w:rsidRPr="0034419B" w:rsidRDefault="0034419B" w:rsidP="0034419B">
            <w:pPr>
              <w:suppressAutoHyphens w:val="0"/>
              <w:rPr>
                <w:sz w:val="16"/>
                <w:szCs w:val="16"/>
                <w:lang w:eastAsia="en-US"/>
              </w:rPr>
            </w:pPr>
            <w:r w:rsidRPr="0034419B">
              <w:rPr>
                <w:sz w:val="16"/>
                <w:szCs w:val="16"/>
                <w:lang w:eastAsia="en-US"/>
              </w:rPr>
              <w:t> </w:t>
            </w:r>
          </w:p>
        </w:tc>
        <w:tc>
          <w:tcPr>
            <w:tcW w:w="694" w:type="dxa"/>
            <w:tcBorders>
              <w:top w:val="nil"/>
              <w:left w:val="nil"/>
              <w:bottom w:val="single" w:sz="4" w:space="0" w:color="auto"/>
              <w:right w:val="single" w:sz="4" w:space="0" w:color="auto"/>
            </w:tcBorders>
            <w:shd w:val="clear" w:color="auto" w:fill="auto"/>
            <w:noWrap/>
            <w:vAlign w:val="bottom"/>
            <w:hideMark/>
          </w:tcPr>
          <w:p w14:paraId="577B8E8A" w14:textId="77777777" w:rsidR="0034419B" w:rsidRPr="0034419B" w:rsidRDefault="0034419B" w:rsidP="0034419B">
            <w:pPr>
              <w:suppressAutoHyphens w:val="0"/>
              <w:jc w:val="right"/>
              <w:rPr>
                <w:sz w:val="16"/>
                <w:szCs w:val="16"/>
                <w:lang w:eastAsia="en-US"/>
              </w:rPr>
            </w:pPr>
            <w:r w:rsidRPr="0034419B">
              <w:rPr>
                <w:sz w:val="16"/>
                <w:szCs w:val="16"/>
                <w:lang w:eastAsia="en-US"/>
              </w:rPr>
              <w:t>28</w:t>
            </w:r>
          </w:p>
        </w:tc>
        <w:tc>
          <w:tcPr>
            <w:tcW w:w="973" w:type="dxa"/>
            <w:tcBorders>
              <w:top w:val="nil"/>
              <w:left w:val="nil"/>
              <w:bottom w:val="single" w:sz="4" w:space="0" w:color="auto"/>
              <w:right w:val="single" w:sz="4" w:space="0" w:color="auto"/>
            </w:tcBorders>
            <w:shd w:val="clear" w:color="auto" w:fill="auto"/>
            <w:noWrap/>
            <w:vAlign w:val="bottom"/>
            <w:hideMark/>
          </w:tcPr>
          <w:p w14:paraId="3A18295D" w14:textId="77777777" w:rsidR="0034419B" w:rsidRPr="0034419B" w:rsidRDefault="0034419B" w:rsidP="0034419B">
            <w:pPr>
              <w:suppressAutoHyphens w:val="0"/>
              <w:jc w:val="right"/>
              <w:rPr>
                <w:sz w:val="16"/>
                <w:szCs w:val="16"/>
                <w:lang w:eastAsia="en-US"/>
              </w:rPr>
            </w:pPr>
            <w:r w:rsidRPr="0034419B">
              <w:rPr>
                <w:sz w:val="16"/>
                <w:szCs w:val="16"/>
                <w:lang w:eastAsia="en-US"/>
              </w:rPr>
              <w:t>28</w:t>
            </w:r>
          </w:p>
        </w:tc>
        <w:tc>
          <w:tcPr>
            <w:tcW w:w="694" w:type="dxa"/>
            <w:tcBorders>
              <w:top w:val="nil"/>
              <w:left w:val="nil"/>
              <w:bottom w:val="single" w:sz="4" w:space="0" w:color="auto"/>
              <w:right w:val="double" w:sz="6" w:space="0" w:color="auto"/>
            </w:tcBorders>
            <w:shd w:val="clear" w:color="auto" w:fill="auto"/>
            <w:noWrap/>
            <w:vAlign w:val="bottom"/>
            <w:hideMark/>
          </w:tcPr>
          <w:p w14:paraId="4BF79779" w14:textId="77777777" w:rsidR="0034419B" w:rsidRPr="0034419B" w:rsidRDefault="0034419B" w:rsidP="0034419B">
            <w:pPr>
              <w:suppressAutoHyphens w:val="0"/>
              <w:rPr>
                <w:sz w:val="16"/>
                <w:szCs w:val="16"/>
                <w:lang w:eastAsia="en-US"/>
              </w:rPr>
            </w:pPr>
            <w:r w:rsidRPr="0034419B">
              <w:rPr>
                <w:sz w:val="16"/>
                <w:szCs w:val="16"/>
                <w:lang w:eastAsia="en-US"/>
              </w:rPr>
              <w:t> </w:t>
            </w:r>
          </w:p>
        </w:tc>
      </w:tr>
      <w:tr w:rsidR="0034419B" w:rsidRPr="0034419B" w14:paraId="729B9DAB" w14:textId="77777777" w:rsidTr="0034419B">
        <w:trPr>
          <w:trHeight w:val="259"/>
          <w:jc w:val="center"/>
        </w:trPr>
        <w:tc>
          <w:tcPr>
            <w:tcW w:w="970" w:type="dxa"/>
            <w:tcBorders>
              <w:top w:val="nil"/>
              <w:left w:val="double" w:sz="6" w:space="0" w:color="auto"/>
              <w:bottom w:val="single" w:sz="4" w:space="0" w:color="auto"/>
              <w:right w:val="single" w:sz="4" w:space="0" w:color="auto"/>
            </w:tcBorders>
            <w:shd w:val="clear" w:color="auto" w:fill="auto"/>
            <w:vAlign w:val="center"/>
            <w:hideMark/>
          </w:tcPr>
          <w:p w14:paraId="259AF849"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Вешт.под.</w:t>
            </w:r>
          </w:p>
        </w:tc>
        <w:tc>
          <w:tcPr>
            <w:tcW w:w="817" w:type="dxa"/>
            <w:tcBorders>
              <w:top w:val="nil"/>
              <w:left w:val="nil"/>
              <w:bottom w:val="single" w:sz="4" w:space="0" w:color="auto"/>
              <w:right w:val="single" w:sz="4" w:space="0" w:color="auto"/>
            </w:tcBorders>
            <w:shd w:val="clear" w:color="auto" w:fill="auto"/>
            <w:noWrap/>
            <w:vAlign w:val="bottom"/>
            <w:hideMark/>
          </w:tcPr>
          <w:p w14:paraId="4533D61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513</w:t>
            </w:r>
          </w:p>
        </w:tc>
        <w:tc>
          <w:tcPr>
            <w:tcW w:w="691" w:type="dxa"/>
            <w:tcBorders>
              <w:top w:val="nil"/>
              <w:left w:val="nil"/>
              <w:bottom w:val="single" w:sz="4" w:space="0" w:color="auto"/>
              <w:right w:val="single" w:sz="4" w:space="0" w:color="auto"/>
            </w:tcBorders>
            <w:shd w:val="clear" w:color="auto" w:fill="auto"/>
            <w:noWrap/>
            <w:vAlign w:val="bottom"/>
            <w:hideMark/>
          </w:tcPr>
          <w:p w14:paraId="70A84A4D"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72</w:t>
            </w:r>
          </w:p>
        </w:tc>
        <w:tc>
          <w:tcPr>
            <w:tcW w:w="875" w:type="dxa"/>
            <w:tcBorders>
              <w:top w:val="nil"/>
              <w:left w:val="nil"/>
              <w:bottom w:val="single" w:sz="4" w:space="0" w:color="auto"/>
              <w:right w:val="single" w:sz="4" w:space="0" w:color="auto"/>
            </w:tcBorders>
            <w:shd w:val="clear" w:color="auto" w:fill="auto"/>
            <w:noWrap/>
            <w:vAlign w:val="bottom"/>
            <w:hideMark/>
          </w:tcPr>
          <w:p w14:paraId="03375D0B"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408</w:t>
            </w:r>
          </w:p>
        </w:tc>
        <w:tc>
          <w:tcPr>
            <w:tcW w:w="810" w:type="dxa"/>
            <w:tcBorders>
              <w:top w:val="nil"/>
              <w:left w:val="nil"/>
              <w:bottom w:val="single" w:sz="4" w:space="0" w:color="auto"/>
              <w:right w:val="single" w:sz="4" w:space="0" w:color="auto"/>
            </w:tcBorders>
            <w:shd w:val="clear" w:color="auto" w:fill="auto"/>
            <w:noWrap/>
            <w:vAlign w:val="bottom"/>
            <w:hideMark/>
          </w:tcPr>
          <w:p w14:paraId="7DF92637"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82</w:t>
            </w:r>
          </w:p>
        </w:tc>
        <w:tc>
          <w:tcPr>
            <w:tcW w:w="688" w:type="dxa"/>
            <w:tcBorders>
              <w:top w:val="nil"/>
              <w:left w:val="nil"/>
              <w:bottom w:val="single" w:sz="4" w:space="0" w:color="auto"/>
              <w:right w:val="single" w:sz="4" w:space="0" w:color="auto"/>
            </w:tcBorders>
            <w:shd w:val="clear" w:color="auto" w:fill="auto"/>
            <w:noWrap/>
            <w:vAlign w:val="bottom"/>
            <w:hideMark/>
          </w:tcPr>
          <w:p w14:paraId="5A3C072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w:t>
            </w:r>
          </w:p>
        </w:tc>
        <w:tc>
          <w:tcPr>
            <w:tcW w:w="810" w:type="dxa"/>
            <w:tcBorders>
              <w:top w:val="nil"/>
              <w:left w:val="nil"/>
              <w:bottom w:val="single" w:sz="4" w:space="0" w:color="auto"/>
              <w:right w:val="single" w:sz="4" w:space="0" w:color="auto"/>
            </w:tcBorders>
            <w:shd w:val="clear" w:color="auto" w:fill="auto"/>
            <w:noWrap/>
            <w:vAlign w:val="bottom"/>
            <w:hideMark/>
          </w:tcPr>
          <w:p w14:paraId="4BEBB87D"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16</w:t>
            </w:r>
          </w:p>
        </w:tc>
        <w:tc>
          <w:tcPr>
            <w:tcW w:w="718" w:type="dxa"/>
            <w:tcBorders>
              <w:top w:val="nil"/>
              <w:left w:val="nil"/>
              <w:bottom w:val="single" w:sz="4" w:space="0" w:color="auto"/>
              <w:right w:val="single" w:sz="4" w:space="0" w:color="auto"/>
            </w:tcBorders>
            <w:shd w:val="clear" w:color="auto" w:fill="auto"/>
            <w:noWrap/>
            <w:vAlign w:val="bottom"/>
            <w:hideMark/>
          </w:tcPr>
          <w:p w14:paraId="2D117245"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65</w:t>
            </w:r>
          </w:p>
        </w:tc>
        <w:tc>
          <w:tcPr>
            <w:tcW w:w="694" w:type="dxa"/>
            <w:tcBorders>
              <w:top w:val="nil"/>
              <w:left w:val="nil"/>
              <w:bottom w:val="single" w:sz="4" w:space="0" w:color="auto"/>
              <w:right w:val="single" w:sz="4" w:space="0" w:color="auto"/>
            </w:tcBorders>
            <w:shd w:val="clear" w:color="auto" w:fill="auto"/>
            <w:noWrap/>
            <w:vAlign w:val="bottom"/>
            <w:hideMark/>
          </w:tcPr>
          <w:p w14:paraId="1159994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327</w:t>
            </w:r>
          </w:p>
        </w:tc>
        <w:tc>
          <w:tcPr>
            <w:tcW w:w="973" w:type="dxa"/>
            <w:tcBorders>
              <w:top w:val="nil"/>
              <w:left w:val="nil"/>
              <w:bottom w:val="single" w:sz="4" w:space="0" w:color="auto"/>
              <w:right w:val="single" w:sz="4" w:space="0" w:color="auto"/>
            </w:tcBorders>
            <w:shd w:val="clear" w:color="auto" w:fill="auto"/>
            <w:noWrap/>
            <w:vAlign w:val="bottom"/>
            <w:hideMark/>
          </w:tcPr>
          <w:p w14:paraId="35594ACD"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327</w:t>
            </w:r>
          </w:p>
        </w:tc>
        <w:tc>
          <w:tcPr>
            <w:tcW w:w="694" w:type="dxa"/>
            <w:tcBorders>
              <w:top w:val="nil"/>
              <w:left w:val="nil"/>
              <w:bottom w:val="single" w:sz="4" w:space="0" w:color="auto"/>
              <w:right w:val="double" w:sz="6" w:space="0" w:color="auto"/>
            </w:tcBorders>
            <w:shd w:val="clear" w:color="auto" w:fill="auto"/>
            <w:noWrap/>
            <w:vAlign w:val="bottom"/>
            <w:hideMark/>
          </w:tcPr>
          <w:p w14:paraId="3D975B7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w:t>
            </w:r>
          </w:p>
        </w:tc>
      </w:tr>
      <w:tr w:rsidR="0034419B" w:rsidRPr="0034419B" w14:paraId="35E540CE" w14:textId="77777777" w:rsidTr="0034419B">
        <w:trPr>
          <w:trHeight w:val="259"/>
          <w:jc w:val="center"/>
        </w:trPr>
        <w:tc>
          <w:tcPr>
            <w:tcW w:w="970" w:type="dxa"/>
            <w:tcBorders>
              <w:top w:val="nil"/>
              <w:left w:val="double" w:sz="6" w:space="0" w:color="auto"/>
              <w:bottom w:val="double" w:sz="6" w:space="0" w:color="auto"/>
              <w:right w:val="single" w:sz="4" w:space="0" w:color="auto"/>
            </w:tcBorders>
            <w:shd w:val="clear" w:color="auto" w:fill="auto"/>
            <w:vAlign w:val="center"/>
            <w:hideMark/>
          </w:tcPr>
          <w:p w14:paraId="56FC9BFC" w14:textId="77777777" w:rsidR="0034419B" w:rsidRPr="0034419B" w:rsidRDefault="0034419B" w:rsidP="0034419B">
            <w:pPr>
              <w:suppressAutoHyphens w:val="0"/>
              <w:ind w:firstLineChars="100" w:firstLine="160"/>
              <w:rPr>
                <w:b/>
                <w:bCs/>
                <w:sz w:val="16"/>
                <w:szCs w:val="16"/>
                <w:lang w:eastAsia="en-US"/>
              </w:rPr>
            </w:pPr>
            <w:r w:rsidRPr="0034419B">
              <w:rPr>
                <w:b/>
                <w:bCs/>
                <w:sz w:val="16"/>
                <w:szCs w:val="16"/>
                <w:lang w:eastAsia="en-US"/>
              </w:rPr>
              <w:t>Укупно</w:t>
            </w:r>
          </w:p>
        </w:tc>
        <w:tc>
          <w:tcPr>
            <w:tcW w:w="817" w:type="dxa"/>
            <w:tcBorders>
              <w:top w:val="nil"/>
              <w:left w:val="nil"/>
              <w:bottom w:val="double" w:sz="6" w:space="0" w:color="auto"/>
              <w:right w:val="single" w:sz="4" w:space="0" w:color="auto"/>
            </w:tcBorders>
            <w:shd w:val="clear" w:color="auto" w:fill="auto"/>
            <w:noWrap/>
            <w:vAlign w:val="bottom"/>
            <w:hideMark/>
          </w:tcPr>
          <w:p w14:paraId="33F8FDEC"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358.066</w:t>
            </w:r>
          </w:p>
        </w:tc>
        <w:tc>
          <w:tcPr>
            <w:tcW w:w="691" w:type="dxa"/>
            <w:tcBorders>
              <w:top w:val="nil"/>
              <w:left w:val="nil"/>
              <w:bottom w:val="double" w:sz="6" w:space="0" w:color="auto"/>
              <w:right w:val="single" w:sz="4" w:space="0" w:color="auto"/>
            </w:tcBorders>
            <w:shd w:val="clear" w:color="auto" w:fill="auto"/>
            <w:noWrap/>
            <w:vAlign w:val="bottom"/>
            <w:hideMark/>
          </w:tcPr>
          <w:p w14:paraId="7232055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44.543</w:t>
            </w:r>
          </w:p>
        </w:tc>
        <w:tc>
          <w:tcPr>
            <w:tcW w:w="875" w:type="dxa"/>
            <w:tcBorders>
              <w:top w:val="nil"/>
              <w:left w:val="nil"/>
              <w:bottom w:val="double" w:sz="6" w:space="0" w:color="auto"/>
              <w:right w:val="single" w:sz="4" w:space="0" w:color="auto"/>
            </w:tcBorders>
            <w:shd w:val="clear" w:color="auto" w:fill="auto"/>
            <w:noWrap/>
            <w:vAlign w:val="bottom"/>
            <w:hideMark/>
          </w:tcPr>
          <w:p w14:paraId="0405080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313.490</w:t>
            </w:r>
          </w:p>
        </w:tc>
        <w:tc>
          <w:tcPr>
            <w:tcW w:w="810" w:type="dxa"/>
            <w:tcBorders>
              <w:top w:val="nil"/>
              <w:left w:val="nil"/>
              <w:bottom w:val="double" w:sz="6" w:space="0" w:color="auto"/>
              <w:right w:val="single" w:sz="4" w:space="0" w:color="auto"/>
            </w:tcBorders>
            <w:shd w:val="clear" w:color="auto" w:fill="auto"/>
            <w:noWrap/>
            <w:vAlign w:val="bottom"/>
            <w:hideMark/>
          </w:tcPr>
          <w:p w14:paraId="5011810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74.908</w:t>
            </w:r>
          </w:p>
        </w:tc>
        <w:tc>
          <w:tcPr>
            <w:tcW w:w="688" w:type="dxa"/>
            <w:tcBorders>
              <w:top w:val="nil"/>
              <w:left w:val="nil"/>
              <w:bottom w:val="double" w:sz="6" w:space="0" w:color="auto"/>
              <w:right w:val="single" w:sz="4" w:space="0" w:color="auto"/>
            </w:tcBorders>
            <w:shd w:val="clear" w:color="auto" w:fill="auto"/>
            <w:noWrap/>
            <w:vAlign w:val="bottom"/>
            <w:hideMark/>
          </w:tcPr>
          <w:p w14:paraId="4A90DCBD"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1.350</w:t>
            </w:r>
          </w:p>
        </w:tc>
        <w:tc>
          <w:tcPr>
            <w:tcW w:w="810" w:type="dxa"/>
            <w:tcBorders>
              <w:top w:val="nil"/>
              <w:left w:val="nil"/>
              <w:bottom w:val="double" w:sz="6" w:space="0" w:color="auto"/>
              <w:right w:val="single" w:sz="4" w:space="0" w:color="auto"/>
            </w:tcBorders>
            <w:shd w:val="clear" w:color="auto" w:fill="auto"/>
            <w:noWrap/>
            <w:vAlign w:val="bottom"/>
            <w:hideMark/>
          </w:tcPr>
          <w:p w14:paraId="327112A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71.292</w:t>
            </w:r>
          </w:p>
        </w:tc>
        <w:tc>
          <w:tcPr>
            <w:tcW w:w="718" w:type="dxa"/>
            <w:tcBorders>
              <w:top w:val="nil"/>
              <w:left w:val="nil"/>
              <w:bottom w:val="double" w:sz="6" w:space="0" w:color="auto"/>
              <w:right w:val="single" w:sz="4" w:space="0" w:color="auto"/>
            </w:tcBorders>
            <w:shd w:val="clear" w:color="auto" w:fill="auto"/>
            <w:noWrap/>
            <w:vAlign w:val="bottom"/>
            <w:hideMark/>
          </w:tcPr>
          <w:p w14:paraId="36E5824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2.266</w:t>
            </w:r>
          </w:p>
        </w:tc>
        <w:tc>
          <w:tcPr>
            <w:tcW w:w="694" w:type="dxa"/>
            <w:tcBorders>
              <w:top w:val="nil"/>
              <w:left w:val="nil"/>
              <w:bottom w:val="double" w:sz="6" w:space="0" w:color="auto"/>
              <w:right w:val="single" w:sz="4" w:space="0" w:color="auto"/>
            </w:tcBorders>
            <w:shd w:val="clear" w:color="auto" w:fill="auto"/>
            <w:noWrap/>
            <w:vAlign w:val="bottom"/>
            <w:hideMark/>
          </w:tcPr>
          <w:p w14:paraId="1DC305E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238.582</w:t>
            </w:r>
          </w:p>
        </w:tc>
        <w:tc>
          <w:tcPr>
            <w:tcW w:w="973" w:type="dxa"/>
            <w:tcBorders>
              <w:top w:val="nil"/>
              <w:left w:val="nil"/>
              <w:bottom w:val="double" w:sz="6" w:space="0" w:color="auto"/>
              <w:right w:val="single" w:sz="4" w:space="0" w:color="auto"/>
            </w:tcBorders>
            <w:shd w:val="clear" w:color="auto" w:fill="auto"/>
            <w:noWrap/>
            <w:vAlign w:val="bottom"/>
            <w:hideMark/>
          </w:tcPr>
          <w:p w14:paraId="5DC6464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54.881</w:t>
            </w:r>
          </w:p>
        </w:tc>
        <w:tc>
          <w:tcPr>
            <w:tcW w:w="694" w:type="dxa"/>
            <w:tcBorders>
              <w:top w:val="nil"/>
              <w:left w:val="nil"/>
              <w:bottom w:val="double" w:sz="6" w:space="0" w:color="auto"/>
              <w:right w:val="double" w:sz="6" w:space="0" w:color="auto"/>
            </w:tcBorders>
            <w:shd w:val="clear" w:color="auto" w:fill="auto"/>
            <w:noWrap/>
            <w:vAlign w:val="bottom"/>
            <w:hideMark/>
          </w:tcPr>
          <w:p w14:paraId="1A83306B"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183.700</w:t>
            </w:r>
          </w:p>
        </w:tc>
      </w:tr>
    </w:tbl>
    <w:p w14:paraId="25032CB0" w14:textId="77777777" w:rsidR="00561A37" w:rsidRPr="003453D8" w:rsidRDefault="00561A37" w:rsidP="00561A37">
      <w:pPr>
        <w:spacing w:after="60"/>
        <w:jc w:val="both"/>
        <w:rPr>
          <w:bCs/>
          <w:i/>
          <w:sz w:val="22"/>
          <w:szCs w:val="22"/>
          <w:lang w:val="sr-Cyrl-RS"/>
        </w:rPr>
      </w:pPr>
    </w:p>
    <w:p w14:paraId="34D15ED9" w14:textId="77777777" w:rsidR="00E24E25" w:rsidRPr="00854BB0" w:rsidRDefault="00E24E25" w:rsidP="00955D18">
      <w:pPr>
        <w:pStyle w:val="Heading3"/>
        <w:spacing w:before="120" w:after="60"/>
        <w:ind w:firstLine="720"/>
        <w:jc w:val="both"/>
        <w:rPr>
          <w:bCs/>
          <w:szCs w:val="24"/>
          <w:lang w:val="sr-Cyrl-RS"/>
        </w:rPr>
      </w:pPr>
      <w:bookmarkStart w:id="594" w:name="_Toc148348896"/>
      <w:r w:rsidRPr="00854BB0">
        <w:rPr>
          <w:bCs/>
          <w:szCs w:val="24"/>
          <w:lang w:val="sr-Cyrl-RS"/>
        </w:rPr>
        <w:t>9.1.2.</w:t>
      </w:r>
      <w:r w:rsidR="000C14D9" w:rsidRPr="00854BB0">
        <w:rPr>
          <w:bCs/>
          <w:szCs w:val="24"/>
          <w:lang w:val="sr-Cyrl-RS"/>
        </w:rPr>
        <w:tab/>
      </w:r>
      <w:r w:rsidRPr="00854BB0">
        <w:rPr>
          <w:bCs/>
          <w:szCs w:val="24"/>
          <w:lang w:val="sr-Cyrl-RS"/>
        </w:rPr>
        <w:t>Вредност дрвета на пању</w:t>
      </w:r>
      <w:bookmarkEnd w:id="591"/>
      <w:bookmarkEnd w:id="592"/>
      <w:bookmarkEnd w:id="593"/>
      <w:bookmarkEnd w:id="594"/>
    </w:p>
    <w:p w14:paraId="5F306A85" w14:textId="77777777" w:rsidR="007256B8" w:rsidRPr="00854BB0" w:rsidRDefault="007256B8" w:rsidP="00955D18">
      <w:pPr>
        <w:spacing w:after="60"/>
        <w:ind w:firstLine="720"/>
        <w:jc w:val="both"/>
        <w:rPr>
          <w:sz w:val="22"/>
          <w:szCs w:val="22"/>
          <w:lang w:val="sr-Cyrl-RS"/>
        </w:rPr>
      </w:pPr>
    </w:p>
    <w:p w14:paraId="5F73594A" w14:textId="01927C81" w:rsidR="00E24E25" w:rsidRPr="00854BB0" w:rsidRDefault="00EB2E47" w:rsidP="00EB2E47">
      <w:pPr>
        <w:spacing w:before="120" w:after="20"/>
        <w:rPr>
          <w:bCs/>
          <w:i/>
          <w:sz w:val="20"/>
          <w:lang w:val="sr-Cyrl-RS"/>
        </w:rPr>
      </w:pPr>
      <w:r>
        <w:rPr>
          <w:b/>
          <w:i/>
          <w:sz w:val="20"/>
          <w:lang w:val="sr-Latn-RS"/>
        </w:rPr>
        <w:t xml:space="preserve">       </w:t>
      </w:r>
      <w:r w:rsidR="00E24E25" w:rsidRPr="00854BB0">
        <w:rPr>
          <w:b/>
          <w:i/>
          <w:sz w:val="20"/>
          <w:lang w:val="sr-Cyrl-RS"/>
        </w:rPr>
        <w:t xml:space="preserve">Табела </w:t>
      </w:r>
      <w:r w:rsidR="009143CB">
        <w:rPr>
          <w:b/>
          <w:i/>
          <w:sz w:val="20"/>
          <w:lang w:val="sr-Cyrl-RS"/>
        </w:rPr>
        <w:t>3</w:t>
      </w:r>
      <w:r w:rsidR="00B463D7">
        <w:rPr>
          <w:b/>
          <w:i/>
          <w:sz w:val="20"/>
          <w:lang w:val="sr-Cyrl-RS"/>
        </w:rPr>
        <w:t>7</w:t>
      </w:r>
      <w:r w:rsidR="00E24E25" w:rsidRPr="00854BB0">
        <w:rPr>
          <w:b/>
          <w:i/>
          <w:sz w:val="20"/>
          <w:lang w:val="sr-Cyrl-RS"/>
        </w:rPr>
        <w:t>:</w:t>
      </w:r>
      <w:r w:rsidR="00E24E25" w:rsidRPr="00854BB0">
        <w:rPr>
          <w:bCs/>
          <w:i/>
          <w:sz w:val="20"/>
          <w:lang w:val="sr-Cyrl-RS"/>
        </w:rPr>
        <w:t xml:space="preserve"> Вредност дрвета на пању</w:t>
      </w:r>
    </w:p>
    <w:tbl>
      <w:tblPr>
        <w:tblW w:w="8740" w:type="dxa"/>
        <w:jc w:val="center"/>
        <w:tblLook w:val="04A0" w:firstRow="1" w:lastRow="0" w:firstColumn="1" w:lastColumn="0" w:noHBand="0" w:noVBand="1"/>
      </w:tblPr>
      <w:tblGrid>
        <w:gridCol w:w="992"/>
        <w:gridCol w:w="1149"/>
        <w:gridCol w:w="1247"/>
        <w:gridCol w:w="1346"/>
        <w:gridCol w:w="1248"/>
        <w:gridCol w:w="1323"/>
        <w:gridCol w:w="1367"/>
        <w:gridCol w:w="222"/>
      </w:tblGrid>
      <w:tr w:rsidR="0034419B" w:rsidRPr="0034419B" w14:paraId="5A5E2907" w14:textId="77777777" w:rsidTr="0034419B">
        <w:trPr>
          <w:gridAfter w:val="1"/>
          <w:wAfter w:w="91" w:type="dxa"/>
          <w:trHeight w:val="240"/>
          <w:jc w:val="center"/>
        </w:trPr>
        <w:tc>
          <w:tcPr>
            <w:tcW w:w="96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501C456"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Врста дрвећа</w:t>
            </w:r>
          </w:p>
        </w:tc>
        <w:tc>
          <w:tcPr>
            <w:tcW w:w="7680" w:type="dxa"/>
            <w:gridSpan w:val="6"/>
            <w:tcBorders>
              <w:top w:val="double" w:sz="6" w:space="0" w:color="auto"/>
              <w:left w:val="nil"/>
              <w:bottom w:val="single" w:sz="4" w:space="0" w:color="auto"/>
              <w:right w:val="double" w:sz="6" w:space="0" w:color="000000"/>
            </w:tcBorders>
            <w:shd w:val="clear" w:color="auto" w:fill="auto"/>
            <w:vAlign w:val="center"/>
            <w:hideMark/>
          </w:tcPr>
          <w:p w14:paraId="4FD5DBCD"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Укупна вредност сортимената (динара)</w:t>
            </w:r>
          </w:p>
        </w:tc>
      </w:tr>
      <w:tr w:rsidR="0034419B" w:rsidRPr="0034419B" w14:paraId="4189ACEA" w14:textId="77777777" w:rsidTr="0034419B">
        <w:trPr>
          <w:gridAfter w:val="1"/>
          <w:wAfter w:w="91" w:type="dxa"/>
          <w:trHeight w:val="276"/>
          <w:jc w:val="center"/>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6958DE69" w14:textId="77777777" w:rsidR="0034419B" w:rsidRPr="0034419B" w:rsidRDefault="0034419B" w:rsidP="0034419B">
            <w:pPr>
              <w:suppressAutoHyphens w:val="0"/>
              <w:rPr>
                <w:b/>
                <w:bCs/>
                <w:sz w:val="16"/>
                <w:szCs w:val="16"/>
                <w:lang w:eastAsia="en-US"/>
              </w:rPr>
            </w:pPr>
          </w:p>
        </w:tc>
        <w:tc>
          <w:tcPr>
            <w:tcW w:w="1149" w:type="dxa"/>
            <w:vMerge w:val="restart"/>
            <w:tcBorders>
              <w:top w:val="nil"/>
              <w:left w:val="single" w:sz="4" w:space="0" w:color="auto"/>
              <w:bottom w:val="double" w:sz="6" w:space="0" w:color="000000"/>
              <w:right w:val="single" w:sz="4" w:space="0" w:color="auto"/>
            </w:tcBorders>
            <w:shd w:val="clear" w:color="auto" w:fill="auto"/>
            <w:vAlign w:val="center"/>
            <w:hideMark/>
          </w:tcPr>
          <w:p w14:paraId="11595F6E"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F.L.</w:t>
            </w:r>
          </w:p>
        </w:tc>
        <w:tc>
          <w:tcPr>
            <w:tcW w:w="1247" w:type="dxa"/>
            <w:vMerge w:val="restart"/>
            <w:tcBorders>
              <w:top w:val="nil"/>
              <w:left w:val="single" w:sz="4" w:space="0" w:color="auto"/>
              <w:bottom w:val="double" w:sz="6" w:space="0" w:color="000000"/>
              <w:right w:val="single" w:sz="4" w:space="0" w:color="auto"/>
            </w:tcBorders>
            <w:shd w:val="clear" w:color="auto" w:fill="auto"/>
            <w:vAlign w:val="center"/>
            <w:hideMark/>
          </w:tcPr>
          <w:p w14:paraId="2CAEA70D"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Трупци за резање</w:t>
            </w:r>
          </w:p>
        </w:tc>
        <w:tc>
          <w:tcPr>
            <w:tcW w:w="1346" w:type="dxa"/>
            <w:vMerge w:val="restart"/>
            <w:tcBorders>
              <w:top w:val="nil"/>
              <w:left w:val="single" w:sz="4" w:space="0" w:color="auto"/>
              <w:bottom w:val="double" w:sz="6" w:space="0" w:color="000000"/>
              <w:right w:val="single" w:sz="4" w:space="0" w:color="auto"/>
            </w:tcBorders>
            <w:shd w:val="clear" w:color="auto" w:fill="auto"/>
            <w:vAlign w:val="center"/>
            <w:hideMark/>
          </w:tcPr>
          <w:p w14:paraId="434B5804"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Остало техничко</w:t>
            </w:r>
          </w:p>
        </w:tc>
        <w:tc>
          <w:tcPr>
            <w:tcW w:w="1248" w:type="dxa"/>
            <w:vMerge w:val="restart"/>
            <w:tcBorders>
              <w:top w:val="nil"/>
              <w:left w:val="single" w:sz="4" w:space="0" w:color="auto"/>
              <w:bottom w:val="double" w:sz="6" w:space="0" w:color="000000"/>
              <w:right w:val="single" w:sz="4" w:space="0" w:color="auto"/>
            </w:tcBorders>
            <w:shd w:val="clear" w:color="auto" w:fill="auto"/>
            <w:vAlign w:val="center"/>
            <w:hideMark/>
          </w:tcPr>
          <w:p w14:paraId="3C7C776E"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Индустријско дрво</w:t>
            </w:r>
          </w:p>
        </w:tc>
        <w:tc>
          <w:tcPr>
            <w:tcW w:w="1323" w:type="dxa"/>
            <w:vMerge w:val="restart"/>
            <w:tcBorders>
              <w:top w:val="nil"/>
              <w:left w:val="single" w:sz="4" w:space="0" w:color="auto"/>
              <w:bottom w:val="double" w:sz="6" w:space="0" w:color="000000"/>
              <w:right w:val="single" w:sz="4" w:space="0" w:color="auto"/>
            </w:tcBorders>
            <w:shd w:val="clear" w:color="auto" w:fill="auto"/>
            <w:vAlign w:val="center"/>
            <w:hideMark/>
          </w:tcPr>
          <w:p w14:paraId="0DFE98F8"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Огрев</w:t>
            </w:r>
          </w:p>
        </w:tc>
        <w:tc>
          <w:tcPr>
            <w:tcW w:w="1367" w:type="dxa"/>
            <w:vMerge w:val="restart"/>
            <w:tcBorders>
              <w:top w:val="nil"/>
              <w:left w:val="single" w:sz="4" w:space="0" w:color="auto"/>
              <w:bottom w:val="double" w:sz="6" w:space="0" w:color="000000"/>
              <w:right w:val="double" w:sz="6" w:space="0" w:color="auto"/>
            </w:tcBorders>
            <w:shd w:val="clear" w:color="auto" w:fill="auto"/>
            <w:vAlign w:val="center"/>
            <w:hideMark/>
          </w:tcPr>
          <w:p w14:paraId="7B3F2C0B"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Укупно</w:t>
            </w:r>
          </w:p>
        </w:tc>
      </w:tr>
      <w:tr w:rsidR="0034419B" w:rsidRPr="0034419B" w14:paraId="1892D329" w14:textId="77777777" w:rsidTr="0034419B">
        <w:trPr>
          <w:trHeight w:val="270"/>
          <w:jc w:val="center"/>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59BB5DDB" w14:textId="77777777" w:rsidR="0034419B" w:rsidRPr="0034419B" w:rsidRDefault="0034419B" w:rsidP="0034419B">
            <w:pPr>
              <w:suppressAutoHyphens w:val="0"/>
              <w:rPr>
                <w:b/>
                <w:bCs/>
                <w:sz w:val="16"/>
                <w:szCs w:val="16"/>
                <w:lang w:eastAsia="en-US"/>
              </w:rPr>
            </w:pPr>
          </w:p>
        </w:tc>
        <w:tc>
          <w:tcPr>
            <w:tcW w:w="1149" w:type="dxa"/>
            <w:vMerge/>
            <w:tcBorders>
              <w:top w:val="nil"/>
              <w:left w:val="single" w:sz="4" w:space="0" w:color="auto"/>
              <w:bottom w:val="double" w:sz="6" w:space="0" w:color="000000"/>
              <w:right w:val="single" w:sz="4" w:space="0" w:color="auto"/>
            </w:tcBorders>
            <w:vAlign w:val="center"/>
            <w:hideMark/>
          </w:tcPr>
          <w:p w14:paraId="040C7407" w14:textId="77777777" w:rsidR="0034419B" w:rsidRPr="0034419B" w:rsidRDefault="0034419B" w:rsidP="0034419B">
            <w:pPr>
              <w:suppressAutoHyphens w:val="0"/>
              <w:rPr>
                <w:b/>
                <w:bCs/>
                <w:sz w:val="16"/>
                <w:szCs w:val="16"/>
                <w:lang w:eastAsia="en-US"/>
              </w:rPr>
            </w:pPr>
          </w:p>
        </w:tc>
        <w:tc>
          <w:tcPr>
            <w:tcW w:w="1247" w:type="dxa"/>
            <w:vMerge/>
            <w:tcBorders>
              <w:top w:val="nil"/>
              <w:left w:val="single" w:sz="4" w:space="0" w:color="auto"/>
              <w:bottom w:val="double" w:sz="6" w:space="0" w:color="000000"/>
              <w:right w:val="single" w:sz="4" w:space="0" w:color="auto"/>
            </w:tcBorders>
            <w:vAlign w:val="center"/>
            <w:hideMark/>
          </w:tcPr>
          <w:p w14:paraId="6CCBDF5F" w14:textId="77777777" w:rsidR="0034419B" w:rsidRPr="0034419B" w:rsidRDefault="0034419B" w:rsidP="0034419B">
            <w:pPr>
              <w:suppressAutoHyphens w:val="0"/>
              <w:rPr>
                <w:b/>
                <w:bCs/>
                <w:sz w:val="16"/>
                <w:szCs w:val="16"/>
                <w:lang w:eastAsia="en-US"/>
              </w:rPr>
            </w:pPr>
          </w:p>
        </w:tc>
        <w:tc>
          <w:tcPr>
            <w:tcW w:w="1346" w:type="dxa"/>
            <w:vMerge/>
            <w:tcBorders>
              <w:top w:val="nil"/>
              <w:left w:val="single" w:sz="4" w:space="0" w:color="auto"/>
              <w:bottom w:val="double" w:sz="6" w:space="0" w:color="000000"/>
              <w:right w:val="single" w:sz="4" w:space="0" w:color="auto"/>
            </w:tcBorders>
            <w:vAlign w:val="center"/>
            <w:hideMark/>
          </w:tcPr>
          <w:p w14:paraId="64452D81" w14:textId="77777777" w:rsidR="0034419B" w:rsidRPr="0034419B" w:rsidRDefault="0034419B" w:rsidP="0034419B">
            <w:pPr>
              <w:suppressAutoHyphens w:val="0"/>
              <w:rPr>
                <w:b/>
                <w:bCs/>
                <w:sz w:val="16"/>
                <w:szCs w:val="16"/>
                <w:lang w:eastAsia="en-US"/>
              </w:rPr>
            </w:pPr>
          </w:p>
        </w:tc>
        <w:tc>
          <w:tcPr>
            <w:tcW w:w="1248" w:type="dxa"/>
            <w:vMerge/>
            <w:tcBorders>
              <w:top w:val="nil"/>
              <w:left w:val="single" w:sz="4" w:space="0" w:color="auto"/>
              <w:bottom w:val="double" w:sz="6" w:space="0" w:color="000000"/>
              <w:right w:val="single" w:sz="4" w:space="0" w:color="auto"/>
            </w:tcBorders>
            <w:vAlign w:val="center"/>
            <w:hideMark/>
          </w:tcPr>
          <w:p w14:paraId="4CEFA094" w14:textId="77777777" w:rsidR="0034419B" w:rsidRPr="0034419B" w:rsidRDefault="0034419B" w:rsidP="0034419B">
            <w:pPr>
              <w:suppressAutoHyphens w:val="0"/>
              <w:rPr>
                <w:b/>
                <w:bCs/>
                <w:sz w:val="16"/>
                <w:szCs w:val="16"/>
                <w:lang w:eastAsia="en-US"/>
              </w:rPr>
            </w:pPr>
          </w:p>
        </w:tc>
        <w:tc>
          <w:tcPr>
            <w:tcW w:w="1323" w:type="dxa"/>
            <w:vMerge/>
            <w:tcBorders>
              <w:top w:val="nil"/>
              <w:left w:val="single" w:sz="4" w:space="0" w:color="auto"/>
              <w:bottom w:val="double" w:sz="6" w:space="0" w:color="000000"/>
              <w:right w:val="single" w:sz="4" w:space="0" w:color="auto"/>
            </w:tcBorders>
            <w:vAlign w:val="center"/>
            <w:hideMark/>
          </w:tcPr>
          <w:p w14:paraId="1FF02B21" w14:textId="77777777" w:rsidR="0034419B" w:rsidRPr="0034419B" w:rsidRDefault="0034419B" w:rsidP="0034419B">
            <w:pPr>
              <w:suppressAutoHyphens w:val="0"/>
              <w:rPr>
                <w:b/>
                <w:bCs/>
                <w:sz w:val="16"/>
                <w:szCs w:val="16"/>
                <w:lang w:eastAsia="en-US"/>
              </w:rPr>
            </w:pPr>
          </w:p>
        </w:tc>
        <w:tc>
          <w:tcPr>
            <w:tcW w:w="1367" w:type="dxa"/>
            <w:vMerge/>
            <w:tcBorders>
              <w:top w:val="nil"/>
              <w:left w:val="single" w:sz="4" w:space="0" w:color="auto"/>
              <w:bottom w:val="double" w:sz="6" w:space="0" w:color="000000"/>
              <w:right w:val="double" w:sz="6" w:space="0" w:color="auto"/>
            </w:tcBorders>
            <w:vAlign w:val="center"/>
            <w:hideMark/>
          </w:tcPr>
          <w:p w14:paraId="5BB350E7" w14:textId="77777777" w:rsidR="0034419B" w:rsidRPr="0034419B" w:rsidRDefault="0034419B" w:rsidP="0034419B">
            <w:pPr>
              <w:suppressAutoHyphens w:val="0"/>
              <w:rPr>
                <w:b/>
                <w:bCs/>
                <w:sz w:val="16"/>
                <w:szCs w:val="16"/>
                <w:lang w:eastAsia="en-US"/>
              </w:rPr>
            </w:pPr>
          </w:p>
        </w:tc>
        <w:tc>
          <w:tcPr>
            <w:tcW w:w="91" w:type="dxa"/>
            <w:tcBorders>
              <w:top w:val="nil"/>
              <w:left w:val="nil"/>
              <w:bottom w:val="nil"/>
              <w:right w:val="nil"/>
            </w:tcBorders>
            <w:shd w:val="clear" w:color="auto" w:fill="auto"/>
            <w:noWrap/>
            <w:vAlign w:val="bottom"/>
            <w:hideMark/>
          </w:tcPr>
          <w:p w14:paraId="09338570" w14:textId="77777777" w:rsidR="0034419B" w:rsidRPr="0034419B" w:rsidRDefault="0034419B" w:rsidP="0034419B">
            <w:pPr>
              <w:suppressAutoHyphens w:val="0"/>
              <w:jc w:val="center"/>
              <w:rPr>
                <w:b/>
                <w:bCs/>
                <w:sz w:val="16"/>
                <w:szCs w:val="16"/>
                <w:lang w:eastAsia="en-US"/>
              </w:rPr>
            </w:pPr>
          </w:p>
        </w:tc>
      </w:tr>
      <w:tr w:rsidR="0034419B" w:rsidRPr="0034419B" w14:paraId="1ACB1DA5" w14:textId="77777777" w:rsidTr="0034419B">
        <w:trPr>
          <w:trHeight w:val="240"/>
          <w:jc w:val="center"/>
        </w:trPr>
        <w:tc>
          <w:tcPr>
            <w:tcW w:w="8649"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53BB8B95"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 састојине</w:t>
            </w:r>
          </w:p>
        </w:tc>
        <w:tc>
          <w:tcPr>
            <w:tcW w:w="91" w:type="dxa"/>
            <w:vAlign w:val="center"/>
            <w:hideMark/>
          </w:tcPr>
          <w:p w14:paraId="5CE6BC1A" w14:textId="77777777" w:rsidR="0034419B" w:rsidRPr="0034419B" w:rsidRDefault="0034419B" w:rsidP="0034419B">
            <w:pPr>
              <w:suppressAutoHyphens w:val="0"/>
              <w:rPr>
                <w:sz w:val="20"/>
                <w:lang w:eastAsia="en-US"/>
              </w:rPr>
            </w:pPr>
          </w:p>
        </w:tc>
      </w:tr>
      <w:tr w:rsidR="0034419B" w:rsidRPr="0034419B" w14:paraId="50A9B062"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7D3D0181"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1149" w:type="dxa"/>
            <w:tcBorders>
              <w:top w:val="nil"/>
              <w:left w:val="nil"/>
              <w:bottom w:val="single" w:sz="4" w:space="0" w:color="auto"/>
              <w:right w:val="single" w:sz="4" w:space="0" w:color="auto"/>
            </w:tcBorders>
            <w:shd w:val="clear" w:color="auto" w:fill="auto"/>
            <w:noWrap/>
            <w:vAlign w:val="center"/>
            <w:hideMark/>
          </w:tcPr>
          <w:p w14:paraId="286FA568" w14:textId="77777777" w:rsidR="0034419B" w:rsidRPr="0034419B" w:rsidRDefault="0034419B" w:rsidP="0034419B">
            <w:pPr>
              <w:suppressAutoHyphens w:val="0"/>
              <w:jc w:val="right"/>
              <w:rPr>
                <w:sz w:val="16"/>
                <w:szCs w:val="16"/>
                <w:lang w:eastAsia="en-US"/>
              </w:rPr>
            </w:pPr>
            <w:r w:rsidRPr="0034419B">
              <w:rPr>
                <w:sz w:val="16"/>
                <w:szCs w:val="16"/>
                <w:lang w:eastAsia="en-US"/>
              </w:rPr>
              <w:t>19.925.136,23</w:t>
            </w:r>
          </w:p>
        </w:tc>
        <w:tc>
          <w:tcPr>
            <w:tcW w:w="1247" w:type="dxa"/>
            <w:tcBorders>
              <w:top w:val="nil"/>
              <w:left w:val="nil"/>
              <w:bottom w:val="single" w:sz="4" w:space="0" w:color="auto"/>
              <w:right w:val="single" w:sz="4" w:space="0" w:color="auto"/>
            </w:tcBorders>
            <w:shd w:val="clear" w:color="auto" w:fill="auto"/>
            <w:noWrap/>
            <w:vAlign w:val="center"/>
            <w:hideMark/>
          </w:tcPr>
          <w:p w14:paraId="5E293DDA" w14:textId="77777777" w:rsidR="0034419B" w:rsidRPr="0034419B" w:rsidRDefault="0034419B" w:rsidP="0034419B">
            <w:pPr>
              <w:suppressAutoHyphens w:val="0"/>
              <w:jc w:val="right"/>
              <w:rPr>
                <w:sz w:val="16"/>
                <w:szCs w:val="16"/>
                <w:lang w:eastAsia="en-US"/>
              </w:rPr>
            </w:pPr>
            <w:r w:rsidRPr="0034419B">
              <w:rPr>
                <w:sz w:val="16"/>
                <w:szCs w:val="16"/>
                <w:lang w:eastAsia="en-US"/>
              </w:rPr>
              <w:t>446.906.357,42</w:t>
            </w:r>
          </w:p>
        </w:tc>
        <w:tc>
          <w:tcPr>
            <w:tcW w:w="1346" w:type="dxa"/>
            <w:tcBorders>
              <w:top w:val="nil"/>
              <w:left w:val="nil"/>
              <w:bottom w:val="single" w:sz="4" w:space="0" w:color="auto"/>
              <w:right w:val="single" w:sz="4" w:space="0" w:color="auto"/>
            </w:tcBorders>
            <w:shd w:val="clear" w:color="auto" w:fill="auto"/>
            <w:noWrap/>
            <w:vAlign w:val="center"/>
            <w:hideMark/>
          </w:tcPr>
          <w:p w14:paraId="6F36C170"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22A7DF73" w14:textId="77777777" w:rsidR="0034419B" w:rsidRPr="0034419B" w:rsidRDefault="0034419B" w:rsidP="0034419B">
            <w:pPr>
              <w:suppressAutoHyphens w:val="0"/>
              <w:jc w:val="right"/>
              <w:rPr>
                <w:sz w:val="16"/>
                <w:szCs w:val="16"/>
                <w:lang w:eastAsia="en-US"/>
              </w:rPr>
            </w:pPr>
            <w:r w:rsidRPr="0034419B">
              <w:rPr>
                <w:sz w:val="16"/>
                <w:szCs w:val="16"/>
                <w:lang w:eastAsia="en-US"/>
              </w:rPr>
              <w:t>193.136.059,12</w:t>
            </w:r>
          </w:p>
        </w:tc>
        <w:tc>
          <w:tcPr>
            <w:tcW w:w="1323" w:type="dxa"/>
            <w:tcBorders>
              <w:top w:val="nil"/>
              <w:left w:val="nil"/>
              <w:bottom w:val="single" w:sz="4" w:space="0" w:color="auto"/>
              <w:right w:val="single" w:sz="4" w:space="0" w:color="auto"/>
            </w:tcBorders>
            <w:shd w:val="clear" w:color="auto" w:fill="auto"/>
            <w:noWrap/>
            <w:vAlign w:val="center"/>
            <w:hideMark/>
          </w:tcPr>
          <w:p w14:paraId="1D33F8B3" w14:textId="77777777" w:rsidR="0034419B" w:rsidRPr="0034419B" w:rsidRDefault="0034419B" w:rsidP="0034419B">
            <w:pPr>
              <w:suppressAutoHyphens w:val="0"/>
              <w:jc w:val="right"/>
              <w:rPr>
                <w:sz w:val="16"/>
                <w:szCs w:val="16"/>
                <w:lang w:eastAsia="en-US"/>
              </w:rPr>
            </w:pPr>
            <w:r w:rsidRPr="0034419B">
              <w:rPr>
                <w:sz w:val="16"/>
                <w:szCs w:val="16"/>
                <w:lang w:eastAsia="en-US"/>
              </w:rPr>
              <w:t>772.544.236,46</w:t>
            </w:r>
          </w:p>
        </w:tc>
        <w:tc>
          <w:tcPr>
            <w:tcW w:w="1367" w:type="dxa"/>
            <w:tcBorders>
              <w:top w:val="nil"/>
              <w:left w:val="nil"/>
              <w:bottom w:val="single" w:sz="4" w:space="0" w:color="auto"/>
              <w:right w:val="double" w:sz="6" w:space="0" w:color="auto"/>
            </w:tcBorders>
            <w:shd w:val="clear" w:color="auto" w:fill="auto"/>
            <w:noWrap/>
            <w:vAlign w:val="center"/>
            <w:hideMark/>
          </w:tcPr>
          <w:p w14:paraId="6DD8AE29" w14:textId="77777777" w:rsidR="0034419B" w:rsidRPr="0034419B" w:rsidRDefault="0034419B" w:rsidP="0034419B">
            <w:pPr>
              <w:suppressAutoHyphens w:val="0"/>
              <w:jc w:val="right"/>
              <w:rPr>
                <w:sz w:val="16"/>
                <w:szCs w:val="16"/>
                <w:lang w:eastAsia="en-US"/>
              </w:rPr>
            </w:pPr>
            <w:r w:rsidRPr="0034419B">
              <w:rPr>
                <w:sz w:val="16"/>
                <w:szCs w:val="16"/>
                <w:lang w:eastAsia="en-US"/>
              </w:rPr>
              <w:t>1.432.511.789,23</w:t>
            </w:r>
          </w:p>
        </w:tc>
        <w:tc>
          <w:tcPr>
            <w:tcW w:w="91" w:type="dxa"/>
            <w:vAlign w:val="center"/>
            <w:hideMark/>
          </w:tcPr>
          <w:p w14:paraId="2C9E5182" w14:textId="77777777" w:rsidR="0034419B" w:rsidRPr="0034419B" w:rsidRDefault="0034419B" w:rsidP="0034419B">
            <w:pPr>
              <w:suppressAutoHyphens w:val="0"/>
              <w:rPr>
                <w:sz w:val="20"/>
                <w:lang w:eastAsia="en-US"/>
              </w:rPr>
            </w:pPr>
          </w:p>
        </w:tc>
      </w:tr>
      <w:tr w:rsidR="0034419B" w:rsidRPr="0034419B" w14:paraId="7A16AEC7"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18E0765F"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храстови</w:t>
            </w:r>
          </w:p>
        </w:tc>
        <w:tc>
          <w:tcPr>
            <w:tcW w:w="1149" w:type="dxa"/>
            <w:tcBorders>
              <w:top w:val="nil"/>
              <w:left w:val="nil"/>
              <w:bottom w:val="single" w:sz="4" w:space="0" w:color="auto"/>
              <w:right w:val="single" w:sz="4" w:space="0" w:color="auto"/>
            </w:tcBorders>
            <w:shd w:val="clear" w:color="auto" w:fill="auto"/>
            <w:noWrap/>
            <w:vAlign w:val="center"/>
            <w:hideMark/>
          </w:tcPr>
          <w:p w14:paraId="7629DB06" w14:textId="77777777" w:rsidR="0034419B" w:rsidRPr="0034419B" w:rsidRDefault="0034419B" w:rsidP="0034419B">
            <w:pPr>
              <w:suppressAutoHyphens w:val="0"/>
              <w:jc w:val="right"/>
              <w:rPr>
                <w:sz w:val="16"/>
                <w:szCs w:val="16"/>
                <w:lang w:eastAsia="en-US"/>
              </w:rPr>
            </w:pPr>
            <w:r w:rsidRPr="0034419B">
              <w:rPr>
                <w:sz w:val="16"/>
                <w:szCs w:val="16"/>
                <w:lang w:eastAsia="en-US"/>
              </w:rPr>
              <w:t>73.940,16</w:t>
            </w:r>
          </w:p>
        </w:tc>
        <w:tc>
          <w:tcPr>
            <w:tcW w:w="1247" w:type="dxa"/>
            <w:tcBorders>
              <w:top w:val="nil"/>
              <w:left w:val="nil"/>
              <w:bottom w:val="single" w:sz="4" w:space="0" w:color="auto"/>
              <w:right w:val="single" w:sz="4" w:space="0" w:color="auto"/>
            </w:tcBorders>
            <w:shd w:val="clear" w:color="auto" w:fill="auto"/>
            <w:noWrap/>
            <w:vAlign w:val="center"/>
            <w:hideMark/>
          </w:tcPr>
          <w:p w14:paraId="3EC45E14" w14:textId="77777777" w:rsidR="0034419B" w:rsidRPr="0034419B" w:rsidRDefault="0034419B" w:rsidP="0034419B">
            <w:pPr>
              <w:suppressAutoHyphens w:val="0"/>
              <w:jc w:val="right"/>
              <w:rPr>
                <w:sz w:val="16"/>
                <w:szCs w:val="16"/>
                <w:lang w:eastAsia="en-US"/>
              </w:rPr>
            </w:pPr>
            <w:r w:rsidRPr="0034419B">
              <w:rPr>
                <w:sz w:val="16"/>
                <w:szCs w:val="16"/>
                <w:lang w:eastAsia="en-US"/>
              </w:rPr>
              <w:t>2.695.789,01</w:t>
            </w:r>
          </w:p>
        </w:tc>
        <w:tc>
          <w:tcPr>
            <w:tcW w:w="1346" w:type="dxa"/>
            <w:tcBorders>
              <w:top w:val="nil"/>
              <w:left w:val="nil"/>
              <w:bottom w:val="single" w:sz="4" w:space="0" w:color="auto"/>
              <w:right w:val="single" w:sz="4" w:space="0" w:color="auto"/>
            </w:tcBorders>
            <w:shd w:val="clear" w:color="auto" w:fill="auto"/>
            <w:noWrap/>
            <w:vAlign w:val="center"/>
            <w:hideMark/>
          </w:tcPr>
          <w:p w14:paraId="0E5A0A7F"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2F516CD3" w14:textId="77777777" w:rsidR="0034419B" w:rsidRPr="0034419B" w:rsidRDefault="0034419B" w:rsidP="0034419B">
            <w:pPr>
              <w:suppressAutoHyphens w:val="0"/>
              <w:jc w:val="right"/>
              <w:rPr>
                <w:sz w:val="16"/>
                <w:szCs w:val="16"/>
                <w:lang w:eastAsia="en-US"/>
              </w:rPr>
            </w:pPr>
            <w:r w:rsidRPr="0034419B">
              <w:rPr>
                <w:sz w:val="16"/>
                <w:szCs w:val="16"/>
                <w:lang w:eastAsia="en-US"/>
              </w:rPr>
              <w:t>830.093,86</w:t>
            </w:r>
          </w:p>
        </w:tc>
        <w:tc>
          <w:tcPr>
            <w:tcW w:w="1323" w:type="dxa"/>
            <w:tcBorders>
              <w:top w:val="nil"/>
              <w:left w:val="nil"/>
              <w:bottom w:val="single" w:sz="4" w:space="0" w:color="auto"/>
              <w:right w:val="single" w:sz="4" w:space="0" w:color="auto"/>
            </w:tcBorders>
            <w:shd w:val="clear" w:color="auto" w:fill="auto"/>
            <w:noWrap/>
            <w:vAlign w:val="center"/>
            <w:hideMark/>
          </w:tcPr>
          <w:p w14:paraId="61C8A774" w14:textId="77777777" w:rsidR="0034419B" w:rsidRPr="0034419B" w:rsidRDefault="0034419B" w:rsidP="0034419B">
            <w:pPr>
              <w:suppressAutoHyphens w:val="0"/>
              <w:jc w:val="right"/>
              <w:rPr>
                <w:sz w:val="16"/>
                <w:szCs w:val="16"/>
                <w:lang w:eastAsia="en-US"/>
              </w:rPr>
            </w:pPr>
            <w:r w:rsidRPr="0034419B">
              <w:rPr>
                <w:sz w:val="16"/>
                <w:szCs w:val="16"/>
                <w:lang w:eastAsia="en-US"/>
              </w:rPr>
              <w:t>3.320.375,42</w:t>
            </w:r>
          </w:p>
        </w:tc>
        <w:tc>
          <w:tcPr>
            <w:tcW w:w="1367" w:type="dxa"/>
            <w:tcBorders>
              <w:top w:val="nil"/>
              <w:left w:val="nil"/>
              <w:bottom w:val="single" w:sz="4" w:space="0" w:color="auto"/>
              <w:right w:val="double" w:sz="6" w:space="0" w:color="auto"/>
            </w:tcBorders>
            <w:shd w:val="clear" w:color="auto" w:fill="auto"/>
            <w:noWrap/>
            <w:vAlign w:val="center"/>
            <w:hideMark/>
          </w:tcPr>
          <w:p w14:paraId="69CCEDF2" w14:textId="77777777" w:rsidR="0034419B" w:rsidRPr="0034419B" w:rsidRDefault="0034419B" w:rsidP="0034419B">
            <w:pPr>
              <w:suppressAutoHyphens w:val="0"/>
              <w:jc w:val="right"/>
              <w:rPr>
                <w:sz w:val="16"/>
                <w:szCs w:val="16"/>
                <w:lang w:eastAsia="en-US"/>
              </w:rPr>
            </w:pPr>
            <w:r w:rsidRPr="0034419B">
              <w:rPr>
                <w:sz w:val="16"/>
                <w:szCs w:val="16"/>
                <w:lang w:eastAsia="en-US"/>
              </w:rPr>
              <w:t>6.920.198,45</w:t>
            </w:r>
          </w:p>
        </w:tc>
        <w:tc>
          <w:tcPr>
            <w:tcW w:w="91" w:type="dxa"/>
            <w:vAlign w:val="center"/>
            <w:hideMark/>
          </w:tcPr>
          <w:p w14:paraId="75D150D3" w14:textId="77777777" w:rsidR="0034419B" w:rsidRPr="0034419B" w:rsidRDefault="0034419B" w:rsidP="0034419B">
            <w:pPr>
              <w:suppressAutoHyphens w:val="0"/>
              <w:rPr>
                <w:sz w:val="20"/>
                <w:lang w:eastAsia="en-US"/>
              </w:rPr>
            </w:pPr>
          </w:p>
        </w:tc>
      </w:tr>
      <w:tr w:rsidR="0034419B" w:rsidRPr="0034419B" w14:paraId="05A02966" w14:textId="77777777" w:rsidTr="0034419B">
        <w:trPr>
          <w:trHeight w:val="25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33BF982"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1149" w:type="dxa"/>
            <w:tcBorders>
              <w:top w:val="nil"/>
              <w:left w:val="nil"/>
              <w:bottom w:val="single" w:sz="4" w:space="0" w:color="auto"/>
              <w:right w:val="single" w:sz="4" w:space="0" w:color="auto"/>
            </w:tcBorders>
            <w:shd w:val="clear" w:color="auto" w:fill="auto"/>
            <w:noWrap/>
            <w:vAlign w:val="center"/>
            <w:hideMark/>
          </w:tcPr>
          <w:p w14:paraId="3EDFDBC0"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2CFE2154"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46" w:type="dxa"/>
            <w:tcBorders>
              <w:top w:val="nil"/>
              <w:left w:val="nil"/>
              <w:bottom w:val="single" w:sz="4" w:space="0" w:color="auto"/>
              <w:right w:val="single" w:sz="4" w:space="0" w:color="auto"/>
            </w:tcBorders>
            <w:shd w:val="clear" w:color="auto" w:fill="auto"/>
            <w:noWrap/>
            <w:vAlign w:val="center"/>
            <w:hideMark/>
          </w:tcPr>
          <w:p w14:paraId="2C515F6B"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48C665C9"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E3BA8A8" w14:textId="77777777" w:rsidR="0034419B" w:rsidRPr="0034419B" w:rsidRDefault="0034419B" w:rsidP="0034419B">
            <w:pPr>
              <w:suppressAutoHyphens w:val="0"/>
              <w:jc w:val="right"/>
              <w:rPr>
                <w:sz w:val="16"/>
                <w:szCs w:val="16"/>
                <w:lang w:eastAsia="en-US"/>
              </w:rPr>
            </w:pPr>
            <w:r w:rsidRPr="0034419B">
              <w:rPr>
                <w:sz w:val="16"/>
                <w:szCs w:val="16"/>
                <w:lang w:eastAsia="en-US"/>
              </w:rPr>
              <w:t>3.031.231,75</w:t>
            </w:r>
          </w:p>
        </w:tc>
        <w:tc>
          <w:tcPr>
            <w:tcW w:w="1367" w:type="dxa"/>
            <w:tcBorders>
              <w:top w:val="nil"/>
              <w:left w:val="nil"/>
              <w:bottom w:val="single" w:sz="4" w:space="0" w:color="auto"/>
              <w:right w:val="double" w:sz="6" w:space="0" w:color="auto"/>
            </w:tcBorders>
            <w:shd w:val="clear" w:color="auto" w:fill="auto"/>
            <w:noWrap/>
            <w:vAlign w:val="center"/>
            <w:hideMark/>
          </w:tcPr>
          <w:p w14:paraId="51C230AA" w14:textId="77777777" w:rsidR="0034419B" w:rsidRPr="0034419B" w:rsidRDefault="0034419B" w:rsidP="0034419B">
            <w:pPr>
              <w:suppressAutoHyphens w:val="0"/>
              <w:jc w:val="right"/>
              <w:rPr>
                <w:sz w:val="16"/>
                <w:szCs w:val="16"/>
                <w:lang w:eastAsia="en-US"/>
              </w:rPr>
            </w:pPr>
            <w:r w:rsidRPr="0034419B">
              <w:rPr>
                <w:sz w:val="16"/>
                <w:szCs w:val="16"/>
                <w:lang w:eastAsia="en-US"/>
              </w:rPr>
              <w:t>3.031.231,75</w:t>
            </w:r>
          </w:p>
        </w:tc>
        <w:tc>
          <w:tcPr>
            <w:tcW w:w="91" w:type="dxa"/>
            <w:vAlign w:val="center"/>
            <w:hideMark/>
          </w:tcPr>
          <w:p w14:paraId="21D1B882" w14:textId="77777777" w:rsidR="0034419B" w:rsidRPr="0034419B" w:rsidRDefault="0034419B" w:rsidP="0034419B">
            <w:pPr>
              <w:suppressAutoHyphens w:val="0"/>
              <w:rPr>
                <w:sz w:val="20"/>
                <w:lang w:eastAsia="en-US"/>
              </w:rPr>
            </w:pPr>
          </w:p>
        </w:tc>
      </w:tr>
      <w:tr w:rsidR="0034419B" w:rsidRPr="0034419B" w14:paraId="307F4AAF" w14:textId="77777777" w:rsidTr="0034419B">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6C60DD2F"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w:t>
            </w:r>
          </w:p>
        </w:tc>
        <w:tc>
          <w:tcPr>
            <w:tcW w:w="1149" w:type="dxa"/>
            <w:tcBorders>
              <w:top w:val="nil"/>
              <w:left w:val="nil"/>
              <w:bottom w:val="double" w:sz="6" w:space="0" w:color="auto"/>
              <w:right w:val="single" w:sz="4" w:space="0" w:color="auto"/>
            </w:tcBorders>
            <w:shd w:val="clear" w:color="auto" w:fill="auto"/>
            <w:noWrap/>
            <w:vAlign w:val="center"/>
            <w:hideMark/>
          </w:tcPr>
          <w:p w14:paraId="5B123794"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19.999.076,39</w:t>
            </w:r>
          </w:p>
        </w:tc>
        <w:tc>
          <w:tcPr>
            <w:tcW w:w="1247" w:type="dxa"/>
            <w:tcBorders>
              <w:top w:val="nil"/>
              <w:left w:val="nil"/>
              <w:bottom w:val="double" w:sz="6" w:space="0" w:color="auto"/>
              <w:right w:val="single" w:sz="4" w:space="0" w:color="auto"/>
            </w:tcBorders>
            <w:shd w:val="clear" w:color="auto" w:fill="auto"/>
            <w:noWrap/>
            <w:vAlign w:val="center"/>
            <w:hideMark/>
          </w:tcPr>
          <w:p w14:paraId="64EB0AF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449.602.146,43</w:t>
            </w:r>
          </w:p>
        </w:tc>
        <w:tc>
          <w:tcPr>
            <w:tcW w:w="1346" w:type="dxa"/>
            <w:tcBorders>
              <w:top w:val="nil"/>
              <w:left w:val="nil"/>
              <w:bottom w:val="double" w:sz="6" w:space="0" w:color="auto"/>
              <w:right w:val="single" w:sz="4" w:space="0" w:color="auto"/>
            </w:tcBorders>
            <w:shd w:val="clear" w:color="auto" w:fill="auto"/>
            <w:noWrap/>
            <w:vAlign w:val="center"/>
            <w:hideMark/>
          </w:tcPr>
          <w:p w14:paraId="2811B77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0,00</w:t>
            </w:r>
          </w:p>
        </w:tc>
        <w:tc>
          <w:tcPr>
            <w:tcW w:w="1248" w:type="dxa"/>
            <w:tcBorders>
              <w:top w:val="nil"/>
              <w:left w:val="nil"/>
              <w:bottom w:val="double" w:sz="6" w:space="0" w:color="auto"/>
              <w:right w:val="single" w:sz="4" w:space="0" w:color="auto"/>
            </w:tcBorders>
            <w:shd w:val="clear" w:color="auto" w:fill="auto"/>
            <w:noWrap/>
            <w:vAlign w:val="center"/>
            <w:hideMark/>
          </w:tcPr>
          <w:p w14:paraId="4AB95B54"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193.966.152,97</w:t>
            </w:r>
          </w:p>
        </w:tc>
        <w:tc>
          <w:tcPr>
            <w:tcW w:w="1323" w:type="dxa"/>
            <w:tcBorders>
              <w:top w:val="nil"/>
              <w:left w:val="nil"/>
              <w:bottom w:val="double" w:sz="6" w:space="0" w:color="auto"/>
              <w:right w:val="single" w:sz="4" w:space="0" w:color="auto"/>
            </w:tcBorders>
            <w:shd w:val="clear" w:color="auto" w:fill="auto"/>
            <w:noWrap/>
            <w:vAlign w:val="center"/>
            <w:hideMark/>
          </w:tcPr>
          <w:p w14:paraId="43F1775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778.895.843,64</w:t>
            </w:r>
          </w:p>
        </w:tc>
        <w:tc>
          <w:tcPr>
            <w:tcW w:w="1367" w:type="dxa"/>
            <w:tcBorders>
              <w:top w:val="nil"/>
              <w:left w:val="nil"/>
              <w:bottom w:val="double" w:sz="6" w:space="0" w:color="auto"/>
              <w:right w:val="double" w:sz="6" w:space="0" w:color="auto"/>
            </w:tcBorders>
            <w:shd w:val="clear" w:color="auto" w:fill="auto"/>
            <w:noWrap/>
            <w:vAlign w:val="center"/>
            <w:hideMark/>
          </w:tcPr>
          <w:p w14:paraId="217C059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1.442.463.219,43</w:t>
            </w:r>
          </w:p>
        </w:tc>
        <w:tc>
          <w:tcPr>
            <w:tcW w:w="91" w:type="dxa"/>
            <w:vAlign w:val="center"/>
            <w:hideMark/>
          </w:tcPr>
          <w:p w14:paraId="2DEE7806" w14:textId="77777777" w:rsidR="0034419B" w:rsidRPr="0034419B" w:rsidRDefault="0034419B" w:rsidP="0034419B">
            <w:pPr>
              <w:suppressAutoHyphens w:val="0"/>
              <w:rPr>
                <w:sz w:val="20"/>
                <w:lang w:eastAsia="en-US"/>
              </w:rPr>
            </w:pPr>
          </w:p>
        </w:tc>
      </w:tr>
      <w:tr w:rsidR="0034419B" w:rsidRPr="0034419B" w14:paraId="427D179B" w14:textId="77777777" w:rsidTr="0034419B">
        <w:trPr>
          <w:trHeight w:val="240"/>
          <w:jc w:val="center"/>
        </w:trPr>
        <w:tc>
          <w:tcPr>
            <w:tcW w:w="8649"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1E60E083"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lastRenderedPageBreak/>
              <w:t>Изданачке сасојине</w:t>
            </w:r>
          </w:p>
        </w:tc>
        <w:tc>
          <w:tcPr>
            <w:tcW w:w="91" w:type="dxa"/>
            <w:vAlign w:val="center"/>
            <w:hideMark/>
          </w:tcPr>
          <w:p w14:paraId="0591B944" w14:textId="77777777" w:rsidR="0034419B" w:rsidRPr="0034419B" w:rsidRDefault="0034419B" w:rsidP="0034419B">
            <w:pPr>
              <w:suppressAutoHyphens w:val="0"/>
              <w:rPr>
                <w:sz w:val="20"/>
                <w:lang w:eastAsia="en-US"/>
              </w:rPr>
            </w:pPr>
          </w:p>
        </w:tc>
      </w:tr>
      <w:tr w:rsidR="0034419B" w:rsidRPr="0034419B" w14:paraId="25231825"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53FF6E19"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1149" w:type="dxa"/>
            <w:tcBorders>
              <w:top w:val="nil"/>
              <w:left w:val="nil"/>
              <w:bottom w:val="single" w:sz="4" w:space="0" w:color="auto"/>
              <w:right w:val="single" w:sz="4" w:space="0" w:color="auto"/>
            </w:tcBorders>
            <w:shd w:val="clear" w:color="auto" w:fill="auto"/>
            <w:noWrap/>
            <w:vAlign w:val="center"/>
            <w:hideMark/>
          </w:tcPr>
          <w:p w14:paraId="092F984A"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01F2153F" w14:textId="77777777" w:rsidR="0034419B" w:rsidRPr="0034419B" w:rsidRDefault="0034419B" w:rsidP="0034419B">
            <w:pPr>
              <w:suppressAutoHyphens w:val="0"/>
              <w:jc w:val="right"/>
              <w:rPr>
                <w:sz w:val="16"/>
                <w:szCs w:val="16"/>
                <w:lang w:eastAsia="en-US"/>
              </w:rPr>
            </w:pPr>
            <w:r w:rsidRPr="0034419B">
              <w:rPr>
                <w:sz w:val="16"/>
                <w:szCs w:val="16"/>
                <w:lang w:eastAsia="en-US"/>
              </w:rPr>
              <w:t>34.849.129,77</w:t>
            </w:r>
          </w:p>
        </w:tc>
        <w:tc>
          <w:tcPr>
            <w:tcW w:w="1346" w:type="dxa"/>
            <w:tcBorders>
              <w:top w:val="nil"/>
              <w:left w:val="nil"/>
              <w:bottom w:val="single" w:sz="4" w:space="0" w:color="auto"/>
              <w:right w:val="single" w:sz="4" w:space="0" w:color="auto"/>
            </w:tcBorders>
            <w:shd w:val="clear" w:color="auto" w:fill="auto"/>
            <w:noWrap/>
            <w:vAlign w:val="center"/>
            <w:hideMark/>
          </w:tcPr>
          <w:p w14:paraId="3F25B481"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248A8F8F" w14:textId="77777777" w:rsidR="0034419B" w:rsidRPr="0034419B" w:rsidRDefault="0034419B" w:rsidP="0034419B">
            <w:pPr>
              <w:suppressAutoHyphens w:val="0"/>
              <w:jc w:val="right"/>
              <w:rPr>
                <w:sz w:val="16"/>
                <w:szCs w:val="16"/>
                <w:lang w:eastAsia="en-US"/>
              </w:rPr>
            </w:pPr>
            <w:r w:rsidRPr="0034419B">
              <w:rPr>
                <w:sz w:val="16"/>
                <w:szCs w:val="16"/>
                <w:lang w:eastAsia="en-US"/>
              </w:rPr>
              <w:t>64.034.923,40</w:t>
            </w:r>
          </w:p>
        </w:tc>
        <w:tc>
          <w:tcPr>
            <w:tcW w:w="1323" w:type="dxa"/>
            <w:tcBorders>
              <w:top w:val="nil"/>
              <w:left w:val="nil"/>
              <w:bottom w:val="single" w:sz="4" w:space="0" w:color="auto"/>
              <w:right w:val="single" w:sz="4" w:space="0" w:color="auto"/>
            </w:tcBorders>
            <w:shd w:val="clear" w:color="auto" w:fill="auto"/>
            <w:noWrap/>
            <w:vAlign w:val="center"/>
            <w:hideMark/>
          </w:tcPr>
          <w:p w14:paraId="72B2317F" w14:textId="77777777" w:rsidR="0034419B" w:rsidRPr="0034419B" w:rsidRDefault="0034419B" w:rsidP="0034419B">
            <w:pPr>
              <w:suppressAutoHyphens w:val="0"/>
              <w:jc w:val="right"/>
              <w:rPr>
                <w:sz w:val="16"/>
                <w:szCs w:val="16"/>
                <w:lang w:eastAsia="en-US"/>
              </w:rPr>
            </w:pPr>
            <w:r w:rsidRPr="0034419B">
              <w:rPr>
                <w:sz w:val="16"/>
                <w:szCs w:val="16"/>
                <w:lang w:eastAsia="en-US"/>
              </w:rPr>
              <w:t>96.052.385,10</w:t>
            </w:r>
          </w:p>
        </w:tc>
        <w:tc>
          <w:tcPr>
            <w:tcW w:w="1367" w:type="dxa"/>
            <w:tcBorders>
              <w:top w:val="nil"/>
              <w:left w:val="nil"/>
              <w:bottom w:val="single" w:sz="4" w:space="0" w:color="auto"/>
              <w:right w:val="double" w:sz="6" w:space="0" w:color="auto"/>
            </w:tcBorders>
            <w:shd w:val="clear" w:color="auto" w:fill="auto"/>
            <w:noWrap/>
            <w:vAlign w:val="center"/>
            <w:hideMark/>
          </w:tcPr>
          <w:p w14:paraId="3921B918" w14:textId="77777777" w:rsidR="0034419B" w:rsidRPr="0034419B" w:rsidRDefault="0034419B" w:rsidP="0034419B">
            <w:pPr>
              <w:suppressAutoHyphens w:val="0"/>
              <w:jc w:val="right"/>
              <w:rPr>
                <w:sz w:val="16"/>
                <w:szCs w:val="16"/>
                <w:lang w:eastAsia="en-US"/>
              </w:rPr>
            </w:pPr>
            <w:r w:rsidRPr="0034419B">
              <w:rPr>
                <w:sz w:val="16"/>
                <w:szCs w:val="16"/>
                <w:lang w:eastAsia="en-US"/>
              </w:rPr>
              <w:t>194.936.438,27</w:t>
            </w:r>
          </w:p>
        </w:tc>
        <w:tc>
          <w:tcPr>
            <w:tcW w:w="91" w:type="dxa"/>
            <w:vAlign w:val="center"/>
            <w:hideMark/>
          </w:tcPr>
          <w:p w14:paraId="5DC68D2E" w14:textId="77777777" w:rsidR="0034419B" w:rsidRPr="0034419B" w:rsidRDefault="0034419B" w:rsidP="0034419B">
            <w:pPr>
              <w:suppressAutoHyphens w:val="0"/>
              <w:rPr>
                <w:sz w:val="20"/>
                <w:lang w:eastAsia="en-US"/>
              </w:rPr>
            </w:pPr>
          </w:p>
        </w:tc>
      </w:tr>
      <w:tr w:rsidR="0034419B" w:rsidRPr="0034419B" w14:paraId="35302B8B"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4E6215A3"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храстови</w:t>
            </w:r>
          </w:p>
        </w:tc>
        <w:tc>
          <w:tcPr>
            <w:tcW w:w="1149" w:type="dxa"/>
            <w:tcBorders>
              <w:top w:val="nil"/>
              <w:left w:val="nil"/>
              <w:bottom w:val="single" w:sz="4" w:space="0" w:color="auto"/>
              <w:right w:val="single" w:sz="4" w:space="0" w:color="auto"/>
            </w:tcBorders>
            <w:shd w:val="clear" w:color="auto" w:fill="auto"/>
            <w:noWrap/>
            <w:vAlign w:val="center"/>
            <w:hideMark/>
          </w:tcPr>
          <w:p w14:paraId="23E4F205"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2125818F"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46" w:type="dxa"/>
            <w:tcBorders>
              <w:top w:val="nil"/>
              <w:left w:val="nil"/>
              <w:bottom w:val="single" w:sz="4" w:space="0" w:color="auto"/>
              <w:right w:val="single" w:sz="4" w:space="0" w:color="auto"/>
            </w:tcBorders>
            <w:shd w:val="clear" w:color="auto" w:fill="auto"/>
            <w:noWrap/>
            <w:vAlign w:val="center"/>
            <w:hideMark/>
          </w:tcPr>
          <w:p w14:paraId="36E81953"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01205ED8"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51E34834"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7" w:type="dxa"/>
            <w:tcBorders>
              <w:top w:val="nil"/>
              <w:left w:val="nil"/>
              <w:bottom w:val="single" w:sz="4" w:space="0" w:color="auto"/>
              <w:right w:val="double" w:sz="6" w:space="0" w:color="auto"/>
            </w:tcBorders>
            <w:shd w:val="clear" w:color="auto" w:fill="auto"/>
            <w:noWrap/>
            <w:vAlign w:val="center"/>
            <w:hideMark/>
          </w:tcPr>
          <w:p w14:paraId="1755D487"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91" w:type="dxa"/>
            <w:vAlign w:val="center"/>
            <w:hideMark/>
          </w:tcPr>
          <w:p w14:paraId="52C6F19E" w14:textId="77777777" w:rsidR="0034419B" w:rsidRPr="0034419B" w:rsidRDefault="0034419B" w:rsidP="0034419B">
            <w:pPr>
              <w:suppressAutoHyphens w:val="0"/>
              <w:rPr>
                <w:sz w:val="20"/>
                <w:lang w:eastAsia="en-US"/>
              </w:rPr>
            </w:pPr>
          </w:p>
        </w:tc>
      </w:tr>
      <w:tr w:rsidR="0034419B" w:rsidRPr="0034419B" w14:paraId="7142850D"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1403319D"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1149" w:type="dxa"/>
            <w:tcBorders>
              <w:top w:val="nil"/>
              <w:left w:val="nil"/>
              <w:bottom w:val="single" w:sz="4" w:space="0" w:color="auto"/>
              <w:right w:val="single" w:sz="4" w:space="0" w:color="auto"/>
            </w:tcBorders>
            <w:shd w:val="clear" w:color="auto" w:fill="auto"/>
            <w:noWrap/>
            <w:vAlign w:val="center"/>
            <w:hideMark/>
          </w:tcPr>
          <w:p w14:paraId="59931DC3"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7BE9B7D9"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46" w:type="dxa"/>
            <w:tcBorders>
              <w:top w:val="nil"/>
              <w:left w:val="nil"/>
              <w:bottom w:val="single" w:sz="4" w:space="0" w:color="auto"/>
              <w:right w:val="single" w:sz="4" w:space="0" w:color="auto"/>
            </w:tcBorders>
            <w:shd w:val="clear" w:color="auto" w:fill="auto"/>
            <w:noWrap/>
            <w:vAlign w:val="center"/>
            <w:hideMark/>
          </w:tcPr>
          <w:p w14:paraId="503F0341"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1C6CC588" w14:textId="77777777" w:rsidR="0034419B" w:rsidRPr="0034419B" w:rsidRDefault="0034419B" w:rsidP="0034419B">
            <w:pPr>
              <w:suppressAutoHyphens w:val="0"/>
              <w:jc w:val="right"/>
              <w:rPr>
                <w:sz w:val="16"/>
                <w:szCs w:val="16"/>
                <w:lang w:eastAsia="en-US"/>
              </w:rPr>
            </w:pPr>
            <w:r w:rsidRPr="0034419B">
              <w:rPr>
                <w:sz w:val="16"/>
                <w:szCs w:val="16"/>
                <w:lang w:eastAsia="en-US"/>
              </w:rPr>
              <w:t>3.316.863,22</w:t>
            </w:r>
          </w:p>
        </w:tc>
        <w:tc>
          <w:tcPr>
            <w:tcW w:w="1323" w:type="dxa"/>
            <w:tcBorders>
              <w:top w:val="nil"/>
              <w:left w:val="nil"/>
              <w:bottom w:val="single" w:sz="4" w:space="0" w:color="auto"/>
              <w:right w:val="single" w:sz="4" w:space="0" w:color="auto"/>
            </w:tcBorders>
            <w:shd w:val="clear" w:color="auto" w:fill="auto"/>
            <w:noWrap/>
            <w:vAlign w:val="center"/>
            <w:hideMark/>
          </w:tcPr>
          <w:p w14:paraId="13E2C1FC" w14:textId="77777777" w:rsidR="0034419B" w:rsidRPr="0034419B" w:rsidRDefault="0034419B" w:rsidP="0034419B">
            <w:pPr>
              <w:suppressAutoHyphens w:val="0"/>
              <w:jc w:val="right"/>
              <w:rPr>
                <w:sz w:val="16"/>
                <w:szCs w:val="16"/>
                <w:lang w:eastAsia="en-US"/>
              </w:rPr>
            </w:pPr>
            <w:r w:rsidRPr="0034419B">
              <w:rPr>
                <w:sz w:val="16"/>
                <w:szCs w:val="16"/>
                <w:lang w:eastAsia="en-US"/>
              </w:rPr>
              <w:t>4.975.294,83</w:t>
            </w:r>
          </w:p>
        </w:tc>
        <w:tc>
          <w:tcPr>
            <w:tcW w:w="1367" w:type="dxa"/>
            <w:tcBorders>
              <w:top w:val="nil"/>
              <w:left w:val="nil"/>
              <w:bottom w:val="single" w:sz="4" w:space="0" w:color="auto"/>
              <w:right w:val="double" w:sz="6" w:space="0" w:color="auto"/>
            </w:tcBorders>
            <w:shd w:val="clear" w:color="auto" w:fill="auto"/>
            <w:noWrap/>
            <w:vAlign w:val="center"/>
            <w:hideMark/>
          </w:tcPr>
          <w:p w14:paraId="7D389046" w14:textId="77777777" w:rsidR="0034419B" w:rsidRPr="0034419B" w:rsidRDefault="0034419B" w:rsidP="0034419B">
            <w:pPr>
              <w:suppressAutoHyphens w:val="0"/>
              <w:jc w:val="right"/>
              <w:rPr>
                <w:sz w:val="16"/>
                <w:szCs w:val="16"/>
                <w:lang w:eastAsia="en-US"/>
              </w:rPr>
            </w:pPr>
            <w:r w:rsidRPr="0034419B">
              <w:rPr>
                <w:sz w:val="16"/>
                <w:szCs w:val="16"/>
                <w:lang w:eastAsia="en-US"/>
              </w:rPr>
              <w:t>8.292.158,04</w:t>
            </w:r>
          </w:p>
        </w:tc>
        <w:tc>
          <w:tcPr>
            <w:tcW w:w="91" w:type="dxa"/>
            <w:vAlign w:val="center"/>
            <w:hideMark/>
          </w:tcPr>
          <w:p w14:paraId="7E03C250" w14:textId="77777777" w:rsidR="0034419B" w:rsidRPr="0034419B" w:rsidRDefault="0034419B" w:rsidP="0034419B">
            <w:pPr>
              <w:suppressAutoHyphens w:val="0"/>
              <w:rPr>
                <w:sz w:val="20"/>
                <w:lang w:eastAsia="en-US"/>
              </w:rPr>
            </w:pPr>
          </w:p>
        </w:tc>
      </w:tr>
      <w:tr w:rsidR="0034419B" w:rsidRPr="0034419B" w14:paraId="40FCE4F7" w14:textId="77777777" w:rsidTr="0034419B">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1FF725A8"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Изданачке</w:t>
            </w:r>
          </w:p>
        </w:tc>
        <w:tc>
          <w:tcPr>
            <w:tcW w:w="1149" w:type="dxa"/>
            <w:tcBorders>
              <w:top w:val="nil"/>
              <w:left w:val="nil"/>
              <w:bottom w:val="double" w:sz="6" w:space="0" w:color="auto"/>
              <w:right w:val="single" w:sz="4" w:space="0" w:color="auto"/>
            </w:tcBorders>
            <w:shd w:val="clear" w:color="auto" w:fill="auto"/>
            <w:noWrap/>
            <w:vAlign w:val="center"/>
            <w:hideMark/>
          </w:tcPr>
          <w:p w14:paraId="676C6117"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0,00</w:t>
            </w:r>
          </w:p>
        </w:tc>
        <w:tc>
          <w:tcPr>
            <w:tcW w:w="1247" w:type="dxa"/>
            <w:tcBorders>
              <w:top w:val="nil"/>
              <w:left w:val="nil"/>
              <w:bottom w:val="double" w:sz="6" w:space="0" w:color="auto"/>
              <w:right w:val="single" w:sz="4" w:space="0" w:color="auto"/>
            </w:tcBorders>
            <w:shd w:val="clear" w:color="auto" w:fill="auto"/>
            <w:noWrap/>
            <w:vAlign w:val="center"/>
            <w:hideMark/>
          </w:tcPr>
          <w:p w14:paraId="43D59F0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34.849.129,77</w:t>
            </w:r>
          </w:p>
        </w:tc>
        <w:tc>
          <w:tcPr>
            <w:tcW w:w="1346" w:type="dxa"/>
            <w:tcBorders>
              <w:top w:val="nil"/>
              <w:left w:val="nil"/>
              <w:bottom w:val="double" w:sz="6" w:space="0" w:color="auto"/>
              <w:right w:val="single" w:sz="4" w:space="0" w:color="auto"/>
            </w:tcBorders>
            <w:shd w:val="clear" w:color="auto" w:fill="auto"/>
            <w:noWrap/>
            <w:vAlign w:val="center"/>
            <w:hideMark/>
          </w:tcPr>
          <w:p w14:paraId="75418F3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0,00</w:t>
            </w:r>
          </w:p>
        </w:tc>
        <w:tc>
          <w:tcPr>
            <w:tcW w:w="1248" w:type="dxa"/>
            <w:tcBorders>
              <w:top w:val="nil"/>
              <w:left w:val="nil"/>
              <w:bottom w:val="double" w:sz="6" w:space="0" w:color="auto"/>
              <w:right w:val="single" w:sz="4" w:space="0" w:color="auto"/>
            </w:tcBorders>
            <w:shd w:val="clear" w:color="auto" w:fill="auto"/>
            <w:noWrap/>
            <w:vAlign w:val="center"/>
            <w:hideMark/>
          </w:tcPr>
          <w:p w14:paraId="6F1F8D5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67.351.786,62</w:t>
            </w:r>
          </w:p>
        </w:tc>
        <w:tc>
          <w:tcPr>
            <w:tcW w:w="1323" w:type="dxa"/>
            <w:tcBorders>
              <w:top w:val="nil"/>
              <w:left w:val="nil"/>
              <w:bottom w:val="double" w:sz="6" w:space="0" w:color="auto"/>
              <w:right w:val="single" w:sz="4" w:space="0" w:color="auto"/>
            </w:tcBorders>
            <w:shd w:val="clear" w:color="auto" w:fill="auto"/>
            <w:noWrap/>
            <w:vAlign w:val="center"/>
            <w:hideMark/>
          </w:tcPr>
          <w:p w14:paraId="287D2495"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101.027.679,93</w:t>
            </w:r>
          </w:p>
        </w:tc>
        <w:tc>
          <w:tcPr>
            <w:tcW w:w="1367" w:type="dxa"/>
            <w:tcBorders>
              <w:top w:val="nil"/>
              <w:left w:val="nil"/>
              <w:bottom w:val="double" w:sz="6" w:space="0" w:color="auto"/>
              <w:right w:val="double" w:sz="6" w:space="0" w:color="auto"/>
            </w:tcBorders>
            <w:shd w:val="clear" w:color="auto" w:fill="auto"/>
            <w:noWrap/>
            <w:vAlign w:val="center"/>
            <w:hideMark/>
          </w:tcPr>
          <w:p w14:paraId="63F13EF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203.228.596,31</w:t>
            </w:r>
          </w:p>
        </w:tc>
        <w:tc>
          <w:tcPr>
            <w:tcW w:w="91" w:type="dxa"/>
            <w:vAlign w:val="center"/>
            <w:hideMark/>
          </w:tcPr>
          <w:p w14:paraId="39099DF0" w14:textId="77777777" w:rsidR="0034419B" w:rsidRPr="0034419B" w:rsidRDefault="0034419B" w:rsidP="0034419B">
            <w:pPr>
              <w:suppressAutoHyphens w:val="0"/>
              <w:rPr>
                <w:sz w:val="20"/>
                <w:lang w:eastAsia="en-US"/>
              </w:rPr>
            </w:pPr>
          </w:p>
        </w:tc>
      </w:tr>
      <w:tr w:rsidR="0034419B" w:rsidRPr="0034419B" w14:paraId="0EBDB358" w14:textId="77777777" w:rsidTr="0034419B">
        <w:trPr>
          <w:trHeight w:val="240"/>
          <w:jc w:val="center"/>
        </w:trPr>
        <w:tc>
          <w:tcPr>
            <w:tcW w:w="8649"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40E8BD55"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Вештачки подигнуте сасојине</w:t>
            </w:r>
          </w:p>
        </w:tc>
        <w:tc>
          <w:tcPr>
            <w:tcW w:w="91" w:type="dxa"/>
            <w:vAlign w:val="center"/>
            <w:hideMark/>
          </w:tcPr>
          <w:p w14:paraId="3BB44B68" w14:textId="77777777" w:rsidR="0034419B" w:rsidRPr="0034419B" w:rsidRDefault="0034419B" w:rsidP="0034419B">
            <w:pPr>
              <w:suppressAutoHyphens w:val="0"/>
              <w:rPr>
                <w:sz w:val="20"/>
                <w:lang w:eastAsia="en-US"/>
              </w:rPr>
            </w:pPr>
          </w:p>
        </w:tc>
      </w:tr>
      <w:tr w:rsidR="0034419B" w:rsidRPr="0034419B" w14:paraId="353E3C5C"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1E95F34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смрча</w:t>
            </w:r>
          </w:p>
        </w:tc>
        <w:tc>
          <w:tcPr>
            <w:tcW w:w="1149" w:type="dxa"/>
            <w:tcBorders>
              <w:top w:val="nil"/>
              <w:left w:val="nil"/>
              <w:bottom w:val="single" w:sz="4" w:space="0" w:color="auto"/>
              <w:right w:val="single" w:sz="4" w:space="0" w:color="auto"/>
            </w:tcBorders>
            <w:shd w:val="clear" w:color="auto" w:fill="auto"/>
            <w:noWrap/>
            <w:vAlign w:val="center"/>
            <w:hideMark/>
          </w:tcPr>
          <w:p w14:paraId="79A319D2"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0122997C"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46" w:type="dxa"/>
            <w:tcBorders>
              <w:top w:val="nil"/>
              <w:left w:val="nil"/>
              <w:bottom w:val="single" w:sz="4" w:space="0" w:color="auto"/>
              <w:right w:val="single" w:sz="4" w:space="0" w:color="auto"/>
            </w:tcBorders>
            <w:shd w:val="clear" w:color="auto" w:fill="auto"/>
            <w:noWrap/>
            <w:vAlign w:val="center"/>
            <w:hideMark/>
          </w:tcPr>
          <w:p w14:paraId="2766D7D4"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2F72B92F"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5F3704E5"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7" w:type="dxa"/>
            <w:tcBorders>
              <w:top w:val="nil"/>
              <w:left w:val="nil"/>
              <w:bottom w:val="single" w:sz="4" w:space="0" w:color="auto"/>
              <w:right w:val="double" w:sz="6" w:space="0" w:color="auto"/>
            </w:tcBorders>
            <w:shd w:val="clear" w:color="auto" w:fill="auto"/>
            <w:noWrap/>
            <w:vAlign w:val="center"/>
            <w:hideMark/>
          </w:tcPr>
          <w:p w14:paraId="5CC3ABF4"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91" w:type="dxa"/>
            <w:vAlign w:val="center"/>
            <w:hideMark/>
          </w:tcPr>
          <w:p w14:paraId="59A8A13B" w14:textId="77777777" w:rsidR="0034419B" w:rsidRPr="0034419B" w:rsidRDefault="0034419B" w:rsidP="0034419B">
            <w:pPr>
              <w:suppressAutoHyphens w:val="0"/>
              <w:rPr>
                <w:sz w:val="20"/>
                <w:lang w:eastAsia="en-US"/>
              </w:rPr>
            </w:pPr>
          </w:p>
        </w:tc>
      </w:tr>
      <w:tr w:rsidR="0034419B" w:rsidRPr="0034419B" w14:paraId="3C7946A4"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2F9E6CC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ц.бор</w:t>
            </w:r>
          </w:p>
        </w:tc>
        <w:tc>
          <w:tcPr>
            <w:tcW w:w="1149" w:type="dxa"/>
            <w:tcBorders>
              <w:top w:val="nil"/>
              <w:left w:val="nil"/>
              <w:bottom w:val="single" w:sz="4" w:space="0" w:color="auto"/>
              <w:right w:val="single" w:sz="4" w:space="0" w:color="auto"/>
            </w:tcBorders>
            <w:shd w:val="clear" w:color="auto" w:fill="auto"/>
            <w:noWrap/>
            <w:vAlign w:val="center"/>
            <w:hideMark/>
          </w:tcPr>
          <w:p w14:paraId="6BC05347"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4C47B916" w14:textId="77777777" w:rsidR="0034419B" w:rsidRPr="0034419B" w:rsidRDefault="0034419B" w:rsidP="0034419B">
            <w:pPr>
              <w:suppressAutoHyphens w:val="0"/>
              <w:jc w:val="right"/>
              <w:rPr>
                <w:sz w:val="16"/>
                <w:szCs w:val="16"/>
                <w:lang w:eastAsia="en-US"/>
              </w:rPr>
            </w:pPr>
            <w:r w:rsidRPr="0034419B">
              <w:rPr>
                <w:sz w:val="16"/>
                <w:szCs w:val="16"/>
                <w:lang w:eastAsia="en-US"/>
              </w:rPr>
              <w:t>128.649,42</w:t>
            </w:r>
          </w:p>
        </w:tc>
        <w:tc>
          <w:tcPr>
            <w:tcW w:w="1346" w:type="dxa"/>
            <w:tcBorders>
              <w:top w:val="nil"/>
              <w:left w:val="nil"/>
              <w:bottom w:val="single" w:sz="4" w:space="0" w:color="auto"/>
              <w:right w:val="single" w:sz="4" w:space="0" w:color="auto"/>
            </w:tcBorders>
            <w:shd w:val="clear" w:color="auto" w:fill="auto"/>
            <w:noWrap/>
            <w:vAlign w:val="center"/>
            <w:hideMark/>
          </w:tcPr>
          <w:p w14:paraId="76946937" w14:textId="77777777" w:rsidR="0034419B" w:rsidRPr="0034419B" w:rsidRDefault="0034419B" w:rsidP="0034419B">
            <w:pPr>
              <w:suppressAutoHyphens w:val="0"/>
              <w:jc w:val="right"/>
              <w:rPr>
                <w:sz w:val="16"/>
                <w:szCs w:val="16"/>
                <w:lang w:eastAsia="en-US"/>
              </w:rPr>
            </w:pPr>
            <w:r w:rsidRPr="0034419B">
              <w:rPr>
                <w:sz w:val="16"/>
                <w:szCs w:val="16"/>
                <w:lang w:eastAsia="en-US"/>
              </w:rPr>
              <w:t>267.031,65</w:t>
            </w:r>
          </w:p>
        </w:tc>
        <w:tc>
          <w:tcPr>
            <w:tcW w:w="1248" w:type="dxa"/>
            <w:tcBorders>
              <w:top w:val="nil"/>
              <w:left w:val="nil"/>
              <w:bottom w:val="single" w:sz="4" w:space="0" w:color="auto"/>
              <w:right w:val="single" w:sz="4" w:space="0" w:color="auto"/>
            </w:tcBorders>
            <w:shd w:val="clear" w:color="auto" w:fill="auto"/>
            <w:noWrap/>
            <w:vAlign w:val="center"/>
            <w:hideMark/>
          </w:tcPr>
          <w:p w14:paraId="36955639" w14:textId="77777777" w:rsidR="0034419B" w:rsidRPr="0034419B" w:rsidRDefault="0034419B" w:rsidP="0034419B">
            <w:pPr>
              <w:suppressAutoHyphens w:val="0"/>
              <w:jc w:val="right"/>
              <w:rPr>
                <w:sz w:val="16"/>
                <w:szCs w:val="16"/>
                <w:lang w:eastAsia="en-US"/>
              </w:rPr>
            </w:pPr>
            <w:r w:rsidRPr="0034419B">
              <w:rPr>
                <w:sz w:val="16"/>
                <w:szCs w:val="16"/>
                <w:lang w:eastAsia="en-US"/>
              </w:rPr>
              <w:t>1.047.093,30</w:t>
            </w:r>
          </w:p>
        </w:tc>
        <w:tc>
          <w:tcPr>
            <w:tcW w:w="1323" w:type="dxa"/>
            <w:tcBorders>
              <w:top w:val="nil"/>
              <w:left w:val="nil"/>
              <w:bottom w:val="single" w:sz="4" w:space="0" w:color="auto"/>
              <w:right w:val="single" w:sz="4" w:space="0" w:color="auto"/>
            </w:tcBorders>
            <w:shd w:val="clear" w:color="auto" w:fill="auto"/>
            <w:noWrap/>
            <w:vAlign w:val="center"/>
            <w:hideMark/>
          </w:tcPr>
          <w:p w14:paraId="1A198A46"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7" w:type="dxa"/>
            <w:tcBorders>
              <w:top w:val="nil"/>
              <w:left w:val="nil"/>
              <w:bottom w:val="single" w:sz="4" w:space="0" w:color="auto"/>
              <w:right w:val="double" w:sz="6" w:space="0" w:color="auto"/>
            </w:tcBorders>
            <w:shd w:val="clear" w:color="auto" w:fill="auto"/>
            <w:noWrap/>
            <w:vAlign w:val="center"/>
            <w:hideMark/>
          </w:tcPr>
          <w:p w14:paraId="60DA506E" w14:textId="77777777" w:rsidR="0034419B" w:rsidRPr="0034419B" w:rsidRDefault="0034419B" w:rsidP="0034419B">
            <w:pPr>
              <w:suppressAutoHyphens w:val="0"/>
              <w:jc w:val="right"/>
              <w:rPr>
                <w:sz w:val="16"/>
                <w:szCs w:val="16"/>
                <w:lang w:eastAsia="en-US"/>
              </w:rPr>
            </w:pPr>
            <w:r w:rsidRPr="0034419B">
              <w:rPr>
                <w:sz w:val="16"/>
                <w:szCs w:val="16"/>
                <w:lang w:eastAsia="en-US"/>
              </w:rPr>
              <w:t>1.442.774,37</w:t>
            </w:r>
          </w:p>
        </w:tc>
        <w:tc>
          <w:tcPr>
            <w:tcW w:w="91" w:type="dxa"/>
            <w:vAlign w:val="center"/>
            <w:hideMark/>
          </w:tcPr>
          <w:p w14:paraId="324C8439" w14:textId="77777777" w:rsidR="0034419B" w:rsidRPr="0034419B" w:rsidRDefault="0034419B" w:rsidP="0034419B">
            <w:pPr>
              <w:suppressAutoHyphens w:val="0"/>
              <w:rPr>
                <w:sz w:val="20"/>
                <w:lang w:eastAsia="en-US"/>
              </w:rPr>
            </w:pPr>
          </w:p>
        </w:tc>
      </w:tr>
      <w:tr w:rsidR="0034419B" w:rsidRPr="0034419B" w14:paraId="2AC1CB6A"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1397C371"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1149" w:type="dxa"/>
            <w:tcBorders>
              <w:top w:val="nil"/>
              <w:left w:val="nil"/>
              <w:bottom w:val="single" w:sz="4" w:space="0" w:color="auto"/>
              <w:right w:val="single" w:sz="4" w:space="0" w:color="auto"/>
            </w:tcBorders>
            <w:shd w:val="clear" w:color="auto" w:fill="auto"/>
            <w:noWrap/>
            <w:vAlign w:val="center"/>
            <w:hideMark/>
          </w:tcPr>
          <w:p w14:paraId="403192ED"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48DE75E0"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46" w:type="dxa"/>
            <w:tcBorders>
              <w:top w:val="nil"/>
              <w:left w:val="nil"/>
              <w:bottom w:val="single" w:sz="4" w:space="0" w:color="auto"/>
              <w:right w:val="single" w:sz="4" w:space="0" w:color="auto"/>
            </w:tcBorders>
            <w:shd w:val="clear" w:color="auto" w:fill="auto"/>
            <w:noWrap/>
            <w:vAlign w:val="center"/>
            <w:hideMark/>
          </w:tcPr>
          <w:p w14:paraId="195CDBCF"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248" w:type="dxa"/>
            <w:tcBorders>
              <w:top w:val="nil"/>
              <w:left w:val="nil"/>
              <w:bottom w:val="single" w:sz="4" w:space="0" w:color="auto"/>
              <w:right w:val="single" w:sz="4" w:space="0" w:color="auto"/>
            </w:tcBorders>
            <w:shd w:val="clear" w:color="auto" w:fill="auto"/>
            <w:noWrap/>
            <w:vAlign w:val="center"/>
            <w:hideMark/>
          </w:tcPr>
          <w:p w14:paraId="1A6947FA" w14:textId="77777777" w:rsidR="0034419B" w:rsidRPr="0034419B" w:rsidRDefault="0034419B" w:rsidP="0034419B">
            <w:pPr>
              <w:suppressAutoHyphens w:val="0"/>
              <w:jc w:val="right"/>
              <w:rPr>
                <w:sz w:val="16"/>
                <w:szCs w:val="16"/>
                <w:lang w:eastAsia="en-US"/>
              </w:rPr>
            </w:pPr>
            <w:r w:rsidRPr="0034419B">
              <w:rPr>
                <w:sz w:val="16"/>
                <w:szCs w:val="16"/>
                <w:lang w:eastAsia="en-US"/>
              </w:rPr>
              <w:t>134.359,50</w:t>
            </w:r>
          </w:p>
        </w:tc>
        <w:tc>
          <w:tcPr>
            <w:tcW w:w="1323" w:type="dxa"/>
            <w:tcBorders>
              <w:top w:val="nil"/>
              <w:left w:val="nil"/>
              <w:bottom w:val="single" w:sz="4" w:space="0" w:color="auto"/>
              <w:right w:val="single" w:sz="4" w:space="0" w:color="auto"/>
            </w:tcBorders>
            <w:shd w:val="clear" w:color="auto" w:fill="auto"/>
            <w:noWrap/>
            <w:vAlign w:val="center"/>
            <w:hideMark/>
          </w:tcPr>
          <w:p w14:paraId="53FB0900"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7" w:type="dxa"/>
            <w:tcBorders>
              <w:top w:val="nil"/>
              <w:left w:val="nil"/>
              <w:bottom w:val="single" w:sz="4" w:space="0" w:color="auto"/>
              <w:right w:val="double" w:sz="6" w:space="0" w:color="auto"/>
            </w:tcBorders>
            <w:shd w:val="clear" w:color="auto" w:fill="auto"/>
            <w:noWrap/>
            <w:vAlign w:val="center"/>
            <w:hideMark/>
          </w:tcPr>
          <w:p w14:paraId="60953444" w14:textId="77777777" w:rsidR="0034419B" w:rsidRPr="0034419B" w:rsidRDefault="0034419B" w:rsidP="0034419B">
            <w:pPr>
              <w:suppressAutoHyphens w:val="0"/>
              <w:jc w:val="right"/>
              <w:rPr>
                <w:sz w:val="16"/>
                <w:szCs w:val="16"/>
                <w:lang w:eastAsia="en-US"/>
              </w:rPr>
            </w:pPr>
            <w:r w:rsidRPr="0034419B">
              <w:rPr>
                <w:sz w:val="16"/>
                <w:szCs w:val="16"/>
                <w:lang w:eastAsia="en-US"/>
              </w:rPr>
              <w:t>134.359,50</w:t>
            </w:r>
          </w:p>
        </w:tc>
        <w:tc>
          <w:tcPr>
            <w:tcW w:w="91" w:type="dxa"/>
            <w:vAlign w:val="center"/>
            <w:hideMark/>
          </w:tcPr>
          <w:p w14:paraId="57030ACA" w14:textId="77777777" w:rsidR="0034419B" w:rsidRPr="0034419B" w:rsidRDefault="0034419B" w:rsidP="0034419B">
            <w:pPr>
              <w:suppressAutoHyphens w:val="0"/>
              <w:rPr>
                <w:sz w:val="20"/>
                <w:lang w:eastAsia="en-US"/>
              </w:rPr>
            </w:pPr>
          </w:p>
        </w:tc>
      </w:tr>
      <w:tr w:rsidR="0034419B" w:rsidRPr="0034419B" w14:paraId="1125D240" w14:textId="77777777" w:rsidTr="0034419B">
        <w:trPr>
          <w:trHeight w:val="225"/>
          <w:jc w:val="center"/>
        </w:trPr>
        <w:tc>
          <w:tcPr>
            <w:tcW w:w="969" w:type="dxa"/>
            <w:tcBorders>
              <w:top w:val="nil"/>
              <w:left w:val="double" w:sz="6" w:space="0" w:color="auto"/>
              <w:bottom w:val="single" w:sz="4" w:space="0" w:color="auto"/>
              <w:right w:val="single" w:sz="4" w:space="0" w:color="auto"/>
            </w:tcBorders>
            <w:shd w:val="clear" w:color="auto" w:fill="auto"/>
            <w:vAlign w:val="center"/>
            <w:hideMark/>
          </w:tcPr>
          <w:p w14:paraId="67A567CA"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Вешт.под.</w:t>
            </w:r>
          </w:p>
        </w:tc>
        <w:tc>
          <w:tcPr>
            <w:tcW w:w="1149" w:type="dxa"/>
            <w:tcBorders>
              <w:top w:val="nil"/>
              <w:left w:val="nil"/>
              <w:bottom w:val="single" w:sz="4" w:space="0" w:color="auto"/>
              <w:right w:val="single" w:sz="4" w:space="0" w:color="auto"/>
            </w:tcBorders>
            <w:shd w:val="clear" w:color="auto" w:fill="auto"/>
            <w:noWrap/>
            <w:vAlign w:val="center"/>
            <w:hideMark/>
          </w:tcPr>
          <w:p w14:paraId="4F8B98C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0,00</w:t>
            </w:r>
          </w:p>
        </w:tc>
        <w:tc>
          <w:tcPr>
            <w:tcW w:w="1247" w:type="dxa"/>
            <w:tcBorders>
              <w:top w:val="nil"/>
              <w:left w:val="nil"/>
              <w:bottom w:val="single" w:sz="4" w:space="0" w:color="auto"/>
              <w:right w:val="single" w:sz="4" w:space="0" w:color="auto"/>
            </w:tcBorders>
            <w:shd w:val="clear" w:color="auto" w:fill="auto"/>
            <w:noWrap/>
            <w:vAlign w:val="center"/>
            <w:hideMark/>
          </w:tcPr>
          <w:p w14:paraId="3970254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128.649,42</w:t>
            </w:r>
          </w:p>
        </w:tc>
        <w:tc>
          <w:tcPr>
            <w:tcW w:w="1346" w:type="dxa"/>
            <w:tcBorders>
              <w:top w:val="nil"/>
              <w:left w:val="nil"/>
              <w:bottom w:val="single" w:sz="4" w:space="0" w:color="auto"/>
              <w:right w:val="single" w:sz="4" w:space="0" w:color="auto"/>
            </w:tcBorders>
            <w:shd w:val="clear" w:color="auto" w:fill="auto"/>
            <w:noWrap/>
            <w:vAlign w:val="center"/>
            <w:hideMark/>
          </w:tcPr>
          <w:p w14:paraId="1E53676B"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267.031,65</w:t>
            </w:r>
          </w:p>
        </w:tc>
        <w:tc>
          <w:tcPr>
            <w:tcW w:w="1248" w:type="dxa"/>
            <w:tcBorders>
              <w:top w:val="nil"/>
              <w:left w:val="nil"/>
              <w:bottom w:val="single" w:sz="4" w:space="0" w:color="auto"/>
              <w:right w:val="single" w:sz="4" w:space="0" w:color="auto"/>
            </w:tcBorders>
            <w:shd w:val="clear" w:color="auto" w:fill="auto"/>
            <w:noWrap/>
            <w:vAlign w:val="center"/>
            <w:hideMark/>
          </w:tcPr>
          <w:p w14:paraId="00B33E0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1.181.452,80</w:t>
            </w:r>
          </w:p>
        </w:tc>
        <w:tc>
          <w:tcPr>
            <w:tcW w:w="1323" w:type="dxa"/>
            <w:tcBorders>
              <w:top w:val="nil"/>
              <w:left w:val="nil"/>
              <w:bottom w:val="single" w:sz="4" w:space="0" w:color="auto"/>
              <w:right w:val="single" w:sz="4" w:space="0" w:color="auto"/>
            </w:tcBorders>
            <w:shd w:val="clear" w:color="auto" w:fill="auto"/>
            <w:noWrap/>
            <w:vAlign w:val="center"/>
            <w:hideMark/>
          </w:tcPr>
          <w:p w14:paraId="77604BD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0,00</w:t>
            </w:r>
          </w:p>
        </w:tc>
        <w:tc>
          <w:tcPr>
            <w:tcW w:w="1367" w:type="dxa"/>
            <w:tcBorders>
              <w:top w:val="nil"/>
              <w:left w:val="nil"/>
              <w:bottom w:val="single" w:sz="4" w:space="0" w:color="auto"/>
              <w:right w:val="double" w:sz="6" w:space="0" w:color="auto"/>
            </w:tcBorders>
            <w:shd w:val="clear" w:color="auto" w:fill="auto"/>
            <w:noWrap/>
            <w:vAlign w:val="center"/>
            <w:hideMark/>
          </w:tcPr>
          <w:p w14:paraId="44497BA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1.577.133,87</w:t>
            </w:r>
          </w:p>
        </w:tc>
        <w:tc>
          <w:tcPr>
            <w:tcW w:w="91" w:type="dxa"/>
            <w:vAlign w:val="center"/>
            <w:hideMark/>
          </w:tcPr>
          <w:p w14:paraId="52188151" w14:textId="77777777" w:rsidR="0034419B" w:rsidRPr="0034419B" w:rsidRDefault="0034419B" w:rsidP="0034419B">
            <w:pPr>
              <w:suppressAutoHyphens w:val="0"/>
              <w:rPr>
                <w:sz w:val="20"/>
                <w:lang w:eastAsia="en-US"/>
              </w:rPr>
            </w:pPr>
          </w:p>
        </w:tc>
      </w:tr>
      <w:tr w:rsidR="0034419B" w:rsidRPr="0034419B" w14:paraId="45AB000F" w14:textId="77777777" w:rsidTr="0034419B">
        <w:trPr>
          <w:trHeight w:val="240"/>
          <w:jc w:val="center"/>
        </w:trPr>
        <w:tc>
          <w:tcPr>
            <w:tcW w:w="969" w:type="dxa"/>
            <w:tcBorders>
              <w:top w:val="nil"/>
              <w:left w:val="double" w:sz="6" w:space="0" w:color="auto"/>
              <w:bottom w:val="double" w:sz="6" w:space="0" w:color="auto"/>
              <w:right w:val="single" w:sz="4" w:space="0" w:color="auto"/>
            </w:tcBorders>
            <w:shd w:val="clear" w:color="auto" w:fill="auto"/>
            <w:vAlign w:val="center"/>
            <w:hideMark/>
          </w:tcPr>
          <w:p w14:paraId="72FFA236"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Укупно</w:t>
            </w:r>
          </w:p>
        </w:tc>
        <w:tc>
          <w:tcPr>
            <w:tcW w:w="1149" w:type="dxa"/>
            <w:tcBorders>
              <w:top w:val="nil"/>
              <w:left w:val="nil"/>
              <w:bottom w:val="double" w:sz="6" w:space="0" w:color="auto"/>
              <w:right w:val="single" w:sz="4" w:space="0" w:color="auto"/>
            </w:tcBorders>
            <w:shd w:val="clear" w:color="auto" w:fill="auto"/>
            <w:noWrap/>
            <w:vAlign w:val="center"/>
            <w:hideMark/>
          </w:tcPr>
          <w:p w14:paraId="53FEDDF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19.999.076,39</w:t>
            </w:r>
          </w:p>
        </w:tc>
        <w:tc>
          <w:tcPr>
            <w:tcW w:w="1247" w:type="dxa"/>
            <w:tcBorders>
              <w:top w:val="nil"/>
              <w:left w:val="nil"/>
              <w:bottom w:val="double" w:sz="6" w:space="0" w:color="auto"/>
              <w:right w:val="single" w:sz="4" w:space="0" w:color="auto"/>
            </w:tcBorders>
            <w:shd w:val="clear" w:color="auto" w:fill="auto"/>
            <w:noWrap/>
            <w:vAlign w:val="center"/>
            <w:hideMark/>
          </w:tcPr>
          <w:p w14:paraId="7396196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484.579.925,62</w:t>
            </w:r>
          </w:p>
        </w:tc>
        <w:tc>
          <w:tcPr>
            <w:tcW w:w="1346" w:type="dxa"/>
            <w:tcBorders>
              <w:top w:val="nil"/>
              <w:left w:val="nil"/>
              <w:bottom w:val="double" w:sz="6" w:space="0" w:color="auto"/>
              <w:right w:val="single" w:sz="4" w:space="0" w:color="auto"/>
            </w:tcBorders>
            <w:shd w:val="clear" w:color="auto" w:fill="auto"/>
            <w:noWrap/>
            <w:vAlign w:val="center"/>
            <w:hideMark/>
          </w:tcPr>
          <w:p w14:paraId="60589778"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267.031,65</w:t>
            </w:r>
          </w:p>
        </w:tc>
        <w:tc>
          <w:tcPr>
            <w:tcW w:w="1248" w:type="dxa"/>
            <w:tcBorders>
              <w:top w:val="nil"/>
              <w:left w:val="nil"/>
              <w:bottom w:val="double" w:sz="6" w:space="0" w:color="auto"/>
              <w:right w:val="single" w:sz="4" w:space="0" w:color="auto"/>
            </w:tcBorders>
            <w:shd w:val="clear" w:color="auto" w:fill="auto"/>
            <w:noWrap/>
            <w:vAlign w:val="center"/>
            <w:hideMark/>
          </w:tcPr>
          <w:p w14:paraId="41B7D2E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262.499.392,39</w:t>
            </w:r>
          </w:p>
        </w:tc>
        <w:tc>
          <w:tcPr>
            <w:tcW w:w="1323" w:type="dxa"/>
            <w:tcBorders>
              <w:top w:val="nil"/>
              <w:left w:val="nil"/>
              <w:bottom w:val="double" w:sz="6" w:space="0" w:color="auto"/>
              <w:right w:val="single" w:sz="4" w:space="0" w:color="auto"/>
            </w:tcBorders>
            <w:shd w:val="clear" w:color="auto" w:fill="auto"/>
            <w:noWrap/>
            <w:vAlign w:val="center"/>
            <w:hideMark/>
          </w:tcPr>
          <w:p w14:paraId="4422A88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879.923.523,56</w:t>
            </w:r>
          </w:p>
        </w:tc>
        <w:tc>
          <w:tcPr>
            <w:tcW w:w="1367" w:type="dxa"/>
            <w:tcBorders>
              <w:top w:val="nil"/>
              <w:left w:val="nil"/>
              <w:bottom w:val="double" w:sz="6" w:space="0" w:color="auto"/>
              <w:right w:val="double" w:sz="6" w:space="0" w:color="auto"/>
            </w:tcBorders>
            <w:shd w:val="clear" w:color="auto" w:fill="auto"/>
            <w:noWrap/>
            <w:vAlign w:val="center"/>
            <w:hideMark/>
          </w:tcPr>
          <w:p w14:paraId="00A74CBC"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1.647.268.949,61</w:t>
            </w:r>
          </w:p>
        </w:tc>
        <w:tc>
          <w:tcPr>
            <w:tcW w:w="91" w:type="dxa"/>
            <w:vAlign w:val="center"/>
            <w:hideMark/>
          </w:tcPr>
          <w:p w14:paraId="2D37830B" w14:textId="77777777" w:rsidR="0034419B" w:rsidRPr="0034419B" w:rsidRDefault="0034419B" w:rsidP="0034419B">
            <w:pPr>
              <w:suppressAutoHyphens w:val="0"/>
              <w:rPr>
                <w:sz w:val="20"/>
                <w:lang w:eastAsia="en-US"/>
              </w:rPr>
            </w:pPr>
          </w:p>
        </w:tc>
      </w:tr>
    </w:tbl>
    <w:p w14:paraId="1998FA0A" w14:textId="77777777" w:rsidR="00B37868" w:rsidRDefault="00B37868" w:rsidP="00955D18">
      <w:pPr>
        <w:spacing w:before="120" w:after="20"/>
        <w:jc w:val="center"/>
        <w:rPr>
          <w:b/>
          <w:i/>
          <w:sz w:val="20"/>
          <w:lang w:val="sr-Cyrl-RS"/>
        </w:rPr>
      </w:pPr>
    </w:p>
    <w:p w14:paraId="4BAFA081" w14:textId="7A752233" w:rsidR="00E24E25" w:rsidRPr="00854BB0" w:rsidRDefault="00E24E25" w:rsidP="0034419B">
      <w:pPr>
        <w:spacing w:before="120" w:after="20"/>
        <w:rPr>
          <w:lang w:val="sr-Cyrl-RS"/>
        </w:rPr>
      </w:pPr>
      <w:r w:rsidRPr="00854BB0">
        <w:rPr>
          <w:b/>
          <w:i/>
          <w:sz w:val="20"/>
          <w:lang w:val="sr-Cyrl-RS"/>
        </w:rPr>
        <w:t>Табела</w:t>
      </w:r>
      <w:r w:rsidR="00B463D7">
        <w:rPr>
          <w:b/>
          <w:i/>
          <w:sz w:val="20"/>
          <w:lang w:val="sr-Cyrl-RS"/>
        </w:rPr>
        <w:t>38</w:t>
      </w:r>
      <w:r w:rsidRPr="00854BB0">
        <w:rPr>
          <w:b/>
          <w:i/>
          <w:sz w:val="20"/>
          <w:lang w:val="sr-Cyrl-RS"/>
        </w:rPr>
        <w:t>:</w:t>
      </w:r>
      <w:r w:rsidRPr="00854BB0">
        <w:rPr>
          <w:bCs/>
          <w:i/>
          <w:sz w:val="20"/>
          <w:lang w:val="sr-Cyrl-RS"/>
        </w:rPr>
        <w:t xml:space="preserve"> Трошкови производње</w:t>
      </w:r>
    </w:p>
    <w:tbl>
      <w:tblPr>
        <w:tblW w:w="8000" w:type="dxa"/>
        <w:jc w:val="center"/>
        <w:tblLook w:val="04A0" w:firstRow="1" w:lastRow="0" w:firstColumn="1" w:lastColumn="0" w:noHBand="0" w:noVBand="1"/>
      </w:tblPr>
      <w:tblGrid>
        <w:gridCol w:w="992"/>
        <w:gridCol w:w="776"/>
        <w:gridCol w:w="1380"/>
        <w:gridCol w:w="776"/>
        <w:gridCol w:w="1380"/>
        <w:gridCol w:w="1504"/>
        <w:gridCol w:w="1420"/>
      </w:tblGrid>
      <w:tr w:rsidR="0034419B" w:rsidRPr="0034419B" w14:paraId="46600972" w14:textId="77777777" w:rsidTr="006E2800">
        <w:trPr>
          <w:trHeight w:val="240"/>
          <w:jc w:val="center"/>
        </w:trPr>
        <w:tc>
          <w:tcPr>
            <w:tcW w:w="9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55EA3E5"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Врста дрвећа</w:t>
            </w:r>
          </w:p>
        </w:tc>
        <w:tc>
          <w:tcPr>
            <w:tcW w:w="5600" w:type="dxa"/>
            <w:gridSpan w:val="5"/>
            <w:tcBorders>
              <w:top w:val="double" w:sz="6" w:space="0" w:color="auto"/>
              <w:left w:val="nil"/>
              <w:bottom w:val="single" w:sz="4" w:space="0" w:color="auto"/>
              <w:right w:val="single" w:sz="4" w:space="0" w:color="auto"/>
            </w:tcBorders>
            <w:shd w:val="clear" w:color="auto" w:fill="auto"/>
            <w:vAlign w:val="center"/>
            <w:hideMark/>
          </w:tcPr>
          <w:p w14:paraId="4AC27D27"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Трошкови производње (динара)</w:t>
            </w:r>
          </w:p>
        </w:tc>
        <w:tc>
          <w:tcPr>
            <w:tcW w:w="142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22482FD7"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Вредност шуме (динара)</w:t>
            </w:r>
          </w:p>
        </w:tc>
      </w:tr>
      <w:tr w:rsidR="0034419B" w:rsidRPr="0034419B" w14:paraId="46CE6B99" w14:textId="77777777" w:rsidTr="006E2800">
        <w:trPr>
          <w:trHeight w:val="255"/>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6D57390C" w14:textId="77777777" w:rsidR="0034419B" w:rsidRPr="0034419B" w:rsidRDefault="0034419B" w:rsidP="0034419B">
            <w:pPr>
              <w:suppressAutoHyphens w:val="0"/>
              <w:rPr>
                <w:b/>
                <w:bCs/>
                <w:sz w:val="16"/>
                <w:szCs w:val="16"/>
                <w:lang w:eastAsia="en-US"/>
              </w:rPr>
            </w:pP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46346B02"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Техничка обловина</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63FA0A0F"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Просторно</w:t>
            </w:r>
          </w:p>
        </w:tc>
        <w:tc>
          <w:tcPr>
            <w:tcW w:w="1360" w:type="dxa"/>
            <w:vMerge w:val="restart"/>
            <w:tcBorders>
              <w:top w:val="nil"/>
              <w:left w:val="single" w:sz="4" w:space="0" w:color="auto"/>
              <w:bottom w:val="double" w:sz="6" w:space="0" w:color="000000"/>
              <w:right w:val="single" w:sz="4" w:space="0" w:color="auto"/>
            </w:tcBorders>
            <w:shd w:val="clear" w:color="auto" w:fill="auto"/>
            <w:vAlign w:val="center"/>
            <w:hideMark/>
          </w:tcPr>
          <w:p w14:paraId="0A60D597"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Укупнотрошкови динара</w:t>
            </w: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3FEECA29" w14:textId="77777777" w:rsidR="0034419B" w:rsidRPr="0034419B" w:rsidRDefault="0034419B" w:rsidP="0034419B">
            <w:pPr>
              <w:suppressAutoHyphens w:val="0"/>
              <w:rPr>
                <w:b/>
                <w:bCs/>
                <w:sz w:val="16"/>
                <w:szCs w:val="16"/>
                <w:lang w:eastAsia="en-US"/>
              </w:rPr>
            </w:pPr>
          </w:p>
        </w:tc>
      </w:tr>
      <w:tr w:rsidR="0034419B" w:rsidRPr="0034419B" w14:paraId="5A3AE928" w14:textId="77777777" w:rsidTr="006E2800">
        <w:trPr>
          <w:trHeight w:val="270"/>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7802AB37" w14:textId="77777777" w:rsidR="0034419B" w:rsidRPr="0034419B" w:rsidRDefault="0034419B" w:rsidP="0034419B">
            <w:pPr>
              <w:suppressAutoHyphens w:val="0"/>
              <w:rPr>
                <w:b/>
                <w:bCs/>
                <w:sz w:val="16"/>
                <w:szCs w:val="16"/>
                <w:lang w:eastAsia="en-US"/>
              </w:rPr>
            </w:pPr>
          </w:p>
        </w:tc>
        <w:tc>
          <w:tcPr>
            <w:tcW w:w="740" w:type="dxa"/>
            <w:tcBorders>
              <w:top w:val="nil"/>
              <w:left w:val="nil"/>
              <w:bottom w:val="double" w:sz="6" w:space="0" w:color="auto"/>
              <w:right w:val="single" w:sz="4" w:space="0" w:color="auto"/>
            </w:tcBorders>
            <w:shd w:val="clear" w:color="auto" w:fill="auto"/>
            <w:vAlign w:val="center"/>
            <w:hideMark/>
          </w:tcPr>
          <w:p w14:paraId="196F46A2"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5CF56CD2"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Свега динара</w:t>
            </w:r>
          </w:p>
        </w:tc>
        <w:tc>
          <w:tcPr>
            <w:tcW w:w="740" w:type="dxa"/>
            <w:tcBorders>
              <w:top w:val="nil"/>
              <w:left w:val="nil"/>
              <w:bottom w:val="double" w:sz="6" w:space="0" w:color="auto"/>
              <w:right w:val="single" w:sz="4" w:space="0" w:color="auto"/>
            </w:tcBorders>
            <w:shd w:val="clear" w:color="auto" w:fill="auto"/>
            <w:vAlign w:val="center"/>
            <w:hideMark/>
          </w:tcPr>
          <w:p w14:paraId="4E5CA86D"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din/m³</w:t>
            </w:r>
          </w:p>
        </w:tc>
        <w:tc>
          <w:tcPr>
            <w:tcW w:w="1380" w:type="dxa"/>
            <w:tcBorders>
              <w:top w:val="nil"/>
              <w:left w:val="nil"/>
              <w:bottom w:val="double" w:sz="6" w:space="0" w:color="auto"/>
              <w:right w:val="single" w:sz="4" w:space="0" w:color="auto"/>
            </w:tcBorders>
            <w:shd w:val="clear" w:color="auto" w:fill="auto"/>
            <w:vAlign w:val="center"/>
            <w:hideMark/>
          </w:tcPr>
          <w:p w14:paraId="53B64C44"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Свега динара</w:t>
            </w:r>
          </w:p>
        </w:tc>
        <w:tc>
          <w:tcPr>
            <w:tcW w:w="1360" w:type="dxa"/>
            <w:vMerge/>
            <w:tcBorders>
              <w:top w:val="nil"/>
              <w:left w:val="single" w:sz="4" w:space="0" w:color="auto"/>
              <w:bottom w:val="double" w:sz="6" w:space="0" w:color="000000"/>
              <w:right w:val="single" w:sz="4" w:space="0" w:color="auto"/>
            </w:tcBorders>
            <w:vAlign w:val="center"/>
            <w:hideMark/>
          </w:tcPr>
          <w:p w14:paraId="1398B169" w14:textId="77777777" w:rsidR="0034419B" w:rsidRPr="0034419B" w:rsidRDefault="0034419B" w:rsidP="0034419B">
            <w:pPr>
              <w:suppressAutoHyphens w:val="0"/>
              <w:rPr>
                <w:b/>
                <w:bCs/>
                <w:sz w:val="16"/>
                <w:szCs w:val="16"/>
                <w:lang w:eastAsia="en-US"/>
              </w:rPr>
            </w:pP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63DAC16A" w14:textId="77777777" w:rsidR="0034419B" w:rsidRPr="0034419B" w:rsidRDefault="0034419B" w:rsidP="0034419B">
            <w:pPr>
              <w:suppressAutoHyphens w:val="0"/>
              <w:rPr>
                <w:b/>
                <w:bCs/>
                <w:sz w:val="16"/>
                <w:szCs w:val="16"/>
                <w:lang w:eastAsia="en-US"/>
              </w:rPr>
            </w:pPr>
          </w:p>
        </w:tc>
      </w:tr>
      <w:tr w:rsidR="0034419B" w:rsidRPr="0034419B" w14:paraId="6AF02FAE" w14:textId="77777777" w:rsidTr="006E280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210F81B8"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 састојине</w:t>
            </w:r>
          </w:p>
        </w:tc>
      </w:tr>
      <w:tr w:rsidR="0034419B" w:rsidRPr="0034419B" w14:paraId="315507CB"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1B621D20"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1E04124B"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1D3E8D88" w14:textId="77777777" w:rsidR="0034419B" w:rsidRPr="0034419B" w:rsidRDefault="0034419B" w:rsidP="0034419B">
            <w:pPr>
              <w:suppressAutoHyphens w:val="0"/>
              <w:jc w:val="right"/>
              <w:rPr>
                <w:sz w:val="16"/>
                <w:szCs w:val="16"/>
                <w:lang w:eastAsia="en-US"/>
              </w:rPr>
            </w:pPr>
            <w:r w:rsidRPr="0034419B">
              <w:rPr>
                <w:sz w:val="16"/>
                <w:szCs w:val="16"/>
                <w:lang w:eastAsia="en-US"/>
              </w:rPr>
              <w:t>80.103.751,73</w:t>
            </w:r>
          </w:p>
        </w:tc>
        <w:tc>
          <w:tcPr>
            <w:tcW w:w="740" w:type="dxa"/>
            <w:tcBorders>
              <w:top w:val="nil"/>
              <w:left w:val="nil"/>
              <w:bottom w:val="single" w:sz="4" w:space="0" w:color="auto"/>
              <w:right w:val="single" w:sz="4" w:space="0" w:color="auto"/>
            </w:tcBorders>
            <w:shd w:val="clear" w:color="auto" w:fill="auto"/>
            <w:noWrap/>
            <w:vAlign w:val="center"/>
            <w:hideMark/>
          </w:tcPr>
          <w:p w14:paraId="03C85C6C" w14:textId="77777777" w:rsidR="0034419B" w:rsidRPr="0034419B" w:rsidRDefault="0034419B" w:rsidP="0034419B">
            <w:pPr>
              <w:suppressAutoHyphens w:val="0"/>
              <w:jc w:val="right"/>
              <w:rPr>
                <w:sz w:val="16"/>
                <w:szCs w:val="16"/>
                <w:lang w:eastAsia="en-US"/>
              </w:rPr>
            </w:pPr>
            <w:r w:rsidRPr="0034419B">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388E4FAF" w14:textId="77777777" w:rsidR="0034419B" w:rsidRPr="0034419B" w:rsidRDefault="0034419B" w:rsidP="0034419B">
            <w:pPr>
              <w:suppressAutoHyphens w:val="0"/>
              <w:jc w:val="right"/>
              <w:rPr>
                <w:sz w:val="16"/>
                <w:szCs w:val="16"/>
                <w:lang w:eastAsia="en-US"/>
              </w:rPr>
            </w:pPr>
            <w:r w:rsidRPr="0034419B">
              <w:rPr>
                <w:sz w:val="16"/>
                <w:szCs w:val="16"/>
                <w:lang w:eastAsia="en-US"/>
              </w:rPr>
              <w:t>333.048.820,10</w:t>
            </w:r>
          </w:p>
        </w:tc>
        <w:tc>
          <w:tcPr>
            <w:tcW w:w="1360" w:type="dxa"/>
            <w:tcBorders>
              <w:top w:val="nil"/>
              <w:left w:val="nil"/>
              <w:bottom w:val="single" w:sz="4" w:space="0" w:color="auto"/>
              <w:right w:val="single" w:sz="4" w:space="0" w:color="auto"/>
            </w:tcBorders>
            <w:shd w:val="clear" w:color="auto" w:fill="auto"/>
            <w:noWrap/>
            <w:vAlign w:val="center"/>
            <w:hideMark/>
          </w:tcPr>
          <w:p w14:paraId="4693CC1C" w14:textId="77777777" w:rsidR="0034419B" w:rsidRPr="0034419B" w:rsidRDefault="0034419B" w:rsidP="0034419B">
            <w:pPr>
              <w:suppressAutoHyphens w:val="0"/>
              <w:jc w:val="right"/>
              <w:rPr>
                <w:sz w:val="16"/>
                <w:szCs w:val="16"/>
                <w:lang w:eastAsia="en-US"/>
              </w:rPr>
            </w:pPr>
            <w:r w:rsidRPr="0034419B">
              <w:rPr>
                <w:sz w:val="16"/>
                <w:szCs w:val="16"/>
                <w:lang w:eastAsia="en-US"/>
              </w:rPr>
              <w:t>413.152.571,83</w:t>
            </w:r>
          </w:p>
        </w:tc>
        <w:tc>
          <w:tcPr>
            <w:tcW w:w="1420" w:type="dxa"/>
            <w:tcBorders>
              <w:top w:val="nil"/>
              <w:left w:val="nil"/>
              <w:bottom w:val="single" w:sz="4" w:space="0" w:color="auto"/>
              <w:right w:val="double" w:sz="6" w:space="0" w:color="auto"/>
            </w:tcBorders>
            <w:shd w:val="clear" w:color="auto" w:fill="auto"/>
            <w:noWrap/>
            <w:vAlign w:val="center"/>
            <w:hideMark/>
          </w:tcPr>
          <w:p w14:paraId="2F0A185A" w14:textId="77777777" w:rsidR="0034419B" w:rsidRPr="0034419B" w:rsidRDefault="0034419B" w:rsidP="0034419B">
            <w:pPr>
              <w:suppressAutoHyphens w:val="0"/>
              <w:jc w:val="right"/>
              <w:rPr>
                <w:sz w:val="16"/>
                <w:szCs w:val="16"/>
                <w:lang w:eastAsia="en-US"/>
              </w:rPr>
            </w:pPr>
            <w:r w:rsidRPr="0034419B">
              <w:rPr>
                <w:sz w:val="16"/>
                <w:szCs w:val="16"/>
                <w:lang w:eastAsia="en-US"/>
              </w:rPr>
              <w:t>1.019.359.217,40</w:t>
            </w:r>
          </w:p>
        </w:tc>
      </w:tr>
      <w:tr w:rsidR="0034419B" w:rsidRPr="0034419B" w14:paraId="501106FB"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2618BB15"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храстови</w:t>
            </w:r>
          </w:p>
        </w:tc>
        <w:tc>
          <w:tcPr>
            <w:tcW w:w="740" w:type="dxa"/>
            <w:tcBorders>
              <w:top w:val="nil"/>
              <w:left w:val="nil"/>
              <w:bottom w:val="single" w:sz="4" w:space="0" w:color="auto"/>
              <w:right w:val="single" w:sz="4" w:space="0" w:color="auto"/>
            </w:tcBorders>
            <w:shd w:val="clear" w:color="auto" w:fill="auto"/>
            <w:noWrap/>
            <w:vAlign w:val="center"/>
            <w:hideMark/>
          </w:tcPr>
          <w:p w14:paraId="1DCDE148"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7E485A06" w14:textId="77777777" w:rsidR="0034419B" w:rsidRPr="0034419B" w:rsidRDefault="0034419B" w:rsidP="0034419B">
            <w:pPr>
              <w:suppressAutoHyphens w:val="0"/>
              <w:jc w:val="right"/>
              <w:rPr>
                <w:sz w:val="16"/>
                <w:szCs w:val="16"/>
                <w:lang w:eastAsia="en-US"/>
              </w:rPr>
            </w:pPr>
            <w:r w:rsidRPr="0034419B">
              <w:rPr>
                <w:sz w:val="16"/>
                <w:szCs w:val="16"/>
                <w:lang w:eastAsia="en-US"/>
              </w:rPr>
              <w:t>344.283,88</w:t>
            </w:r>
          </w:p>
        </w:tc>
        <w:tc>
          <w:tcPr>
            <w:tcW w:w="740" w:type="dxa"/>
            <w:tcBorders>
              <w:top w:val="nil"/>
              <w:left w:val="nil"/>
              <w:bottom w:val="single" w:sz="4" w:space="0" w:color="auto"/>
              <w:right w:val="single" w:sz="4" w:space="0" w:color="auto"/>
            </w:tcBorders>
            <w:shd w:val="clear" w:color="auto" w:fill="auto"/>
            <w:noWrap/>
            <w:vAlign w:val="center"/>
            <w:hideMark/>
          </w:tcPr>
          <w:p w14:paraId="38B29456" w14:textId="77777777" w:rsidR="0034419B" w:rsidRPr="0034419B" w:rsidRDefault="0034419B" w:rsidP="0034419B">
            <w:pPr>
              <w:suppressAutoHyphens w:val="0"/>
              <w:jc w:val="right"/>
              <w:rPr>
                <w:sz w:val="16"/>
                <w:szCs w:val="16"/>
                <w:lang w:eastAsia="en-US"/>
              </w:rPr>
            </w:pPr>
            <w:r w:rsidRPr="0034419B">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35F18055" w14:textId="77777777" w:rsidR="0034419B" w:rsidRPr="0034419B" w:rsidRDefault="0034419B" w:rsidP="0034419B">
            <w:pPr>
              <w:suppressAutoHyphens w:val="0"/>
              <w:jc w:val="right"/>
              <w:rPr>
                <w:sz w:val="16"/>
                <w:szCs w:val="16"/>
                <w:lang w:eastAsia="en-US"/>
              </w:rPr>
            </w:pPr>
            <w:r w:rsidRPr="0034419B">
              <w:rPr>
                <w:sz w:val="16"/>
                <w:szCs w:val="16"/>
                <w:lang w:eastAsia="en-US"/>
              </w:rPr>
              <w:t>1.431.435,33</w:t>
            </w:r>
          </w:p>
        </w:tc>
        <w:tc>
          <w:tcPr>
            <w:tcW w:w="1360" w:type="dxa"/>
            <w:tcBorders>
              <w:top w:val="nil"/>
              <w:left w:val="nil"/>
              <w:bottom w:val="single" w:sz="4" w:space="0" w:color="auto"/>
              <w:right w:val="single" w:sz="4" w:space="0" w:color="auto"/>
            </w:tcBorders>
            <w:shd w:val="clear" w:color="auto" w:fill="auto"/>
            <w:noWrap/>
            <w:vAlign w:val="center"/>
            <w:hideMark/>
          </w:tcPr>
          <w:p w14:paraId="0CD51599" w14:textId="77777777" w:rsidR="0034419B" w:rsidRPr="0034419B" w:rsidRDefault="0034419B" w:rsidP="0034419B">
            <w:pPr>
              <w:suppressAutoHyphens w:val="0"/>
              <w:jc w:val="right"/>
              <w:rPr>
                <w:sz w:val="16"/>
                <w:szCs w:val="16"/>
                <w:lang w:eastAsia="en-US"/>
              </w:rPr>
            </w:pPr>
            <w:r w:rsidRPr="0034419B">
              <w:rPr>
                <w:sz w:val="16"/>
                <w:szCs w:val="16"/>
                <w:lang w:eastAsia="en-US"/>
              </w:rPr>
              <w:t>1.775.719,22</w:t>
            </w:r>
          </w:p>
        </w:tc>
        <w:tc>
          <w:tcPr>
            <w:tcW w:w="1420" w:type="dxa"/>
            <w:tcBorders>
              <w:top w:val="nil"/>
              <w:left w:val="nil"/>
              <w:bottom w:val="single" w:sz="4" w:space="0" w:color="auto"/>
              <w:right w:val="double" w:sz="6" w:space="0" w:color="auto"/>
            </w:tcBorders>
            <w:shd w:val="clear" w:color="auto" w:fill="auto"/>
            <w:noWrap/>
            <w:vAlign w:val="center"/>
            <w:hideMark/>
          </w:tcPr>
          <w:p w14:paraId="65AA4474" w14:textId="77777777" w:rsidR="0034419B" w:rsidRPr="0034419B" w:rsidRDefault="0034419B" w:rsidP="0034419B">
            <w:pPr>
              <w:suppressAutoHyphens w:val="0"/>
              <w:jc w:val="right"/>
              <w:rPr>
                <w:sz w:val="16"/>
                <w:szCs w:val="16"/>
                <w:lang w:eastAsia="en-US"/>
              </w:rPr>
            </w:pPr>
            <w:r w:rsidRPr="0034419B">
              <w:rPr>
                <w:sz w:val="16"/>
                <w:szCs w:val="16"/>
                <w:lang w:eastAsia="en-US"/>
              </w:rPr>
              <w:t>5.144.479,24</w:t>
            </w:r>
          </w:p>
        </w:tc>
      </w:tr>
      <w:tr w:rsidR="0034419B" w:rsidRPr="0034419B" w14:paraId="1DD80D37" w14:textId="77777777" w:rsidTr="006E2800">
        <w:trPr>
          <w:trHeight w:val="25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3845BA27"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66034461"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266331C1"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46787DE6" w14:textId="77777777" w:rsidR="0034419B" w:rsidRPr="0034419B" w:rsidRDefault="0034419B" w:rsidP="0034419B">
            <w:pPr>
              <w:suppressAutoHyphens w:val="0"/>
              <w:jc w:val="right"/>
              <w:rPr>
                <w:sz w:val="16"/>
                <w:szCs w:val="16"/>
                <w:lang w:eastAsia="en-US"/>
              </w:rPr>
            </w:pPr>
            <w:r w:rsidRPr="0034419B">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1782B0A8" w14:textId="77777777" w:rsidR="0034419B" w:rsidRPr="0034419B" w:rsidRDefault="0034419B" w:rsidP="0034419B">
            <w:pPr>
              <w:suppressAutoHyphens w:val="0"/>
              <w:jc w:val="right"/>
              <w:rPr>
                <w:sz w:val="16"/>
                <w:szCs w:val="16"/>
                <w:lang w:eastAsia="en-US"/>
              </w:rPr>
            </w:pPr>
            <w:r w:rsidRPr="0034419B">
              <w:rPr>
                <w:sz w:val="16"/>
                <w:szCs w:val="16"/>
                <w:lang w:eastAsia="en-US"/>
              </w:rPr>
              <w:t>1.045.426,90</w:t>
            </w:r>
          </w:p>
        </w:tc>
        <w:tc>
          <w:tcPr>
            <w:tcW w:w="1360" w:type="dxa"/>
            <w:tcBorders>
              <w:top w:val="nil"/>
              <w:left w:val="nil"/>
              <w:bottom w:val="single" w:sz="4" w:space="0" w:color="auto"/>
              <w:right w:val="single" w:sz="4" w:space="0" w:color="auto"/>
            </w:tcBorders>
            <w:shd w:val="clear" w:color="auto" w:fill="auto"/>
            <w:noWrap/>
            <w:vAlign w:val="center"/>
            <w:hideMark/>
          </w:tcPr>
          <w:p w14:paraId="0BBFD72E" w14:textId="77777777" w:rsidR="0034419B" w:rsidRPr="0034419B" w:rsidRDefault="0034419B" w:rsidP="0034419B">
            <w:pPr>
              <w:suppressAutoHyphens w:val="0"/>
              <w:jc w:val="right"/>
              <w:rPr>
                <w:sz w:val="16"/>
                <w:szCs w:val="16"/>
                <w:lang w:eastAsia="en-US"/>
              </w:rPr>
            </w:pPr>
            <w:r w:rsidRPr="0034419B">
              <w:rPr>
                <w:sz w:val="16"/>
                <w:szCs w:val="16"/>
                <w:lang w:eastAsia="en-US"/>
              </w:rPr>
              <w:t>1.045.426,90</w:t>
            </w:r>
          </w:p>
        </w:tc>
        <w:tc>
          <w:tcPr>
            <w:tcW w:w="1420" w:type="dxa"/>
            <w:tcBorders>
              <w:top w:val="nil"/>
              <w:left w:val="nil"/>
              <w:bottom w:val="single" w:sz="4" w:space="0" w:color="auto"/>
              <w:right w:val="double" w:sz="6" w:space="0" w:color="auto"/>
            </w:tcBorders>
            <w:shd w:val="clear" w:color="auto" w:fill="auto"/>
            <w:noWrap/>
            <w:vAlign w:val="center"/>
            <w:hideMark/>
          </w:tcPr>
          <w:p w14:paraId="59AEB163" w14:textId="77777777" w:rsidR="0034419B" w:rsidRPr="0034419B" w:rsidRDefault="0034419B" w:rsidP="0034419B">
            <w:pPr>
              <w:suppressAutoHyphens w:val="0"/>
              <w:jc w:val="right"/>
              <w:rPr>
                <w:sz w:val="16"/>
                <w:szCs w:val="16"/>
                <w:lang w:eastAsia="en-US"/>
              </w:rPr>
            </w:pPr>
            <w:r w:rsidRPr="0034419B">
              <w:rPr>
                <w:sz w:val="16"/>
                <w:szCs w:val="16"/>
                <w:lang w:eastAsia="en-US"/>
              </w:rPr>
              <w:t>1.985.804,85</w:t>
            </w:r>
          </w:p>
        </w:tc>
      </w:tr>
      <w:tr w:rsidR="0034419B" w:rsidRPr="0034419B" w14:paraId="055A70FB" w14:textId="77777777" w:rsidTr="006E280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047FC030"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Високе</w:t>
            </w:r>
          </w:p>
        </w:tc>
        <w:tc>
          <w:tcPr>
            <w:tcW w:w="740" w:type="dxa"/>
            <w:tcBorders>
              <w:top w:val="nil"/>
              <w:left w:val="nil"/>
              <w:bottom w:val="double" w:sz="6" w:space="0" w:color="auto"/>
              <w:right w:val="single" w:sz="4" w:space="0" w:color="auto"/>
            </w:tcBorders>
            <w:shd w:val="clear" w:color="auto" w:fill="auto"/>
            <w:noWrap/>
            <w:vAlign w:val="center"/>
            <w:hideMark/>
          </w:tcPr>
          <w:p w14:paraId="33FCB6AC"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00F8B809"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80.448.035,61</w:t>
            </w:r>
          </w:p>
        </w:tc>
        <w:tc>
          <w:tcPr>
            <w:tcW w:w="740" w:type="dxa"/>
            <w:tcBorders>
              <w:top w:val="nil"/>
              <w:left w:val="nil"/>
              <w:bottom w:val="double" w:sz="6" w:space="0" w:color="auto"/>
              <w:right w:val="single" w:sz="4" w:space="0" w:color="auto"/>
            </w:tcBorders>
            <w:shd w:val="clear" w:color="auto" w:fill="auto"/>
            <w:noWrap/>
            <w:vAlign w:val="center"/>
            <w:hideMark/>
          </w:tcPr>
          <w:p w14:paraId="60B8D2B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D77843B"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335.525.682,34</w:t>
            </w:r>
          </w:p>
        </w:tc>
        <w:tc>
          <w:tcPr>
            <w:tcW w:w="1360" w:type="dxa"/>
            <w:tcBorders>
              <w:top w:val="nil"/>
              <w:left w:val="nil"/>
              <w:bottom w:val="double" w:sz="6" w:space="0" w:color="auto"/>
              <w:right w:val="single" w:sz="4" w:space="0" w:color="auto"/>
            </w:tcBorders>
            <w:shd w:val="clear" w:color="auto" w:fill="auto"/>
            <w:noWrap/>
            <w:vAlign w:val="center"/>
            <w:hideMark/>
          </w:tcPr>
          <w:p w14:paraId="5D1885A7"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415.973.717,95</w:t>
            </w:r>
          </w:p>
        </w:tc>
        <w:tc>
          <w:tcPr>
            <w:tcW w:w="1420" w:type="dxa"/>
            <w:tcBorders>
              <w:top w:val="nil"/>
              <w:left w:val="nil"/>
              <w:bottom w:val="double" w:sz="6" w:space="0" w:color="auto"/>
              <w:right w:val="double" w:sz="6" w:space="0" w:color="auto"/>
            </w:tcBorders>
            <w:shd w:val="clear" w:color="auto" w:fill="auto"/>
            <w:noWrap/>
            <w:vAlign w:val="center"/>
            <w:hideMark/>
          </w:tcPr>
          <w:p w14:paraId="10CC36A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1.026.489.501,48</w:t>
            </w:r>
          </w:p>
        </w:tc>
      </w:tr>
      <w:tr w:rsidR="0034419B" w:rsidRPr="0034419B" w14:paraId="7A8F6120" w14:textId="77777777" w:rsidTr="006E280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79ACF066"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Изданачке састојине</w:t>
            </w:r>
          </w:p>
        </w:tc>
      </w:tr>
      <w:tr w:rsidR="0034419B" w:rsidRPr="0034419B" w14:paraId="345FECE4"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698E145D"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буква</w:t>
            </w:r>
          </w:p>
        </w:tc>
        <w:tc>
          <w:tcPr>
            <w:tcW w:w="740" w:type="dxa"/>
            <w:tcBorders>
              <w:top w:val="nil"/>
              <w:left w:val="nil"/>
              <w:bottom w:val="single" w:sz="4" w:space="0" w:color="auto"/>
              <w:right w:val="single" w:sz="4" w:space="0" w:color="auto"/>
            </w:tcBorders>
            <w:shd w:val="clear" w:color="auto" w:fill="auto"/>
            <w:noWrap/>
            <w:vAlign w:val="center"/>
            <w:hideMark/>
          </w:tcPr>
          <w:p w14:paraId="0AB02ADA"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2368925D" w14:textId="77777777" w:rsidR="0034419B" w:rsidRPr="0034419B" w:rsidRDefault="0034419B" w:rsidP="0034419B">
            <w:pPr>
              <w:suppressAutoHyphens w:val="0"/>
              <w:jc w:val="right"/>
              <w:rPr>
                <w:sz w:val="16"/>
                <w:szCs w:val="16"/>
                <w:lang w:eastAsia="en-US"/>
              </w:rPr>
            </w:pPr>
            <w:r w:rsidRPr="0034419B">
              <w:rPr>
                <w:sz w:val="16"/>
                <w:szCs w:val="16"/>
                <w:lang w:eastAsia="en-US"/>
              </w:rPr>
              <w:t>8.744.929,20</w:t>
            </w:r>
          </w:p>
        </w:tc>
        <w:tc>
          <w:tcPr>
            <w:tcW w:w="740" w:type="dxa"/>
            <w:tcBorders>
              <w:top w:val="nil"/>
              <w:left w:val="nil"/>
              <w:bottom w:val="single" w:sz="4" w:space="0" w:color="auto"/>
              <w:right w:val="single" w:sz="4" w:space="0" w:color="auto"/>
            </w:tcBorders>
            <w:shd w:val="clear" w:color="auto" w:fill="auto"/>
            <w:noWrap/>
            <w:vAlign w:val="center"/>
            <w:hideMark/>
          </w:tcPr>
          <w:p w14:paraId="7DC3B0DB" w14:textId="77777777" w:rsidR="0034419B" w:rsidRPr="0034419B" w:rsidRDefault="0034419B" w:rsidP="0034419B">
            <w:pPr>
              <w:suppressAutoHyphens w:val="0"/>
              <w:jc w:val="right"/>
              <w:rPr>
                <w:sz w:val="16"/>
                <w:szCs w:val="16"/>
                <w:lang w:eastAsia="en-US"/>
              </w:rPr>
            </w:pPr>
            <w:r w:rsidRPr="0034419B">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5764AECE" w14:textId="77777777" w:rsidR="0034419B" w:rsidRPr="0034419B" w:rsidRDefault="0034419B" w:rsidP="0034419B">
            <w:pPr>
              <w:suppressAutoHyphens w:val="0"/>
              <w:jc w:val="right"/>
              <w:rPr>
                <w:sz w:val="16"/>
                <w:szCs w:val="16"/>
                <w:lang w:eastAsia="en-US"/>
              </w:rPr>
            </w:pPr>
            <w:r w:rsidRPr="0034419B">
              <w:rPr>
                <w:sz w:val="16"/>
                <w:szCs w:val="16"/>
                <w:lang w:eastAsia="en-US"/>
              </w:rPr>
              <w:t>55.211.739,80</w:t>
            </w:r>
          </w:p>
        </w:tc>
        <w:tc>
          <w:tcPr>
            <w:tcW w:w="1360" w:type="dxa"/>
            <w:tcBorders>
              <w:top w:val="nil"/>
              <w:left w:val="nil"/>
              <w:bottom w:val="single" w:sz="4" w:space="0" w:color="auto"/>
              <w:right w:val="single" w:sz="4" w:space="0" w:color="auto"/>
            </w:tcBorders>
            <w:shd w:val="clear" w:color="auto" w:fill="auto"/>
            <w:noWrap/>
            <w:vAlign w:val="center"/>
            <w:hideMark/>
          </w:tcPr>
          <w:p w14:paraId="4C92E861" w14:textId="77777777" w:rsidR="0034419B" w:rsidRPr="0034419B" w:rsidRDefault="0034419B" w:rsidP="0034419B">
            <w:pPr>
              <w:suppressAutoHyphens w:val="0"/>
              <w:jc w:val="right"/>
              <w:rPr>
                <w:sz w:val="16"/>
                <w:szCs w:val="16"/>
                <w:lang w:eastAsia="en-US"/>
              </w:rPr>
            </w:pPr>
            <w:r w:rsidRPr="0034419B">
              <w:rPr>
                <w:sz w:val="16"/>
                <w:szCs w:val="16"/>
                <w:lang w:eastAsia="en-US"/>
              </w:rPr>
              <w:t>63.956.669,00</w:t>
            </w:r>
          </w:p>
        </w:tc>
        <w:tc>
          <w:tcPr>
            <w:tcW w:w="1420" w:type="dxa"/>
            <w:tcBorders>
              <w:top w:val="nil"/>
              <w:left w:val="nil"/>
              <w:bottom w:val="single" w:sz="4" w:space="0" w:color="auto"/>
              <w:right w:val="double" w:sz="6" w:space="0" w:color="auto"/>
            </w:tcBorders>
            <w:shd w:val="clear" w:color="auto" w:fill="auto"/>
            <w:noWrap/>
            <w:vAlign w:val="center"/>
            <w:hideMark/>
          </w:tcPr>
          <w:p w14:paraId="3AE9BF62" w14:textId="77777777" w:rsidR="0034419B" w:rsidRPr="0034419B" w:rsidRDefault="0034419B" w:rsidP="0034419B">
            <w:pPr>
              <w:suppressAutoHyphens w:val="0"/>
              <w:jc w:val="right"/>
              <w:rPr>
                <w:sz w:val="16"/>
                <w:szCs w:val="16"/>
                <w:lang w:eastAsia="en-US"/>
              </w:rPr>
            </w:pPr>
            <w:r w:rsidRPr="0034419B">
              <w:rPr>
                <w:sz w:val="16"/>
                <w:szCs w:val="16"/>
                <w:lang w:eastAsia="en-US"/>
              </w:rPr>
              <w:t>130.979.769,27</w:t>
            </w:r>
          </w:p>
        </w:tc>
      </w:tr>
      <w:tr w:rsidR="0034419B" w:rsidRPr="0034419B" w14:paraId="514DAD3A"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5F0FBBF2"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граб</w:t>
            </w:r>
          </w:p>
        </w:tc>
        <w:tc>
          <w:tcPr>
            <w:tcW w:w="740" w:type="dxa"/>
            <w:tcBorders>
              <w:top w:val="nil"/>
              <w:left w:val="nil"/>
              <w:bottom w:val="single" w:sz="4" w:space="0" w:color="auto"/>
              <w:right w:val="single" w:sz="4" w:space="0" w:color="auto"/>
            </w:tcBorders>
            <w:shd w:val="clear" w:color="auto" w:fill="auto"/>
            <w:noWrap/>
            <w:vAlign w:val="center"/>
            <w:hideMark/>
          </w:tcPr>
          <w:p w14:paraId="79AA19F0"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0DB20307"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012ADA52" w14:textId="77777777" w:rsidR="0034419B" w:rsidRPr="0034419B" w:rsidRDefault="0034419B" w:rsidP="0034419B">
            <w:pPr>
              <w:suppressAutoHyphens w:val="0"/>
              <w:jc w:val="right"/>
              <w:rPr>
                <w:sz w:val="16"/>
                <w:szCs w:val="16"/>
                <w:lang w:eastAsia="en-US"/>
              </w:rPr>
            </w:pPr>
            <w:r w:rsidRPr="0034419B">
              <w:rPr>
                <w:sz w:val="16"/>
                <w:szCs w:val="16"/>
                <w:lang w:eastAsia="en-US"/>
              </w:rPr>
              <w:t>1.653,00</w:t>
            </w:r>
          </w:p>
        </w:tc>
        <w:tc>
          <w:tcPr>
            <w:tcW w:w="1380" w:type="dxa"/>
            <w:tcBorders>
              <w:top w:val="nil"/>
              <w:left w:val="nil"/>
              <w:bottom w:val="single" w:sz="4" w:space="0" w:color="auto"/>
              <w:right w:val="single" w:sz="4" w:space="0" w:color="auto"/>
            </w:tcBorders>
            <w:shd w:val="clear" w:color="auto" w:fill="auto"/>
            <w:noWrap/>
            <w:vAlign w:val="center"/>
            <w:hideMark/>
          </w:tcPr>
          <w:p w14:paraId="640626CC"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5B0B43FD"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420" w:type="dxa"/>
            <w:tcBorders>
              <w:top w:val="nil"/>
              <w:left w:val="nil"/>
              <w:bottom w:val="single" w:sz="4" w:space="0" w:color="auto"/>
              <w:right w:val="double" w:sz="6" w:space="0" w:color="auto"/>
            </w:tcBorders>
            <w:shd w:val="clear" w:color="auto" w:fill="auto"/>
            <w:noWrap/>
            <w:vAlign w:val="center"/>
            <w:hideMark/>
          </w:tcPr>
          <w:p w14:paraId="5A3C2B15"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r>
      <w:tr w:rsidR="0034419B" w:rsidRPr="0034419B" w14:paraId="6CC58410"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2BFB79C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697C0D8D" w14:textId="77777777" w:rsidR="0034419B" w:rsidRPr="0034419B" w:rsidRDefault="0034419B" w:rsidP="0034419B">
            <w:pPr>
              <w:suppressAutoHyphens w:val="0"/>
              <w:jc w:val="right"/>
              <w:rPr>
                <w:sz w:val="16"/>
                <w:szCs w:val="16"/>
                <w:lang w:eastAsia="en-US"/>
              </w:rPr>
            </w:pPr>
            <w:r w:rsidRPr="0034419B">
              <w:rPr>
                <w:sz w:val="16"/>
                <w:szCs w:val="16"/>
                <w:lang w:eastAsia="en-US"/>
              </w:rPr>
              <w:t>1.192,00</w:t>
            </w:r>
          </w:p>
        </w:tc>
        <w:tc>
          <w:tcPr>
            <w:tcW w:w="1380" w:type="dxa"/>
            <w:tcBorders>
              <w:top w:val="nil"/>
              <w:left w:val="nil"/>
              <w:bottom w:val="single" w:sz="4" w:space="0" w:color="auto"/>
              <w:right w:val="single" w:sz="4" w:space="0" w:color="auto"/>
            </w:tcBorders>
            <w:shd w:val="clear" w:color="auto" w:fill="auto"/>
            <w:noWrap/>
            <w:vAlign w:val="center"/>
            <w:hideMark/>
          </w:tcPr>
          <w:p w14:paraId="5720CBE3"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203AB25C" w14:textId="77777777" w:rsidR="0034419B" w:rsidRPr="0034419B" w:rsidRDefault="0034419B" w:rsidP="0034419B">
            <w:pPr>
              <w:suppressAutoHyphens w:val="0"/>
              <w:jc w:val="right"/>
              <w:rPr>
                <w:sz w:val="16"/>
                <w:szCs w:val="16"/>
                <w:lang w:eastAsia="en-US"/>
              </w:rPr>
            </w:pPr>
            <w:r w:rsidRPr="0034419B">
              <w:rPr>
                <w:sz w:val="16"/>
                <w:szCs w:val="16"/>
                <w:lang w:eastAsia="en-US"/>
              </w:rPr>
              <w:t>1.652,00</w:t>
            </w:r>
          </w:p>
        </w:tc>
        <w:tc>
          <w:tcPr>
            <w:tcW w:w="1380" w:type="dxa"/>
            <w:tcBorders>
              <w:top w:val="nil"/>
              <w:left w:val="nil"/>
              <w:bottom w:val="single" w:sz="4" w:space="0" w:color="auto"/>
              <w:right w:val="single" w:sz="4" w:space="0" w:color="auto"/>
            </w:tcBorders>
            <w:shd w:val="clear" w:color="auto" w:fill="auto"/>
            <w:noWrap/>
            <w:vAlign w:val="center"/>
            <w:hideMark/>
          </w:tcPr>
          <w:p w14:paraId="06D946AC" w14:textId="77777777" w:rsidR="0034419B" w:rsidRPr="0034419B" w:rsidRDefault="0034419B" w:rsidP="0034419B">
            <w:pPr>
              <w:suppressAutoHyphens w:val="0"/>
              <w:jc w:val="right"/>
              <w:rPr>
                <w:sz w:val="16"/>
                <w:szCs w:val="16"/>
                <w:lang w:eastAsia="en-US"/>
              </w:rPr>
            </w:pPr>
            <w:r w:rsidRPr="0034419B">
              <w:rPr>
                <w:sz w:val="16"/>
                <w:szCs w:val="16"/>
                <w:lang w:eastAsia="en-US"/>
              </w:rPr>
              <w:t>2.859.842,40</w:t>
            </w:r>
          </w:p>
        </w:tc>
        <w:tc>
          <w:tcPr>
            <w:tcW w:w="1360" w:type="dxa"/>
            <w:tcBorders>
              <w:top w:val="nil"/>
              <w:left w:val="nil"/>
              <w:bottom w:val="single" w:sz="4" w:space="0" w:color="auto"/>
              <w:right w:val="single" w:sz="4" w:space="0" w:color="auto"/>
            </w:tcBorders>
            <w:shd w:val="clear" w:color="auto" w:fill="auto"/>
            <w:noWrap/>
            <w:vAlign w:val="center"/>
            <w:hideMark/>
          </w:tcPr>
          <w:p w14:paraId="5878E064" w14:textId="77777777" w:rsidR="0034419B" w:rsidRPr="0034419B" w:rsidRDefault="0034419B" w:rsidP="0034419B">
            <w:pPr>
              <w:suppressAutoHyphens w:val="0"/>
              <w:jc w:val="right"/>
              <w:rPr>
                <w:sz w:val="16"/>
                <w:szCs w:val="16"/>
                <w:lang w:eastAsia="en-US"/>
              </w:rPr>
            </w:pPr>
            <w:r w:rsidRPr="0034419B">
              <w:rPr>
                <w:sz w:val="16"/>
                <w:szCs w:val="16"/>
                <w:lang w:eastAsia="en-US"/>
              </w:rPr>
              <w:t>2.859.842,40</w:t>
            </w:r>
          </w:p>
        </w:tc>
        <w:tc>
          <w:tcPr>
            <w:tcW w:w="1420" w:type="dxa"/>
            <w:tcBorders>
              <w:top w:val="nil"/>
              <w:left w:val="nil"/>
              <w:bottom w:val="single" w:sz="4" w:space="0" w:color="auto"/>
              <w:right w:val="double" w:sz="6" w:space="0" w:color="auto"/>
            </w:tcBorders>
            <w:shd w:val="clear" w:color="auto" w:fill="auto"/>
            <w:noWrap/>
            <w:vAlign w:val="center"/>
            <w:hideMark/>
          </w:tcPr>
          <w:p w14:paraId="3045471A" w14:textId="77777777" w:rsidR="0034419B" w:rsidRPr="0034419B" w:rsidRDefault="0034419B" w:rsidP="0034419B">
            <w:pPr>
              <w:suppressAutoHyphens w:val="0"/>
              <w:jc w:val="right"/>
              <w:rPr>
                <w:sz w:val="16"/>
                <w:szCs w:val="16"/>
                <w:lang w:eastAsia="en-US"/>
              </w:rPr>
            </w:pPr>
            <w:r w:rsidRPr="0034419B">
              <w:rPr>
                <w:sz w:val="16"/>
                <w:szCs w:val="16"/>
                <w:lang w:eastAsia="en-US"/>
              </w:rPr>
              <w:t>5.432.315,64</w:t>
            </w:r>
          </w:p>
        </w:tc>
      </w:tr>
      <w:tr w:rsidR="0034419B" w:rsidRPr="0034419B" w14:paraId="2DDF8154" w14:textId="77777777" w:rsidTr="006E280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70684EEC"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Изданачке</w:t>
            </w:r>
          </w:p>
        </w:tc>
        <w:tc>
          <w:tcPr>
            <w:tcW w:w="740" w:type="dxa"/>
            <w:tcBorders>
              <w:top w:val="nil"/>
              <w:left w:val="nil"/>
              <w:bottom w:val="double" w:sz="6" w:space="0" w:color="auto"/>
              <w:right w:val="single" w:sz="4" w:space="0" w:color="auto"/>
            </w:tcBorders>
            <w:shd w:val="clear" w:color="auto" w:fill="auto"/>
            <w:noWrap/>
            <w:vAlign w:val="center"/>
            <w:hideMark/>
          </w:tcPr>
          <w:p w14:paraId="6CA8B05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1E81D625"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8.744.929,20</w:t>
            </w:r>
          </w:p>
        </w:tc>
        <w:tc>
          <w:tcPr>
            <w:tcW w:w="740" w:type="dxa"/>
            <w:tcBorders>
              <w:top w:val="nil"/>
              <w:left w:val="nil"/>
              <w:bottom w:val="double" w:sz="6" w:space="0" w:color="auto"/>
              <w:right w:val="single" w:sz="4" w:space="0" w:color="auto"/>
            </w:tcBorders>
            <w:shd w:val="clear" w:color="auto" w:fill="auto"/>
            <w:noWrap/>
            <w:vAlign w:val="center"/>
            <w:hideMark/>
          </w:tcPr>
          <w:p w14:paraId="76010981"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0D67F52"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58.071.582,20</w:t>
            </w:r>
          </w:p>
        </w:tc>
        <w:tc>
          <w:tcPr>
            <w:tcW w:w="1360" w:type="dxa"/>
            <w:tcBorders>
              <w:top w:val="nil"/>
              <w:left w:val="nil"/>
              <w:bottom w:val="double" w:sz="6" w:space="0" w:color="auto"/>
              <w:right w:val="single" w:sz="4" w:space="0" w:color="auto"/>
            </w:tcBorders>
            <w:shd w:val="clear" w:color="auto" w:fill="auto"/>
            <w:noWrap/>
            <w:vAlign w:val="center"/>
            <w:hideMark/>
          </w:tcPr>
          <w:p w14:paraId="5FDF1E2A"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66.816.511,40</w:t>
            </w:r>
          </w:p>
        </w:tc>
        <w:tc>
          <w:tcPr>
            <w:tcW w:w="1420" w:type="dxa"/>
            <w:tcBorders>
              <w:top w:val="nil"/>
              <w:left w:val="nil"/>
              <w:bottom w:val="double" w:sz="6" w:space="0" w:color="auto"/>
              <w:right w:val="double" w:sz="6" w:space="0" w:color="auto"/>
            </w:tcBorders>
            <w:shd w:val="clear" w:color="auto" w:fill="auto"/>
            <w:noWrap/>
            <w:vAlign w:val="center"/>
            <w:hideMark/>
          </w:tcPr>
          <w:p w14:paraId="0D952600"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136.412.084,91</w:t>
            </w:r>
          </w:p>
        </w:tc>
      </w:tr>
      <w:tr w:rsidR="0034419B" w:rsidRPr="0034419B" w14:paraId="7C6173E1" w14:textId="77777777" w:rsidTr="006E2800">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shd w:val="clear" w:color="auto" w:fill="auto"/>
            <w:vAlign w:val="center"/>
            <w:hideMark/>
          </w:tcPr>
          <w:p w14:paraId="72713740"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Вештачки подигнуте састојине</w:t>
            </w:r>
          </w:p>
        </w:tc>
      </w:tr>
      <w:tr w:rsidR="0034419B" w:rsidRPr="0034419B" w14:paraId="6363EEF0"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41A772A7"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смрча</w:t>
            </w:r>
          </w:p>
        </w:tc>
        <w:tc>
          <w:tcPr>
            <w:tcW w:w="740" w:type="dxa"/>
            <w:tcBorders>
              <w:top w:val="nil"/>
              <w:left w:val="nil"/>
              <w:bottom w:val="single" w:sz="4" w:space="0" w:color="auto"/>
              <w:right w:val="single" w:sz="4" w:space="0" w:color="auto"/>
            </w:tcBorders>
            <w:shd w:val="clear" w:color="auto" w:fill="auto"/>
            <w:noWrap/>
            <w:vAlign w:val="center"/>
            <w:hideMark/>
          </w:tcPr>
          <w:p w14:paraId="4FE64A82" w14:textId="77777777" w:rsidR="0034419B" w:rsidRPr="0034419B" w:rsidRDefault="0034419B" w:rsidP="0034419B">
            <w:pPr>
              <w:suppressAutoHyphens w:val="0"/>
              <w:jc w:val="right"/>
              <w:rPr>
                <w:sz w:val="16"/>
                <w:szCs w:val="16"/>
                <w:lang w:eastAsia="en-US"/>
              </w:rPr>
            </w:pPr>
            <w:r w:rsidRPr="0034419B">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50C52EE6"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37A506F2" w14:textId="77777777" w:rsidR="0034419B" w:rsidRPr="0034419B" w:rsidRDefault="0034419B" w:rsidP="0034419B">
            <w:pPr>
              <w:suppressAutoHyphens w:val="0"/>
              <w:jc w:val="right"/>
              <w:rPr>
                <w:sz w:val="16"/>
                <w:szCs w:val="16"/>
                <w:lang w:eastAsia="en-US"/>
              </w:rPr>
            </w:pPr>
            <w:r w:rsidRPr="0034419B">
              <w:rPr>
                <w:sz w:val="16"/>
                <w:szCs w:val="16"/>
                <w:lang w:eastAsia="en-US"/>
              </w:rPr>
              <w:t>1.534,00</w:t>
            </w:r>
          </w:p>
        </w:tc>
        <w:tc>
          <w:tcPr>
            <w:tcW w:w="1380" w:type="dxa"/>
            <w:tcBorders>
              <w:top w:val="nil"/>
              <w:left w:val="nil"/>
              <w:bottom w:val="single" w:sz="4" w:space="0" w:color="auto"/>
              <w:right w:val="single" w:sz="4" w:space="0" w:color="auto"/>
            </w:tcBorders>
            <w:shd w:val="clear" w:color="auto" w:fill="auto"/>
            <w:noWrap/>
            <w:vAlign w:val="center"/>
            <w:hideMark/>
          </w:tcPr>
          <w:p w14:paraId="51084023"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449170D5"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1420" w:type="dxa"/>
            <w:tcBorders>
              <w:top w:val="nil"/>
              <w:left w:val="nil"/>
              <w:bottom w:val="single" w:sz="4" w:space="0" w:color="auto"/>
              <w:right w:val="double" w:sz="6" w:space="0" w:color="auto"/>
            </w:tcBorders>
            <w:shd w:val="clear" w:color="auto" w:fill="auto"/>
            <w:noWrap/>
            <w:vAlign w:val="center"/>
            <w:hideMark/>
          </w:tcPr>
          <w:p w14:paraId="1AA2675C"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r>
      <w:tr w:rsidR="0034419B" w:rsidRPr="0034419B" w14:paraId="29E85D46"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0BD26813"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ц.бор</w:t>
            </w:r>
          </w:p>
        </w:tc>
        <w:tc>
          <w:tcPr>
            <w:tcW w:w="740" w:type="dxa"/>
            <w:tcBorders>
              <w:top w:val="nil"/>
              <w:left w:val="nil"/>
              <w:bottom w:val="single" w:sz="4" w:space="0" w:color="auto"/>
              <w:right w:val="single" w:sz="4" w:space="0" w:color="auto"/>
            </w:tcBorders>
            <w:shd w:val="clear" w:color="auto" w:fill="auto"/>
            <w:noWrap/>
            <w:vAlign w:val="center"/>
            <w:hideMark/>
          </w:tcPr>
          <w:p w14:paraId="21EF502F" w14:textId="77777777" w:rsidR="0034419B" w:rsidRPr="0034419B" w:rsidRDefault="0034419B" w:rsidP="0034419B">
            <w:pPr>
              <w:suppressAutoHyphens w:val="0"/>
              <w:jc w:val="right"/>
              <w:rPr>
                <w:sz w:val="16"/>
                <w:szCs w:val="16"/>
                <w:lang w:eastAsia="en-US"/>
              </w:rPr>
            </w:pPr>
            <w:r w:rsidRPr="0034419B">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74E3E626" w14:textId="77777777" w:rsidR="0034419B" w:rsidRPr="0034419B" w:rsidRDefault="0034419B" w:rsidP="0034419B">
            <w:pPr>
              <w:suppressAutoHyphens w:val="0"/>
              <w:jc w:val="right"/>
              <w:rPr>
                <w:sz w:val="16"/>
                <w:szCs w:val="16"/>
                <w:lang w:eastAsia="en-US"/>
              </w:rPr>
            </w:pPr>
            <w:r w:rsidRPr="0034419B">
              <w:rPr>
                <w:sz w:val="16"/>
                <w:szCs w:val="16"/>
                <w:lang w:eastAsia="en-US"/>
              </w:rPr>
              <w:t>115.617,91</w:t>
            </w:r>
          </w:p>
        </w:tc>
        <w:tc>
          <w:tcPr>
            <w:tcW w:w="740" w:type="dxa"/>
            <w:tcBorders>
              <w:top w:val="nil"/>
              <w:left w:val="nil"/>
              <w:bottom w:val="single" w:sz="4" w:space="0" w:color="auto"/>
              <w:right w:val="single" w:sz="4" w:space="0" w:color="auto"/>
            </w:tcBorders>
            <w:shd w:val="clear" w:color="auto" w:fill="auto"/>
            <w:noWrap/>
            <w:vAlign w:val="center"/>
            <w:hideMark/>
          </w:tcPr>
          <w:p w14:paraId="66014028" w14:textId="77777777" w:rsidR="0034419B" w:rsidRPr="0034419B" w:rsidRDefault="0034419B" w:rsidP="0034419B">
            <w:pPr>
              <w:suppressAutoHyphens w:val="0"/>
              <w:jc w:val="right"/>
              <w:rPr>
                <w:sz w:val="16"/>
                <w:szCs w:val="16"/>
                <w:lang w:eastAsia="en-US"/>
              </w:rPr>
            </w:pPr>
            <w:r w:rsidRPr="0034419B">
              <w:rPr>
                <w:sz w:val="16"/>
                <w:szCs w:val="16"/>
                <w:lang w:eastAsia="en-US"/>
              </w:rPr>
              <w:t>1.535,00</w:t>
            </w:r>
          </w:p>
        </w:tc>
        <w:tc>
          <w:tcPr>
            <w:tcW w:w="1380" w:type="dxa"/>
            <w:tcBorders>
              <w:top w:val="nil"/>
              <w:left w:val="nil"/>
              <w:bottom w:val="single" w:sz="4" w:space="0" w:color="auto"/>
              <w:right w:val="single" w:sz="4" w:space="0" w:color="auto"/>
            </w:tcBorders>
            <w:shd w:val="clear" w:color="auto" w:fill="auto"/>
            <w:noWrap/>
            <w:vAlign w:val="center"/>
            <w:hideMark/>
          </w:tcPr>
          <w:p w14:paraId="59071E37" w14:textId="77777777" w:rsidR="0034419B" w:rsidRPr="0034419B" w:rsidRDefault="0034419B" w:rsidP="0034419B">
            <w:pPr>
              <w:suppressAutoHyphens w:val="0"/>
              <w:jc w:val="right"/>
              <w:rPr>
                <w:sz w:val="16"/>
                <w:szCs w:val="16"/>
                <w:lang w:eastAsia="en-US"/>
              </w:rPr>
            </w:pPr>
            <w:r w:rsidRPr="0034419B">
              <w:rPr>
                <w:sz w:val="16"/>
                <w:szCs w:val="16"/>
                <w:lang w:eastAsia="en-US"/>
              </w:rPr>
              <w:t>501.337,56</w:t>
            </w:r>
          </w:p>
        </w:tc>
        <w:tc>
          <w:tcPr>
            <w:tcW w:w="1360" w:type="dxa"/>
            <w:tcBorders>
              <w:top w:val="nil"/>
              <w:left w:val="nil"/>
              <w:bottom w:val="single" w:sz="4" w:space="0" w:color="auto"/>
              <w:right w:val="single" w:sz="4" w:space="0" w:color="auto"/>
            </w:tcBorders>
            <w:shd w:val="clear" w:color="auto" w:fill="auto"/>
            <w:noWrap/>
            <w:vAlign w:val="center"/>
            <w:hideMark/>
          </w:tcPr>
          <w:p w14:paraId="011EFC1A" w14:textId="77777777" w:rsidR="0034419B" w:rsidRPr="0034419B" w:rsidRDefault="0034419B" w:rsidP="0034419B">
            <w:pPr>
              <w:suppressAutoHyphens w:val="0"/>
              <w:jc w:val="right"/>
              <w:rPr>
                <w:sz w:val="16"/>
                <w:szCs w:val="16"/>
                <w:lang w:eastAsia="en-US"/>
              </w:rPr>
            </w:pPr>
            <w:r w:rsidRPr="0034419B">
              <w:rPr>
                <w:sz w:val="16"/>
                <w:szCs w:val="16"/>
                <w:lang w:eastAsia="en-US"/>
              </w:rPr>
              <w:t>616.955,47</w:t>
            </w:r>
          </w:p>
        </w:tc>
        <w:tc>
          <w:tcPr>
            <w:tcW w:w="1420" w:type="dxa"/>
            <w:tcBorders>
              <w:top w:val="nil"/>
              <w:left w:val="nil"/>
              <w:bottom w:val="single" w:sz="4" w:space="0" w:color="auto"/>
              <w:right w:val="double" w:sz="6" w:space="0" w:color="auto"/>
            </w:tcBorders>
            <w:shd w:val="clear" w:color="auto" w:fill="auto"/>
            <w:noWrap/>
            <w:vAlign w:val="center"/>
            <w:hideMark/>
          </w:tcPr>
          <w:p w14:paraId="1CBA15F0" w14:textId="77777777" w:rsidR="0034419B" w:rsidRPr="0034419B" w:rsidRDefault="0034419B" w:rsidP="0034419B">
            <w:pPr>
              <w:suppressAutoHyphens w:val="0"/>
              <w:jc w:val="right"/>
              <w:rPr>
                <w:sz w:val="16"/>
                <w:szCs w:val="16"/>
                <w:lang w:eastAsia="en-US"/>
              </w:rPr>
            </w:pPr>
            <w:r w:rsidRPr="0034419B">
              <w:rPr>
                <w:sz w:val="16"/>
                <w:szCs w:val="16"/>
                <w:lang w:eastAsia="en-US"/>
              </w:rPr>
              <w:t>825.818,90</w:t>
            </w:r>
          </w:p>
        </w:tc>
      </w:tr>
      <w:tr w:rsidR="0034419B" w:rsidRPr="0034419B" w14:paraId="280DCB13"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524F178A" w14:textId="77777777" w:rsidR="0034419B" w:rsidRPr="0034419B" w:rsidRDefault="0034419B" w:rsidP="0034419B">
            <w:pPr>
              <w:suppressAutoHyphens w:val="0"/>
              <w:ind w:firstLineChars="100" w:firstLine="160"/>
              <w:rPr>
                <w:sz w:val="16"/>
                <w:szCs w:val="16"/>
                <w:lang w:eastAsia="en-US"/>
              </w:rPr>
            </w:pPr>
            <w:r w:rsidRPr="0034419B">
              <w:rPr>
                <w:sz w:val="16"/>
                <w:szCs w:val="16"/>
                <w:lang w:eastAsia="en-US"/>
              </w:rPr>
              <w:t>отл</w:t>
            </w:r>
          </w:p>
        </w:tc>
        <w:tc>
          <w:tcPr>
            <w:tcW w:w="740" w:type="dxa"/>
            <w:tcBorders>
              <w:top w:val="nil"/>
              <w:left w:val="nil"/>
              <w:bottom w:val="single" w:sz="4" w:space="0" w:color="auto"/>
              <w:right w:val="single" w:sz="4" w:space="0" w:color="auto"/>
            </w:tcBorders>
            <w:shd w:val="clear" w:color="auto" w:fill="auto"/>
            <w:noWrap/>
            <w:vAlign w:val="center"/>
            <w:hideMark/>
          </w:tcPr>
          <w:p w14:paraId="3F46E7CE" w14:textId="77777777" w:rsidR="0034419B" w:rsidRPr="0034419B" w:rsidRDefault="0034419B" w:rsidP="0034419B">
            <w:pPr>
              <w:suppressAutoHyphens w:val="0"/>
              <w:jc w:val="right"/>
              <w:rPr>
                <w:sz w:val="16"/>
                <w:szCs w:val="16"/>
                <w:lang w:eastAsia="en-US"/>
              </w:rPr>
            </w:pPr>
            <w:r w:rsidRPr="0034419B">
              <w:rPr>
                <w:sz w:val="16"/>
                <w:szCs w:val="16"/>
                <w:lang w:eastAsia="en-US"/>
              </w:rPr>
              <w:t>1.416,00</w:t>
            </w:r>
          </w:p>
        </w:tc>
        <w:tc>
          <w:tcPr>
            <w:tcW w:w="1380" w:type="dxa"/>
            <w:tcBorders>
              <w:top w:val="nil"/>
              <w:left w:val="nil"/>
              <w:bottom w:val="single" w:sz="4" w:space="0" w:color="auto"/>
              <w:right w:val="single" w:sz="4" w:space="0" w:color="auto"/>
            </w:tcBorders>
            <w:shd w:val="clear" w:color="auto" w:fill="auto"/>
            <w:noWrap/>
            <w:vAlign w:val="center"/>
            <w:hideMark/>
          </w:tcPr>
          <w:p w14:paraId="1E37A3C1" w14:textId="77777777" w:rsidR="0034419B" w:rsidRPr="0034419B" w:rsidRDefault="0034419B" w:rsidP="0034419B">
            <w:pPr>
              <w:suppressAutoHyphens w:val="0"/>
              <w:jc w:val="right"/>
              <w:rPr>
                <w:sz w:val="16"/>
                <w:szCs w:val="16"/>
                <w:lang w:eastAsia="en-US"/>
              </w:rPr>
            </w:pPr>
            <w:r w:rsidRPr="0034419B">
              <w:rPr>
                <w:sz w:val="16"/>
                <w:szCs w:val="16"/>
                <w:lang w:eastAsia="en-US"/>
              </w:rPr>
              <w:t>0,00</w:t>
            </w:r>
          </w:p>
        </w:tc>
        <w:tc>
          <w:tcPr>
            <w:tcW w:w="740" w:type="dxa"/>
            <w:tcBorders>
              <w:top w:val="nil"/>
              <w:left w:val="nil"/>
              <w:bottom w:val="single" w:sz="4" w:space="0" w:color="auto"/>
              <w:right w:val="single" w:sz="4" w:space="0" w:color="auto"/>
            </w:tcBorders>
            <w:shd w:val="clear" w:color="auto" w:fill="auto"/>
            <w:noWrap/>
            <w:vAlign w:val="center"/>
            <w:hideMark/>
          </w:tcPr>
          <w:p w14:paraId="5791D564" w14:textId="77777777" w:rsidR="0034419B" w:rsidRPr="0034419B" w:rsidRDefault="0034419B" w:rsidP="0034419B">
            <w:pPr>
              <w:suppressAutoHyphens w:val="0"/>
              <w:jc w:val="right"/>
              <w:rPr>
                <w:sz w:val="16"/>
                <w:szCs w:val="16"/>
                <w:lang w:eastAsia="en-US"/>
              </w:rPr>
            </w:pPr>
            <w:r w:rsidRPr="0034419B">
              <w:rPr>
                <w:sz w:val="16"/>
                <w:szCs w:val="16"/>
                <w:lang w:eastAsia="en-US"/>
              </w:rPr>
              <w:t>1.538,00</w:t>
            </w:r>
          </w:p>
        </w:tc>
        <w:tc>
          <w:tcPr>
            <w:tcW w:w="1380" w:type="dxa"/>
            <w:tcBorders>
              <w:top w:val="nil"/>
              <w:left w:val="nil"/>
              <w:bottom w:val="single" w:sz="4" w:space="0" w:color="auto"/>
              <w:right w:val="single" w:sz="4" w:space="0" w:color="auto"/>
            </w:tcBorders>
            <w:shd w:val="clear" w:color="auto" w:fill="auto"/>
            <w:noWrap/>
            <w:vAlign w:val="center"/>
            <w:hideMark/>
          </w:tcPr>
          <w:p w14:paraId="10B4329A" w14:textId="77777777" w:rsidR="0034419B" w:rsidRPr="0034419B" w:rsidRDefault="0034419B" w:rsidP="0034419B">
            <w:pPr>
              <w:suppressAutoHyphens w:val="0"/>
              <w:jc w:val="right"/>
              <w:rPr>
                <w:sz w:val="16"/>
                <w:szCs w:val="16"/>
                <w:lang w:eastAsia="en-US"/>
              </w:rPr>
            </w:pPr>
            <w:r w:rsidRPr="0034419B">
              <w:rPr>
                <w:sz w:val="16"/>
                <w:szCs w:val="16"/>
                <w:lang w:eastAsia="en-US"/>
              </w:rPr>
              <w:t>43.140,90</w:t>
            </w:r>
          </w:p>
        </w:tc>
        <w:tc>
          <w:tcPr>
            <w:tcW w:w="1360" w:type="dxa"/>
            <w:tcBorders>
              <w:top w:val="nil"/>
              <w:left w:val="nil"/>
              <w:bottom w:val="single" w:sz="4" w:space="0" w:color="auto"/>
              <w:right w:val="single" w:sz="4" w:space="0" w:color="auto"/>
            </w:tcBorders>
            <w:shd w:val="clear" w:color="auto" w:fill="auto"/>
            <w:noWrap/>
            <w:vAlign w:val="center"/>
            <w:hideMark/>
          </w:tcPr>
          <w:p w14:paraId="6C05E62E" w14:textId="77777777" w:rsidR="0034419B" w:rsidRPr="0034419B" w:rsidRDefault="0034419B" w:rsidP="0034419B">
            <w:pPr>
              <w:suppressAutoHyphens w:val="0"/>
              <w:jc w:val="right"/>
              <w:rPr>
                <w:sz w:val="16"/>
                <w:szCs w:val="16"/>
                <w:lang w:eastAsia="en-US"/>
              </w:rPr>
            </w:pPr>
            <w:r w:rsidRPr="0034419B">
              <w:rPr>
                <w:sz w:val="16"/>
                <w:szCs w:val="16"/>
                <w:lang w:eastAsia="en-US"/>
              </w:rPr>
              <w:t>43.140,90</w:t>
            </w:r>
          </w:p>
        </w:tc>
        <w:tc>
          <w:tcPr>
            <w:tcW w:w="1420" w:type="dxa"/>
            <w:tcBorders>
              <w:top w:val="nil"/>
              <w:left w:val="nil"/>
              <w:bottom w:val="single" w:sz="4" w:space="0" w:color="auto"/>
              <w:right w:val="double" w:sz="6" w:space="0" w:color="auto"/>
            </w:tcBorders>
            <w:shd w:val="clear" w:color="auto" w:fill="auto"/>
            <w:noWrap/>
            <w:vAlign w:val="center"/>
            <w:hideMark/>
          </w:tcPr>
          <w:p w14:paraId="395C614E" w14:textId="77777777" w:rsidR="0034419B" w:rsidRPr="0034419B" w:rsidRDefault="0034419B" w:rsidP="0034419B">
            <w:pPr>
              <w:suppressAutoHyphens w:val="0"/>
              <w:jc w:val="right"/>
              <w:rPr>
                <w:sz w:val="16"/>
                <w:szCs w:val="16"/>
                <w:lang w:eastAsia="en-US"/>
              </w:rPr>
            </w:pPr>
            <w:r w:rsidRPr="0034419B">
              <w:rPr>
                <w:sz w:val="16"/>
                <w:szCs w:val="16"/>
                <w:lang w:eastAsia="en-US"/>
              </w:rPr>
              <w:t>91.218,60</w:t>
            </w:r>
          </w:p>
        </w:tc>
      </w:tr>
      <w:tr w:rsidR="0034419B" w:rsidRPr="0034419B" w14:paraId="3FD380FE" w14:textId="77777777" w:rsidTr="006E2800">
        <w:trPr>
          <w:trHeight w:val="225"/>
          <w:jc w:val="center"/>
        </w:trPr>
        <w:tc>
          <w:tcPr>
            <w:tcW w:w="980" w:type="dxa"/>
            <w:tcBorders>
              <w:top w:val="nil"/>
              <w:left w:val="double" w:sz="6" w:space="0" w:color="auto"/>
              <w:bottom w:val="single" w:sz="4" w:space="0" w:color="auto"/>
              <w:right w:val="single" w:sz="4" w:space="0" w:color="auto"/>
            </w:tcBorders>
            <w:shd w:val="clear" w:color="auto" w:fill="auto"/>
            <w:vAlign w:val="center"/>
            <w:hideMark/>
          </w:tcPr>
          <w:p w14:paraId="3434544C"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Вешт.под.</w:t>
            </w:r>
          </w:p>
        </w:tc>
        <w:tc>
          <w:tcPr>
            <w:tcW w:w="740" w:type="dxa"/>
            <w:tcBorders>
              <w:top w:val="nil"/>
              <w:left w:val="nil"/>
              <w:bottom w:val="single" w:sz="4" w:space="0" w:color="auto"/>
              <w:right w:val="single" w:sz="4" w:space="0" w:color="auto"/>
            </w:tcBorders>
            <w:shd w:val="clear" w:color="auto" w:fill="auto"/>
            <w:noWrap/>
            <w:vAlign w:val="center"/>
            <w:hideMark/>
          </w:tcPr>
          <w:p w14:paraId="5692AA85"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53A4920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115.617,91</w:t>
            </w:r>
          </w:p>
        </w:tc>
        <w:tc>
          <w:tcPr>
            <w:tcW w:w="740" w:type="dxa"/>
            <w:tcBorders>
              <w:top w:val="nil"/>
              <w:left w:val="nil"/>
              <w:bottom w:val="single" w:sz="4" w:space="0" w:color="auto"/>
              <w:right w:val="single" w:sz="4" w:space="0" w:color="auto"/>
            </w:tcBorders>
            <w:shd w:val="clear" w:color="auto" w:fill="auto"/>
            <w:noWrap/>
            <w:vAlign w:val="center"/>
            <w:hideMark/>
          </w:tcPr>
          <w:p w14:paraId="6B82C49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single" w:sz="4" w:space="0" w:color="auto"/>
              <w:right w:val="single" w:sz="4" w:space="0" w:color="auto"/>
            </w:tcBorders>
            <w:shd w:val="clear" w:color="auto" w:fill="auto"/>
            <w:noWrap/>
            <w:vAlign w:val="center"/>
            <w:hideMark/>
          </w:tcPr>
          <w:p w14:paraId="12BDFCCE"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544.478,46</w:t>
            </w:r>
          </w:p>
        </w:tc>
        <w:tc>
          <w:tcPr>
            <w:tcW w:w="1360" w:type="dxa"/>
            <w:tcBorders>
              <w:top w:val="nil"/>
              <w:left w:val="nil"/>
              <w:bottom w:val="single" w:sz="4" w:space="0" w:color="auto"/>
              <w:right w:val="single" w:sz="4" w:space="0" w:color="auto"/>
            </w:tcBorders>
            <w:shd w:val="clear" w:color="auto" w:fill="auto"/>
            <w:noWrap/>
            <w:vAlign w:val="center"/>
            <w:hideMark/>
          </w:tcPr>
          <w:p w14:paraId="1D9813D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660.096,37</w:t>
            </w:r>
          </w:p>
        </w:tc>
        <w:tc>
          <w:tcPr>
            <w:tcW w:w="1420" w:type="dxa"/>
            <w:tcBorders>
              <w:top w:val="nil"/>
              <w:left w:val="nil"/>
              <w:bottom w:val="single" w:sz="4" w:space="0" w:color="auto"/>
              <w:right w:val="double" w:sz="6" w:space="0" w:color="auto"/>
            </w:tcBorders>
            <w:shd w:val="clear" w:color="auto" w:fill="auto"/>
            <w:noWrap/>
            <w:vAlign w:val="center"/>
            <w:hideMark/>
          </w:tcPr>
          <w:p w14:paraId="6E3D46D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917.037,50</w:t>
            </w:r>
          </w:p>
        </w:tc>
      </w:tr>
      <w:tr w:rsidR="0034419B" w:rsidRPr="0034419B" w14:paraId="6F48A9B6" w14:textId="77777777" w:rsidTr="006E2800">
        <w:trPr>
          <w:trHeight w:val="240"/>
          <w:jc w:val="center"/>
        </w:trPr>
        <w:tc>
          <w:tcPr>
            <w:tcW w:w="980" w:type="dxa"/>
            <w:tcBorders>
              <w:top w:val="nil"/>
              <w:left w:val="double" w:sz="6" w:space="0" w:color="auto"/>
              <w:bottom w:val="double" w:sz="6" w:space="0" w:color="auto"/>
              <w:right w:val="single" w:sz="4" w:space="0" w:color="auto"/>
            </w:tcBorders>
            <w:shd w:val="clear" w:color="auto" w:fill="auto"/>
            <w:vAlign w:val="center"/>
            <w:hideMark/>
          </w:tcPr>
          <w:p w14:paraId="300876DA" w14:textId="77777777" w:rsidR="0034419B" w:rsidRPr="0034419B" w:rsidRDefault="0034419B" w:rsidP="0034419B">
            <w:pPr>
              <w:suppressAutoHyphens w:val="0"/>
              <w:jc w:val="center"/>
              <w:rPr>
                <w:b/>
                <w:bCs/>
                <w:sz w:val="16"/>
                <w:szCs w:val="16"/>
                <w:lang w:eastAsia="en-US"/>
              </w:rPr>
            </w:pPr>
            <w:r w:rsidRPr="0034419B">
              <w:rPr>
                <w:b/>
                <w:bCs/>
                <w:sz w:val="16"/>
                <w:szCs w:val="16"/>
                <w:lang w:eastAsia="en-US"/>
              </w:rPr>
              <w:t>Укупно</w:t>
            </w:r>
          </w:p>
        </w:tc>
        <w:tc>
          <w:tcPr>
            <w:tcW w:w="740" w:type="dxa"/>
            <w:tcBorders>
              <w:top w:val="nil"/>
              <w:left w:val="nil"/>
              <w:bottom w:val="double" w:sz="6" w:space="0" w:color="auto"/>
              <w:right w:val="single" w:sz="4" w:space="0" w:color="auto"/>
            </w:tcBorders>
            <w:shd w:val="clear" w:color="auto" w:fill="auto"/>
            <w:noWrap/>
            <w:vAlign w:val="center"/>
            <w:hideMark/>
          </w:tcPr>
          <w:p w14:paraId="4FC45639"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3A2C980F"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89.308.582,72</w:t>
            </w:r>
          </w:p>
        </w:tc>
        <w:tc>
          <w:tcPr>
            <w:tcW w:w="740" w:type="dxa"/>
            <w:tcBorders>
              <w:top w:val="nil"/>
              <w:left w:val="nil"/>
              <w:bottom w:val="double" w:sz="6" w:space="0" w:color="auto"/>
              <w:right w:val="single" w:sz="4" w:space="0" w:color="auto"/>
            </w:tcBorders>
            <w:shd w:val="clear" w:color="auto" w:fill="auto"/>
            <w:noWrap/>
            <w:vAlign w:val="center"/>
            <w:hideMark/>
          </w:tcPr>
          <w:p w14:paraId="5BD238A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 </w:t>
            </w:r>
          </w:p>
        </w:tc>
        <w:tc>
          <w:tcPr>
            <w:tcW w:w="1380" w:type="dxa"/>
            <w:tcBorders>
              <w:top w:val="nil"/>
              <w:left w:val="nil"/>
              <w:bottom w:val="double" w:sz="6" w:space="0" w:color="auto"/>
              <w:right w:val="single" w:sz="4" w:space="0" w:color="auto"/>
            </w:tcBorders>
            <w:shd w:val="clear" w:color="auto" w:fill="auto"/>
            <w:noWrap/>
            <w:vAlign w:val="center"/>
            <w:hideMark/>
          </w:tcPr>
          <w:p w14:paraId="2AD3A01B"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394.141.742,99</w:t>
            </w:r>
          </w:p>
        </w:tc>
        <w:tc>
          <w:tcPr>
            <w:tcW w:w="1360" w:type="dxa"/>
            <w:tcBorders>
              <w:top w:val="nil"/>
              <w:left w:val="nil"/>
              <w:bottom w:val="double" w:sz="6" w:space="0" w:color="auto"/>
              <w:right w:val="single" w:sz="4" w:space="0" w:color="auto"/>
            </w:tcBorders>
            <w:shd w:val="clear" w:color="auto" w:fill="auto"/>
            <w:noWrap/>
            <w:vAlign w:val="center"/>
            <w:hideMark/>
          </w:tcPr>
          <w:p w14:paraId="13B1EBF3"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483.450.325,72</w:t>
            </w:r>
          </w:p>
        </w:tc>
        <w:tc>
          <w:tcPr>
            <w:tcW w:w="1420" w:type="dxa"/>
            <w:tcBorders>
              <w:top w:val="nil"/>
              <w:left w:val="nil"/>
              <w:bottom w:val="double" w:sz="6" w:space="0" w:color="auto"/>
              <w:right w:val="double" w:sz="6" w:space="0" w:color="auto"/>
            </w:tcBorders>
            <w:shd w:val="clear" w:color="auto" w:fill="auto"/>
            <w:noWrap/>
            <w:vAlign w:val="center"/>
            <w:hideMark/>
          </w:tcPr>
          <w:p w14:paraId="2BB58F56" w14:textId="77777777" w:rsidR="0034419B" w:rsidRPr="0034419B" w:rsidRDefault="0034419B" w:rsidP="0034419B">
            <w:pPr>
              <w:suppressAutoHyphens w:val="0"/>
              <w:jc w:val="right"/>
              <w:rPr>
                <w:b/>
                <w:bCs/>
                <w:sz w:val="16"/>
                <w:szCs w:val="16"/>
                <w:lang w:eastAsia="en-US"/>
              </w:rPr>
            </w:pPr>
            <w:r w:rsidRPr="0034419B">
              <w:rPr>
                <w:b/>
                <w:bCs/>
                <w:sz w:val="16"/>
                <w:szCs w:val="16"/>
                <w:lang w:eastAsia="en-US"/>
              </w:rPr>
              <w:t>1.163.818.623,90</w:t>
            </w:r>
          </w:p>
        </w:tc>
      </w:tr>
    </w:tbl>
    <w:p w14:paraId="77385475" w14:textId="77777777" w:rsidR="00D70285" w:rsidRPr="003453D8" w:rsidRDefault="00D70285" w:rsidP="00955D18">
      <w:pPr>
        <w:spacing w:after="60"/>
        <w:jc w:val="both"/>
        <w:rPr>
          <w:sz w:val="22"/>
          <w:szCs w:val="22"/>
          <w:lang w:val="sr-Cyrl-RS"/>
        </w:rPr>
      </w:pPr>
    </w:p>
    <w:p w14:paraId="470D049D" w14:textId="61D4B16E" w:rsidR="00E24E25" w:rsidRPr="00C96D47" w:rsidRDefault="00D70285" w:rsidP="00955D18">
      <w:pPr>
        <w:tabs>
          <w:tab w:val="left" w:pos="1418"/>
          <w:tab w:val="right" w:pos="8222"/>
        </w:tabs>
        <w:spacing w:after="60"/>
        <w:ind w:left="1077"/>
        <w:rPr>
          <w:sz w:val="22"/>
          <w:szCs w:val="22"/>
          <w:lang w:val="sr-Cyrl-RS"/>
        </w:rPr>
      </w:pPr>
      <w:r w:rsidRPr="00C96D47">
        <w:rPr>
          <w:sz w:val="22"/>
          <w:szCs w:val="22"/>
          <w:lang w:val="sr-Cyrl-RS"/>
        </w:rPr>
        <w:t>В</w:t>
      </w:r>
      <w:r w:rsidR="00E24E25" w:rsidRPr="00C96D47">
        <w:rPr>
          <w:sz w:val="22"/>
          <w:szCs w:val="22"/>
          <w:lang w:val="sr-Cyrl-RS"/>
        </w:rPr>
        <w:t>редност дрвних сортимената</w:t>
      </w:r>
      <w:r w:rsidR="00A80C03" w:rsidRPr="00C96D47">
        <w:rPr>
          <w:sz w:val="22"/>
          <w:szCs w:val="22"/>
          <w:lang w:val="sr-Cyrl-RS"/>
        </w:rPr>
        <w:t xml:space="preserve"> </w:t>
      </w:r>
      <w:r w:rsidR="00E24E25" w:rsidRPr="00C96D47">
        <w:rPr>
          <w:sz w:val="22"/>
          <w:szCs w:val="22"/>
          <w:lang w:val="sr-Cyrl-RS"/>
        </w:rPr>
        <w:t>. . . . . .</w:t>
      </w:r>
      <w:r w:rsidR="00A80C03" w:rsidRPr="00C96D47">
        <w:rPr>
          <w:sz w:val="22"/>
          <w:szCs w:val="22"/>
          <w:lang w:val="sr-Cyrl-RS"/>
        </w:rPr>
        <w:t xml:space="preserve"> . . . . . . . . . . . . . . . . . .</w:t>
      </w:r>
      <w:r w:rsidR="00467C65" w:rsidRPr="00C96D47">
        <w:rPr>
          <w:sz w:val="22"/>
          <w:szCs w:val="22"/>
          <w:lang w:val="sr-Cyrl-RS"/>
        </w:rPr>
        <w:t xml:space="preserve"> </w:t>
      </w:r>
      <w:r w:rsidR="00854BB0" w:rsidRPr="00C96D47">
        <w:rPr>
          <w:sz w:val="22"/>
          <w:szCs w:val="22"/>
          <w:lang w:val="sr-Latn-RS"/>
        </w:rPr>
        <w:t xml:space="preserve">. </w:t>
      </w:r>
      <w:r w:rsidR="00C96D47">
        <w:rPr>
          <w:sz w:val="22"/>
          <w:szCs w:val="22"/>
          <w:lang w:val="sr-Latn-RS"/>
        </w:rPr>
        <w:t xml:space="preserve">. . . </w:t>
      </w:r>
      <w:r w:rsidR="00F623F8">
        <w:rPr>
          <w:sz w:val="22"/>
          <w:szCs w:val="22"/>
          <w:lang w:val="sr-Cyrl-RS" w:eastAsia="en-US"/>
        </w:rPr>
        <w:t xml:space="preserve"> .</w:t>
      </w:r>
      <w:r w:rsidR="004E7EE4">
        <w:rPr>
          <w:sz w:val="22"/>
          <w:szCs w:val="22"/>
          <w:lang w:val="sr-Latn-RS" w:eastAsia="en-US"/>
        </w:rPr>
        <w:t>1.</w:t>
      </w:r>
      <w:r w:rsidR="0034419B">
        <w:rPr>
          <w:sz w:val="22"/>
          <w:szCs w:val="22"/>
          <w:lang w:val="sr-Cyrl-RS" w:eastAsia="en-US"/>
        </w:rPr>
        <w:t>647</w:t>
      </w:r>
      <w:r w:rsidR="00C96D47">
        <w:rPr>
          <w:sz w:val="22"/>
          <w:szCs w:val="22"/>
          <w:lang w:eastAsia="en-US"/>
        </w:rPr>
        <w:t>.</w:t>
      </w:r>
      <w:r w:rsidR="0034419B">
        <w:rPr>
          <w:sz w:val="22"/>
          <w:szCs w:val="22"/>
          <w:lang w:val="sr-Cyrl-RS" w:eastAsia="en-US"/>
        </w:rPr>
        <w:t>268</w:t>
      </w:r>
      <w:r w:rsidR="00C96D47">
        <w:rPr>
          <w:sz w:val="22"/>
          <w:szCs w:val="22"/>
          <w:lang w:eastAsia="en-US"/>
        </w:rPr>
        <w:t>.</w:t>
      </w:r>
      <w:r w:rsidR="0034419B">
        <w:rPr>
          <w:sz w:val="22"/>
          <w:szCs w:val="22"/>
          <w:lang w:val="sr-Cyrl-RS" w:eastAsia="en-US"/>
        </w:rPr>
        <w:t>949</w:t>
      </w:r>
      <w:r w:rsidR="00C96D47">
        <w:rPr>
          <w:sz w:val="22"/>
          <w:szCs w:val="22"/>
          <w:lang w:eastAsia="en-US"/>
        </w:rPr>
        <w:t>,</w:t>
      </w:r>
      <w:r w:rsidR="0034419B">
        <w:rPr>
          <w:sz w:val="22"/>
          <w:szCs w:val="22"/>
          <w:lang w:val="sr-Cyrl-RS" w:eastAsia="en-US"/>
        </w:rPr>
        <w:t>6</w:t>
      </w:r>
      <w:r w:rsidR="00711E2A">
        <w:rPr>
          <w:sz w:val="22"/>
          <w:szCs w:val="22"/>
          <w:lang w:val="sr-Latn-RS" w:eastAsia="en-US"/>
        </w:rPr>
        <w:t>1</w:t>
      </w:r>
      <w:r w:rsidR="00E24E25" w:rsidRPr="00C96D47">
        <w:rPr>
          <w:sz w:val="22"/>
          <w:szCs w:val="22"/>
          <w:lang w:val="sr-Cyrl-RS" w:eastAsia="en-US"/>
        </w:rPr>
        <w:t>дин.</w:t>
      </w:r>
    </w:p>
    <w:p w14:paraId="5976DB77" w14:textId="6872FE9B" w:rsidR="00E24E25" w:rsidRPr="00C96D47" w:rsidRDefault="00D70285" w:rsidP="00955D18">
      <w:pPr>
        <w:tabs>
          <w:tab w:val="left" w:pos="1418"/>
          <w:tab w:val="right" w:pos="8222"/>
        </w:tabs>
        <w:spacing w:after="60"/>
        <w:ind w:left="1077"/>
        <w:jc w:val="both"/>
        <w:rPr>
          <w:sz w:val="22"/>
          <w:szCs w:val="22"/>
          <w:lang w:val="sr-Cyrl-RS"/>
        </w:rPr>
      </w:pPr>
      <w:r w:rsidRPr="00C96D47">
        <w:rPr>
          <w:sz w:val="22"/>
          <w:szCs w:val="22"/>
          <w:lang w:val="sr-Cyrl-RS" w:eastAsia="en-US"/>
        </w:rPr>
        <w:t>Т</w:t>
      </w:r>
      <w:r w:rsidR="00E24E25" w:rsidRPr="00C96D47">
        <w:rPr>
          <w:sz w:val="22"/>
          <w:szCs w:val="22"/>
          <w:lang w:val="sr-Cyrl-RS" w:eastAsia="en-US"/>
        </w:rPr>
        <w:t>рошкови израде дрвних сортимената</w:t>
      </w:r>
      <w:r w:rsidR="00A80C03" w:rsidRPr="00C96D47">
        <w:rPr>
          <w:sz w:val="22"/>
          <w:szCs w:val="22"/>
          <w:lang w:val="sr-Cyrl-RS" w:eastAsia="en-US"/>
        </w:rPr>
        <w:t xml:space="preserve">. . . . . . . . . . . </w:t>
      </w:r>
      <w:r w:rsidR="00E24E25" w:rsidRPr="00C96D47">
        <w:rPr>
          <w:sz w:val="22"/>
          <w:szCs w:val="22"/>
          <w:lang w:val="sr-Cyrl-RS" w:eastAsia="en-US"/>
        </w:rPr>
        <w:t>. .</w:t>
      </w:r>
      <w:r w:rsidR="00A80C03" w:rsidRPr="00C96D47">
        <w:rPr>
          <w:sz w:val="22"/>
          <w:szCs w:val="22"/>
          <w:lang w:val="sr-Cyrl-RS" w:eastAsia="en-US"/>
        </w:rPr>
        <w:t xml:space="preserve"> . . . . . . </w:t>
      </w:r>
      <w:r w:rsidR="00C96D47">
        <w:rPr>
          <w:sz w:val="22"/>
          <w:szCs w:val="22"/>
          <w:lang w:val="sr-Latn-RS" w:eastAsia="en-US"/>
        </w:rPr>
        <w:t xml:space="preserve">. . . . </w:t>
      </w:r>
      <w:r w:rsidR="00F623F8">
        <w:rPr>
          <w:sz w:val="22"/>
          <w:szCs w:val="22"/>
          <w:lang w:val="sr-Cyrl-RS" w:eastAsia="en-US"/>
        </w:rPr>
        <w:t xml:space="preserve"> .</w:t>
      </w:r>
      <w:r w:rsidR="0034419B">
        <w:rPr>
          <w:sz w:val="22"/>
          <w:szCs w:val="22"/>
          <w:lang w:val="sr-Cyrl-RS" w:eastAsia="en-US"/>
        </w:rPr>
        <w:t>879</w:t>
      </w:r>
      <w:r w:rsidR="001A112F" w:rsidRPr="001327D0">
        <w:rPr>
          <w:sz w:val="22"/>
          <w:szCs w:val="22"/>
          <w:lang w:eastAsia="en-US"/>
        </w:rPr>
        <w:t>.</w:t>
      </w:r>
      <w:r w:rsidR="0034419B">
        <w:rPr>
          <w:sz w:val="22"/>
          <w:szCs w:val="22"/>
          <w:lang w:val="sr-Cyrl-RS" w:eastAsia="en-US"/>
        </w:rPr>
        <w:t>923</w:t>
      </w:r>
      <w:r w:rsidR="001A112F" w:rsidRPr="001327D0">
        <w:rPr>
          <w:sz w:val="22"/>
          <w:szCs w:val="22"/>
          <w:lang w:eastAsia="en-US"/>
        </w:rPr>
        <w:t>.</w:t>
      </w:r>
      <w:r w:rsidR="0034419B">
        <w:rPr>
          <w:sz w:val="22"/>
          <w:szCs w:val="22"/>
          <w:lang w:val="sr-Cyrl-RS" w:eastAsia="en-US"/>
        </w:rPr>
        <w:t>523</w:t>
      </w:r>
      <w:r w:rsidR="00162700">
        <w:rPr>
          <w:sz w:val="22"/>
          <w:szCs w:val="22"/>
          <w:lang w:eastAsia="en-US"/>
        </w:rPr>
        <w:t>,</w:t>
      </w:r>
      <w:r w:rsidR="0034419B">
        <w:rPr>
          <w:sz w:val="22"/>
          <w:szCs w:val="22"/>
          <w:lang w:val="sr-Cyrl-RS" w:eastAsia="en-US"/>
        </w:rPr>
        <w:t>56</w:t>
      </w:r>
      <w:r w:rsidR="00E24E25" w:rsidRPr="00C96D47">
        <w:rPr>
          <w:sz w:val="22"/>
          <w:szCs w:val="22"/>
          <w:lang w:val="sr-Cyrl-RS" w:eastAsia="en-US"/>
        </w:rPr>
        <w:t>дин</w:t>
      </w:r>
      <w:r w:rsidR="00E24E25" w:rsidRPr="00C96D47">
        <w:rPr>
          <w:sz w:val="22"/>
          <w:szCs w:val="22"/>
          <w:lang w:val="sr-Latn-RS" w:eastAsia="en-US"/>
        </w:rPr>
        <w:t>.</w:t>
      </w:r>
    </w:p>
    <w:p w14:paraId="6A9F7720" w14:textId="3FB12FC2" w:rsidR="006907E8" w:rsidRPr="003453D8" w:rsidRDefault="00D70285" w:rsidP="00C96D47">
      <w:pPr>
        <w:tabs>
          <w:tab w:val="left" w:pos="1418"/>
          <w:tab w:val="right" w:pos="8222"/>
        </w:tabs>
        <w:spacing w:after="60"/>
        <w:ind w:left="1077"/>
        <w:jc w:val="both"/>
        <w:rPr>
          <w:sz w:val="22"/>
          <w:szCs w:val="22"/>
          <w:lang w:val="sr-Cyrl-RS"/>
        </w:rPr>
      </w:pPr>
      <w:r w:rsidRPr="00C96D47">
        <w:rPr>
          <w:sz w:val="22"/>
          <w:szCs w:val="22"/>
          <w:lang w:val="sr-Cyrl-RS" w:eastAsia="en-US"/>
        </w:rPr>
        <w:t>В</w:t>
      </w:r>
      <w:r w:rsidR="00621645" w:rsidRPr="00C96D47">
        <w:rPr>
          <w:sz w:val="22"/>
          <w:szCs w:val="22"/>
          <w:lang w:val="sr-Cyrl-RS" w:eastAsia="en-US"/>
        </w:rPr>
        <w:t>редност дрвета на пању</w:t>
      </w:r>
      <w:r w:rsidR="00A80C03" w:rsidRPr="00C96D47">
        <w:rPr>
          <w:sz w:val="22"/>
          <w:szCs w:val="22"/>
          <w:lang w:val="sr-Cyrl-RS" w:eastAsia="en-US"/>
        </w:rPr>
        <w:t xml:space="preserve"> </w:t>
      </w:r>
      <w:r w:rsidR="00621645" w:rsidRPr="00C96D47">
        <w:rPr>
          <w:sz w:val="22"/>
          <w:szCs w:val="22"/>
          <w:lang w:val="sr-Cyrl-RS" w:eastAsia="en-US"/>
        </w:rPr>
        <w:t xml:space="preserve">. . . . . . . . . . . . . . </w:t>
      </w:r>
      <w:r w:rsidR="006907E8" w:rsidRPr="00C96D47">
        <w:rPr>
          <w:sz w:val="22"/>
          <w:szCs w:val="22"/>
          <w:lang w:val="sr-Latn-RS" w:eastAsia="en-US"/>
        </w:rPr>
        <w:t>. . . . .</w:t>
      </w:r>
      <w:r w:rsidR="00A80C03" w:rsidRPr="00C96D47">
        <w:rPr>
          <w:sz w:val="22"/>
          <w:szCs w:val="22"/>
          <w:lang w:val="sr-Cyrl-RS" w:eastAsia="en-US"/>
        </w:rPr>
        <w:t xml:space="preserve"> . . . . . . . . . . .</w:t>
      </w:r>
      <w:r w:rsidR="00854BB0" w:rsidRPr="00C96D47">
        <w:rPr>
          <w:sz w:val="22"/>
          <w:szCs w:val="22"/>
          <w:lang w:val="sr-Latn-RS" w:eastAsia="en-US"/>
        </w:rPr>
        <w:t xml:space="preserve"> </w:t>
      </w:r>
      <w:r w:rsidR="00C96D47">
        <w:rPr>
          <w:sz w:val="22"/>
          <w:szCs w:val="22"/>
          <w:lang w:val="sr-Latn-RS" w:eastAsia="en-US"/>
        </w:rPr>
        <w:t>. . .</w:t>
      </w:r>
      <w:r w:rsidR="00F5265C">
        <w:rPr>
          <w:sz w:val="22"/>
          <w:szCs w:val="22"/>
          <w:lang w:val="sr-Latn-RS" w:eastAsia="en-US"/>
        </w:rPr>
        <w:t xml:space="preserve"> .</w:t>
      </w:r>
      <w:r w:rsidR="0034419B">
        <w:rPr>
          <w:sz w:val="22"/>
          <w:szCs w:val="22"/>
          <w:lang w:val="sr-Cyrl-RS" w:eastAsia="en-US"/>
        </w:rPr>
        <w:t>1.163</w:t>
      </w:r>
      <w:r w:rsidR="00C96D47">
        <w:rPr>
          <w:sz w:val="22"/>
          <w:szCs w:val="22"/>
          <w:lang w:eastAsia="en-US"/>
        </w:rPr>
        <w:t>.</w:t>
      </w:r>
      <w:r w:rsidR="0034419B">
        <w:rPr>
          <w:sz w:val="22"/>
          <w:szCs w:val="22"/>
          <w:lang w:val="sr-Cyrl-RS" w:eastAsia="en-US"/>
        </w:rPr>
        <w:t>818</w:t>
      </w:r>
      <w:r w:rsidR="00F5265C">
        <w:rPr>
          <w:sz w:val="22"/>
          <w:szCs w:val="22"/>
          <w:lang w:eastAsia="en-US"/>
        </w:rPr>
        <w:t>.</w:t>
      </w:r>
      <w:r w:rsidR="0034419B">
        <w:rPr>
          <w:sz w:val="22"/>
          <w:szCs w:val="22"/>
          <w:lang w:val="sr-Cyrl-RS" w:eastAsia="en-US"/>
        </w:rPr>
        <w:t>623</w:t>
      </w:r>
      <w:r w:rsidR="00F5265C">
        <w:rPr>
          <w:sz w:val="22"/>
          <w:szCs w:val="22"/>
          <w:lang w:eastAsia="en-US"/>
        </w:rPr>
        <w:t>,</w:t>
      </w:r>
      <w:r w:rsidR="0034419B">
        <w:rPr>
          <w:sz w:val="22"/>
          <w:szCs w:val="22"/>
          <w:lang w:val="sr-Cyrl-RS" w:eastAsia="en-US"/>
        </w:rPr>
        <w:t>90</w:t>
      </w:r>
      <w:r w:rsidR="00621645" w:rsidRPr="00C96D47">
        <w:rPr>
          <w:sz w:val="22"/>
          <w:szCs w:val="22"/>
          <w:lang w:val="sr-Cyrl-RS" w:eastAsia="en-US"/>
        </w:rPr>
        <w:t>дин.</w:t>
      </w:r>
    </w:p>
    <w:p w14:paraId="02A9F5D3" w14:textId="77777777" w:rsidR="00621645" w:rsidRDefault="00621645" w:rsidP="00955D18">
      <w:pPr>
        <w:pStyle w:val="Heading3"/>
        <w:spacing w:before="120" w:after="60"/>
        <w:ind w:firstLine="720"/>
        <w:jc w:val="both"/>
        <w:rPr>
          <w:bCs/>
          <w:i/>
          <w:iCs/>
          <w:szCs w:val="24"/>
          <w:lang w:val="sr-Cyrl-RS"/>
        </w:rPr>
      </w:pPr>
      <w:bookmarkStart w:id="595" w:name="_Toc303339649"/>
      <w:bookmarkStart w:id="596" w:name="_Toc410726847"/>
      <w:bookmarkStart w:id="597" w:name="_Toc148348897"/>
      <w:r w:rsidRPr="00AD4355">
        <w:rPr>
          <w:bCs/>
          <w:szCs w:val="24"/>
          <w:lang w:val="sr-Cyrl-RS"/>
        </w:rPr>
        <w:t>9.1.3.</w:t>
      </w:r>
      <w:r w:rsidR="000C14D9" w:rsidRPr="00AD4355">
        <w:rPr>
          <w:bCs/>
          <w:szCs w:val="24"/>
          <w:lang w:val="sr-Cyrl-RS"/>
        </w:rPr>
        <w:tab/>
      </w:r>
      <w:r w:rsidRPr="00AD4355">
        <w:rPr>
          <w:bCs/>
          <w:szCs w:val="24"/>
          <w:lang w:val="sr-Cyrl-RS"/>
        </w:rPr>
        <w:t>Вредност младих састојина (без масе)</w:t>
      </w:r>
      <w:bookmarkEnd w:id="586"/>
      <w:bookmarkEnd w:id="595"/>
      <w:bookmarkEnd w:id="596"/>
      <w:bookmarkEnd w:id="597"/>
    </w:p>
    <w:p w14:paraId="4D48420B" w14:textId="77777777" w:rsidR="006907E8" w:rsidRPr="003453D8" w:rsidRDefault="006907E8" w:rsidP="00955D18">
      <w:pPr>
        <w:spacing w:after="60"/>
        <w:ind w:firstLine="720"/>
        <w:jc w:val="both"/>
        <w:rPr>
          <w:sz w:val="22"/>
          <w:szCs w:val="22"/>
          <w:lang w:val="sr-Cyrl-RS"/>
        </w:rPr>
      </w:pPr>
    </w:p>
    <w:p w14:paraId="681A8826" w14:textId="50802349" w:rsidR="00621645" w:rsidRPr="003453D8" w:rsidRDefault="00621645" w:rsidP="00955D18">
      <w:pPr>
        <w:spacing w:after="60"/>
        <w:ind w:firstLine="720"/>
        <w:jc w:val="both"/>
        <w:rPr>
          <w:sz w:val="22"/>
          <w:szCs w:val="22"/>
          <w:lang w:val="sr-Cyrl-RS"/>
        </w:rPr>
      </w:pPr>
      <w:r w:rsidRPr="003453D8">
        <w:rPr>
          <w:sz w:val="22"/>
          <w:szCs w:val="22"/>
          <w:lang w:val="sr-Cyrl-RS"/>
        </w:rPr>
        <w:t>У газдинској јединици има младих природних састојина и младих вештачких састојина (до 20</w:t>
      </w:r>
      <w:r w:rsidR="00467C65">
        <w:rPr>
          <w:sz w:val="22"/>
          <w:szCs w:val="22"/>
          <w:lang w:val="sr-Cyrl-RS"/>
        </w:rPr>
        <w:t>.</w:t>
      </w:r>
      <w:r w:rsidRPr="003453D8">
        <w:rPr>
          <w:sz w:val="22"/>
          <w:szCs w:val="22"/>
          <w:lang w:val="sr-Cyrl-RS"/>
        </w:rPr>
        <w:t>год</w:t>
      </w:r>
      <w:r w:rsidR="00A80C03" w:rsidRPr="003453D8">
        <w:rPr>
          <w:sz w:val="22"/>
          <w:szCs w:val="22"/>
          <w:lang w:val="sr-Cyrl-RS"/>
        </w:rPr>
        <w:t>.</w:t>
      </w:r>
      <w:r w:rsidRPr="003453D8">
        <w:rPr>
          <w:sz w:val="22"/>
          <w:szCs w:val="22"/>
          <w:lang w:val="sr-Cyrl-RS"/>
        </w:rPr>
        <w:t xml:space="preserve">) на површини од </w:t>
      </w:r>
      <w:r w:rsidR="00B66E2E">
        <w:rPr>
          <w:sz w:val="22"/>
          <w:szCs w:val="22"/>
          <w:lang w:val="sr-Latn-RS"/>
        </w:rPr>
        <w:t>3</w:t>
      </w:r>
      <w:r w:rsidR="009008F3">
        <w:rPr>
          <w:sz w:val="22"/>
          <w:szCs w:val="22"/>
          <w:lang w:val="sr-Cyrl-RS"/>
        </w:rPr>
        <w:t>5</w:t>
      </w:r>
      <w:r w:rsidR="004F464A">
        <w:rPr>
          <w:sz w:val="22"/>
          <w:szCs w:val="22"/>
          <w:lang w:val="sr-Cyrl-RS"/>
        </w:rPr>
        <w:t>,</w:t>
      </w:r>
      <w:r w:rsidR="009008F3">
        <w:rPr>
          <w:sz w:val="22"/>
          <w:szCs w:val="22"/>
          <w:lang w:val="sr-Cyrl-RS"/>
        </w:rPr>
        <w:t>20</w:t>
      </w:r>
      <w:r w:rsidR="0005422A" w:rsidRPr="003453D8">
        <w:rPr>
          <w:sz w:val="22"/>
          <w:szCs w:val="22"/>
          <w:lang w:val="sr-Latn-RS"/>
        </w:rPr>
        <w:t>ha</w:t>
      </w:r>
      <w:r w:rsidRPr="003453D8">
        <w:rPr>
          <w:sz w:val="22"/>
          <w:szCs w:val="22"/>
          <w:lang w:val="sr-Cyrl-RS"/>
        </w:rPr>
        <w:t>.</w:t>
      </w:r>
    </w:p>
    <w:p w14:paraId="5CE5F6B7" w14:textId="77777777" w:rsidR="00BA403F" w:rsidRPr="003453D8" w:rsidRDefault="00BA403F" w:rsidP="00955D18">
      <w:pPr>
        <w:spacing w:after="60"/>
        <w:ind w:firstLine="720"/>
        <w:jc w:val="both"/>
        <w:rPr>
          <w:sz w:val="22"/>
          <w:szCs w:val="22"/>
          <w:lang w:val="sr-Cyrl-RS"/>
        </w:rPr>
      </w:pPr>
    </w:p>
    <w:p w14:paraId="7D36AD4F" w14:textId="4B265B87" w:rsidR="00BA403F" w:rsidRPr="00BA403F" w:rsidRDefault="00B66E2E" w:rsidP="00B66E2E">
      <w:pPr>
        <w:spacing w:before="120" w:after="20"/>
        <w:rPr>
          <w:lang w:val="sr-Cyrl-RS"/>
        </w:rPr>
      </w:pPr>
      <w:r>
        <w:rPr>
          <w:b/>
          <w:i/>
          <w:sz w:val="20"/>
          <w:lang w:val="sr-Latn-RS"/>
        </w:rPr>
        <w:t xml:space="preserve">       </w:t>
      </w:r>
      <w:r w:rsidR="00BA403F" w:rsidRPr="00F11BC3">
        <w:rPr>
          <w:b/>
          <w:i/>
          <w:sz w:val="20"/>
          <w:lang w:val="sr-Cyrl-RS"/>
        </w:rPr>
        <w:t xml:space="preserve">Табела </w:t>
      </w:r>
      <w:r w:rsidR="009143CB">
        <w:rPr>
          <w:b/>
          <w:i/>
          <w:sz w:val="20"/>
          <w:lang w:val="sr-Cyrl-RS"/>
        </w:rPr>
        <w:t>37</w:t>
      </w:r>
      <w:r w:rsidR="00BA403F" w:rsidRPr="00F11BC3">
        <w:rPr>
          <w:b/>
          <w:i/>
          <w:sz w:val="20"/>
          <w:lang w:val="sr-Cyrl-RS"/>
        </w:rPr>
        <w:t>:</w:t>
      </w:r>
      <w:r w:rsidR="00BA403F" w:rsidRPr="00E24E25">
        <w:rPr>
          <w:bCs/>
          <w:i/>
          <w:sz w:val="20"/>
          <w:lang w:val="sr-Cyrl-RS"/>
        </w:rPr>
        <w:t xml:space="preserve"> Трошкови производње</w:t>
      </w:r>
    </w:p>
    <w:tbl>
      <w:tblPr>
        <w:tblW w:w="9020" w:type="dxa"/>
        <w:jc w:val="center"/>
        <w:tblLook w:val="04A0" w:firstRow="1" w:lastRow="0" w:firstColumn="1" w:lastColumn="0" w:noHBand="0" w:noVBand="1"/>
      </w:tblPr>
      <w:tblGrid>
        <w:gridCol w:w="3007"/>
        <w:gridCol w:w="821"/>
        <w:gridCol w:w="996"/>
        <w:gridCol w:w="918"/>
        <w:gridCol w:w="1133"/>
        <w:gridCol w:w="780"/>
        <w:gridCol w:w="1365"/>
      </w:tblGrid>
      <w:tr w:rsidR="009008F3" w:rsidRPr="009008F3" w14:paraId="57157356" w14:textId="77777777" w:rsidTr="009008F3">
        <w:trPr>
          <w:trHeight w:val="360"/>
          <w:jc w:val="center"/>
        </w:trPr>
        <w:tc>
          <w:tcPr>
            <w:tcW w:w="3080" w:type="dxa"/>
            <w:vMerge w:val="restart"/>
            <w:tcBorders>
              <w:top w:val="double" w:sz="6" w:space="0" w:color="auto"/>
              <w:left w:val="double" w:sz="6" w:space="0" w:color="auto"/>
              <w:bottom w:val="double" w:sz="6" w:space="0" w:color="000000"/>
              <w:right w:val="single" w:sz="4" w:space="0" w:color="auto"/>
            </w:tcBorders>
            <w:shd w:val="clear" w:color="000000" w:fill="FFFFFF"/>
            <w:vAlign w:val="center"/>
            <w:hideMark/>
          </w:tcPr>
          <w:p w14:paraId="7FEA09EA"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Порекло састојина</w:t>
            </w:r>
          </w:p>
        </w:tc>
        <w:tc>
          <w:tcPr>
            <w:tcW w:w="760" w:type="dxa"/>
            <w:tcBorders>
              <w:top w:val="double" w:sz="6" w:space="0" w:color="auto"/>
              <w:left w:val="nil"/>
              <w:bottom w:val="single" w:sz="4" w:space="0" w:color="auto"/>
              <w:right w:val="single" w:sz="4" w:space="0" w:color="auto"/>
            </w:tcBorders>
            <w:shd w:val="clear" w:color="000000" w:fill="FFFFFF"/>
            <w:vAlign w:val="center"/>
            <w:hideMark/>
          </w:tcPr>
          <w:p w14:paraId="508B4A39"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Старост</w:t>
            </w:r>
          </w:p>
        </w:tc>
        <w:tc>
          <w:tcPr>
            <w:tcW w:w="960" w:type="dxa"/>
            <w:tcBorders>
              <w:top w:val="double" w:sz="6" w:space="0" w:color="auto"/>
              <w:left w:val="nil"/>
              <w:bottom w:val="single" w:sz="4" w:space="0" w:color="auto"/>
              <w:right w:val="single" w:sz="4" w:space="0" w:color="auto"/>
            </w:tcBorders>
            <w:shd w:val="clear" w:color="000000" w:fill="FFFFFF"/>
            <w:vAlign w:val="center"/>
            <w:hideMark/>
          </w:tcPr>
          <w:p w14:paraId="0AAB3C0F"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Површина</w:t>
            </w:r>
          </w:p>
        </w:tc>
        <w:tc>
          <w:tcPr>
            <w:tcW w:w="2060" w:type="dxa"/>
            <w:gridSpan w:val="2"/>
            <w:tcBorders>
              <w:top w:val="double" w:sz="6" w:space="0" w:color="auto"/>
              <w:left w:val="nil"/>
              <w:bottom w:val="single" w:sz="4" w:space="0" w:color="auto"/>
              <w:right w:val="single" w:sz="4" w:space="0" w:color="auto"/>
            </w:tcBorders>
            <w:shd w:val="clear" w:color="000000" w:fill="FFFFFF"/>
            <w:vAlign w:val="center"/>
            <w:hideMark/>
          </w:tcPr>
          <w:p w14:paraId="662BCCA3"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Трошкови подизања</w:t>
            </w:r>
          </w:p>
        </w:tc>
        <w:tc>
          <w:tcPr>
            <w:tcW w:w="780" w:type="dxa"/>
            <w:tcBorders>
              <w:top w:val="double" w:sz="6" w:space="0" w:color="auto"/>
              <w:left w:val="nil"/>
              <w:bottom w:val="single" w:sz="4" w:space="0" w:color="auto"/>
              <w:right w:val="single" w:sz="4" w:space="0" w:color="auto"/>
            </w:tcBorders>
            <w:shd w:val="clear" w:color="000000" w:fill="FFFFFF"/>
            <w:vAlign w:val="center"/>
            <w:hideMark/>
          </w:tcPr>
          <w:p w14:paraId="3956641B"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Фактор</w:t>
            </w:r>
          </w:p>
        </w:tc>
        <w:tc>
          <w:tcPr>
            <w:tcW w:w="1380" w:type="dxa"/>
            <w:tcBorders>
              <w:top w:val="double" w:sz="6" w:space="0" w:color="auto"/>
              <w:left w:val="nil"/>
              <w:bottom w:val="single" w:sz="4" w:space="0" w:color="auto"/>
              <w:right w:val="double" w:sz="6" w:space="0" w:color="auto"/>
            </w:tcBorders>
            <w:shd w:val="clear" w:color="000000" w:fill="FFFFFF"/>
            <w:vAlign w:val="center"/>
            <w:hideMark/>
          </w:tcPr>
          <w:p w14:paraId="424B1FF3"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Вредност</w:t>
            </w:r>
          </w:p>
        </w:tc>
      </w:tr>
      <w:tr w:rsidR="009008F3" w:rsidRPr="009008F3" w14:paraId="209D5693" w14:textId="77777777" w:rsidTr="009008F3">
        <w:trPr>
          <w:trHeight w:val="240"/>
          <w:jc w:val="center"/>
        </w:trPr>
        <w:tc>
          <w:tcPr>
            <w:tcW w:w="3080" w:type="dxa"/>
            <w:vMerge/>
            <w:tcBorders>
              <w:top w:val="double" w:sz="6" w:space="0" w:color="auto"/>
              <w:left w:val="double" w:sz="6" w:space="0" w:color="auto"/>
              <w:bottom w:val="double" w:sz="6" w:space="0" w:color="000000"/>
              <w:right w:val="single" w:sz="4" w:space="0" w:color="auto"/>
            </w:tcBorders>
            <w:vAlign w:val="center"/>
            <w:hideMark/>
          </w:tcPr>
          <w:p w14:paraId="6CF67DB6" w14:textId="77777777" w:rsidR="009008F3" w:rsidRPr="009008F3" w:rsidRDefault="009008F3" w:rsidP="009008F3">
            <w:pPr>
              <w:suppressAutoHyphens w:val="0"/>
              <w:rPr>
                <w:b/>
                <w:bCs/>
                <w:sz w:val="16"/>
                <w:szCs w:val="16"/>
                <w:lang w:eastAsia="en-US"/>
              </w:rPr>
            </w:pPr>
          </w:p>
        </w:tc>
        <w:tc>
          <w:tcPr>
            <w:tcW w:w="760" w:type="dxa"/>
            <w:tcBorders>
              <w:top w:val="nil"/>
              <w:left w:val="nil"/>
              <w:bottom w:val="double" w:sz="6" w:space="0" w:color="auto"/>
              <w:right w:val="single" w:sz="4" w:space="0" w:color="auto"/>
            </w:tcBorders>
            <w:shd w:val="clear" w:color="000000" w:fill="FFFFFF"/>
            <w:vAlign w:val="center"/>
            <w:hideMark/>
          </w:tcPr>
          <w:p w14:paraId="4741964B"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(година)</w:t>
            </w:r>
          </w:p>
        </w:tc>
        <w:tc>
          <w:tcPr>
            <w:tcW w:w="960" w:type="dxa"/>
            <w:tcBorders>
              <w:top w:val="nil"/>
              <w:left w:val="nil"/>
              <w:bottom w:val="double" w:sz="6" w:space="0" w:color="auto"/>
              <w:right w:val="single" w:sz="4" w:space="0" w:color="auto"/>
            </w:tcBorders>
            <w:shd w:val="clear" w:color="000000" w:fill="FFFFFF"/>
            <w:vAlign w:val="center"/>
            <w:hideMark/>
          </w:tcPr>
          <w:p w14:paraId="3A2F99BB"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ha</w:t>
            </w:r>
          </w:p>
        </w:tc>
        <w:tc>
          <w:tcPr>
            <w:tcW w:w="920" w:type="dxa"/>
            <w:tcBorders>
              <w:top w:val="nil"/>
              <w:left w:val="nil"/>
              <w:bottom w:val="double" w:sz="6" w:space="0" w:color="auto"/>
              <w:right w:val="single" w:sz="4" w:space="0" w:color="auto"/>
            </w:tcBorders>
            <w:shd w:val="clear" w:color="000000" w:fill="FFFFFF"/>
            <w:vAlign w:val="center"/>
            <w:hideMark/>
          </w:tcPr>
          <w:p w14:paraId="4F2976A5"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po ha</w:t>
            </w:r>
          </w:p>
        </w:tc>
        <w:tc>
          <w:tcPr>
            <w:tcW w:w="1140" w:type="dxa"/>
            <w:tcBorders>
              <w:top w:val="nil"/>
              <w:left w:val="nil"/>
              <w:bottom w:val="double" w:sz="6" w:space="0" w:color="auto"/>
              <w:right w:val="single" w:sz="4" w:space="0" w:color="auto"/>
            </w:tcBorders>
            <w:shd w:val="clear" w:color="000000" w:fill="FFFFFF"/>
            <w:vAlign w:val="center"/>
            <w:hideMark/>
          </w:tcPr>
          <w:p w14:paraId="04B97E5F"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Укупно</w:t>
            </w:r>
          </w:p>
        </w:tc>
        <w:tc>
          <w:tcPr>
            <w:tcW w:w="780" w:type="dxa"/>
            <w:tcBorders>
              <w:top w:val="nil"/>
              <w:left w:val="nil"/>
              <w:bottom w:val="double" w:sz="6" w:space="0" w:color="auto"/>
              <w:right w:val="single" w:sz="4" w:space="0" w:color="auto"/>
            </w:tcBorders>
            <w:shd w:val="clear" w:color="000000" w:fill="FFFFFF"/>
            <w:vAlign w:val="center"/>
            <w:hideMark/>
          </w:tcPr>
          <w:p w14:paraId="5B31C19A"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1.0 пⁿ</w:t>
            </w:r>
          </w:p>
        </w:tc>
        <w:tc>
          <w:tcPr>
            <w:tcW w:w="1380" w:type="dxa"/>
            <w:tcBorders>
              <w:top w:val="nil"/>
              <w:left w:val="nil"/>
              <w:bottom w:val="double" w:sz="6" w:space="0" w:color="auto"/>
              <w:right w:val="double" w:sz="6" w:space="0" w:color="auto"/>
            </w:tcBorders>
            <w:shd w:val="clear" w:color="000000" w:fill="FFFFFF"/>
            <w:vAlign w:val="center"/>
            <w:hideMark/>
          </w:tcPr>
          <w:p w14:paraId="1EDD088A"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(динара)</w:t>
            </w:r>
          </w:p>
        </w:tc>
      </w:tr>
      <w:tr w:rsidR="009008F3" w:rsidRPr="009008F3" w14:paraId="1914FA90" w14:textId="77777777" w:rsidTr="009008F3">
        <w:trPr>
          <w:trHeight w:val="240"/>
          <w:jc w:val="center"/>
        </w:trPr>
        <w:tc>
          <w:tcPr>
            <w:tcW w:w="3080" w:type="dxa"/>
            <w:vMerge w:val="restart"/>
            <w:tcBorders>
              <w:top w:val="nil"/>
              <w:left w:val="double" w:sz="6" w:space="0" w:color="auto"/>
              <w:bottom w:val="nil"/>
              <w:right w:val="nil"/>
            </w:tcBorders>
            <w:shd w:val="clear" w:color="000000" w:fill="FFFFFF"/>
            <w:vAlign w:val="center"/>
            <w:hideMark/>
          </w:tcPr>
          <w:p w14:paraId="4F0F00F8" w14:textId="77777777" w:rsidR="009008F3" w:rsidRPr="009008F3" w:rsidRDefault="009008F3" w:rsidP="009008F3">
            <w:pPr>
              <w:suppressAutoHyphens w:val="0"/>
              <w:ind w:firstLineChars="100" w:firstLine="160"/>
              <w:rPr>
                <w:b/>
                <w:bCs/>
                <w:sz w:val="16"/>
                <w:szCs w:val="16"/>
                <w:lang w:eastAsia="en-US"/>
              </w:rPr>
            </w:pPr>
            <w:r w:rsidRPr="009008F3">
              <w:rPr>
                <w:b/>
                <w:bCs/>
                <w:sz w:val="16"/>
                <w:szCs w:val="16"/>
                <w:lang w:eastAsia="en-US"/>
              </w:rPr>
              <w:t>Младе природне састојине</w:t>
            </w: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0DA51372" w14:textId="77777777" w:rsidR="009008F3" w:rsidRPr="009008F3" w:rsidRDefault="009008F3" w:rsidP="009008F3">
            <w:pPr>
              <w:suppressAutoHyphens w:val="0"/>
              <w:jc w:val="center"/>
              <w:rPr>
                <w:sz w:val="16"/>
                <w:szCs w:val="16"/>
                <w:lang w:eastAsia="en-US"/>
              </w:rPr>
            </w:pPr>
            <w:r w:rsidRPr="009008F3">
              <w:rPr>
                <w:sz w:val="16"/>
                <w:szCs w:val="16"/>
                <w:lang w:eastAsia="en-US"/>
              </w:rPr>
              <w:t>1-20</w:t>
            </w:r>
          </w:p>
        </w:tc>
        <w:tc>
          <w:tcPr>
            <w:tcW w:w="960" w:type="dxa"/>
            <w:tcBorders>
              <w:top w:val="single" w:sz="4" w:space="0" w:color="auto"/>
              <w:left w:val="nil"/>
              <w:bottom w:val="nil"/>
              <w:right w:val="single" w:sz="4" w:space="0" w:color="auto"/>
            </w:tcBorders>
            <w:shd w:val="clear" w:color="000000" w:fill="FFFFFF"/>
            <w:vAlign w:val="center"/>
            <w:hideMark/>
          </w:tcPr>
          <w:p w14:paraId="10E7BEBB" w14:textId="77777777" w:rsidR="009008F3" w:rsidRPr="009008F3" w:rsidRDefault="009008F3" w:rsidP="009008F3">
            <w:pPr>
              <w:suppressAutoHyphens w:val="0"/>
              <w:jc w:val="right"/>
              <w:rPr>
                <w:sz w:val="16"/>
                <w:szCs w:val="16"/>
                <w:lang w:eastAsia="en-US"/>
              </w:rPr>
            </w:pPr>
            <w:r w:rsidRPr="009008F3">
              <w:rPr>
                <w:sz w:val="16"/>
                <w:szCs w:val="16"/>
                <w:lang w:eastAsia="en-US"/>
              </w:rPr>
              <w:t>35,20</w:t>
            </w:r>
          </w:p>
        </w:tc>
        <w:tc>
          <w:tcPr>
            <w:tcW w:w="920" w:type="dxa"/>
            <w:tcBorders>
              <w:top w:val="single" w:sz="4" w:space="0" w:color="auto"/>
              <w:left w:val="nil"/>
              <w:bottom w:val="nil"/>
              <w:right w:val="single" w:sz="4" w:space="0" w:color="auto"/>
            </w:tcBorders>
            <w:shd w:val="clear" w:color="000000" w:fill="FFFFFF"/>
            <w:vAlign w:val="center"/>
            <w:hideMark/>
          </w:tcPr>
          <w:p w14:paraId="258CB5E5" w14:textId="77777777" w:rsidR="009008F3" w:rsidRPr="009008F3" w:rsidRDefault="009008F3" w:rsidP="009008F3">
            <w:pPr>
              <w:suppressAutoHyphens w:val="0"/>
              <w:jc w:val="right"/>
              <w:rPr>
                <w:sz w:val="16"/>
                <w:szCs w:val="16"/>
                <w:lang w:eastAsia="en-US"/>
              </w:rPr>
            </w:pPr>
            <w:r w:rsidRPr="009008F3">
              <w:rPr>
                <w:sz w:val="16"/>
                <w:szCs w:val="16"/>
                <w:lang w:eastAsia="en-US"/>
              </w:rPr>
              <w:t>16.810,00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222AE13E" w14:textId="77777777" w:rsidR="009008F3" w:rsidRPr="009008F3" w:rsidRDefault="009008F3" w:rsidP="009008F3">
            <w:pPr>
              <w:suppressAutoHyphens w:val="0"/>
              <w:jc w:val="right"/>
              <w:rPr>
                <w:sz w:val="16"/>
                <w:szCs w:val="16"/>
                <w:lang w:eastAsia="en-US"/>
              </w:rPr>
            </w:pPr>
            <w:r w:rsidRPr="009008F3">
              <w:rPr>
                <w:sz w:val="16"/>
                <w:szCs w:val="16"/>
                <w:lang w:eastAsia="en-US"/>
              </w:rPr>
              <w:t>591.712,00</w:t>
            </w:r>
          </w:p>
        </w:tc>
        <w:tc>
          <w:tcPr>
            <w:tcW w:w="780" w:type="dxa"/>
            <w:tcBorders>
              <w:top w:val="single" w:sz="4" w:space="0" w:color="auto"/>
              <w:left w:val="nil"/>
              <w:bottom w:val="nil"/>
              <w:right w:val="single" w:sz="4" w:space="0" w:color="auto"/>
            </w:tcBorders>
            <w:shd w:val="clear" w:color="000000" w:fill="FFFFFF"/>
            <w:vAlign w:val="center"/>
            <w:hideMark/>
          </w:tcPr>
          <w:p w14:paraId="620FD333" w14:textId="77777777" w:rsidR="009008F3" w:rsidRPr="009008F3" w:rsidRDefault="009008F3" w:rsidP="009008F3">
            <w:pPr>
              <w:suppressAutoHyphens w:val="0"/>
              <w:jc w:val="center"/>
              <w:rPr>
                <w:sz w:val="16"/>
                <w:szCs w:val="16"/>
                <w:lang w:eastAsia="en-US"/>
              </w:rPr>
            </w:pPr>
            <w:r w:rsidRPr="009008F3">
              <w:rPr>
                <w:sz w:val="16"/>
                <w:szCs w:val="16"/>
                <w:lang w:eastAsia="en-US"/>
              </w:rPr>
              <w:t>1,558</w:t>
            </w:r>
          </w:p>
        </w:tc>
        <w:tc>
          <w:tcPr>
            <w:tcW w:w="1380" w:type="dxa"/>
            <w:tcBorders>
              <w:top w:val="single" w:sz="4" w:space="0" w:color="auto"/>
              <w:left w:val="nil"/>
              <w:bottom w:val="single" w:sz="4" w:space="0" w:color="auto"/>
              <w:right w:val="double" w:sz="6" w:space="0" w:color="auto"/>
            </w:tcBorders>
            <w:shd w:val="clear" w:color="000000" w:fill="FFFFFF"/>
            <w:vAlign w:val="center"/>
            <w:hideMark/>
          </w:tcPr>
          <w:p w14:paraId="142636E7" w14:textId="77777777" w:rsidR="009008F3" w:rsidRPr="009008F3" w:rsidRDefault="009008F3" w:rsidP="009008F3">
            <w:pPr>
              <w:suppressAutoHyphens w:val="0"/>
              <w:jc w:val="right"/>
              <w:rPr>
                <w:sz w:val="16"/>
                <w:szCs w:val="16"/>
                <w:lang w:eastAsia="en-US"/>
              </w:rPr>
            </w:pPr>
            <w:r w:rsidRPr="009008F3">
              <w:rPr>
                <w:sz w:val="16"/>
                <w:szCs w:val="16"/>
                <w:lang w:eastAsia="en-US"/>
              </w:rPr>
              <w:t>921.887,30</w:t>
            </w:r>
          </w:p>
        </w:tc>
      </w:tr>
      <w:tr w:rsidR="009008F3" w:rsidRPr="009008F3" w14:paraId="6FAA9494" w14:textId="77777777" w:rsidTr="009008F3">
        <w:trPr>
          <w:trHeight w:val="240"/>
          <w:jc w:val="center"/>
        </w:trPr>
        <w:tc>
          <w:tcPr>
            <w:tcW w:w="3080" w:type="dxa"/>
            <w:vMerge/>
            <w:tcBorders>
              <w:top w:val="nil"/>
              <w:left w:val="double" w:sz="6" w:space="0" w:color="auto"/>
              <w:bottom w:val="nil"/>
              <w:right w:val="nil"/>
            </w:tcBorders>
            <w:vAlign w:val="center"/>
            <w:hideMark/>
          </w:tcPr>
          <w:p w14:paraId="54DD1418" w14:textId="77777777" w:rsidR="009008F3" w:rsidRPr="009008F3" w:rsidRDefault="009008F3" w:rsidP="009008F3">
            <w:pPr>
              <w:suppressAutoHyphens w:val="0"/>
              <w:rPr>
                <w:b/>
                <w:bCs/>
                <w:sz w:val="16"/>
                <w:szCs w:val="16"/>
                <w:lang w:eastAsia="en-US"/>
              </w:rPr>
            </w:pP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4058B5E2"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Свега</w:t>
            </w:r>
          </w:p>
        </w:tc>
        <w:tc>
          <w:tcPr>
            <w:tcW w:w="960" w:type="dxa"/>
            <w:tcBorders>
              <w:top w:val="single" w:sz="4" w:space="0" w:color="auto"/>
              <w:left w:val="nil"/>
              <w:bottom w:val="nil"/>
              <w:right w:val="single" w:sz="4" w:space="0" w:color="auto"/>
            </w:tcBorders>
            <w:shd w:val="clear" w:color="000000" w:fill="FFFFFF"/>
            <w:vAlign w:val="center"/>
            <w:hideMark/>
          </w:tcPr>
          <w:p w14:paraId="26467EC9"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35,20</w:t>
            </w:r>
          </w:p>
        </w:tc>
        <w:tc>
          <w:tcPr>
            <w:tcW w:w="920" w:type="dxa"/>
            <w:tcBorders>
              <w:top w:val="single" w:sz="4" w:space="0" w:color="auto"/>
              <w:left w:val="nil"/>
              <w:bottom w:val="nil"/>
              <w:right w:val="single" w:sz="4" w:space="0" w:color="auto"/>
            </w:tcBorders>
            <w:shd w:val="clear" w:color="000000" w:fill="FFFFFF"/>
            <w:vAlign w:val="center"/>
            <w:hideMark/>
          </w:tcPr>
          <w:p w14:paraId="797ABD22"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 </w:t>
            </w:r>
          </w:p>
        </w:tc>
        <w:tc>
          <w:tcPr>
            <w:tcW w:w="1140" w:type="dxa"/>
            <w:tcBorders>
              <w:top w:val="nil"/>
              <w:left w:val="nil"/>
              <w:bottom w:val="nil"/>
              <w:right w:val="single" w:sz="4" w:space="0" w:color="auto"/>
            </w:tcBorders>
            <w:shd w:val="clear" w:color="000000" w:fill="FFFFFF"/>
            <w:vAlign w:val="center"/>
            <w:hideMark/>
          </w:tcPr>
          <w:p w14:paraId="74B6B291"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591.712,00</w:t>
            </w:r>
          </w:p>
        </w:tc>
        <w:tc>
          <w:tcPr>
            <w:tcW w:w="780" w:type="dxa"/>
            <w:tcBorders>
              <w:top w:val="single" w:sz="4" w:space="0" w:color="auto"/>
              <w:left w:val="nil"/>
              <w:bottom w:val="nil"/>
              <w:right w:val="single" w:sz="4" w:space="0" w:color="auto"/>
            </w:tcBorders>
            <w:shd w:val="clear" w:color="000000" w:fill="FFFFFF"/>
            <w:vAlign w:val="center"/>
            <w:hideMark/>
          </w:tcPr>
          <w:p w14:paraId="1FED5033"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 </w:t>
            </w:r>
          </w:p>
        </w:tc>
        <w:tc>
          <w:tcPr>
            <w:tcW w:w="1380" w:type="dxa"/>
            <w:tcBorders>
              <w:top w:val="nil"/>
              <w:left w:val="nil"/>
              <w:bottom w:val="single" w:sz="4" w:space="0" w:color="auto"/>
              <w:right w:val="double" w:sz="6" w:space="0" w:color="auto"/>
            </w:tcBorders>
            <w:shd w:val="clear" w:color="000000" w:fill="FFFFFF"/>
            <w:vAlign w:val="center"/>
            <w:hideMark/>
          </w:tcPr>
          <w:p w14:paraId="6E2A812D"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921.887,30</w:t>
            </w:r>
          </w:p>
        </w:tc>
      </w:tr>
      <w:tr w:rsidR="009008F3" w:rsidRPr="009008F3" w14:paraId="04F11B95" w14:textId="77777777" w:rsidTr="009008F3">
        <w:trPr>
          <w:trHeight w:val="255"/>
          <w:jc w:val="center"/>
        </w:trPr>
        <w:tc>
          <w:tcPr>
            <w:tcW w:w="3840" w:type="dxa"/>
            <w:gridSpan w:val="2"/>
            <w:tcBorders>
              <w:top w:val="double" w:sz="6" w:space="0" w:color="auto"/>
              <w:left w:val="double" w:sz="6" w:space="0" w:color="auto"/>
              <w:bottom w:val="double" w:sz="6" w:space="0" w:color="auto"/>
              <w:right w:val="single" w:sz="4" w:space="0" w:color="auto"/>
            </w:tcBorders>
            <w:shd w:val="clear" w:color="000000" w:fill="FFFFFF"/>
            <w:vAlign w:val="center"/>
            <w:hideMark/>
          </w:tcPr>
          <w:p w14:paraId="7E12EE11" w14:textId="77777777" w:rsidR="009008F3" w:rsidRPr="009008F3" w:rsidRDefault="009008F3" w:rsidP="009008F3">
            <w:pPr>
              <w:suppressAutoHyphens w:val="0"/>
              <w:jc w:val="center"/>
              <w:rPr>
                <w:b/>
                <w:bCs/>
                <w:sz w:val="16"/>
                <w:szCs w:val="16"/>
                <w:lang w:eastAsia="en-US"/>
              </w:rPr>
            </w:pPr>
            <w:r w:rsidRPr="009008F3">
              <w:rPr>
                <w:b/>
                <w:bCs/>
                <w:sz w:val="16"/>
                <w:szCs w:val="16"/>
                <w:lang w:eastAsia="en-US"/>
              </w:rPr>
              <w:t>Укупно</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37440F91"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35,20</w:t>
            </w:r>
          </w:p>
        </w:tc>
        <w:tc>
          <w:tcPr>
            <w:tcW w:w="920" w:type="dxa"/>
            <w:tcBorders>
              <w:top w:val="double" w:sz="6" w:space="0" w:color="auto"/>
              <w:left w:val="nil"/>
              <w:bottom w:val="double" w:sz="6" w:space="0" w:color="auto"/>
              <w:right w:val="single" w:sz="4" w:space="0" w:color="auto"/>
            </w:tcBorders>
            <w:shd w:val="clear" w:color="000000" w:fill="FFFFFF"/>
            <w:vAlign w:val="center"/>
            <w:hideMark/>
          </w:tcPr>
          <w:p w14:paraId="4915FE39"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 </w:t>
            </w:r>
          </w:p>
        </w:tc>
        <w:tc>
          <w:tcPr>
            <w:tcW w:w="1140" w:type="dxa"/>
            <w:tcBorders>
              <w:top w:val="double" w:sz="6" w:space="0" w:color="auto"/>
              <w:left w:val="nil"/>
              <w:bottom w:val="double" w:sz="6" w:space="0" w:color="auto"/>
              <w:right w:val="single" w:sz="4" w:space="0" w:color="auto"/>
            </w:tcBorders>
            <w:shd w:val="clear" w:color="000000" w:fill="FFFFFF"/>
            <w:vAlign w:val="center"/>
            <w:hideMark/>
          </w:tcPr>
          <w:p w14:paraId="6BC6B4A9"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591.712,00</w:t>
            </w:r>
          </w:p>
        </w:tc>
        <w:tc>
          <w:tcPr>
            <w:tcW w:w="780" w:type="dxa"/>
            <w:tcBorders>
              <w:top w:val="double" w:sz="6" w:space="0" w:color="auto"/>
              <w:left w:val="nil"/>
              <w:bottom w:val="double" w:sz="6" w:space="0" w:color="auto"/>
              <w:right w:val="single" w:sz="4" w:space="0" w:color="auto"/>
            </w:tcBorders>
            <w:shd w:val="clear" w:color="000000" w:fill="FFFFFF"/>
            <w:vAlign w:val="center"/>
            <w:hideMark/>
          </w:tcPr>
          <w:p w14:paraId="410D9D13"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 </w:t>
            </w:r>
          </w:p>
        </w:tc>
        <w:tc>
          <w:tcPr>
            <w:tcW w:w="1380" w:type="dxa"/>
            <w:tcBorders>
              <w:top w:val="double" w:sz="6" w:space="0" w:color="auto"/>
              <w:left w:val="nil"/>
              <w:bottom w:val="double" w:sz="6" w:space="0" w:color="auto"/>
              <w:right w:val="double" w:sz="6" w:space="0" w:color="auto"/>
            </w:tcBorders>
            <w:shd w:val="clear" w:color="000000" w:fill="FFFFFF"/>
            <w:vAlign w:val="center"/>
            <w:hideMark/>
          </w:tcPr>
          <w:p w14:paraId="424FA81C" w14:textId="77777777" w:rsidR="009008F3" w:rsidRPr="009008F3" w:rsidRDefault="009008F3" w:rsidP="009008F3">
            <w:pPr>
              <w:suppressAutoHyphens w:val="0"/>
              <w:jc w:val="right"/>
              <w:rPr>
                <w:b/>
                <w:bCs/>
                <w:sz w:val="16"/>
                <w:szCs w:val="16"/>
                <w:lang w:eastAsia="en-US"/>
              </w:rPr>
            </w:pPr>
            <w:r w:rsidRPr="009008F3">
              <w:rPr>
                <w:b/>
                <w:bCs/>
                <w:sz w:val="16"/>
                <w:szCs w:val="16"/>
                <w:lang w:eastAsia="en-US"/>
              </w:rPr>
              <w:t>921.887,30</w:t>
            </w:r>
          </w:p>
        </w:tc>
      </w:tr>
    </w:tbl>
    <w:p w14:paraId="0044B8B6" w14:textId="77777777" w:rsidR="006907E8" w:rsidRPr="003453D8" w:rsidRDefault="006907E8" w:rsidP="00955D18">
      <w:pPr>
        <w:pStyle w:val="Normal2"/>
        <w:spacing w:after="60"/>
        <w:rPr>
          <w:sz w:val="22"/>
          <w:szCs w:val="22"/>
          <w:lang w:val="sr-Cyrl-RS"/>
        </w:rPr>
      </w:pPr>
    </w:p>
    <w:p w14:paraId="676EC155" w14:textId="6915E5F2" w:rsidR="0076318C" w:rsidRPr="003453D8" w:rsidRDefault="009C61C5" w:rsidP="00955D18">
      <w:pPr>
        <w:pStyle w:val="Normal2"/>
        <w:spacing w:after="60"/>
        <w:rPr>
          <w:sz w:val="22"/>
          <w:szCs w:val="22"/>
          <w:lang w:val="sr-Cyrl-RS"/>
        </w:rPr>
      </w:pPr>
      <w:r w:rsidRPr="003453D8">
        <w:rPr>
          <w:sz w:val="22"/>
          <w:szCs w:val="22"/>
          <w:lang w:val="sr-Cyrl-RS"/>
        </w:rPr>
        <w:t xml:space="preserve">Вредност младих природних састојина је </w:t>
      </w:r>
      <w:r w:rsidR="009008F3">
        <w:rPr>
          <w:sz w:val="22"/>
          <w:szCs w:val="22"/>
          <w:lang w:val="sr-Cyrl-RS"/>
        </w:rPr>
        <w:t>921</w:t>
      </w:r>
      <w:r w:rsidR="00C96D47">
        <w:rPr>
          <w:sz w:val="22"/>
          <w:szCs w:val="22"/>
          <w:lang w:val="sr-Latn-RS"/>
        </w:rPr>
        <w:t>.</w:t>
      </w:r>
      <w:r w:rsidR="009008F3">
        <w:rPr>
          <w:sz w:val="22"/>
          <w:szCs w:val="22"/>
          <w:lang w:val="sr-Cyrl-RS"/>
        </w:rPr>
        <w:t>887</w:t>
      </w:r>
      <w:r w:rsidR="00C96D47">
        <w:rPr>
          <w:sz w:val="22"/>
          <w:szCs w:val="22"/>
          <w:lang w:val="sr-Latn-RS"/>
        </w:rPr>
        <w:t>,</w:t>
      </w:r>
      <w:r w:rsidR="009008F3">
        <w:rPr>
          <w:sz w:val="22"/>
          <w:szCs w:val="22"/>
          <w:lang w:val="sr-Cyrl-RS"/>
        </w:rPr>
        <w:t>30</w:t>
      </w:r>
      <w:r w:rsidRPr="003453D8">
        <w:rPr>
          <w:sz w:val="22"/>
          <w:szCs w:val="22"/>
          <w:lang w:val="sr-Cyrl-RS"/>
        </w:rPr>
        <w:t>дин.</w:t>
      </w:r>
    </w:p>
    <w:p w14:paraId="1EFBC1F5" w14:textId="77777777" w:rsidR="0076318C" w:rsidRPr="003453D8" w:rsidRDefault="0076318C" w:rsidP="00955D18">
      <w:pPr>
        <w:pStyle w:val="Normal2"/>
        <w:spacing w:after="60"/>
        <w:rPr>
          <w:color w:val="0000FF"/>
          <w:sz w:val="22"/>
          <w:szCs w:val="22"/>
          <w:lang w:val="sr-Cyrl-RS"/>
        </w:rPr>
      </w:pPr>
    </w:p>
    <w:p w14:paraId="3B4CA155" w14:textId="77777777" w:rsidR="0076318C" w:rsidRPr="005F4686" w:rsidRDefault="0076318C" w:rsidP="00955D18">
      <w:pPr>
        <w:pStyle w:val="Heading3"/>
        <w:spacing w:before="120" w:after="60"/>
        <w:ind w:firstLine="720"/>
        <w:jc w:val="both"/>
        <w:rPr>
          <w:bCs/>
          <w:szCs w:val="24"/>
          <w:lang w:val="sr-Cyrl-RS"/>
        </w:rPr>
      </w:pPr>
      <w:bookmarkStart w:id="598" w:name="_Toc157395425"/>
      <w:bookmarkStart w:id="599" w:name="_Toc303339650"/>
      <w:bookmarkStart w:id="600" w:name="_Toc410726848"/>
      <w:bookmarkStart w:id="601" w:name="_Toc148348898"/>
      <w:r w:rsidRPr="005F4686">
        <w:rPr>
          <w:bCs/>
          <w:szCs w:val="24"/>
          <w:lang w:val="sr-Cyrl-RS"/>
        </w:rPr>
        <w:t>9.1.4.</w:t>
      </w:r>
      <w:r w:rsidR="005F4686">
        <w:rPr>
          <w:bCs/>
          <w:szCs w:val="24"/>
          <w:lang w:val="sr-Cyrl-RS"/>
        </w:rPr>
        <w:tab/>
      </w:r>
      <w:r w:rsidRPr="005F4686">
        <w:rPr>
          <w:bCs/>
          <w:szCs w:val="24"/>
          <w:lang w:val="sr-Cyrl-RS"/>
        </w:rPr>
        <w:t>Укупн вредност шума</w:t>
      </w:r>
      <w:bookmarkEnd w:id="598"/>
      <w:bookmarkEnd w:id="599"/>
      <w:bookmarkEnd w:id="600"/>
      <w:bookmarkEnd w:id="601"/>
    </w:p>
    <w:p w14:paraId="05D5FEBE" w14:textId="77777777" w:rsidR="00D70285" w:rsidRPr="003453D8" w:rsidRDefault="00D70285" w:rsidP="00955D18">
      <w:pPr>
        <w:rPr>
          <w:sz w:val="22"/>
          <w:szCs w:val="22"/>
          <w:lang w:val="sr-Cyrl-RS"/>
        </w:rPr>
      </w:pPr>
    </w:p>
    <w:p w14:paraId="7D9A6FB9" w14:textId="458E6F0F" w:rsidR="009C61C5" w:rsidRPr="00966B3D" w:rsidRDefault="0076318C" w:rsidP="00955D18">
      <w:pPr>
        <w:spacing w:after="20"/>
        <w:ind w:firstLine="720"/>
        <w:rPr>
          <w:bCs/>
          <w:sz w:val="22"/>
          <w:szCs w:val="22"/>
          <w:lang w:val="sr-Cyrl-RS"/>
        </w:rPr>
      </w:pPr>
      <w:r w:rsidRPr="003453D8">
        <w:rPr>
          <w:sz w:val="22"/>
          <w:szCs w:val="22"/>
          <w:lang w:val="sr-Cyrl-RS"/>
        </w:rPr>
        <w:t xml:space="preserve">Вредност састојина (дрвета) на пању           </w:t>
      </w:r>
      <w:r w:rsidR="00496696" w:rsidRPr="003453D8">
        <w:rPr>
          <w:sz w:val="22"/>
          <w:szCs w:val="22"/>
          <w:lang w:val="sr-Latn-RS"/>
        </w:rPr>
        <w:t xml:space="preserve"> </w:t>
      </w:r>
      <w:r w:rsidRPr="003453D8">
        <w:rPr>
          <w:sz w:val="22"/>
          <w:szCs w:val="22"/>
          <w:lang w:val="sr-Cyrl-RS"/>
        </w:rPr>
        <w:t xml:space="preserve">           </w:t>
      </w:r>
      <w:r w:rsidR="00A80C03" w:rsidRPr="003453D8">
        <w:rPr>
          <w:sz w:val="22"/>
          <w:szCs w:val="22"/>
          <w:lang w:val="sr-Cyrl-RS"/>
        </w:rPr>
        <w:t xml:space="preserve">    </w:t>
      </w:r>
      <w:r w:rsidR="00F5265C">
        <w:rPr>
          <w:sz w:val="22"/>
          <w:szCs w:val="22"/>
          <w:lang w:val="sr-Latn-RS"/>
        </w:rPr>
        <w:t xml:space="preserve">  </w:t>
      </w:r>
      <w:r w:rsidR="00A80C03" w:rsidRPr="003453D8">
        <w:rPr>
          <w:sz w:val="22"/>
          <w:szCs w:val="22"/>
          <w:lang w:val="sr-Cyrl-RS"/>
        </w:rPr>
        <w:t xml:space="preserve">      </w:t>
      </w:r>
      <w:r w:rsidRPr="003453D8">
        <w:rPr>
          <w:sz w:val="22"/>
          <w:szCs w:val="22"/>
          <w:lang w:val="sr-Cyrl-RS"/>
        </w:rPr>
        <w:t xml:space="preserve">   </w:t>
      </w:r>
      <w:r w:rsidR="00467C65">
        <w:rPr>
          <w:sz w:val="22"/>
          <w:szCs w:val="22"/>
          <w:lang w:val="sr-Cyrl-RS"/>
        </w:rPr>
        <w:t xml:space="preserve">    </w:t>
      </w:r>
      <w:r w:rsidR="001D21DA">
        <w:rPr>
          <w:sz w:val="22"/>
          <w:szCs w:val="22"/>
          <w:lang w:val="sr-Latn-RS"/>
        </w:rPr>
        <w:t xml:space="preserve"> </w:t>
      </w:r>
      <w:r w:rsidR="00467C65">
        <w:rPr>
          <w:sz w:val="22"/>
          <w:szCs w:val="22"/>
          <w:lang w:val="sr-Cyrl-RS"/>
        </w:rPr>
        <w:t xml:space="preserve">  </w:t>
      </w:r>
      <w:r w:rsidR="002A09DB">
        <w:rPr>
          <w:sz w:val="22"/>
          <w:szCs w:val="22"/>
          <w:lang w:val="sr-Cyrl-RS"/>
        </w:rPr>
        <w:t>1.</w:t>
      </w:r>
      <w:r w:rsidR="002A09DB">
        <w:rPr>
          <w:bCs/>
          <w:sz w:val="22"/>
          <w:szCs w:val="22"/>
          <w:lang w:val="sr-Cyrl-RS"/>
        </w:rPr>
        <w:t>163</w:t>
      </w:r>
      <w:r w:rsidR="00F5265C">
        <w:rPr>
          <w:bCs/>
          <w:sz w:val="22"/>
          <w:szCs w:val="22"/>
          <w:lang w:val="sr-Latn-RS"/>
        </w:rPr>
        <w:t>.</w:t>
      </w:r>
      <w:r w:rsidR="002A09DB">
        <w:rPr>
          <w:bCs/>
          <w:sz w:val="22"/>
          <w:szCs w:val="22"/>
          <w:lang w:val="sr-Cyrl-RS"/>
        </w:rPr>
        <w:t>818</w:t>
      </w:r>
      <w:r w:rsidR="00F5265C">
        <w:rPr>
          <w:bCs/>
          <w:sz w:val="22"/>
          <w:szCs w:val="22"/>
          <w:lang w:val="sr-Latn-RS"/>
        </w:rPr>
        <w:t>.</w:t>
      </w:r>
      <w:r w:rsidR="002A09DB">
        <w:rPr>
          <w:bCs/>
          <w:sz w:val="22"/>
          <w:szCs w:val="22"/>
          <w:lang w:val="sr-Cyrl-RS"/>
        </w:rPr>
        <w:t>623</w:t>
      </w:r>
      <w:r w:rsidR="00F5265C">
        <w:rPr>
          <w:bCs/>
          <w:sz w:val="22"/>
          <w:szCs w:val="22"/>
          <w:lang w:val="sr-Latn-RS"/>
        </w:rPr>
        <w:t>,</w:t>
      </w:r>
      <w:r w:rsidR="002A09DB">
        <w:rPr>
          <w:bCs/>
          <w:sz w:val="22"/>
          <w:szCs w:val="22"/>
          <w:lang w:val="sr-Cyrl-RS"/>
        </w:rPr>
        <w:t>90</w:t>
      </w:r>
      <w:r w:rsidRPr="00966B3D">
        <w:rPr>
          <w:bCs/>
          <w:sz w:val="22"/>
          <w:szCs w:val="22"/>
          <w:lang w:val="sr-Cyrl-RS" w:eastAsia="en-US"/>
        </w:rPr>
        <w:t>дин</w:t>
      </w:r>
      <w:r w:rsidR="00A80C03" w:rsidRPr="00966B3D">
        <w:rPr>
          <w:bCs/>
          <w:sz w:val="22"/>
          <w:szCs w:val="22"/>
          <w:lang w:val="sr-Cyrl-RS" w:eastAsia="en-US"/>
        </w:rPr>
        <w:t>.</w:t>
      </w:r>
    </w:p>
    <w:p w14:paraId="28BD0EF5" w14:textId="25B2FD25" w:rsidR="0076318C" w:rsidRDefault="009C61C5" w:rsidP="00955D18">
      <w:pPr>
        <w:spacing w:after="20"/>
        <w:ind w:firstLine="720"/>
        <w:rPr>
          <w:b/>
          <w:bCs/>
          <w:sz w:val="22"/>
          <w:szCs w:val="22"/>
          <w:lang w:val="sr-Cyrl-RS"/>
        </w:rPr>
      </w:pPr>
      <w:r w:rsidRPr="003453D8">
        <w:rPr>
          <w:sz w:val="22"/>
          <w:szCs w:val="22"/>
          <w:lang w:val="sr-Cyrl-RS"/>
        </w:rPr>
        <w:t xml:space="preserve">Вредност младих састојина                       </w:t>
      </w:r>
      <w:r w:rsidR="00A80C03" w:rsidRPr="003453D8">
        <w:rPr>
          <w:sz w:val="22"/>
          <w:szCs w:val="22"/>
          <w:lang w:val="sr-Cyrl-RS"/>
        </w:rPr>
        <w:t xml:space="preserve">          </w:t>
      </w:r>
      <w:r w:rsidRPr="003453D8">
        <w:rPr>
          <w:sz w:val="22"/>
          <w:szCs w:val="22"/>
          <w:lang w:val="sr-Cyrl-RS"/>
        </w:rPr>
        <w:t xml:space="preserve">            </w:t>
      </w:r>
      <w:r w:rsidR="00496696" w:rsidRPr="003453D8">
        <w:rPr>
          <w:sz w:val="22"/>
          <w:szCs w:val="22"/>
          <w:lang w:val="sr-Latn-RS"/>
        </w:rPr>
        <w:t xml:space="preserve">      </w:t>
      </w:r>
      <w:r w:rsidRPr="003453D8">
        <w:rPr>
          <w:sz w:val="22"/>
          <w:szCs w:val="22"/>
          <w:lang w:val="sr-Cyrl-RS"/>
        </w:rPr>
        <w:t xml:space="preserve">        </w:t>
      </w:r>
      <w:r w:rsidR="00467C65">
        <w:rPr>
          <w:sz w:val="22"/>
          <w:szCs w:val="22"/>
          <w:lang w:val="sr-Cyrl-RS"/>
        </w:rPr>
        <w:t xml:space="preserve">      </w:t>
      </w:r>
      <w:r w:rsidR="002A09DB">
        <w:rPr>
          <w:sz w:val="22"/>
          <w:szCs w:val="22"/>
          <w:lang w:val="sr-Cyrl-RS"/>
        </w:rPr>
        <w:t xml:space="preserve">   </w:t>
      </w:r>
      <w:r w:rsidR="001322D9">
        <w:rPr>
          <w:sz w:val="22"/>
          <w:szCs w:val="22"/>
          <w:lang w:val="sr-Latn-RS"/>
        </w:rPr>
        <w:t xml:space="preserve">   </w:t>
      </w:r>
      <w:r w:rsidR="002A09DB">
        <w:rPr>
          <w:sz w:val="22"/>
          <w:szCs w:val="22"/>
          <w:lang w:val="sr-Cyrl-RS"/>
        </w:rPr>
        <w:t>921</w:t>
      </w:r>
      <w:r w:rsidR="00F5265C">
        <w:rPr>
          <w:sz w:val="22"/>
          <w:szCs w:val="22"/>
          <w:lang w:val="sr-Latn-RS"/>
        </w:rPr>
        <w:t>.</w:t>
      </w:r>
      <w:r w:rsidR="002A09DB">
        <w:rPr>
          <w:sz w:val="22"/>
          <w:szCs w:val="22"/>
          <w:lang w:val="sr-Cyrl-RS"/>
        </w:rPr>
        <w:t>887</w:t>
      </w:r>
      <w:r w:rsidR="00F5265C">
        <w:rPr>
          <w:sz w:val="22"/>
          <w:szCs w:val="22"/>
          <w:lang w:val="sr-Latn-RS"/>
        </w:rPr>
        <w:t>,</w:t>
      </w:r>
      <w:r w:rsidR="002A09DB">
        <w:rPr>
          <w:sz w:val="22"/>
          <w:szCs w:val="22"/>
          <w:lang w:val="sr-Cyrl-RS"/>
        </w:rPr>
        <w:t>30</w:t>
      </w:r>
      <w:r w:rsidRPr="00966B3D">
        <w:rPr>
          <w:sz w:val="22"/>
          <w:szCs w:val="22"/>
          <w:lang w:val="sr-Cyrl-RS"/>
        </w:rPr>
        <w:t>дин</w:t>
      </w:r>
      <w:r w:rsidR="00A80C03" w:rsidRPr="00966B3D">
        <w:rPr>
          <w:sz w:val="22"/>
          <w:szCs w:val="22"/>
          <w:lang w:val="sr-Cyrl-RS"/>
        </w:rPr>
        <w:t>.</w:t>
      </w:r>
    </w:p>
    <w:p w14:paraId="77F3A57E" w14:textId="36A955FC" w:rsidR="003453D8" w:rsidRPr="003453D8" w:rsidRDefault="00124EC4" w:rsidP="00955D18">
      <w:pPr>
        <w:spacing w:after="20"/>
        <w:ind w:firstLine="720"/>
        <w:rPr>
          <w:sz w:val="22"/>
          <w:szCs w:val="22"/>
          <w:lang w:val="sr-Cyrl-RS"/>
        </w:rPr>
      </w:pPr>
      <w:r>
        <w:rPr>
          <w:noProof/>
          <w:sz w:val="22"/>
          <w:szCs w:val="22"/>
          <w:lang w:eastAsia="en-US"/>
        </w:rPr>
        <mc:AlternateContent>
          <mc:Choice Requires="wps">
            <w:drawing>
              <wp:anchor distT="0" distB="0" distL="114300" distR="114300" simplePos="0" relativeHeight="251652608" behindDoc="0" locked="0" layoutInCell="1" allowOverlap="1" wp14:anchorId="40F4F40C" wp14:editId="59373998">
                <wp:simplePos x="0" y="0"/>
                <wp:positionH relativeFrom="column">
                  <wp:posOffset>507365</wp:posOffset>
                </wp:positionH>
                <wp:positionV relativeFrom="paragraph">
                  <wp:posOffset>106045</wp:posOffset>
                </wp:positionV>
                <wp:extent cx="4802505" cy="0"/>
                <wp:effectExtent l="7620" t="12065" r="9525" b="6985"/>
                <wp:wrapNone/>
                <wp:docPr id="78153066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0"/>
                        </a:xfrm>
                        <a:prstGeom prst="line">
                          <a:avLst/>
                        </a:prstGeom>
                        <a:noFill/>
                        <a:ln w="9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5B6F7A" id="Line 17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8.35pt" to="418.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" strokeweight=".74pt"/>
            </w:pict>
          </mc:Fallback>
        </mc:AlternateContent>
      </w:r>
    </w:p>
    <w:p w14:paraId="5920C078" w14:textId="382A16E7" w:rsidR="0076318C" w:rsidRPr="003453D8" w:rsidRDefault="0076318C" w:rsidP="00955D18">
      <w:pPr>
        <w:spacing w:after="20"/>
        <w:ind w:firstLine="720"/>
        <w:rPr>
          <w:sz w:val="22"/>
          <w:szCs w:val="22"/>
          <w:lang w:val="sr-Cyrl-RS"/>
        </w:rPr>
      </w:pPr>
      <w:r w:rsidRPr="003453D8">
        <w:rPr>
          <w:b/>
          <w:sz w:val="22"/>
          <w:szCs w:val="22"/>
          <w:lang w:val="sr-Cyrl-RS"/>
        </w:rPr>
        <w:t>У</w:t>
      </w:r>
      <w:r w:rsidR="00966B3D">
        <w:rPr>
          <w:b/>
          <w:sz w:val="22"/>
          <w:szCs w:val="22"/>
          <w:lang w:val="sr-Cyrl-RS"/>
        </w:rPr>
        <w:t>КУПНА ВРЕДНОСТ ШУМА</w:t>
      </w:r>
      <w:r w:rsidR="00A10518" w:rsidRPr="003453D8">
        <w:rPr>
          <w:b/>
          <w:sz w:val="22"/>
          <w:szCs w:val="22"/>
          <w:lang w:val="sr-Cyrl-RS"/>
        </w:rPr>
        <w:t xml:space="preserve">                      </w:t>
      </w:r>
      <w:r w:rsidRPr="003453D8">
        <w:rPr>
          <w:b/>
          <w:sz w:val="22"/>
          <w:szCs w:val="22"/>
          <w:lang w:val="sr-Cyrl-RS"/>
        </w:rPr>
        <w:tab/>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00A80C03" w:rsidRPr="003453D8">
        <w:rPr>
          <w:b/>
          <w:sz w:val="22"/>
          <w:szCs w:val="22"/>
          <w:lang w:val="sr-Cyrl-RS"/>
        </w:rPr>
        <w:t xml:space="preserve">       </w:t>
      </w:r>
      <w:r w:rsidR="00673854">
        <w:rPr>
          <w:b/>
          <w:sz w:val="22"/>
          <w:szCs w:val="22"/>
          <w:lang w:val="sr-Latn-RS"/>
        </w:rPr>
        <w:t xml:space="preserve">  </w:t>
      </w:r>
      <w:r w:rsidR="00A80C03"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A10518" w:rsidRPr="003453D8">
        <w:rPr>
          <w:b/>
          <w:sz w:val="22"/>
          <w:szCs w:val="22"/>
          <w:lang w:val="sr-Cyrl-RS"/>
        </w:rPr>
        <w:t xml:space="preserve">       </w:t>
      </w:r>
      <w:r w:rsidRPr="003453D8">
        <w:rPr>
          <w:b/>
          <w:sz w:val="22"/>
          <w:szCs w:val="22"/>
          <w:lang w:val="sr-Cyrl-RS"/>
        </w:rPr>
        <w:t xml:space="preserve"> </w:t>
      </w:r>
      <w:r w:rsidR="001D21DA">
        <w:rPr>
          <w:b/>
          <w:sz w:val="22"/>
          <w:szCs w:val="22"/>
          <w:lang w:val="sr-Latn-RS"/>
        </w:rPr>
        <w:t xml:space="preserve"> </w:t>
      </w:r>
      <w:r w:rsidR="002A09DB">
        <w:rPr>
          <w:b/>
          <w:sz w:val="22"/>
          <w:szCs w:val="22"/>
          <w:lang w:val="sr-Cyrl-RS"/>
        </w:rPr>
        <w:t xml:space="preserve">  1.164</w:t>
      </w:r>
      <w:r w:rsidR="00673854">
        <w:rPr>
          <w:b/>
          <w:sz w:val="22"/>
          <w:szCs w:val="22"/>
          <w:lang w:val="sr-Latn-RS"/>
        </w:rPr>
        <w:t>.</w:t>
      </w:r>
      <w:r w:rsidR="002A09DB">
        <w:rPr>
          <w:b/>
          <w:sz w:val="22"/>
          <w:szCs w:val="22"/>
          <w:lang w:val="sr-Cyrl-RS"/>
        </w:rPr>
        <w:t>740</w:t>
      </w:r>
      <w:r w:rsidR="001D21DA">
        <w:rPr>
          <w:b/>
          <w:sz w:val="22"/>
          <w:szCs w:val="22"/>
          <w:lang w:val="sr-Latn-RS"/>
        </w:rPr>
        <w:t>.</w:t>
      </w:r>
      <w:r w:rsidR="002A09DB">
        <w:rPr>
          <w:b/>
          <w:sz w:val="22"/>
          <w:szCs w:val="22"/>
          <w:lang w:val="sr-Cyrl-RS"/>
        </w:rPr>
        <w:t>511</w:t>
      </w:r>
      <w:r w:rsidR="00673854">
        <w:rPr>
          <w:b/>
          <w:sz w:val="22"/>
          <w:szCs w:val="22"/>
          <w:lang w:val="sr-Latn-RS"/>
        </w:rPr>
        <w:t>,</w:t>
      </w:r>
      <w:r w:rsidR="002A09DB">
        <w:rPr>
          <w:b/>
          <w:sz w:val="22"/>
          <w:szCs w:val="22"/>
          <w:lang w:val="sr-Cyrl-RS"/>
        </w:rPr>
        <w:t>20</w:t>
      </w:r>
      <w:r w:rsidRPr="003453D8">
        <w:rPr>
          <w:b/>
          <w:bCs/>
          <w:sz w:val="22"/>
          <w:szCs w:val="22"/>
          <w:lang w:val="sr-Cyrl-RS" w:eastAsia="en-US"/>
        </w:rPr>
        <w:t>дин</w:t>
      </w:r>
      <w:r w:rsidR="00A80C03" w:rsidRPr="003453D8">
        <w:rPr>
          <w:bCs/>
          <w:sz w:val="22"/>
          <w:szCs w:val="22"/>
          <w:lang w:val="sr-Cyrl-RS" w:eastAsia="en-US"/>
        </w:rPr>
        <w:t>.</w:t>
      </w:r>
    </w:p>
    <w:p w14:paraId="5884926F" w14:textId="77777777" w:rsidR="00A80C03" w:rsidRPr="003453D8" w:rsidRDefault="00A80C03" w:rsidP="00955D18">
      <w:pPr>
        <w:spacing w:after="20"/>
        <w:rPr>
          <w:sz w:val="22"/>
          <w:szCs w:val="22"/>
          <w:lang w:val="sr-Cyrl-RS"/>
        </w:rPr>
      </w:pPr>
    </w:p>
    <w:p w14:paraId="70F29A2B" w14:textId="435100C0" w:rsidR="0076318C" w:rsidRPr="003453D8" w:rsidRDefault="0076318C" w:rsidP="00955D18">
      <w:pPr>
        <w:pStyle w:val="Normal2"/>
        <w:spacing w:after="60"/>
        <w:rPr>
          <w:sz w:val="22"/>
          <w:szCs w:val="22"/>
          <w:lang w:val="sr-Cyrl-RS"/>
        </w:rPr>
      </w:pPr>
      <w:r w:rsidRPr="003453D8">
        <w:rPr>
          <w:sz w:val="22"/>
          <w:szCs w:val="22"/>
          <w:lang w:val="sr-Cyrl-RS"/>
        </w:rPr>
        <w:t xml:space="preserve">Укупна вредност шума у газдинској јединици </w:t>
      </w:r>
      <w:r w:rsidR="00966B3D">
        <w:rPr>
          <w:sz w:val="22"/>
          <w:szCs w:val="22"/>
          <w:lang w:val="sr-Cyrl-RS"/>
        </w:rPr>
        <w:t>,,</w:t>
      </w:r>
      <w:r w:rsidR="00AB7F7A">
        <w:rPr>
          <w:sz w:val="22"/>
          <w:szCs w:val="22"/>
          <w:lang w:val="sr-Cyrl-RS"/>
        </w:rPr>
        <w:t>Јелова Коса</w:t>
      </w:r>
      <w:r w:rsidRPr="003453D8">
        <w:rPr>
          <w:sz w:val="22"/>
          <w:szCs w:val="22"/>
          <w:lang w:val="sr-Cyrl-RS"/>
        </w:rPr>
        <w:t xml:space="preserve">” износи </w:t>
      </w:r>
      <w:r w:rsidR="001B4827">
        <w:rPr>
          <w:sz w:val="22"/>
          <w:szCs w:val="22"/>
          <w:lang w:val="sr-Cyrl-RS"/>
        </w:rPr>
        <w:t xml:space="preserve"> 1.164</w:t>
      </w:r>
      <w:r w:rsidR="00673854">
        <w:rPr>
          <w:sz w:val="22"/>
          <w:szCs w:val="22"/>
          <w:lang w:val="sr-Latn-RS"/>
        </w:rPr>
        <w:t>.</w:t>
      </w:r>
      <w:r w:rsidR="001B4827">
        <w:rPr>
          <w:sz w:val="22"/>
          <w:szCs w:val="22"/>
          <w:lang w:val="sr-Cyrl-RS"/>
        </w:rPr>
        <w:t>740</w:t>
      </w:r>
      <w:r w:rsidR="00673854">
        <w:rPr>
          <w:sz w:val="22"/>
          <w:szCs w:val="22"/>
          <w:lang w:val="sr-Latn-RS"/>
        </w:rPr>
        <w:t>.</w:t>
      </w:r>
      <w:r w:rsidR="001B4827">
        <w:rPr>
          <w:sz w:val="22"/>
          <w:szCs w:val="22"/>
          <w:lang w:val="sr-Cyrl-RS"/>
        </w:rPr>
        <w:t>511</w:t>
      </w:r>
      <w:r w:rsidR="00673854">
        <w:rPr>
          <w:sz w:val="22"/>
          <w:szCs w:val="22"/>
          <w:lang w:val="sr-Latn-RS"/>
        </w:rPr>
        <w:t>,</w:t>
      </w:r>
      <w:r w:rsidR="001B4827">
        <w:rPr>
          <w:sz w:val="22"/>
          <w:szCs w:val="22"/>
          <w:lang w:val="sr-Cyrl-RS"/>
        </w:rPr>
        <w:t>20</w:t>
      </w:r>
      <w:r w:rsidRPr="003453D8">
        <w:rPr>
          <w:sz w:val="22"/>
          <w:szCs w:val="22"/>
          <w:lang w:val="sr-Cyrl-RS"/>
        </w:rPr>
        <w:t>динара.</w:t>
      </w:r>
    </w:p>
    <w:p w14:paraId="26114867" w14:textId="77777777" w:rsidR="0076318C" w:rsidRPr="003453D8" w:rsidRDefault="0076318C" w:rsidP="00955D18">
      <w:pPr>
        <w:pStyle w:val="Normal2"/>
        <w:spacing w:after="60"/>
        <w:rPr>
          <w:sz w:val="22"/>
          <w:szCs w:val="22"/>
          <w:lang w:val="sr-Cyrl-RS"/>
        </w:rPr>
      </w:pPr>
    </w:p>
    <w:p w14:paraId="001356BD" w14:textId="77777777" w:rsidR="00412ADC" w:rsidRPr="005F4686" w:rsidRDefault="0076318C" w:rsidP="00955D18">
      <w:pPr>
        <w:pStyle w:val="Heading2"/>
        <w:spacing w:before="120" w:after="120"/>
        <w:ind w:firstLine="720"/>
        <w:rPr>
          <w:bCs/>
          <w:iCs/>
          <w:sz w:val="28"/>
          <w:szCs w:val="28"/>
          <w:lang w:val="sr-Cyrl-RS"/>
        </w:rPr>
      </w:pPr>
      <w:bookmarkStart w:id="602" w:name="_Toc157395426"/>
      <w:bookmarkStart w:id="603" w:name="_Toc303339651"/>
      <w:bookmarkStart w:id="604" w:name="_Toc410726849"/>
      <w:bookmarkStart w:id="605" w:name="_Toc148348899"/>
      <w:r w:rsidRPr="005F4686">
        <w:rPr>
          <w:bCs/>
          <w:iCs/>
          <w:sz w:val="28"/>
          <w:szCs w:val="28"/>
          <w:lang w:val="sr-Cyrl-RS"/>
        </w:rPr>
        <w:t>9.2.</w:t>
      </w:r>
      <w:r w:rsidR="005F4686">
        <w:rPr>
          <w:bCs/>
          <w:iCs/>
          <w:sz w:val="28"/>
          <w:szCs w:val="28"/>
          <w:lang w:val="sr-Cyrl-RS"/>
        </w:rPr>
        <w:tab/>
      </w:r>
      <w:r w:rsidRPr="005F4686">
        <w:rPr>
          <w:bCs/>
          <w:iCs/>
          <w:sz w:val="28"/>
          <w:szCs w:val="28"/>
          <w:lang w:val="sr-Cyrl-RS"/>
        </w:rPr>
        <w:t>Економска анализа стања</w:t>
      </w:r>
      <w:bookmarkEnd w:id="602"/>
      <w:bookmarkEnd w:id="603"/>
      <w:bookmarkEnd w:id="604"/>
      <w:bookmarkEnd w:id="605"/>
    </w:p>
    <w:p w14:paraId="00F3306F" w14:textId="77777777" w:rsidR="00A10518" w:rsidRPr="003453D8" w:rsidRDefault="00A10518" w:rsidP="00955D18">
      <w:pPr>
        <w:rPr>
          <w:sz w:val="22"/>
          <w:szCs w:val="22"/>
          <w:lang w:val="sr-Cyrl-RS"/>
        </w:rPr>
      </w:pPr>
    </w:p>
    <w:p w14:paraId="0C95C667" w14:textId="77777777" w:rsidR="00412ADC" w:rsidRPr="005F4686" w:rsidRDefault="00412ADC" w:rsidP="00955D18">
      <w:pPr>
        <w:pStyle w:val="Heading3"/>
        <w:spacing w:before="120" w:after="60"/>
        <w:ind w:firstLine="720"/>
        <w:jc w:val="both"/>
        <w:rPr>
          <w:bCs/>
          <w:szCs w:val="24"/>
          <w:lang w:val="sr-Cyrl-RS"/>
        </w:rPr>
      </w:pPr>
      <w:bookmarkStart w:id="606" w:name="_Toc157395427"/>
      <w:bookmarkStart w:id="607" w:name="_Toc303339652"/>
      <w:bookmarkStart w:id="608" w:name="_Toc410726850"/>
      <w:bookmarkStart w:id="609" w:name="_Toc148348900"/>
      <w:r w:rsidRPr="005F4686">
        <w:rPr>
          <w:bCs/>
          <w:szCs w:val="24"/>
          <w:lang w:val="sr-Cyrl-RS"/>
        </w:rPr>
        <w:t>9.2.1. Приходи</w:t>
      </w:r>
      <w:bookmarkEnd w:id="606"/>
      <w:bookmarkEnd w:id="607"/>
      <w:bookmarkEnd w:id="608"/>
      <w:bookmarkEnd w:id="609"/>
    </w:p>
    <w:p w14:paraId="68E927C3" w14:textId="77777777" w:rsidR="00A10518" w:rsidRPr="003453D8" w:rsidRDefault="00A10518" w:rsidP="00955D18">
      <w:pPr>
        <w:rPr>
          <w:sz w:val="22"/>
          <w:szCs w:val="22"/>
          <w:lang w:val="sr-Cyrl-RS"/>
        </w:rPr>
      </w:pPr>
    </w:p>
    <w:p w14:paraId="53A757E2" w14:textId="77777777" w:rsidR="00412ADC" w:rsidRPr="003453D8" w:rsidRDefault="00412ADC" w:rsidP="00955D18">
      <w:pPr>
        <w:pStyle w:val="Normal2"/>
        <w:spacing w:after="60"/>
        <w:rPr>
          <w:b/>
          <w:bCs/>
          <w:iCs/>
          <w:sz w:val="22"/>
          <w:szCs w:val="22"/>
          <w:u w:val="single"/>
          <w:lang w:val="sr-Cyrl-RS"/>
        </w:rPr>
      </w:pPr>
      <w:r w:rsidRPr="003453D8">
        <w:rPr>
          <w:b/>
          <w:bCs/>
          <w:iCs/>
          <w:sz w:val="22"/>
          <w:szCs w:val="22"/>
          <w:u w:val="single"/>
          <w:lang w:val="sr-Cyrl-RS"/>
        </w:rPr>
        <w:t>Приходи од дрвета</w:t>
      </w:r>
    </w:p>
    <w:p w14:paraId="55E368AB" w14:textId="77777777" w:rsidR="00E24E25" w:rsidRPr="003453D8" w:rsidRDefault="00E24E25" w:rsidP="00955D18">
      <w:pPr>
        <w:pStyle w:val="Normal2"/>
        <w:spacing w:after="60"/>
        <w:rPr>
          <w:b/>
          <w:bCs/>
          <w:sz w:val="22"/>
          <w:szCs w:val="22"/>
          <w:lang w:val="sr-Cyrl-RS"/>
        </w:rPr>
      </w:pPr>
    </w:p>
    <w:p w14:paraId="6C98C7A4" w14:textId="7019B2A7" w:rsidR="00441510" w:rsidRDefault="00E24E25" w:rsidP="00673854">
      <w:pPr>
        <w:pStyle w:val="Normal2"/>
        <w:spacing w:after="60"/>
        <w:rPr>
          <w:sz w:val="22"/>
          <w:szCs w:val="22"/>
          <w:lang w:val="sr-Cyrl-RS"/>
        </w:rPr>
      </w:pPr>
      <w:r w:rsidRPr="003453D8">
        <w:rPr>
          <w:sz w:val="22"/>
          <w:szCs w:val="22"/>
          <w:lang w:val="sr-Cyrl-RS"/>
        </w:rPr>
        <w:t xml:space="preserve">У наредној табели дата је квалификациона структура дрвне масе приноса планираног овом основом (на годишњем нивоу). </w:t>
      </w:r>
    </w:p>
    <w:p w14:paraId="12D3185F" w14:textId="77777777" w:rsidR="00441510" w:rsidRPr="003453D8" w:rsidRDefault="00441510" w:rsidP="00955D18">
      <w:pPr>
        <w:pStyle w:val="Normal2"/>
        <w:spacing w:after="60"/>
        <w:ind w:firstLine="0"/>
        <w:rPr>
          <w:sz w:val="22"/>
          <w:szCs w:val="22"/>
          <w:lang w:val="sr-Cyrl-RS"/>
        </w:rPr>
      </w:pPr>
    </w:p>
    <w:p w14:paraId="5E375CB9" w14:textId="31AD756E" w:rsidR="006970CD" w:rsidRPr="00902DFD" w:rsidRDefault="006970CD" w:rsidP="00902DFD">
      <w:pPr>
        <w:pStyle w:val="Normal2"/>
        <w:spacing w:before="120" w:after="20"/>
        <w:ind w:firstLine="0"/>
        <w:rPr>
          <w:sz w:val="22"/>
          <w:szCs w:val="22"/>
          <w:lang w:val="sr-Cyrl-RS"/>
        </w:rPr>
      </w:pPr>
      <w:r>
        <w:rPr>
          <w:b/>
          <w:i/>
          <w:sz w:val="20"/>
          <w:lang w:val="sr-Latn-RS"/>
        </w:rPr>
        <w:t xml:space="preserve">                      </w:t>
      </w:r>
      <w:r w:rsidR="00E24E25" w:rsidRPr="00F11BC3">
        <w:rPr>
          <w:b/>
          <w:i/>
          <w:sz w:val="20"/>
          <w:lang w:val="sr-Cyrl-RS"/>
        </w:rPr>
        <w:t xml:space="preserve">Табела </w:t>
      </w:r>
      <w:r w:rsidR="009143CB">
        <w:rPr>
          <w:b/>
          <w:i/>
          <w:sz w:val="20"/>
          <w:lang w:val="sr-Cyrl-RS"/>
        </w:rPr>
        <w:t>3</w:t>
      </w:r>
      <w:r w:rsidR="00D2308C">
        <w:rPr>
          <w:b/>
          <w:i/>
          <w:sz w:val="20"/>
          <w:lang w:val="sr-Cyrl-RS"/>
        </w:rPr>
        <w:t>9</w:t>
      </w:r>
      <w:r w:rsidR="00E24E25" w:rsidRPr="00F11BC3">
        <w:rPr>
          <w:b/>
          <w:i/>
          <w:sz w:val="20"/>
          <w:lang w:val="sr-Cyrl-RS"/>
        </w:rPr>
        <w:t>:</w:t>
      </w:r>
      <w:r w:rsidR="00E24E25" w:rsidRPr="00E24E25">
        <w:rPr>
          <w:bCs/>
          <w:i/>
          <w:sz w:val="20"/>
          <w:lang w:val="sr-Cyrl-RS"/>
        </w:rPr>
        <w:t xml:space="preserve"> Квалификациона структура</w:t>
      </w:r>
    </w:p>
    <w:tbl>
      <w:tblPr>
        <w:tblW w:w="7460" w:type="dxa"/>
        <w:jc w:val="center"/>
        <w:tblLook w:val="04A0" w:firstRow="1" w:lastRow="0" w:firstColumn="1" w:lastColumn="0" w:noHBand="0" w:noVBand="1"/>
      </w:tblPr>
      <w:tblGrid>
        <w:gridCol w:w="2010"/>
        <w:gridCol w:w="1131"/>
        <w:gridCol w:w="1060"/>
        <w:gridCol w:w="727"/>
        <w:gridCol w:w="874"/>
        <w:gridCol w:w="698"/>
        <w:gridCol w:w="960"/>
      </w:tblGrid>
      <w:tr w:rsidR="00902DFD" w:rsidRPr="00902DFD" w14:paraId="5D0E0BAB" w14:textId="77777777" w:rsidTr="00902DFD">
        <w:trPr>
          <w:trHeight w:val="270"/>
          <w:jc w:val="center"/>
        </w:trPr>
        <w:tc>
          <w:tcPr>
            <w:tcW w:w="2040" w:type="dxa"/>
            <w:vMerge w:val="restart"/>
            <w:tcBorders>
              <w:top w:val="double" w:sz="6" w:space="0" w:color="auto"/>
              <w:left w:val="double" w:sz="6" w:space="0" w:color="auto"/>
              <w:bottom w:val="double" w:sz="6" w:space="0" w:color="000000"/>
              <w:right w:val="nil"/>
            </w:tcBorders>
            <w:shd w:val="clear" w:color="auto" w:fill="auto"/>
            <w:vAlign w:val="center"/>
            <w:hideMark/>
          </w:tcPr>
          <w:p w14:paraId="1CD95FBD"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СОРТИМЕНТИ</w:t>
            </w:r>
          </w:p>
        </w:tc>
        <w:tc>
          <w:tcPr>
            <w:tcW w:w="114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A3A91D4"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УКУПНО</w:t>
            </w:r>
          </w:p>
        </w:tc>
        <w:tc>
          <w:tcPr>
            <w:tcW w:w="4280" w:type="dxa"/>
            <w:gridSpan w:val="5"/>
            <w:tcBorders>
              <w:top w:val="double" w:sz="6" w:space="0" w:color="auto"/>
              <w:left w:val="nil"/>
              <w:bottom w:val="single" w:sz="4" w:space="0" w:color="auto"/>
              <w:right w:val="double" w:sz="6" w:space="0" w:color="000000"/>
            </w:tcBorders>
            <w:shd w:val="clear" w:color="auto" w:fill="auto"/>
            <w:vAlign w:val="bottom"/>
            <w:hideMark/>
          </w:tcPr>
          <w:p w14:paraId="13F94663"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Врста  дрвета</w:t>
            </w:r>
          </w:p>
        </w:tc>
      </w:tr>
      <w:tr w:rsidR="00902DFD" w:rsidRPr="00902DFD" w14:paraId="5A8DA492" w14:textId="77777777" w:rsidTr="00902DFD">
        <w:trPr>
          <w:trHeight w:val="420"/>
          <w:jc w:val="center"/>
        </w:trPr>
        <w:tc>
          <w:tcPr>
            <w:tcW w:w="2040" w:type="dxa"/>
            <w:vMerge/>
            <w:tcBorders>
              <w:top w:val="double" w:sz="6" w:space="0" w:color="auto"/>
              <w:left w:val="double" w:sz="6" w:space="0" w:color="auto"/>
              <w:bottom w:val="double" w:sz="6" w:space="0" w:color="000000"/>
              <w:right w:val="nil"/>
            </w:tcBorders>
            <w:vAlign w:val="center"/>
            <w:hideMark/>
          </w:tcPr>
          <w:p w14:paraId="7EE298CD" w14:textId="77777777" w:rsidR="00902DFD" w:rsidRPr="00902DFD" w:rsidRDefault="00902DFD" w:rsidP="00902DFD">
            <w:pPr>
              <w:suppressAutoHyphens w:val="0"/>
              <w:rPr>
                <w:b/>
                <w:bCs/>
                <w:sz w:val="16"/>
                <w:szCs w:val="16"/>
                <w:lang w:eastAsia="en-US"/>
              </w:rPr>
            </w:pPr>
          </w:p>
        </w:tc>
        <w:tc>
          <w:tcPr>
            <w:tcW w:w="1140" w:type="dxa"/>
            <w:vMerge/>
            <w:tcBorders>
              <w:top w:val="double" w:sz="6" w:space="0" w:color="auto"/>
              <w:left w:val="double" w:sz="6" w:space="0" w:color="auto"/>
              <w:bottom w:val="double" w:sz="6" w:space="0" w:color="000000"/>
              <w:right w:val="double" w:sz="6" w:space="0" w:color="auto"/>
            </w:tcBorders>
            <w:vAlign w:val="center"/>
            <w:hideMark/>
          </w:tcPr>
          <w:p w14:paraId="560CF013" w14:textId="77777777" w:rsidR="00902DFD" w:rsidRPr="00902DFD" w:rsidRDefault="00902DFD" w:rsidP="00902DFD">
            <w:pPr>
              <w:suppressAutoHyphens w:val="0"/>
              <w:rPr>
                <w:b/>
                <w:bCs/>
                <w:sz w:val="16"/>
                <w:szCs w:val="16"/>
                <w:lang w:eastAsia="en-US"/>
              </w:rPr>
            </w:pPr>
          </w:p>
        </w:tc>
        <w:tc>
          <w:tcPr>
            <w:tcW w:w="1060" w:type="dxa"/>
            <w:tcBorders>
              <w:top w:val="nil"/>
              <w:left w:val="nil"/>
              <w:bottom w:val="double" w:sz="6" w:space="0" w:color="auto"/>
              <w:right w:val="single" w:sz="4" w:space="0" w:color="auto"/>
            </w:tcBorders>
            <w:shd w:val="clear" w:color="auto" w:fill="auto"/>
            <w:vAlign w:val="center"/>
            <w:hideMark/>
          </w:tcPr>
          <w:p w14:paraId="4962EFA1"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буква</w:t>
            </w:r>
          </w:p>
        </w:tc>
        <w:tc>
          <w:tcPr>
            <w:tcW w:w="740" w:type="dxa"/>
            <w:tcBorders>
              <w:top w:val="nil"/>
              <w:left w:val="nil"/>
              <w:bottom w:val="double" w:sz="6" w:space="0" w:color="auto"/>
              <w:right w:val="single" w:sz="4" w:space="0" w:color="auto"/>
            </w:tcBorders>
            <w:shd w:val="clear" w:color="auto" w:fill="auto"/>
            <w:vAlign w:val="center"/>
            <w:hideMark/>
          </w:tcPr>
          <w:p w14:paraId="738FCE73"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бор</w:t>
            </w:r>
          </w:p>
        </w:tc>
        <w:tc>
          <w:tcPr>
            <w:tcW w:w="820" w:type="dxa"/>
            <w:tcBorders>
              <w:top w:val="nil"/>
              <w:left w:val="nil"/>
              <w:bottom w:val="double" w:sz="6" w:space="0" w:color="auto"/>
              <w:right w:val="single" w:sz="4" w:space="0" w:color="auto"/>
            </w:tcBorders>
            <w:shd w:val="clear" w:color="auto" w:fill="auto"/>
            <w:vAlign w:val="center"/>
            <w:hideMark/>
          </w:tcPr>
          <w:p w14:paraId="6EEFFF3F"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храстови и отл</w:t>
            </w:r>
          </w:p>
        </w:tc>
        <w:tc>
          <w:tcPr>
            <w:tcW w:w="700" w:type="dxa"/>
            <w:tcBorders>
              <w:top w:val="nil"/>
              <w:left w:val="nil"/>
              <w:bottom w:val="double" w:sz="6" w:space="0" w:color="auto"/>
              <w:right w:val="single" w:sz="4" w:space="0" w:color="auto"/>
            </w:tcBorders>
            <w:shd w:val="clear" w:color="auto" w:fill="auto"/>
            <w:vAlign w:val="center"/>
            <w:hideMark/>
          </w:tcPr>
          <w:p w14:paraId="081FFC44"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смрча</w:t>
            </w:r>
          </w:p>
        </w:tc>
        <w:tc>
          <w:tcPr>
            <w:tcW w:w="960" w:type="dxa"/>
            <w:tcBorders>
              <w:top w:val="nil"/>
              <w:left w:val="nil"/>
              <w:bottom w:val="double" w:sz="6" w:space="0" w:color="auto"/>
              <w:right w:val="double" w:sz="6" w:space="0" w:color="auto"/>
            </w:tcBorders>
            <w:shd w:val="clear" w:color="auto" w:fill="auto"/>
            <w:vAlign w:val="center"/>
            <w:hideMark/>
          </w:tcPr>
          <w:p w14:paraId="4E1D713A" w14:textId="77777777" w:rsidR="00902DFD" w:rsidRPr="00902DFD" w:rsidRDefault="00902DFD" w:rsidP="00902DFD">
            <w:pPr>
              <w:suppressAutoHyphens w:val="0"/>
              <w:jc w:val="center"/>
              <w:rPr>
                <w:b/>
                <w:bCs/>
                <w:sz w:val="16"/>
                <w:szCs w:val="16"/>
                <w:lang w:eastAsia="en-US"/>
              </w:rPr>
            </w:pPr>
            <w:r w:rsidRPr="00902DFD">
              <w:rPr>
                <w:b/>
                <w:bCs/>
                <w:sz w:val="16"/>
                <w:szCs w:val="16"/>
                <w:lang w:eastAsia="en-US"/>
              </w:rPr>
              <w:t>борови</w:t>
            </w:r>
          </w:p>
        </w:tc>
      </w:tr>
      <w:tr w:rsidR="00902DFD" w:rsidRPr="00902DFD" w14:paraId="759899CA" w14:textId="77777777" w:rsidTr="00902DFD">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06EF6177" w14:textId="77777777" w:rsidR="00902DFD" w:rsidRPr="00902DFD" w:rsidRDefault="00902DFD" w:rsidP="00902DFD">
            <w:pPr>
              <w:suppressAutoHyphens w:val="0"/>
              <w:ind w:firstLineChars="100" w:firstLine="160"/>
              <w:rPr>
                <w:b/>
                <w:bCs/>
                <w:sz w:val="16"/>
                <w:szCs w:val="16"/>
                <w:lang w:eastAsia="en-US"/>
              </w:rPr>
            </w:pPr>
            <w:r w:rsidRPr="00902DFD">
              <w:rPr>
                <w:b/>
                <w:bCs/>
                <w:sz w:val="16"/>
                <w:szCs w:val="16"/>
                <w:lang w:eastAsia="en-US"/>
              </w:rPr>
              <w:t>бруто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287ABF57"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46.469,1</w:t>
            </w:r>
          </w:p>
        </w:tc>
        <w:tc>
          <w:tcPr>
            <w:tcW w:w="1060" w:type="dxa"/>
            <w:tcBorders>
              <w:top w:val="nil"/>
              <w:left w:val="nil"/>
              <w:bottom w:val="nil"/>
              <w:right w:val="nil"/>
            </w:tcBorders>
            <w:shd w:val="clear" w:color="auto" w:fill="auto"/>
            <w:noWrap/>
            <w:vAlign w:val="bottom"/>
            <w:hideMark/>
          </w:tcPr>
          <w:p w14:paraId="080B2D6C"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46.469,1</w:t>
            </w:r>
          </w:p>
        </w:tc>
        <w:tc>
          <w:tcPr>
            <w:tcW w:w="740" w:type="dxa"/>
            <w:tcBorders>
              <w:top w:val="nil"/>
              <w:left w:val="single" w:sz="4" w:space="0" w:color="auto"/>
              <w:bottom w:val="single" w:sz="4" w:space="0" w:color="auto"/>
              <w:right w:val="single" w:sz="4" w:space="0" w:color="auto"/>
            </w:tcBorders>
            <w:shd w:val="clear" w:color="auto" w:fill="auto"/>
            <w:vAlign w:val="center"/>
            <w:hideMark/>
          </w:tcPr>
          <w:p w14:paraId="2FDA4048"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62E0DEE6"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67D4081A"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14:paraId="4C47B286"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r w:rsidR="00902DFD" w:rsidRPr="00902DFD" w14:paraId="650A09FF"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7A50D5C9" w14:textId="77777777" w:rsidR="00902DFD" w:rsidRPr="00902DFD" w:rsidRDefault="00902DFD" w:rsidP="00902DFD">
            <w:pPr>
              <w:suppressAutoHyphens w:val="0"/>
              <w:ind w:firstLineChars="100" w:firstLine="160"/>
              <w:rPr>
                <w:b/>
                <w:bCs/>
                <w:sz w:val="16"/>
                <w:szCs w:val="16"/>
                <w:lang w:eastAsia="en-US"/>
              </w:rPr>
            </w:pPr>
            <w:r w:rsidRPr="00902DFD">
              <w:rPr>
                <w:b/>
                <w:bCs/>
                <w:sz w:val="16"/>
                <w:szCs w:val="16"/>
                <w:lang w:eastAsia="en-US"/>
              </w:rPr>
              <w:t>отпад</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0A268685"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6.970,4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3035198"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6.970,4</w:t>
            </w:r>
          </w:p>
        </w:tc>
        <w:tc>
          <w:tcPr>
            <w:tcW w:w="740" w:type="dxa"/>
            <w:tcBorders>
              <w:top w:val="nil"/>
              <w:left w:val="nil"/>
              <w:bottom w:val="single" w:sz="4" w:space="0" w:color="auto"/>
              <w:right w:val="single" w:sz="4" w:space="0" w:color="auto"/>
            </w:tcBorders>
            <w:shd w:val="clear" w:color="auto" w:fill="auto"/>
            <w:vAlign w:val="center"/>
            <w:hideMark/>
          </w:tcPr>
          <w:p w14:paraId="315DED51"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7B65FFA3"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130CFE70"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7489C9A7"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r w:rsidR="00902DFD" w:rsidRPr="00902DFD" w14:paraId="49FA0C50"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4D2E5F11" w14:textId="77777777" w:rsidR="00902DFD" w:rsidRPr="00902DFD" w:rsidRDefault="00902DFD" w:rsidP="00902DFD">
            <w:pPr>
              <w:suppressAutoHyphens w:val="0"/>
              <w:ind w:firstLineChars="100" w:firstLine="160"/>
              <w:rPr>
                <w:b/>
                <w:bCs/>
                <w:sz w:val="16"/>
                <w:szCs w:val="16"/>
                <w:lang w:eastAsia="en-US"/>
              </w:rPr>
            </w:pPr>
            <w:r w:rsidRPr="00902DFD">
              <w:rPr>
                <w:b/>
                <w:bCs/>
                <w:sz w:val="16"/>
                <w:szCs w:val="16"/>
                <w:lang w:eastAsia="en-US"/>
              </w:rPr>
              <w:t>нето сечиви принос</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0701EA71"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39.498,7</w:t>
            </w:r>
          </w:p>
        </w:tc>
        <w:tc>
          <w:tcPr>
            <w:tcW w:w="1060" w:type="dxa"/>
            <w:tcBorders>
              <w:top w:val="nil"/>
              <w:left w:val="nil"/>
              <w:bottom w:val="single" w:sz="4" w:space="0" w:color="auto"/>
              <w:right w:val="single" w:sz="4" w:space="0" w:color="auto"/>
            </w:tcBorders>
            <w:shd w:val="clear" w:color="auto" w:fill="auto"/>
            <w:vAlign w:val="center"/>
            <w:hideMark/>
          </w:tcPr>
          <w:p w14:paraId="6F8BADAA"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39.498,7</w:t>
            </w:r>
          </w:p>
        </w:tc>
        <w:tc>
          <w:tcPr>
            <w:tcW w:w="740" w:type="dxa"/>
            <w:tcBorders>
              <w:top w:val="nil"/>
              <w:left w:val="nil"/>
              <w:bottom w:val="single" w:sz="4" w:space="0" w:color="auto"/>
              <w:right w:val="single" w:sz="4" w:space="0" w:color="auto"/>
            </w:tcBorders>
            <w:shd w:val="clear" w:color="auto" w:fill="auto"/>
            <w:vAlign w:val="center"/>
            <w:hideMark/>
          </w:tcPr>
          <w:p w14:paraId="5C9250F0"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7437DC87"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1E1422FA"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058E9515"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r w:rsidR="00902DFD" w:rsidRPr="00902DFD" w14:paraId="37D8F847" w14:textId="77777777" w:rsidTr="00902DFD">
        <w:trPr>
          <w:trHeight w:val="323"/>
          <w:jc w:val="center"/>
        </w:trPr>
        <w:tc>
          <w:tcPr>
            <w:tcW w:w="2040" w:type="dxa"/>
            <w:tcBorders>
              <w:top w:val="nil"/>
              <w:left w:val="double" w:sz="6" w:space="0" w:color="auto"/>
              <w:bottom w:val="double" w:sz="6" w:space="0" w:color="auto"/>
              <w:right w:val="nil"/>
            </w:tcBorders>
            <w:shd w:val="clear" w:color="auto" w:fill="auto"/>
            <w:vAlign w:val="bottom"/>
            <w:hideMark/>
          </w:tcPr>
          <w:p w14:paraId="18B7300F" w14:textId="77777777" w:rsidR="00902DFD" w:rsidRPr="00902DFD" w:rsidRDefault="00902DFD" w:rsidP="00902DFD">
            <w:pPr>
              <w:suppressAutoHyphens w:val="0"/>
              <w:ind w:firstLineChars="100" w:firstLine="160"/>
              <w:rPr>
                <w:b/>
                <w:bCs/>
                <w:sz w:val="16"/>
                <w:szCs w:val="16"/>
                <w:lang w:eastAsia="en-US"/>
              </w:rPr>
            </w:pPr>
            <w:r w:rsidRPr="00902DFD">
              <w:rPr>
                <w:b/>
                <w:bCs/>
                <w:sz w:val="16"/>
                <w:szCs w:val="16"/>
                <w:lang w:eastAsia="en-US"/>
              </w:rPr>
              <w:t xml:space="preserve">нето год. сеч. принос </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46BB5E81"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3949,9</w:t>
            </w:r>
          </w:p>
        </w:tc>
        <w:tc>
          <w:tcPr>
            <w:tcW w:w="1060" w:type="dxa"/>
            <w:tcBorders>
              <w:top w:val="nil"/>
              <w:left w:val="nil"/>
              <w:bottom w:val="double" w:sz="6" w:space="0" w:color="auto"/>
              <w:right w:val="single" w:sz="4" w:space="0" w:color="auto"/>
            </w:tcBorders>
            <w:shd w:val="clear" w:color="auto" w:fill="auto"/>
            <w:vAlign w:val="center"/>
            <w:hideMark/>
          </w:tcPr>
          <w:p w14:paraId="1D255767"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3949,9</w:t>
            </w:r>
          </w:p>
        </w:tc>
        <w:tc>
          <w:tcPr>
            <w:tcW w:w="740" w:type="dxa"/>
            <w:tcBorders>
              <w:top w:val="nil"/>
              <w:left w:val="nil"/>
              <w:bottom w:val="double" w:sz="6" w:space="0" w:color="auto"/>
              <w:right w:val="single" w:sz="4" w:space="0" w:color="auto"/>
            </w:tcBorders>
            <w:shd w:val="clear" w:color="auto" w:fill="auto"/>
            <w:vAlign w:val="center"/>
            <w:hideMark/>
          </w:tcPr>
          <w:p w14:paraId="3C96CA68"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nil"/>
              <w:left w:val="nil"/>
              <w:bottom w:val="double" w:sz="6" w:space="0" w:color="auto"/>
              <w:right w:val="single" w:sz="4" w:space="0" w:color="auto"/>
            </w:tcBorders>
            <w:shd w:val="clear" w:color="auto" w:fill="auto"/>
            <w:vAlign w:val="center"/>
            <w:hideMark/>
          </w:tcPr>
          <w:p w14:paraId="7FDFD643"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nil"/>
              <w:left w:val="nil"/>
              <w:bottom w:val="double" w:sz="6" w:space="0" w:color="auto"/>
              <w:right w:val="single" w:sz="4" w:space="0" w:color="auto"/>
            </w:tcBorders>
            <w:shd w:val="clear" w:color="auto" w:fill="auto"/>
            <w:vAlign w:val="center"/>
            <w:hideMark/>
          </w:tcPr>
          <w:p w14:paraId="492BCA6A"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nil"/>
              <w:left w:val="nil"/>
              <w:bottom w:val="double" w:sz="6" w:space="0" w:color="auto"/>
              <w:right w:val="double" w:sz="6" w:space="0" w:color="auto"/>
            </w:tcBorders>
            <w:shd w:val="clear" w:color="auto" w:fill="auto"/>
            <w:vAlign w:val="center"/>
            <w:hideMark/>
          </w:tcPr>
          <w:p w14:paraId="30012AF0"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r w:rsidR="00902DFD" w:rsidRPr="00902DFD" w14:paraId="3C6D5593" w14:textId="77777777" w:rsidTr="00902DFD">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19B99363"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F</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7F57FD66"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6,9</w:t>
            </w:r>
          </w:p>
        </w:tc>
        <w:tc>
          <w:tcPr>
            <w:tcW w:w="1060" w:type="dxa"/>
            <w:tcBorders>
              <w:top w:val="nil"/>
              <w:left w:val="nil"/>
              <w:bottom w:val="single" w:sz="4" w:space="0" w:color="auto"/>
              <w:right w:val="single" w:sz="4" w:space="0" w:color="auto"/>
            </w:tcBorders>
            <w:shd w:val="clear" w:color="auto" w:fill="auto"/>
            <w:vAlign w:val="center"/>
            <w:hideMark/>
          </w:tcPr>
          <w:p w14:paraId="6DA13A59" w14:textId="77777777" w:rsidR="00902DFD" w:rsidRPr="00902DFD" w:rsidRDefault="00902DFD" w:rsidP="00902DFD">
            <w:pPr>
              <w:suppressAutoHyphens w:val="0"/>
              <w:jc w:val="right"/>
              <w:rPr>
                <w:sz w:val="16"/>
                <w:szCs w:val="16"/>
                <w:lang w:eastAsia="en-US"/>
              </w:rPr>
            </w:pPr>
            <w:r w:rsidRPr="00902DFD">
              <w:rPr>
                <w:sz w:val="16"/>
                <w:szCs w:val="16"/>
                <w:lang w:eastAsia="en-US"/>
              </w:rPr>
              <w:t>6,9</w:t>
            </w:r>
          </w:p>
        </w:tc>
        <w:tc>
          <w:tcPr>
            <w:tcW w:w="740" w:type="dxa"/>
            <w:tcBorders>
              <w:top w:val="nil"/>
              <w:left w:val="nil"/>
              <w:bottom w:val="single" w:sz="4" w:space="0" w:color="auto"/>
              <w:right w:val="single" w:sz="4" w:space="0" w:color="auto"/>
            </w:tcBorders>
            <w:shd w:val="clear" w:color="auto" w:fill="auto"/>
            <w:vAlign w:val="center"/>
            <w:hideMark/>
          </w:tcPr>
          <w:p w14:paraId="5D4851C1"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3A7548D5"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4077E68D"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52D47A86"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52AC374C"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4978BBA6"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L</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37C3A194"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27,6</w:t>
            </w:r>
          </w:p>
        </w:tc>
        <w:tc>
          <w:tcPr>
            <w:tcW w:w="1060" w:type="dxa"/>
            <w:tcBorders>
              <w:top w:val="nil"/>
              <w:left w:val="nil"/>
              <w:bottom w:val="single" w:sz="4" w:space="0" w:color="auto"/>
              <w:right w:val="single" w:sz="4" w:space="0" w:color="auto"/>
            </w:tcBorders>
            <w:shd w:val="clear" w:color="auto" w:fill="auto"/>
            <w:vAlign w:val="center"/>
            <w:hideMark/>
          </w:tcPr>
          <w:p w14:paraId="671A6F2C" w14:textId="77777777" w:rsidR="00902DFD" w:rsidRPr="00902DFD" w:rsidRDefault="00902DFD" w:rsidP="00902DFD">
            <w:pPr>
              <w:suppressAutoHyphens w:val="0"/>
              <w:jc w:val="right"/>
              <w:rPr>
                <w:sz w:val="16"/>
                <w:szCs w:val="16"/>
                <w:lang w:eastAsia="en-US"/>
              </w:rPr>
            </w:pPr>
            <w:r w:rsidRPr="00902DFD">
              <w:rPr>
                <w:sz w:val="16"/>
                <w:szCs w:val="16"/>
                <w:lang w:eastAsia="en-US"/>
              </w:rPr>
              <w:t>27,6</w:t>
            </w:r>
          </w:p>
        </w:tc>
        <w:tc>
          <w:tcPr>
            <w:tcW w:w="740" w:type="dxa"/>
            <w:tcBorders>
              <w:top w:val="nil"/>
              <w:left w:val="nil"/>
              <w:bottom w:val="single" w:sz="4" w:space="0" w:color="auto"/>
              <w:right w:val="single" w:sz="4" w:space="0" w:color="auto"/>
            </w:tcBorders>
            <w:shd w:val="clear" w:color="auto" w:fill="auto"/>
            <w:vAlign w:val="center"/>
            <w:hideMark/>
          </w:tcPr>
          <w:p w14:paraId="7C27E4F7"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2187CCD8"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71CA50B5"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7987329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2F00EE3A"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33D24F3A"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К</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26363E23"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69,1</w:t>
            </w:r>
          </w:p>
        </w:tc>
        <w:tc>
          <w:tcPr>
            <w:tcW w:w="1060" w:type="dxa"/>
            <w:tcBorders>
              <w:top w:val="nil"/>
              <w:left w:val="nil"/>
              <w:bottom w:val="single" w:sz="4" w:space="0" w:color="auto"/>
              <w:right w:val="single" w:sz="4" w:space="0" w:color="auto"/>
            </w:tcBorders>
            <w:shd w:val="clear" w:color="auto" w:fill="auto"/>
            <w:vAlign w:val="center"/>
            <w:hideMark/>
          </w:tcPr>
          <w:p w14:paraId="09FA84EF" w14:textId="77777777" w:rsidR="00902DFD" w:rsidRPr="00902DFD" w:rsidRDefault="00902DFD" w:rsidP="00902DFD">
            <w:pPr>
              <w:suppressAutoHyphens w:val="0"/>
              <w:jc w:val="right"/>
              <w:rPr>
                <w:sz w:val="16"/>
                <w:szCs w:val="16"/>
                <w:lang w:eastAsia="en-US"/>
              </w:rPr>
            </w:pPr>
            <w:r w:rsidRPr="00902DFD">
              <w:rPr>
                <w:sz w:val="16"/>
                <w:szCs w:val="16"/>
                <w:lang w:eastAsia="en-US"/>
              </w:rPr>
              <w:t>69,1</w:t>
            </w:r>
          </w:p>
        </w:tc>
        <w:tc>
          <w:tcPr>
            <w:tcW w:w="740" w:type="dxa"/>
            <w:tcBorders>
              <w:top w:val="nil"/>
              <w:left w:val="nil"/>
              <w:bottom w:val="single" w:sz="4" w:space="0" w:color="auto"/>
              <w:right w:val="single" w:sz="4" w:space="0" w:color="auto"/>
            </w:tcBorders>
            <w:shd w:val="clear" w:color="auto" w:fill="auto"/>
            <w:vAlign w:val="center"/>
            <w:hideMark/>
          </w:tcPr>
          <w:p w14:paraId="6ACA6B7C"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728A69C2"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43081F1A"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299E0A61"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033E0DAB"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51BFE962"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4A6924ED"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380,2</w:t>
            </w:r>
          </w:p>
        </w:tc>
        <w:tc>
          <w:tcPr>
            <w:tcW w:w="1060" w:type="dxa"/>
            <w:tcBorders>
              <w:top w:val="nil"/>
              <w:left w:val="nil"/>
              <w:bottom w:val="single" w:sz="4" w:space="0" w:color="auto"/>
              <w:right w:val="single" w:sz="4" w:space="0" w:color="auto"/>
            </w:tcBorders>
            <w:shd w:val="clear" w:color="auto" w:fill="auto"/>
            <w:vAlign w:val="center"/>
            <w:hideMark/>
          </w:tcPr>
          <w:p w14:paraId="3EBA6726" w14:textId="77777777" w:rsidR="00902DFD" w:rsidRPr="00902DFD" w:rsidRDefault="00902DFD" w:rsidP="00902DFD">
            <w:pPr>
              <w:suppressAutoHyphens w:val="0"/>
              <w:jc w:val="right"/>
              <w:rPr>
                <w:sz w:val="16"/>
                <w:szCs w:val="16"/>
                <w:lang w:eastAsia="en-US"/>
              </w:rPr>
            </w:pPr>
            <w:r w:rsidRPr="00902DFD">
              <w:rPr>
                <w:sz w:val="16"/>
                <w:szCs w:val="16"/>
                <w:lang w:eastAsia="en-US"/>
              </w:rPr>
              <w:t>380,2</w:t>
            </w:r>
          </w:p>
        </w:tc>
        <w:tc>
          <w:tcPr>
            <w:tcW w:w="740" w:type="dxa"/>
            <w:tcBorders>
              <w:top w:val="nil"/>
              <w:left w:val="nil"/>
              <w:bottom w:val="single" w:sz="4" w:space="0" w:color="auto"/>
              <w:right w:val="single" w:sz="4" w:space="0" w:color="auto"/>
            </w:tcBorders>
            <w:shd w:val="clear" w:color="auto" w:fill="auto"/>
            <w:vAlign w:val="center"/>
            <w:hideMark/>
          </w:tcPr>
          <w:p w14:paraId="1013E87C"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66CAA20E"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06B7D818"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55E9BE80"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192E9C25" w14:textId="77777777" w:rsidTr="00902DFD">
        <w:trPr>
          <w:trHeight w:val="240"/>
          <w:jc w:val="center"/>
        </w:trPr>
        <w:tc>
          <w:tcPr>
            <w:tcW w:w="2040" w:type="dxa"/>
            <w:tcBorders>
              <w:top w:val="nil"/>
              <w:left w:val="double" w:sz="6" w:space="0" w:color="auto"/>
              <w:bottom w:val="single" w:sz="4" w:space="0" w:color="auto"/>
              <w:right w:val="nil"/>
            </w:tcBorders>
            <w:shd w:val="clear" w:color="auto" w:fill="auto"/>
            <w:vAlign w:val="bottom"/>
            <w:hideMark/>
          </w:tcPr>
          <w:p w14:paraId="7E9F1270"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3793512B"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483,9</w:t>
            </w:r>
          </w:p>
        </w:tc>
        <w:tc>
          <w:tcPr>
            <w:tcW w:w="1060" w:type="dxa"/>
            <w:tcBorders>
              <w:top w:val="nil"/>
              <w:left w:val="nil"/>
              <w:bottom w:val="single" w:sz="4" w:space="0" w:color="auto"/>
              <w:right w:val="single" w:sz="4" w:space="0" w:color="auto"/>
            </w:tcBorders>
            <w:shd w:val="clear" w:color="auto" w:fill="auto"/>
            <w:vAlign w:val="center"/>
            <w:hideMark/>
          </w:tcPr>
          <w:p w14:paraId="299DC08E" w14:textId="77777777" w:rsidR="00902DFD" w:rsidRPr="00902DFD" w:rsidRDefault="00902DFD" w:rsidP="00902DFD">
            <w:pPr>
              <w:suppressAutoHyphens w:val="0"/>
              <w:jc w:val="right"/>
              <w:rPr>
                <w:sz w:val="16"/>
                <w:szCs w:val="16"/>
                <w:lang w:eastAsia="en-US"/>
              </w:rPr>
            </w:pPr>
            <w:r w:rsidRPr="00902DFD">
              <w:rPr>
                <w:sz w:val="16"/>
                <w:szCs w:val="16"/>
                <w:lang w:eastAsia="en-US"/>
              </w:rPr>
              <w:t>483,9</w:t>
            </w:r>
          </w:p>
        </w:tc>
        <w:tc>
          <w:tcPr>
            <w:tcW w:w="740" w:type="dxa"/>
            <w:tcBorders>
              <w:top w:val="nil"/>
              <w:left w:val="nil"/>
              <w:bottom w:val="single" w:sz="4" w:space="0" w:color="auto"/>
              <w:right w:val="single" w:sz="4" w:space="0" w:color="auto"/>
            </w:tcBorders>
            <w:shd w:val="clear" w:color="auto" w:fill="auto"/>
            <w:vAlign w:val="center"/>
            <w:hideMark/>
          </w:tcPr>
          <w:p w14:paraId="23F0CA9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67982BB6"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53D1DBCD"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34EA3CE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4E9E07B0" w14:textId="77777777" w:rsidTr="00902DFD">
        <w:trPr>
          <w:trHeight w:val="255"/>
          <w:jc w:val="center"/>
        </w:trPr>
        <w:tc>
          <w:tcPr>
            <w:tcW w:w="2040" w:type="dxa"/>
            <w:tcBorders>
              <w:top w:val="nil"/>
              <w:left w:val="double" w:sz="6" w:space="0" w:color="auto"/>
              <w:bottom w:val="single" w:sz="4" w:space="0" w:color="auto"/>
              <w:right w:val="nil"/>
            </w:tcBorders>
            <w:shd w:val="clear" w:color="auto" w:fill="auto"/>
            <w:vAlign w:val="bottom"/>
            <w:hideMark/>
          </w:tcPr>
          <w:p w14:paraId="2C28FC74"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трупци – III кл.</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3B69ACC8"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414,7</w:t>
            </w:r>
          </w:p>
        </w:tc>
        <w:tc>
          <w:tcPr>
            <w:tcW w:w="1060" w:type="dxa"/>
            <w:tcBorders>
              <w:top w:val="nil"/>
              <w:left w:val="nil"/>
              <w:bottom w:val="single" w:sz="4" w:space="0" w:color="auto"/>
              <w:right w:val="single" w:sz="4" w:space="0" w:color="auto"/>
            </w:tcBorders>
            <w:shd w:val="clear" w:color="auto" w:fill="auto"/>
            <w:vAlign w:val="center"/>
            <w:hideMark/>
          </w:tcPr>
          <w:p w14:paraId="601648CD" w14:textId="77777777" w:rsidR="00902DFD" w:rsidRPr="00902DFD" w:rsidRDefault="00902DFD" w:rsidP="00902DFD">
            <w:pPr>
              <w:suppressAutoHyphens w:val="0"/>
              <w:jc w:val="right"/>
              <w:rPr>
                <w:sz w:val="16"/>
                <w:szCs w:val="16"/>
                <w:lang w:eastAsia="en-US"/>
              </w:rPr>
            </w:pPr>
            <w:r w:rsidRPr="00902DFD">
              <w:rPr>
                <w:sz w:val="16"/>
                <w:szCs w:val="16"/>
                <w:lang w:eastAsia="en-US"/>
              </w:rPr>
              <w:t>414,7</w:t>
            </w:r>
          </w:p>
        </w:tc>
        <w:tc>
          <w:tcPr>
            <w:tcW w:w="740" w:type="dxa"/>
            <w:tcBorders>
              <w:top w:val="nil"/>
              <w:left w:val="nil"/>
              <w:bottom w:val="single" w:sz="4" w:space="0" w:color="auto"/>
              <w:right w:val="single" w:sz="4" w:space="0" w:color="auto"/>
            </w:tcBorders>
            <w:shd w:val="clear" w:color="auto" w:fill="auto"/>
            <w:vAlign w:val="center"/>
            <w:hideMark/>
          </w:tcPr>
          <w:p w14:paraId="51F3B9A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0E2581E7"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4FF52CAB"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0BBF8D57"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2339097E" w14:textId="77777777" w:rsidTr="00902DFD">
        <w:trPr>
          <w:trHeight w:val="270"/>
          <w:jc w:val="center"/>
        </w:trPr>
        <w:tc>
          <w:tcPr>
            <w:tcW w:w="2040" w:type="dxa"/>
            <w:tcBorders>
              <w:top w:val="nil"/>
              <w:left w:val="double" w:sz="6" w:space="0" w:color="auto"/>
              <w:bottom w:val="double" w:sz="6" w:space="0" w:color="auto"/>
              <w:right w:val="nil"/>
            </w:tcBorders>
            <w:shd w:val="clear" w:color="auto" w:fill="auto"/>
            <w:vAlign w:val="bottom"/>
            <w:hideMark/>
          </w:tcPr>
          <w:p w14:paraId="1F99D6E9"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остало техничко дрво</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6BD678AA"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1060" w:type="dxa"/>
            <w:tcBorders>
              <w:top w:val="nil"/>
              <w:left w:val="nil"/>
              <w:bottom w:val="double" w:sz="6" w:space="0" w:color="auto"/>
              <w:right w:val="single" w:sz="4" w:space="0" w:color="auto"/>
            </w:tcBorders>
            <w:shd w:val="clear" w:color="auto" w:fill="auto"/>
            <w:vAlign w:val="center"/>
            <w:hideMark/>
          </w:tcPr>
          <w:p w14:paraId="1DE011AA"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40" w:type="dxa"/>
            <w:tcBorders>
              <w:top w:val="nil"/>
              <w:left w:val="nil"/>
              <w:bottom w:val="double" w:sz="6" w:space="0" w:color="auto"/>
              <w:right w:val="single" w:sz="4" w:space="0" w:color="auto"/>
            </w:tcBorders>
            <w:shd w:val="clear" w:color="auto" w:fill="auto"/>
            <w:vAlign w:val="center"/>
            <w:hideMark/>
          </w:tcPr>
          <w:p w14:paraId="38125CA2"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double" w:sz="6" w:space="0" w:color="auto"/>
              <w:right w:val="single" w:sz="4" w:space="0" w:color="auto"/>
            </w:tcBorders>
            <w:shd w:val="clear" w:color="auto" w:fill="auto"/>
            <w:vAlign w:val="center"/>
            <w:hideMark/>
          </w:tcPr>
          <w:p w14:paraId="33787D55"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double" w:sz="6" w:space="0" w:color="auto"/>
              <w:right w:val="single" w:sz="4" w:space="0" w:color="auto"/>
            </w:tcBorders>
            <w:shd w:val="clear" w:color="auto" w:fill="auto"/>
            <w:vAlign w:val="center"/>
            <w:hideMark/>
          </w:tcPr>
          <w:p w14:paraId="306CEE7C"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double" w:sz="6" w:space="0" w:color="auto"/>
              <w:right w:val="double" w:sz="6" w:space="0" w:color="auto"/>
            </w:tcBorders>
            <w:shd w:val="clear" w:color="auto" w:fill="auto"/>
            <w:vAlign w:val="center"/>
            <w:hideMark/>
          </w:tcPr>
          <w:p w14:paraId="5E05E542"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5531DDE4" w14:textId="77777777" w:rsidTr="00902DFD">
        <w:trPr>
          <w:trHeight w:val="375"/>
          <w:jc w:val="center"/>
        </w:trPr>
        <w:tc>
          <w:tcPr>
            <w:tcW w:w="2040" w:type="dxa"/>
            <w:tcBorders>
              <w:top w:val="nil"/>
              <w:left w:val="double" w:sz="6" w:space="0" w:color="auto"/>
              <w:bottom w:val="double" w:sz="6" w:space="0" w:color="auto"/>
              <w:right w:val="nil"/>
            </w:tcBorders>
            <w:shd w:val="clear" w:color="auto" w:fill="auto"/>
            <w:vAlign w:val="center"/>
            <w:hideMark/>
          </w:tcPr>
          <w:p w14:paraId="5E2DEB8E" w14:textId="77777777" w:rsidR="00902DFD" w:rsidRPr="00902DFD" w:rsidRDefault="00902DFD" w:rsidP="00902DFD">
            <w:pPr>
              <w:suppressAutoHyphens w:val="0"/>
              <w:rPr>
                <w:b/>
                <w:bCs/>
                <w:sz w:val="16"/>
                <w:szCs w:val="16"/>
                <w:lang w:eastAsia="en-US"/>
              </w:rPr>
            </w:pPr>
            <w:r w:rsidRPr="00902DFD">
              <w:rPr>
                <w:b/>
                <w:bCs/>
                <w:sz w:val="16"/>
                <w:szCs w:val="16"/>
                <w:lang w:eastAsia="en-US"/>
              </w:rPr>
              <w:t xml:space="preserve">  ТЕХНИКА</w:t>
            </w:r>
          </w:p>
        </w:tc>
        <w:tc>
          <w:tcPr>
            <w:tcW w:w="1140" w:type="dxa"/>
            <w:tcBorders>
              <w:top w:val="nil"/>
              <w:left w:val="double" w:sz="6" w:space="0" w:color="auto"/>
              <w:bottom w:val="double" w:sz="6" w:space="0" w:color="auto"/>
              <w:right w:val="double" w:sz="6" w:space="0" w:color="auto"/>
            </w:tcBorders>
            <w:shd w:val="clear" w:color="auto" w:fill="auto"/>
            <w:vAlign w:val="center"/>
            <w:hideMark/>
          </w:tcPr>
          <w:p w14:paraId="22B29D0D"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1.382,5</w:t>
            </w:r>
          </w:p>
        </w:tc>
        <w:tc>
          <w:tcPr>
            <w:tcW w:w="1060" w:type="dxa"/>
            <w:tcBorders>
              <w:top w:val="nil"/>
              <w:left w:val="nil"/>
              <w:bottom w:val="double" w:sz="6" w:space="0" w:color="auto"/>
              <w:right w:val="single" w:sz="4" w:space="0" w:color="auto"/>
            </w:tcBorders>
            <w:shd w:val="clear" w:color="auto" w:fill="auto"/>
            <w:vAlign w:val="center"/>
            <w:hideMark/>
          </w:tcPr>
          <w:p w14:paraId="393FB5DE"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1.382,5</w:t>
            </w:r>
          </w:p>
        </w:tc>
        <w:tc>
          <w:tcPr>
            <w:tcW w:w="740" w:type="dxa"/>
            <w:tcBorders>
              <w:top w:val="nil"/>
              <w:left w:val="nil"/>
              <w:bottom w:val="double" w:sz="6" w:space="0" w:color="auto"/>
              <w:right w:val="single" w:sz="4" w:space="0" w:color="auto"/>
            </w:tcBorders>
            <w:shd w:val="clear" w:color="auto" w:fill="auto"/>
            <w:vAlign w:val="center"/>
            <w:hideMark/>
          </w:tcPr>
          <w:p w14:paraId="5C30DDB0"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nil"/>
              <w:left w:val="nil"/>
              <w:bottom w:val="double" w:sz="6" w:space="0" w:color="auto"/>
              <w:right w:val="single" w:sz="4" w:space="0" w:color="auto"/>
            </w:tcBorders>
            <w:shd w:val="clear" w:color="auto" w:fill="auto"/>
            <w:vAlign w:val="center"/>
            <w:hideMark/>
          </w:tcPr>
          <w:p w14:paraId="59B5932F"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nil"/>
              <w:left w:val="nil"/>
              <w:bottom w:val="double" w:sz="6" w:space="0" w:color="auto"/>
              <w:right w:val="single" w:sz="4" w:space="0" w:color="auto"/>
            </w:tcBorders>
            <w:shd w:val="clear" w:color="auto" w:fill="auto"/>
            <w:vAlign w:val="center"/>
            <w:hideMark/>
          </w:tcPr>
          <w:p w14:paraId="25DC61A5"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nil"/>
              <w:left w:val="nil"/>
              <w:bottom w:val="double" w:sz="6" w:space="0" w:color="auto"/>
              <w:right w:val="double" w:sz="6" w:space="0" w:color="auto"/>
            </w:tcBorders>
            <w:shd w:val="clear" w:color="auto" w:fill="auto"/>
            <w:vAlign w:val="center"/>
            <w:hideMark/>
          </w:tcPr>
          <w:p w14:paraId="129ABC2E"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r w:rsidR="00902DFD" w:rsidRPr="00902DFD" w14:paraId="098EA294" w14:textId="77777777" w:rsidTr="00902DFD">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751A61F8"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индустријско дрво</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102D67C0"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1.027,0</w:t>
            </w:r>
          </w:p>
        </w:tc>
        <w:tc>
          <w:tcPr>
            <w:tcW w:w="1060" w:type="dxa"/>
            <w:tcBorders>
              <w:top w:val="nil"/>
              <w:left w:val="nil"/>
              <w:bottom w:val="single" w:sz="4" w:space="0" w:color="auto"/>
              <w:right w:val="single" w:sz="4" w:space="0" w:color="auto"/>
            </w:tcBorders>
            <w:shd w:val="clear" w:color="auto" w:fill="auto"/>
            <w:vAlign w:val="center"/>
            <w:hideMark/>
          </w:tcPr>
          <w:p w14:paraId="38F1DF95" w14:textId="77777777" w:rsidR="00902DFD" w:rsidRPr="00902DFD" w:rsidRDefault="00902DFD" w:rsidP="00902DFD">
            <w:pPr>
              <w:suppressAutoHyphens w:val="0"/>
              <w:jc w:val="right"/>
              <w:rPr>
                <w:sz w:val="16"/>
                <w:szCs w:val="16"/>
                <w:lang w:eastAsia="en-US"/>
              </w:rPr>
            </w:pPr>
            <w:r w:rsidRPr="00902DFD">
              <w:rPr>
                <w:sz w:val="16"/>
                <w:szCs w:val="16"/>
                <w:lang w:eastAsia="en-US"/>
              </w:rPr>
              <w:t>1.027,0</w:t>
            </w:r>
          </w:p>
        </w:tc>
        <w:tc>
          <w:tcPr>
            <w:tcW w:w="740" w:type="dxa"/>
            <w:tcBorders>
              <w:top w:val="nil"/>
              <w:left w:val="nil"/>
              <w:bottom w:val="single" w:sz="4" w:space="0" w:color="auto"/>
              <w:right w:val="single" w:sz="4" w:space="0" w:color="auto"/>
            </w:tcBorders>
            <w:shd w:val="clear" w:color="auto" w:fill="auto"/>
            <w:vAlign w:val="center"/>
            <w:hideMark/>
          </w:tcPr>
          <w:p w14:paraId="321B1EC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5577EB31"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74869429"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69EECF2B"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r>
      <w:tr w:rsidR="00902DFD" w:rsidRPr="00902DFD" w14:paraId="4B4A8730" w14:textId="77777777" w:rsidTr="00902DFD">
        <w:trPr>
          <w:trHeight w:val="270"/>
          <w:jc w:val="center"/>
        </w:trPr>
        <w:tc>
          <w:tcPr>
            <w:tcW w:w="2040" w:type="dxa"/>
            <w:tcBorders>
              <w:top w:val="nil"/>
              <w:left w:val="double" w:sz="6" w:space="0" w:color="auto"/>
              <w:bottom w:val="single" w:sz="4" w:space="0" w:color="auto"/>
              <w:right w:val="nil"/>
            </w:tcBorders>
            <w:shd w:val="clear" w:color="auto" w:fill="auto"/>
            <w:vAlign w:val="center"/>
            <w:hideMark/>
          </w:tcPr>
          <w:p w14:paraId="3FFFC834" w14:textId="77777777" w:rsidR="00902DFD" w:rsidRPr="00902DFD" w:rsidRDefault="00902DFD" w:rsidP="00902DFD">
            <w:pPr>
              <w:suppressAutoHyphens w:val="0"/>
              <w:ind w:firstLineChars="100" w:firstLine="160"/>
              <w:rPr>
                <w:sz w:val="16"/>
                <w:szCs w:val="16"/>
                <w:lang w:eastAsia="en-US"/>
              </w:rPr>
            </w:pPr>
            <w:r w:rsidRPr="00902DFD">
              <w:rPr>
                <w:sz w:val="16"/>
                <w:szCs w:val="16"/>
                <w:lang w:eastAsia="en-US"/>
              </w:rPr>
              <w:t xml:space="preserve">дрво за огрев </w:t>
            </w:r>
          </w:p>
        </w:tc>
        <w:tc>
          <w:tcPr>
            <w:tcW w:w="1140" w:type="dxa"/>
            <w:tcBorders>
              <w:top w:val="nil"/>
              <w:left w:val="double" w:sz="6" w:space="0" w:color="auto"/>
              <w:bottom w:val="single" w:sz="4" w:space="0" w:color="auto"/>
              <w:right w:val="double" w:sz="6" w:space="0" w:color="auto"/>
            </w:tcBorders>
            <w:shd w:val="clear" w:color="auto" w:fill="auto"/>
            <w:vAlign w:val="center"/>
            <w:hideMark/>
          </w:tcPr>
          <w:p w14:paraId="52B054D2"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1.541,4</w:t>
            </w:r>
          </w:p>
        </w:tc>
        <w:tc>
          <w:tcPr>
            <w:tcW w:w="1060" w:type="dxa"/>
            <w:tcBorders>
              <w:top w:val="nil"/>
              <w:left w:val="nil"/>
              <w:bottom w:val="single" w:sz="4" w:space="0" w:color="auto"/>
              <w:right w:val="single" w:sz="4" w:space="0" w:color="auto"/>
            </w:tcBorders>
            <w:shd w:val="clear" w:color="auto" w:fill="auto"/>
            <w:vAlign w:val="center"/>
            <w:hideMark/>
          </w:tcPr>
          <w:p w14:paraId="51B2E5A3" w14:textId="77777777" w:rsidR="00902DFD" w:rsidRPr="00902DFD" w:rsidRDefault="00902DFD" w:rsidP="00902DFD">
            <w:pPr>
              <w:suppressAutoHyphens w:val="0"/>
              <w:jc w:val="right"/>
              <w:rPr>
                <w:sz w:val="16"/>
                <w:szCs w:val="16"/>
                <w:lang w:eastAsia="en-US"/>
              </w:rPr>
            </w:pPr>
            <w:r w:rsidRPr="00902DFD">
              <w:rPr>
                <w:sz w:val="16"/>
                <w:szCs w:val="16"/>
                <w:lang w:eastAsia="en-US"/>
              </w:rPr>
              <w:t>1.540,4</w:t>
            </w:r>
          </w:p>
        </w:tc>
        <w:tc>
          <w:tcPr>
            <w:tcW w:w="740" w:type="dxa"/>
            <w:tcBorders>
              <w:top w:val="nil"/>
              <w:left w:val="nil"/>
              <w:bottom w:val="single" w:sz="4" w:space="0" w:color="auto"/>
              <w:right w:val="single" w:sz="4" w:space="0" w:color="auto"/>
            </w:tcBorders>
            <w:shd w:val="clear" w:color="auto" w:fill="auto"/>
            <w:vAlign w:val="center"/>
            <w:hideMark/>
          </w:tcPr>
          <w:p w14:paraId="572086E3"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820" w:type="dxa"/>
            <w:tcBorders>
              <w:top w:val="nil"/>
              <w:left w:val="nil"/>
              <w:bottom w:val="single" w:sz="4" w:space="0" w:color="auto"/>
              <w:right w:val="single" w:sz="4" w:space="0" w:color="auto"/>
            </w:tcBorders>
            <w:shd w:val="clear" w:color="auto" w:fill="auto"/>
            <w:vAlign w:val="center"/>
            <w:hideMark/>
          </w:tcPr>
          <w:p w14:paraId="15E3A927"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700" w:type="dxa"/>
            <w:tcBorders>
              <w:top w:val="nil"/>
              <w:left w:val="nil"/>
              <w:bottom w:val="single" w:sz="4" w:space="0" w:color="auto"/>
              <w:right w:val="single" w:sz="4" w:space="0" w:color="auto"/>
            </w:tcBorders>
            <w:shd w:val="clear" w:color="auto" w:fill="auto"/>
            <w:vAlign w:val="center"/>
            <w:hideMark/>
          </w:tcPr>
          <w:p w14:paraId="59DD0C37" w14:textId="77777777" w:rsidR="00902DFD" w:rsidRPr="00902DFD" w:rsidRDefault="00902DFD" w:rsidP="00902DFD">
            <w:pPr>
              <w:suppressAutoHyphens w:val="0"/>
              <w:jc w:val="right"/>
              <w:rPr>
                <w:sz w:val="16"/>
                <w:szCs w:val="16"/>
                <w:lang w:eastAsia="en-US"/>
              </w:rPr>
            </w:pPr>
            <w:r w:rsidRPr="00902DFD">
              <w:rPr>
                <w:sz w:val="16"/>
                <w:szCs w:val="16"/>
                <w:lang w:eastAsia="en-US"/>
              </w:rPr>
              <w:t>0,0</w:t>
            </w:r>
          </w:p>
        </w:tc>
        <w:tc>
          <w:tcPr>
            <w:tcW w:w="960" w:type="dxa"/>
            <w:tcBorders>
              <w:top w:val="nil"/>
              <w:left w:val="nil"/>
              <w:bottom w:val="single" w:sz="4" w:space="0" w:color="auto"/>
              <w:right w:val="double" w:sz="6" w:space="0" w:color="auto"/>
            </w:tcBorders>
            <w:shd w:val="clear" w:color="auto" w:fill="auto"/>
            <w:vAlign w:val="center"/>
            <w:hideMark/>
          </w:tcPr>
          <w:p w14:paraId="102A8C06" w14:textId="77777777" w:rsidR="00902DFD" w:rsidRPr="00902DFD" w:rsidRDefault="00902DFD" w:rsidP="00902DFD">
            <w:pPr>
              <w:suppressAutoHyphens w:val="0"/>
              <w:jc w:val="right"/>
              <w:rPr>
                <w:sz w:val="16"/>
                <w:szCs w:val="16"/>
                <w:lang w:eastAsia="en-US"/>
              </w:rPr>
            </w:pPr>
            <w:r w:rsidRPr="00902DFD">
              <w:rPr>
                <w:sz w:val="16"/>
                <w:szCs w:val="16"/>
                <w:lang w:eastAsia="en-US"/>
              </w:rPr>
              <w:t>1,0</w:t>
            </w:r>
          </w:p>
        </w:tc>
      </w:tr>
      <w:tr w:rsidR="00902DFD" w:rsidRPr="00902DFD" w14:paraId="1F768FC6" w14:textId="77777777" w:rsidTr="00902DFD">
        <w:trPr>
          <w:trHeight w:val="390"/>
          <w:jc w:val="center"/>
        </w:trPr>
        <w:tc>
          <w:tcPr>
            <w:tcW w:w="2040" w:type="dxa"/>
            <w:tcBorders>
              <w:top w:val="double" w:sz="6" w:space="0" w:color="auto"/>
              <w:left w:val="double" w:sz="6" w:space="0" w:color="auto"/>
              <w:bottom w:val="double" w:sz="6" w:space="0" w:color="auto"/>
              <w:right w:val="nil"/>
            </w:tcBorders>
            <w:shd w:val="clear" w:color="auto" w:fill="auto"/>
            <w:vAlign w:val="center"/>
            <w:hideMark/>
          </w:tcPr>
          <w:p w14:paraId="05312172" w14:textId="77777777" w:rsidR="00902DFD" w:rsidRPr="00902DFD" w:rsidRDefault="00902DFD" w:rsidP="00902DFD">
            <w:pPr>
              <w:suppressAutoHyphens w:val="0"/>
              <w:rPr>
                <w:b/>
                <w:bCs/>
                <w:sz w:val="16"/>
                <w:szCs w:val="16"/>
                <w:lang w:eastAsia="en-US"/>
              </w:rPr>
            </w:pPr>
            <w:r w:rsidRPr="00902DFD">
              <w:rPr>
                <w:b/>
                <w:bCs/>
                <w:sz w:val="16"/>
                <w:szCs w:val="16"/>
                <w:lang w:eastAsia="en-US"/>
              </w:rPr>
              <w:t xml:space="preserve">  ПРОСТОРНО ДРВО</w:t>
            </w:r>
          </w:p>
        </w:tc>
        <w:tc>
          <w:tcPr>
            <w:tcW w:w="11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8DCC032"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2.568,4</w:t>
            </w:r>
          </w:p>
        </w:tc>
        <w:tc>
          <w:tcPr>
            <w:tcW w:w="1060" w:type="dxa"/>
            <w:tcBorders>
              <w:top w:val="double" w:sz="6" w:space="0" w:color="auto"/>
              <w:left w:val="nil"/>
              <w:bottom w:val="double" w:sz="6" w:space="0" w:color="auto"/>
              <w:right w:val="single" w:sz="4" w:space="0" w:color="auto"/>
            </w:tcBorders>
            <w:shd w:val="clear" w:color="auto" w:fill="auto"/>
            <w:vAlign w:val="center"/>
            <w:hideMark/>
          </w:tcPr>
          <w:p w14:paraId="57C61754"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2.567,4</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6579D132"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820" w:type="dxa"/>
            <w:tcBorders>
              <w:top w:val="double" w:sz="6" w:space="0" w:color="auto"/>
              <w:left w:val="nil"/>
              <w:bottom w:val="double" w:sz="6" w:space="0" w:color="auto"/>
              <w:right w:val="single" w:sz="4" w:space="0" w:color="auto"/>
            </w:tcBorders>
            <w:shd w:val="clear" w:color="auto" w:fill="auto"/>
            <w:vAlign w:val="center"/>
            <w:hideMark/>
          </w:tcPr>
          <w:p w14:paraId="0D5B69A5"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700" w:type="dxa"/>
            <w:tcBorders>
              <w:top w:val="double" w:sz="6" w:space="0" w:color="auto"/>
              <w:left w:val="nil"/>
              <w:bottom w:val="double" w:sz="6" w:space="0" w:color="auto"/>
              <w:right w:val="single" w:sz="4" w:space="0" w:color="auto"/>
            </w:tcBorders>
            <w:shd w:val="clear" w:color="auto" w:fill="auto"/>
            <w:vAlign w:val="center"/>
            <w:hideMark/>
          </w:tcPr>
          <w:p w14:paraId="06F0A9CC"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c>
          <w:tcPr>
            <w:tcW w:w="960" w:type="dxa"/>
            <w:tcBorders>
              <w:top w:val="double" w:sz="6" w:space="0" w:color="auto"/>
              <w:left w:val="nil"/>
              <w:bottom w:val="double" w:sz="6" w:space="0" w:color="auto"/>
              <w:right w:val="double" w:sz="6" w:space="0" w:color="auto"/>
            </w:tcBorders>
            <w:shd w:val="clear" w:color="auto" w:fill="auto"/>
            <w:vAlign w:val="center"/>
            <w:hideMark/>
          </w:tcPr>
          <w:p w14:paraId="59AEBC31" w14:textId="77777777" w:rsidR="00902DFD" w:rsidRPr="00902DFD" w:rsidRDefault="00902DFD" w:rsidP="00902DFD">
            <w:pPr>
              <w:suppressAutoHyphens w:val="0"/>
              <w:jc w:val="right"/>
              <w:rPr>
                <w:b/>
                <w:bCs/>
                <w:sz w:val="16"/>
                <w:szCs w:val="16"/>
                <w:lang w:eastAsia="en-US"/>
              </w:rPr>
            </w:pPr>
            <w:r w:rsidRPr="00902DFD">
              <w:rPr>
                <w:b/>
                <w:bCs/>
                <w:sz w:val="16"/>
                <w:szCs w:val="16"/>
                <w:lang w:eastAsia="en-US"/>
              </w:rPr>
              <w:t>0,0</w:t>
            </w:r>
          </w:p>
        </w:tc>
      </w:tr>
    </w:tbl>
    <w:p w14:paraId="3F85CA10" w14:textId="77777777" w:rsidR="006970CD" w:rsidRDefault="006970CD" w:rsidP="00955D18">
      <w:pPr>
        <w:pStyle w:val="Normal2"/>
        <w:spacing w:before="120" w:after="20"/>
        <w:ind w:firstLine="0"/>
        <w:jc w:val="center"/>
        <w:rPr>
          <w:bCs/>
          <w:i/>
          <w:sz w:val="22"/>
          <w:szCs w:val="22"/>
          <w:lang w:val="sr-Cyrl-RS"/>
        </w:rPr>
      </w:pPr>
    </w:p>
    <w:p w14:paraId="62056BB3" w14:textId="2F30DF52" w:rsidR="00E24E25" w:rsidRPr="00E24E25" w:rsidRDefault="00E24E25" w:rsidP="00955D18">
      <w:pPr>
        <w:pStyle w:val="Normal2"/>
        <w:spacing w:before="120" w:after="20"/>
        <w:ind w:firstLine="0"/>
        <w:jc w:val="center"/>
        <w:rPr>
          <w:bCs/>
          <w:i/>
          <w:sz w:val="20"/>
          <w:lang w:val="sr-Cyrl-RS"/>
        </w:rPr>
      </w:pPr>
      <w:r w:rsidRPr="00F11BC3">
        <w:rPr>
          <w:b/>
          <w:i/>
          <w:sz w:val="20"/>
          <w:lang w:val="sr-Cyrl-RS"/>
        </w:rPr>
        <w:t xml:space="preserve">Табела </w:t>
      </w:r>
      <w:r w:rsidR="00D2308C">
        <w:rPr>
          <w:b/>
          <w:i/>
          <w:sz w:val="20"/>
          <w:lang w:val="sr-Cyrl-RS"/>
        </w:rPr>
        <w:t>40</w:t>
      </w:r>
      <w:r w:rsidRPr="00F11BC3">
        <w:rPr>
          <w:b/>
          <w:i/>
          <w:sz w:val="20"/>
          <w:lang w:val="sr-Cyrl-RS"/>
        </w:rPr>
        <w:t>:</w:t>
      </w:r>
      <w:r w:rsidRPr="00E24E25">
        <w:rPr>
          <w:bCs/>
          <w:i/>
          <w:sz w:val="20"/>
          <w:lang w:val="sr-Cyrl-RS"/>
        </w:rPr>
        <w:t xml:space="preserve"> Приходи од дрвета</w:t>
      </w:r>
    </w:p>
    <w:tbl>
      <w:tblPr>
        <w:tblW w:w="5820" w:type="dxa"/>
        <w:jc w:val="center"/>
        <w:tblLook w:val="04A0" w:firstRow="1" w:lastRow="0" w:firstColumn="1" w:lastColumn="0" w:noHBand="0" w:noVBand="1"/>
      </w:tblPr>
      <w:tblGrid>
        <w:gridCol w:w="880"/>
        <w:gridCol w:w="1757"/>
        <w:gridCol w:w="960"/>
        <w:gridCol w:w="987"/>
        <w:gridCol w:w="1236"/>
      </w:tblGrid>
      <w:tr w:rsidR="00384F4E" w:rsidRPr="00384F4E" w14:paraId="630CBD1B" w14:textId="77777777" w:rsidTr="00384F4E">
        <w:trPr>
          <w:trHeight w:val="435"/>
          <w:jc w:val="center"/>
        </w:trPr>
        <w:tc>
          <w:tcPr>
            <w:tcW w:w="8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2BA3852"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Врсте дрвећа</w:t>
            </w:r>
          </w:p>
        </w:tc>
        <w:tc>
          <w:tcPr>
            <w:tcW w:w="17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D0F9CC0"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Сортименти</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7AFD27FF"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Количина</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5CF44EF5"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Јединична цена</w:t>
            </w:r>
          </w:p>
        </w:tc>
        <w:tc>
          <w:tcPr>
            <w:tcW w:w="1240" w:type="dxa"/>
            <w:tcBorders>
              <w:top w:val="double" w:sz="6" w:space="0" w:color="auto"/>
              <w:left w:val="nil"/>
              <w:bottom w:val="single" w:sz="4" w:space="0" w:color="auto"/>
              <w:right w:val="double" w:sz="6" w:space="0" w:color="auto"/>
            </w:tcBorders>
            <w:shd w:val="clear" w:color="auto" w:fill="auto"/>
            <w:vAlign w:val="center"/>
            <w:hideMark/>
          </w:tcPr>
          <w:p w14:paraId="2385E772"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Укупно</w:t>
            </w:r>
          </w:p>
        </w:tc>
      </w:tr>
      <w:tr w:rsidR="00384F4E" w:rsidRPr="00384F4E" w14:paraId="72A62C82" w14:textId="77777777" w:rsidTr="00384F4E">
        <w:trPr>
          <w:trHeight w:val="240"/>
          <w:jc w:val="center"/>
        </w:trPr>
        <w:tc>
          <w:tcPr>
            <w:tcW w:w="880" w:type="dxa"/>
            <w:vMerge/>
            <w:tcBorders>
              <w:top w:val="double" w:sz="6" w:space="0" w:color="auto"/>
              <w:left w:val="double" w:sz="6" w:space="0" w:color="auto"/>
              <w:bottom w:val="double" w:sz="6" w:space="0" w:color="000000"/>
              <w:right w:val="single" w:sz="4" w:space="0" w:color="auto"/>
            </w:tcBorders>
            <w:vAlign w:val="center"/>
            <w:hideMark/>
          </w:tcPr>
          <w:p w14:paraId="7ABF9397" w14:textId="77777777" w:rsidR="00384F4E" w:rsidRPr="00384F4E" w:rsidRDefault="00384F4E" w:rsidP="00384F4E">
            <w:pPr>
              <w:suppressAutoHyphens w:val="0"/>
              <w:rPr>
                <w:b/>
                <w:bCs/>
                <w:sz w:val="16"/>
                <w:szCs w:val="16"/>
                <w:lang w:eastAsia="en-US"/>
              </w:rPr>
            </w:pPr>
          </w:p>
        </w:tc>
        <w:tc>
          <w:tcPr>
            <w:tcW w:w="1780" w:type="dxa"/>
            <w:vMerge/>
            <w:tcBorders>
              <w:top w:val="double" w:sz="6" w:space="0" w:color="auto"/>
              <w:left w:val="single" w:sz="4" w:space="0" w:color="auto"/>
              <w:bottom w:val="double" w:sz="6" w:space="0" w:color="000000"/>
              <w:right w:val="single" w:sz="4" w:space="0" w:color="auto"/>
            </w:tcBorders>
            <w:vAlign w:val="center"/>
            <w:hideMark/>
          </w:tcPr>
          <w:p w14:paraId="228DFF71" w14:textId="77777777" w:rsidR="00384F4E" w:rsidRPr="00384F4E" w:rsidRDefault="00384F4E" w:rsidP="00384F4E">
            <w:pPr>
              <w:suppressAutoHyphens w:val="0"/>
              <w:rPr>
                <w:b/>
                <w:bCs/>
                <w:sz w:val="16"/>
                <w:szCs w:val="16"/>
                <w:lang w:eastAsia="en-US"/>
              </w:rPr>
            </w:pPr>
          </w:p>
        </w:tc>
        <w:tc>
          <w:tcPr>
            <w:tcW w:w="960" w:type="dxa"/>
            <w:tcBorders>
              <w:top w:val="nil"/>
              <w:left w:val="nil"/>
              <w:bottom w:val="double" w:sz="6" w:space="0" w:color="auto"/>
              <w:right w:val="single" w:sz="4" w:space="0" w:color="auto"/>
            </w:tcBorders>
            <w:shd w:val="clear" w:color="auto" w:fill="auto"/>
            <w:vAlign w:val="center"/>
            <w:hideMark/>
          </w:tcPr>
          <w:p w14:paraId="3C8D67FE"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m3</w:t>
            </w:r>
          </w:p>
        </w:tc>
        <w:tc>
          <w:tcPr>
            <w:tcW w:w="960" w:type="dxa"/>
            <w:tcBorders>
              <w:top w:val="nil"/>
              <w:left w:val="nil"/>
              <w:bottom w:val="double" w:sz="6" w:space="0" w:color="auto"/>
              <w:right w:val="single" w:sz="4" w:space="0" w:color="auto"/>
            </w:tcBorders>
            <w:shd w:val="clear" w:color="auto" w:fill="auto"/>
            <w:vAlign w:val="center"/>
            <w:hideMark/>
          </w:tcPr>
          <w:p w14:paraId="17DB623A"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din/m3</w:t>
            </w:r>
          </w:p>
        </w:tc>
        <w:tc>
          <w:tcPr>
            <w:tcW w:w="1240" w:type="dxa"/>
            <w:tcBorders>
              <w:top w:val="nil"/>
              <w:left w:val="nil"/>
              <w:bottom w:val="double" w:sz="6" w:space="0" w:color="auto"/>
              <w:right w:val="double" w:sz="6" w:space="0" w:color="auto"/>
            </w:tcBorders>
            <w:shd w:val="clear" w:color="auto" w:fill="auto"/>
            <w:vAlign w:val="center"/>
            <w:hideMark/>
          </w:tcPr>
          <w:p w14:paraId="56541493"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din</w:t>
            </w:r>
          </w:p>
        </w:tc>
      </w:tr>
      <w:tr w:rsidR="00384F4E" w:rsidRPr="00384F4E" w14:paraId="4A4F01DB" w14:textId="77777777" w:rsidTr="00384F4E">
        <w:trPr>
          <w:trHeight w:val="240"/>
          <w:jc w:val="center"/>
        </w:trPr>
        <w:tc>
          <w:tcPr>
            <w:tcW w:w="880" w:type="dxa"/>
            <w:vMerge w:val="restart"/>
            <w:tcBorders>
              <w:top w:val="nil"/>
              <w:left w:val="double" w:sz="6" w:space="0" w:color="auto"/>
              <w:bottom w:val="single" w:sz="4" w:space="0" w:color="auto"/>
              <w:right w:val="single" w:sz="4" w:space="0" w:color="auto"/>
            </w:tcBorders>
            <w:shd w:val="clear" w:color="auto" w:fill="auto"/>
            <w:vAlign w:val="center"/>
            <w:hideMark/>
          </w:tcPr>
          <w:p w14:paraId="6C0660A6"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буква</w:t>
            </w:r>
          </w:p>
        </w:tc>
        <w:tc>
          <w:tcPr>
            <w:tcW w:w="1780" w:type="dxa"/>
            <w:tcBorders>
              <w:top w:val="nil"/>
              <w:left w:val="nil"/>
              <w:bottom w:val="single" w:sz="4" w:space="0" w:color="auto"/>
              <w:right w:val="single" w:sz="4" w:space="0" w:color="auto"/>
            </w:tcBorders>
            <w:shd w:val="clear" w:color="auto" w:fill="auto"/>
            <w:vAlign w:val="center"/>
            <w:hideMark/>
          </w:tcPr>
          <w:p w14:paraId="4BB6B006" w14:textId="77777777" w:rsidR="00384F4E" w:rsidRPr="00384F4E" w:rsidRDefault="00384F4E" w:rsidP="00384F4E">
            <w:pPr>
              <w:suppressAutoHyphens w:val="0"/>
              <w:jc w:val="center"/>
              <w:rPr>
                <w:sz w:val="16"/>
                <w:szCs w:val="16"/>
                <w:lang w:eastAsia="en-US"/>
              </w:rPr>
            </w:pPr>
            <w:r w:rsidRPr="00384F4E">
              <w:rPr>
                <w:sz w:val="16"/>
                <w:szCs w:val="16"/>
                <w:lang w:eastAsia="en-US"/>
              </w:rPr>
              <w:t>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8BA96D" w14:textId="77777777" w:rsidR="00384F4E" w:rsidRPr="00384F4E" w:rsidRDefault="00384F4E" w:rsidP="00384F4E">
            <w:pPr>
              <w:suppressAutoHyphens w:val="0"/>
              <w:jc w:val="right"/>
              <w:rPr>
                <w:sz w:val="16"/>
                <w:szCs w:val="16"/>
                <w:lang w:eastAsia="en-US"/>
              </w:rPr>
            </w:pPr>
            <w:r w:rsidRPr="00384F4E">
              <w:rPr>
                <w:sz w:val="16"/>
                <w:szCs w:val="16"/>
                <w:lang w:eastAsia="en-US"/>
              </w:rPr>
              <w:t>6,91</w:t>
            </w:r>
          </w:p>
        </w:tc>
        <w:tc>
          <w:tcPr>
            <w:tcW w:w="960" w:type="dxa"/>
            <w:tcBorders>
              <w:top w:val="nil"/>
              <w:left w:val="nil"/>
              <w:bottom w:val="single" w:sz="4" w:space="0" w:color="auto"/>
              <w:right w:val="single" w:sz="4" w:space="0" w:color="auto"/>
            </w:tcBorders>
            <w:shd w:val="clear" w:color="auto" w:fill="auto"/>
            <w:vAlign w:val="center"/>
            <w:hideMark/>
          </w:tcPr>
          <w:p w14:paraId="1AEF8CDF" w14:textId="77777777" w:rsidR="00384F4E" w:rsidRPr="00384F4E" w:rsidRDefault="00384F4E" w:rsidP="00384F4E">
            <w:pPr>
              <w:suppressAutoHyphens w:val="0"/>
              <w:jc w:val="right"/>
              <w:rPr>
                <w:sz w:val="16"/>
                <w:szCs w:val="16"/>
                <w:lang w:eastAsia="en-US"/>
              </w:rPr>
            </w:pPr>
            <w:r w:rsidRPr="00384F4E">
              <w:rPr>
                <w:sz w:val="16"/>
                <w:szCs w:val="16"/>
                <w:lang w:eastAsia="en-US"/>
              </w:rPr>
              <w:t>12.503,00</w:t>
            </w:r>
          </w:p>
        </w:tc>
        <w:tc>
          <w:tcPr>
            <w:tcW w:w="1240" w:type="dxa"/>
            <w:tcBorders>
              <w:top w:val="nil"/>
              <w:left w:val="nil"/>
              <w:bottom w:val="single" w:sz="4" w:space="0" w:color="auto"/>
              <w:right w:val="double" w:sz="6" w:space="0" w:color="auto"/>
            </w:tcBorders>
            <w:shd w:val="clear" w:color="auto" w:fill="auto"/>
            <w:vAlign w:val="center"/>
            <w:hideMark/>
          </w:tcPr>
          <w:p w14:paraId="72FC0B6B" w14:textId="77777777" w:rsidR="00384F4E" w:rsidRPr="00384F4E" w:rsidRDefault="00384F4E" w:rsidP="00384F4E">
            <w:pPr>
              <w:suppressAutoHyphens w:val="0"/>
              <w:jc w:val="right"/>
              <w:rPr>
                <w:sz w:val="16"/>
                <w:szCs w:val="16"/>
                <w:lang w:eastAsia="en-US"/>
              </w:rPr>
            </w:pPr>
            <w:r w:rsidRPr="00384F4E">
              <w:rPr>
                <w:sz w:val="16"/>
                <w:szCs w:val="16"/>
                <w:lang w:eastAsia="en-US"/>
              </w:rPr>
              <w:t>86.424,15</w:t>
            </w:r>
          </w:p>
        </w:tc>
      </w:tr>
      <w:tr w:rsidR="00384F4E" w:rsidRPr="00384F4E" w14:paraId="123F0C4A"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5406FD4F"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2B3095DE" w14:textId="77777777" w:rsidR="00384F4E" w:rsidRPr="00384F4E" w:rsidRDefault="00384F4E" w:rsidP="00384F4E">
            <w:pPr>
              <w:suppressAutoHyphens w:val="0"/>
              <w:jc w:val="center"/>
              <w:rPr>
                <w:sz w:val="16"/>
                <w:szCs w:val="16"/>
                <w:lang w:eastAsia="en-US"/>
              </w:rPr>
            </w:pPr>
            <w:r w:rsidRPr="00384F4E">
              <w:rPr>
                <w:sz w:val="16"/>
                <w:szCs w:val="16"/>
                <w:lang w:eastAsia="en-US"/>
              </w:rPr>
              <w:t>L</w:t>
            </w:r>
          </w:p>
        </w:tc>
        <w:tc>
          <w:tcPr>
            <w:tcW w:w="960" w:type="dxa"/>
            <w:tcBorders>
              <w:top w:val="nil"/>
              <w:left w:val="nil"/>
              <w:bottom w:val="single" w:sz="4" w:space="0" w:color="auto"/>
              <w:right w:val="single" w:sz="4" w:space="0" w:color="auto"/>
            </w:tcBorders>
            <w:shd w:val="clear" w:color="auto" w:fill="auto"/>
            <w:vAlign w:val="center"/>
            <w:hideMark/>
          </w:tcPr>
          <w:p w14:paraId="01F23B25" w14:textId="77777777" w:rsidR="00384F4E" w:rsidRPr="00384F4E" w:rsidRDefault="00384F4E" w:rsidP="00384F4E">
            <w:pPr>
              <w:suppressAutoHyphens w:val="0"/>
              <w:jc w:val="right"/>
              <w:rPr>
                <w:sz w:val="16"/>
                <w:szCs w:val="16"/>
                <w:lang w:eastAsia="en-US"/>
              </w:rPr>
            </w:pPr>
            <w:r w:rsidRPr="00384F4E">
              <w:rPr>
                <w:sz w:val="16"/>
                <w:szCs w:val="16"/>
                <w:lang w:eastAsia="en-US"/>
              </w:rPr>
              <w:t>27,65</w:t>
            </w:r>
          </w:p>
        </w:tc>
        <w:tc>
          <w:tcPr>
            <w:tcW w:w="960" w:type="dxa"/>
            <w:tcBorders>
              <w:top w:val="nil"/>
              <w:left w:val="nil"/>
              <w:bottom w:val="single" w:sz="4" w:space="0" w:color="auto"/>
              <w:right w:val="single" w:sz="4" w:space="0" w:color="auto"/>
            </w:tcBorders>
            <w:shd w:val="clear" w:color="auto" w:fill="auto"/>
            <w:vAlign w:val="center"/>
            <w:hideMark/>
          </w:tcPr>
          <w:p w14:paraId="44D3B795" w14:textId="77777777" w:rsidR="00384F4E" w:rsidRPr="00384F4E" w:rsidRDefault="00384F4E" w:rsidP="00384F4E">
            <w:pPr>
              <w:suppressAutoHyphens w:val="0"/>
              <w:jc w:val="right"/>
              <w:rPr>
                <w:sz w:val="16"/>
                <w:szCs w:val="16"/>
                <w:lang w:eastAsia="en-US"/>
              </w:rPr>
            </w:pPr>
            <w:r w:rsidRPr="00384F4E">
              <w:rPr>
                <w:sz w:val="16"/>
                <w:szCs w:val="16"/>
                <w:lang w:eastAsia="en-US"/>
              </w:rPr>
              <w:t>8.501,00</w:t>
            </w:r>
          </w:p>
        </w:tc>
        <w:tc>
          <w:tcPr>
            <w:tcW w:w="1240" w:type="dxa"/>
            <w:tcBorders>
              <w:top w:val="nil"/>
              <w:left w:val="nil"/>
              <w:bottom w:val="single" w:sz="4" w:space="0" w:color="auto"/>
              <w:right w:val="double" w:sz="6" w:space="0" w:color="auto"/>
            </w:tcBorders>
            <w:shd w:val="clear" w:color="auto" w:fill="auto"/>
            <w:vAlign w:val="center"/>
            <w:hideMark/>
          </w:tcPr>
          <w:p w14:paraId="0936B15E" w14:textId="77777777" w:rsidR="00384F4E" w:rsidRPr="00384F4E" w:rsidRDefault="00384F4E" w:rsidP="00384F4E">
            <w:pPr>
              <w:suppressAutoHyphens w:val="0"/>
              <w:jc w:val="right"/>
              <w:rPr>
                <w:sz w:val="16"/>
                <w:szCs w:val="16"/>
                <w:lang w:eastAsia="en-US"/>
              </w:rPr>
            </w:pPr>
            <w:r w:rsidRPr="00384F4E">
              <w:rPr>
                <w:sz w:val="16"/>
                <w:szCs w:val="16"/>
                <w:lang w:eastAsia="en-US"/>
              </w:rPr>
              <w:t>235.044,92</w:t>
            </w:r>
          </w:p>
        </w:tc>
      </w:tr>
      <w:tr w:rsidR="00384F4E" w:rsidRPr="00384F4E" w14:paraId="1E4EA88F"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17C71BA6"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C7C5B96" w14:textId="77777777" w:rsidR="00384F4E" w:rsidRPr="00384F4E" w:rsidRDefault="00384F4E" w:rsidP="00384F4E">
            <w:pPr>
              <w:suppressAutoHyphens w:val="0"/>
              <w:jc w:val="center"/>
              <w:rPr>
                <w:sz w:val="16"/>
                <w:szCs w:val="16"/>
                <w:lang w:eastAsia="en-US"/>
              </w:rPr>
            </w:pPr>
            <w:r w:rsidRPr="00384F4E">
              <w:rPr>
                <w:sz w:val="16"/>
                <w:szCs w:val="16"/>
                <w:lang w:eastAsia="en-US"/>
              </w:rPr>
              <w:t>K</w:t>
            </w:r>
          </w:p>
        </w:tc>
        <w:tc>
          <w:tcPr>
            <w:tcW w:w="960" w:type="dxa"/>
            <w:tcBorders>
              <w:top w:val="nil"/>
              <w:left w:val="nil"/>
              <w:bottom w:val="single" w:sz="4" w:space="0" w:color="auto"/>
              <w:right w:val="single" w:sz="4" w:space="0" w:color="auto"/>
            </w:tcBorders>
            <w:shd w:val="clear" w:color="auto" w:fill="auto"/>
            <w:vAlign w:val="center"/>
            <w:hideMark/>
          </w:tcPr>
          <w:p w14:paraId="59D270BE" w14:textId="77777777" w:rsidR="00384F4E" w:rsidRPr="00384F4E" w:rsidRDefault="00384F4E" w:rsidP="00384F4E">
            <w:pPr>
              <w:suppressAutoHyphens w:val="0"/>
              <w:jc w:val="right"/>
              <w:rPr>
                <w:sz w:val="16"/>
                <w:szCs w:val="16"/>
                <w:lang w:eastAsia="en-US"/>
              </w:rPr>
            </w:pPr>
            <w:r w:rsidRPr="00384F4E">
              <w:rPr>
                <w:sz w:val="16"/>
                <w:szCs w:val="16"/>
                <w:lang w:eastAsia="en-US"/>
              </w:rPr>
              <w:t>69,12</w:t>
            </w:r>
          </w:p>
        </w:tc>
        <w:tc>
          <w:tcPr>
            <w:tcW w:w="960" w:type="dxa"/>
            <w:tcBorders>
              <w:top w:val="nil"/>
              <w:left w:val="nil"/>
              <w:bottom w:val="single" w:sz="4" w:space="0" w:color="auto"/>
              <w:right w:val="single" w:sz="4" w:space="0" w:color="auto"/>
            </w:tcBorders>
            <w:shd w:val="clear" w:color="auto" w:fill="auto"/>
            <w:vAlign w:val="center"/>
            <w:hideMark/>
          </w:tcPr>
          <w:p w14:paraId="793C0E66" w14:textId="77777777" w:rsidR="00384F4E" w:rsidRPr="00384F4E" w:rsidRDefault="00384F4E" w:rsidP="00384F4E">
            <w:pPr>
              <w:suppressAutoHyphens w:val="0"/>
              <w:jc w:val="right"/>
              <w:rPr>
                <w:sz w:val="16"/>
                <w:szCs w:val="16"/>
                <w:lang w:eastAsia="en-US"/>
              </w:rPr>
            </w:pPr>
            <w:r w:rsidRPr="00384F4E">
              <w:rPr>
                <w:sz w:val="16"/>
                <w:szCs w:val="16"/>
                <w:lang w:eastAsia="en-US"/>
              </w:rPr>
              <w:t>6.191,00</w:t>
            </w:r>
          </w:p>
        </w:tc>
        <w:tc>
          <w:tcPr>
            <w:tcW w:w="1240" w:type="dxa"/>
            <w:tcBorders>
              <w:top w:val="nil"/>
              <w:left w:val="nil"/>
              <w:bottom w:val="single" w:sz="4" w:space="0" w:color="auto"/>
              <w:right w:val="double" w:sz="6" w:space="0" w:color="auto"/>
            </w:tcBorders>
            <w:shd w:val="clear" w:color="auto" w:fill="auto"/>
            <w:vAlign w:val="center"/>
            <w:hideMark/>
          </w:tcPr>
          <w:p w14:paraId="1001560B" w14:textId="77777777" w:rsidR="00384F4E" w:rsidRPr="00384F4E" w:rsidRDefault="00384F4E" w:rsidP="00384F4E">
            <w:pPr>
              <w:suppressAutoHyphens w:val="0"/>
              <w:jc w:val="right"/>
              <w:rPr>
                <w:sz w:val="16"/>
                <w:szCs w:val="16"/>
                <w:lang w:eastAsia="en-US"/>
              </w:rPr>
            </w:pPr>
            <w:r w:rsidRPr="00384F4E">
              <w:rPr>
                <w:sz w:val="16"/>
                <w:szCs w:val="16"/>
                <w:lang w:eastAsia="en-US"/>
              </w:rPr>
              <w:t>427.938,80</w:t>
            </w:r>
          </w:p>
        </w:tc>
      </w:tr>
      <w:tr w:rsidR="00384F4E" w:rsidRPr="00384F4E" w14:paraId="38EA4647"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AA53124"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3E5B1EF3" w14:textId="77777777" w:rsidR="00384F4E" w:rsidRPr="00384F4E" w:rsidRDefault="00384F4E" w:rsidP="00384F4E">
            <w:pPr>
              <w:suppressAutoHyphens w:val="0"/>
              <w:jc w:val="center"/>
              <w:rPr>
                <w:sz w:val="16"/>
                <w:szCs w:val="16"/>
                <w:lang w:eastAsia="en-US"/>
              </w:rPr>
            </w:pPr>
            <w:r w:rsidRPr="00384F4E">
              <w:rPr>
                <w:sz w:val="16"/>
                <w:szCs w:val="16"/>
                <w:lang w:eastAsia="en-US"/>
              </w:rPr>
              <w:t>I</w:t>
            </w:r>
          </w:p>
        </w:tc>
        <w:tc>
          <w:tcPr>
            <w:tcW w:w="960" w:type="dxa"/>
            <w:tcBorders>
              <w:top w:val="nil"/>
              <w:left w:val="nil"/>
              <w:bottom w:val="single" w:sz="4" w:space="0" w:color="auto"/>
              <w:right w:val="single" w:sz="4" w:space="0" w:color="auto"/>
            </w:tcBorders>
            <w:shd w:val="clear" w:color="auto" w:fill="auto"/>
            <w:vAlign w:val="center"/>
            <w:hideMark/>
          </w:tcPr>
          <w:p w14:paraId="48BF2732" w14:textId="77777777" w:rsidR="00384F4E" w:rsidRPr="00384F4E" w:rsidRDefault="00384F4E" w:rsidP="00384F4E">
            <w:pPr>
              <w:suppressAutoHyphens w:val="0"/>
              <w:jc w:val="right"/>
              <w:rPr>
                <w:sz w:val="16"/>
                <w:szCs w:val="16"/>
                <w:lang w:eastAsia="en-US"/>
              </w:rPr>
            </w:pPr>
            <w:r w:rsidRPr="00384F4E">
              <w:rPr>
                <w:sz w:val="16"/>
                <w:szCs w:val="16"/>
                <w:lang w:eastAsia="en-US"/>
              </w:rPr>
              <w:t>380,17</w:t>
            </w:r>
          </w:p>
        </w:tc>
        <w:tc>
          <w:tcPr>
            <w:tcW w:w="960" w:type="dxa"/>
            <w:tcBorders>
              <w:top w:val="nil"/>
              <w:left w:val="nil"/>
              <w:bottom w:val="single" w:sz="4" w:space="0" w:color="auto"/>
              <w:right w:val="single" w:sz="4" w:space="0" w:color="auto"/>
            </w:tcBorders>
            <w:shd w:val="clear" w:color="auto" w:fill="auto"/>
            <w:vAlign w:val="center"/>
            <w:hideMark/>
          </w:tcPr>
          <w:p w14:paraId="684F779D" w14:textId="77777777" w:rsidR="00384F4E" w:rsidRPr="00384F4E" w:rsidRDefault="00384F4E" w:rsidP="00384F4E">
            <w:pPr>
              <w:suppressAutoHyphens w:val="0"/>
              <w:jc w:val="right"/>
              <w:rPr>
                <w:sz w:val="16"/>
                <w:szCs w:val="16"/>
                <w:lang w:eastAsia="en-US"/>
              </w:rPr>
            </w:pPr>
            <w:r w:rsidRPr="00384F4E">
              <w:rPr>
                <w:sz w:val="16"/>
                <w:szCs w:val="16"/>
                <w:lang w:eastAsia="en-US"/>
              </w:rPr>
              <w:t>5.045,00</w:t>
            </w:r>
          </w:p>
        </w:tc>
        <w:tc>
          <w:tcPr>
            <w:tcW w:w="1240" w:type="dxa"/>
            <w:tcBorders>
              <w:top w:val="nil"/>
              <w:left w:val="nil"/>
              <w:bottom w:val="single" w:sz="4" w:space="0" w:color="auto"/>
              <w:right w:val="double" w:sz="6" w:space="0" w:color="auto"/>
            </w:tcBorders>
            <w:shd w:val="clear" w:color="auto" w:fill="auto"/>
            <w:vAlign w:val="center"/>
            <w:hideMark/>
          </w:tcPr>
          <w:p w14:paraId="4BACA2B1" w14:textId="77777777" w:rsidR="00384F4E" w:rsidRPr="00384F4E" w:rsidRDefault="00384F4E" w:rsidP="00384F4E">
            <w:pPr>
              <w:suppressAutoHyphens w:val="0"/>
              <w:jc w:val="right"/>
              <w:rPr>
                <w:sz w:val="16"/>
                <w:szCs w:val="16"/>
                <w:lang w:eastAsia="en-US"/>
              </w:rPr>
            </w:pPr>
            <w:r w:rsidRPr="00384F4E">
              <w:rPr>
                <w:sz w:val="16"/>
                <w:szCs w:val="16"/>
                <w:lang w:eastAsia="en-US"/>
              </w:rPr>
              <w:t>1.917.982,86</w:t>
            </w:r>
          </w:p>
        </w:tc>
      </w:tr>
      <w:tr w:rsidR="00384F4E" w:rsidRPr="00384F4E" w14:paraId="51C58EC8"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0E96F3CD"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5013C96D" w14:textId="77777777" w:rsidR="00384F4E" w:rsidRPr="00384F4E" w:rsidRDefault="00384F4E" w:rsidP="00384F4E">
            <w:pPr>
              <w:suppressAutoHyphens w:val="0"/>
              <w:jc w:val="center"/>
              <w:rPr>
                <w:sz w:val="16"/>
                <w:szCs w:val="16"/>
                <w:lang w:eastAsia="en-US"/>
              </w:rPr>
            </w:pPr>
            <w:r w:rsidRPr="00384F4E">
              <w:rPr>
                <w:sz w:val="16"/>
                <w:szCs w:val="16"/>
                <w:lang w:eastAsia="en-US"/>
              </w:rPr>
              <w:t>II</w:t>
            </w:r>
          </w:p>
        </w:tc>
        <w:tc>
          <w:tcPr>
            <w:tcW w:w="960" w:type="dxa"/>
            <w:tcBorders>
              <w:top w:val="nil"/>
              <w:left w:val="nil"/>
              <w:bottom w:val="single" w:sz="4" w:space="0" w:color="auto"/>
              <w:right w:val="single" w:sz="4" w:space="0" w:color="auto"/>
            </w:tcBorders>
            <w:shd w:val="clear" w:color="auto" w:fill="auto"/>
            <w:vAlign w:val="center"/>
            <w:hideMark/>
          </w:tcPr>
          <w:p w14:paraId="22233F27" w14:textId="77777777" w:rsidR="00384F4E" w:rsidRPr="00384F4E" w:rsidRDefault="00384F4E" w:rsidP="00384F4E">
            <w:pPr>
              <w:suppressAutoHyphens w:val="0"/>
              <w:jc w:val="right"/>
              <w:rPr>
                <w:sz w:val="16"/>
                <w:szCs w:val="16"/>
                <w:lang w:eastAsia="en-US"/>
              </w:rPr>
            </w:pPr>
            <w:r w:rsidRPr="00384F4E">
              <w:rPr>
                <w:sz w:val="16"/>
                <w:szCs w:val="16"/>
                <w:lang w:eastAsia="en-US"/>
              </w:rPr>
              <w:t>483,86</w:t>
            </w:r>
          </w:p>
        </w:tc>
        <w:tc>
          <w:tcPr>
            <w:tcW w:w="960" w:type="dxa"/>
            <w:tcBorders>
              <w:top w:val="nil"/>
              <w:left w:val="nil"/>
              <w:bottom w:val="single" w:sz="4" w:space="0" w:color="auto"/>
              <w:right w:val="single" w:sz="4" w:space="0" w:color="auto"/>
            </w:tcBorders>
            <w:shd w:val="clear" w:color="auto" w:fill="auto"/>
            <w:vAlign w:val="center"/>
            <w:hideMark/>
          </w:tcPr>
          <w:p w14:paraId="3D3A8BDE" w14:textId="77777777" w:rsidR="00384F4E" w:rsidRPr="00384F4E" w:rsidRDefault="00384F4E" w:rsidP="00384F4E">
            <w:pPr>
              <w:suppressAutoHyphens w:val="0"/>
              <w:jc w:val="right"/>
              <w:rPr>
                <w:sz w:val="16"/>
                <w:szCs w:val="16"/>
                <w:lang w:eastAsia="en-US"/>
              </w:rPr>
            </w:pPr>
            <w:r w:rsidRPr="00384F4E">
              <w:rPr>
                <w:sz w:val="16"/>
                <w:szCs w:val="16"/>
                <w:lang w:eastAsia="en-US"/>
              </w:rPr>
              <w:t>4.124,00</w:t>
            </w:r>
          </w:p>
        </w:tc>
        <w:tc>
          <w:tcPr>
            <w:tcW w:w="1240" w:type="dxa"/>
            <w:tcBorders>
              <w:top w:val="nil"/>
              <w:left w:val="nil"/>
              <w:bottom w:val="single" w:sz="4" w:space="0" w:color="auto"/>
              <w:right w:val="double" w:sz="6" w:space="0" w:color="auto"/>
            </w:tcBorders>
            <w:shd w:val="clear" w:color="auto" w:fill="auto"/>
            <w:vAlign w:val="center"/>
            <w:hideMark/>
          </w:tcPr>
          <w:p w14:paraId="0A148F2E" w14:textId="77777777" w:rsidR="00384F4E" w:rsidRPr="00384F4E" w:rsidRDefault="00384F4E" w:rsidP="00384F4E">
            <w:pPr>
              <w:suppressAutoHyphens w:val="0"/>
              <w:jc w:val="right"/>
              <w:rPr>
                <w:sz w:val="16"/>
                <w:szCs w:val="16"/>
                <w:lang w:eastAsia="en-US"/>
              </w:rPr>
            </w:pPr>
            <w:r w:rsidRPr="00384F4E">
              <w:rPr>
                <w:sz w:val="16"/>
                <w:szCs w:val="16"/>
                <w:lang w:eastAsia="en-US"/>
              </w:rPr>
              <w:t>1.995.434,88</w:t>
            </w:r>
          </w:p>
        </w:tc>
      </w:tr>
      <w:tr w:rsidR="00384F4E" w:rsidRPr="00384F4E" w14:paraId="4D08A759"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23037BE7"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57B52050" w14:textId="77777777" w:rsidR="00384F4E" w:rsidRPr="00384F4E" w:rsidRDefault="00384F4E" w:rsidP="00384F4E">
            <w:pPr>
              <w:suppressAutoHyphens w:val="0"/>
              <w:jc w:val="center"/>
              <w:rPr>
                <w:sz w:val="16"/>
                <w:szCs w:val="16"/>
                <w:lang w:eastAsia="en-US"/>
              </w:rPr>
            </w:pPr>
            <w:r w:rsidRPr="00384F4E">
              <w:rPr>
                <w:sz w:val="16"/>
                <w:szCs w:val="16"/>
                <w:lang w:eastAsia="en-US"/>
              </w:rPr>
              <w:t>III</w:t>
            </w:r>
          </w:p>
        </w:tc>
        <w:tc>
          <w:tcPr>
            <w:tcW w:w="960" w:type="dxa"/>
            <w:tcBorders>
              <w:top w:val="nil"/>
              <w:left w:val="nil"/>
              <w:bottom w:val="single" w:sz="4" w:space="0" w:color="auto"/>
              <w:right w:val="single" w:sz="4" w:space="0" w:color="auto"/>
            </w:tcBorders>
            <w:shd w:val="clear" w:color="auto" w:fill="auto"/>
            <w:vAlign w:val="center"/>
            <w:hideMark/>
          </w:tcPr>
          <w:p w14:paraId="5AA57D45" w14:textId="77777777" w:rsidR="00384F4E" w:rsidRPr="00384F4E" w:rsidRDefault="00384F4E" w:rsidP="00384F4E">
            <w:pPr>
              <w:suppressAutoHyphens w:val="0"/>
              <w:jc w:val="right"/>
              <w:rPr>
                <w:sz w:val="16"/>
                <w:szCs w:val="16"/>
                <w:lang w:eastAsia="en-US"/>
              </w:rPr>
            </w:pPr>
            <w:r w:rsidRPr="00384F4E">
              <w:rPr>
                <w:sz w:val="16"/>
                <w:szCs w:val="16"/>
                <w:lang w:eastAsia="en-US"/>
              </w:rPr>
              <w:t>414,74</w:t>
            </w:r>
          </w:p>
        </w:tc>
        <w:tc>
          <w:tcPr>
            <w:tcW w:w="960" w:type="dxa"/>
            <w:tcBorders>
              <w:top w:val="nil"/>
              <w:left w:val="nil"/>
              <w:bottom w:val="single" w:sz="4" w:space="0" w:color="auto"/>
              <w:right w:val="single" w:sz="4" w:space="0" w:color="auto"/>
            </w:tcBorders>
            <w:shd w:val="clear" w:color="auto" w:fill="auto"/>
            <w:vAlign w:val="center"/>
            <w:hideMark/>
          </w:tcPr>
          <w:p w14:paraId="19C3A29A" w14:textId="77777777" w:rsidR="00384F4E" w:rsidRPr="00384F4E" w:rsidRDefault="00384F4E" w:rsidP="00384F4E">
            <w:pPr>
              <w:suppressAutoHyphens w:val="0"/>
              <w:jc w:val="right"/>
              <w:rPr>
                <w:sz w:val="16"/>
                <w:szCs w:val="16"/>
                <w:lang w:eastAsia="en-US"/>
              </w:rPr>
            </w:pPr>
            <w:r w:rsidRPr="00384F4E">
              <w:rPr>
                <w:sz w:val="16"/>
                <w:szCs w:val="16"/>
                <w:lang w:eastAsia="en-US"/>
              </w:rPr>
              <w:t>3.416,00</w:t>
            </w:r>
          </w:p>
        </w:tc>
        <w:tc>
          <w:tcPr>
            <w:tcW w:w="1240" w:type="dxa"/>
            <w:tcBorders>
              <w:top w:val="nil"/>
              <w:left w:val="nil"/>
              <w:bottom w:val="single" w:sz="4" w:space="0" w:color="auto"/>
              <w:right w:val="double" w:sz="6" w:space="0" w:color="auto"/>
            </w:tcBorders>
            <w:shd w:val="clear" w:color="auto" w:fill="auto"/>
            <w:vAlign w:val="center"/>
            <w:hideMark/>
          </w:tcPr>
          <w:p w14:paraId="01419BF5" w14:textId="77777777" w:rsidR="00384F4E" w:rsidRPr="00384F4E" w:rsidRDefault="00384F4E" w:rsidP="00384F4E">
            <w:pPr>
              <w:suppressAutoHyphens w:val="0"/>
              <w:jc w:val="right"/>
              <w:rPr>
                <w:sz w:val="16"/>
                <w:szCs w:val="16"/>
                <w:lang w:eastAsia="en-US"/>
              </w:rPr>
            </w:pPr>
            <w:r w:rsidRPr="00384F4E">
              <w:rPr>
                <w:sz w:val="16"/>
                <w:szCs w:val="16"/>
                <w:lang w:eastAsia="en-US"/>
              </w:rPr>
              <w:t>1.416.739,41</w:t>
            </w:r>
          </w:p>
        </w:tc>
      </w:tr>
      <w:tr w:rsidR="00384F4E" w:rsidRPr="00384F4E" w14:paraId="45CB2756"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6008D4A7"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4DD2EF5F" w14:textId="77777777" w:rsidR="00384F4E" w:rsidRPr="00384F4E" w:rsidRDefault="00384F4E" w:rsidP="00384F4E">
            <w:pPr>
              <w:suppressAutoHyphens w:val="0"/>
              <w:jc w:val="center"/>
              <w:rPr>
                <w:sz w:val="16"/>
                <w:szCs w:val="16"/>
                <w:lang w:eastAsia="en-US"/>
              </w:rPr>
            </w:pPr>
            <w:r w:rsidRPr="00384F4E">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3035EE26"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c>
          <w:tcPr>
            <w:tcW w:w="960" w:type="dxa"/>
            <w:tcBorders>
              <w:top w:val="nil"/>
              <w:left w:val="nil"/>
              <w:bottom w:val="single" w:sz="4" w:space="0" w:color="auto"/>
              <w:right w:val="single" w:sz="4" w:space="0" w:color="auto"/>
            </w:tcBorders>
            <w:shd w:val="clear" w:color="auto" w:fill="auto"/>
            <w:vAlign w:val="center"/>
            <w:hideMark/>
          </w:tcPr>
          <w:p w14:paraId="1FFDEB18" w14:textId="77777777" w:rsidR="00384F4E" w:rsidRPr="00384F4E" w:rsidRDefault="00384F4E" w:rsidP="00384F4E">
            <w:pPr>
              <w:suppressAutoHyphens w:val="0"/>
              <w:jc w:val="right"/>
              <w:rPr>
                <w:sz w:val="16"/>
                <w:szCs w:val="16"/>
                <w:lang w:eastAsia="en-US"/>
              </w:rPr>
            </w:pPr>
            <w:r w:rsidRPr="00384F4E">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6B30AF8A"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464FD40C" w14:textId="77777777" w:rsidTr="00384F4E">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1DB0DECB"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255FCF57" w14:textId="77777777" w:rsidR="00384F4E" w:rsidRPr="00384F4E" w:rsidRDefault="00384F4E" w:rsidP="00384F4E">
            <w:pPr>
              <w:suppressAutoHyphens w:val="0"/>
              <w:jc w:val="center"/>
              <w:rPr>
                <w:sz w:val="16"/>
                <w:szCs w:val="16"/>
                <w:lang w:eastAsia="en-US"/>
              </w:rPr>
            </w:pPr>
            <w:r w:rsidRPr="00384F4E">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67A1FBEB" w14:textId="77777777" w:rsidR="00384F4E" w:rsidRPr="00384F4E" w:rsidRDefault="00384F4E" w:rsidP="00384F4E">
            <w:pPr>
              <w:suppressAutoHyphens w:val="0"/>
              <w:jc w:val="right"/>
              <w:rPr>
                <w:sz w:val="16"/>
                <w:szCs w:val="16"/>
                <w:lang w:eastAsia="en-US"/>
              </w:rPr>
            </w:pPr>
            <w:r w:rsidRPr="00384F4E">
              <w:rPr>
                <w:sz w:val="16"/>
                <w:szCs w:val="16"/>
                <w:lang w:eastAsia="en-US"/>
              </w:rPr>
              <w:t>2567,4</w:t>
            </w:r>
          </w:p>
        </w:tc>
        <w:tc>
          <w:tcPr>
            <w:tcW w:w="960" w:type="dxa"/>
            <w:tcBorders>
              <w:top w:val="nil"/>
              <w:left w:val="nil"/>
              <w:bottom w:val="single" w:sz="4" w:space="0" w:color="auto"/>
              <w:right w:val="single" w:sz="4" w:space="0" w:color="auto"/>
            </w:tcBorders>
            <w:shd w:val="clear" w:color="auto" w:fill="auto"/>
            <w:vAlign w:val="center"/>
            <w:hideMark/>
          </w:tcPr>
          <w:p w14:paraId="4C4A52DE" w14:textId="77777777" w:rsidR="00384F4E" w:rsidRPr="00384F4E" w:rsidRDefault="00384F4E" w:rsidP="00384F4E">
            <w:pPr>
              <w:suppressAutoHyphens w:val="0"/>
              <w:jc w:val="right"/>
              <w:rPr>
                <w:sz w:val="16"/>
                <w:szCs w:val="16"/>
                <w:lang w:eastAsia="en-US"/>
              </w:rPr>
            </w:pPr>
            <w:r w:rsidRPr="00384F4E">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5A59E916" w14:textId="77777777" w:rsidR="00384F4E" w:rsidRPr="00384F4E" w:rsidRDefault="00384F4E" w:rsidP="00384F4E">
            <w:pPr>
              <w:suppressAutoHyphens w:val="0"/>
              <w:jc w:val="right"/>
              <w:rPr>
                <w:sz w:val="16"/>
                <w:szCs w:val="16"/>
                <w:lang w:eastAsia="en-US"/>
              </w:rPr>
            </w:pPr>
            <w:r w:rsidRPr="00384F4E">
              <w:rPr>
                <w:sz w:val="16"/>
                <w:szCs w:val="16"/>
                <w:lang w:eastAsia="en-US"/>
              </w:rPr>
              <w:t>9.237.561,20</w:t>
            </w:r>
          </w:p>
        </w:tc>
      </w:tr>
      <w:tr w:rsidR="00384F4E" w:rsidRPr="00384F4E" w14:paraId="0C52A3F0" w14:textId="77777777" w:rsidTr="00384F4E">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7F86AF24"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 xml:space="preserve">багрем </w:t>
            </w:r>
          </w:p>
        </w:tc>
        <w:tc>
          <w:tcPr>
            <w:tcW w:w="1780" w:type="dxa"/>
            <w:tcBorders>
              <w:top w:val="nil"/>
              <w:left w:val="nil"/>
              <w:bottom w:val="single" w:sz="4" w:space="0" w:color="auto"/>
              <w:right w:val="single" w:sz="4" w:space="0" w:color="auto"/>
            </w:tcBorders>
            <w:shd w:val="clear" w:color="auto" w:fill="auto"/>
            <w:vAlign w:val="center"/>
            <w:hideMark/>
          </w:tcPr>
          <w:p w14:paraId="6CF9EFA9" w14:textId="77777777" w:rsidR="00384F4E" w:rsidRPr="00384F4E" w:rsidRDefault="00384F4E" w:rsidP="00384F4E">
            <w:pPr>
              <w:suppressAutoHyphens w:val="0"/>
              <w:jc w:val="center"/>
              <w:rPr>
                <w:sz w:val="16"/>
                <w:szCs w:val="16"/>
                <w:lang w:eastAsia="en-US"/>
              </w:rPr>
            </w:pPr>
            <w:r w:rsidRPr="00384F4E">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4B6C22B3"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0E7C140F" w14:textId="77777777" w:rsidR="00384F4E" w:rsidRPr="00384F4E" w:rsidRDefault="00384F4E" w:rsidP="00384F4E">
            <w:pPr>
              <w:suppressAutoHyphens w:val="0"/>
              <w:jc w:val="right"/>
              <w:rPr>
                <w:sz w:val="16"/>
                <w:szCs w:val="16"/>
                <w:lang w:eastAsia="en-US"/>
              </w:rPr>
            </w:pPr>
            <w:r w:rsidRPr="00384F4E">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491A2D8F"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34E26276" w14:textId="77777777" w:rsidTr="00384F4E">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5967F19F"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3AD4CE3" w14:textId="77777777" w:rsidR="00384F4E" w:rsidRPr="00384F4E" w:rsidRDefault="00384F4E" w:rsidP="00384F4E">
            <w:pPr>
              <w:suppressAutoHyphens w:val="0"/>
              <w:jc w:val="center"/>
              <w:rPr>
                <w:sz w:val="16"/>
                <w:szCs w:val="16"/>
                <w:lang w:eastAsia="en-US"/>
              </w:rPr>
            </w:pPr>
            <w:r w:rsidRPr="00384F4E">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2A6B5810"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731E2F1B" w14:textId="77777777" w:rsidR="00384F4E" w:rsidRPr="00384F4E" w:rsidRDefault="00384F4E" w:rsidP="00384F4E">
            <w:pPr>
              <w:suppressAutoHyphens w:val="0"/>
              <w:jc w:val="right"/>
              <w:rPr>
                <w:sz w:val="16"/>
                <w:szCs w:val="16"/>
                <w:lang w:eastAsia="en-US"/>
              </w:rPr>
            </w:pPr>
            <w:r w:rsidRPr="00384F4E">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68022215"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0EFDA7B5" w14:textId="77777777" w:rsidTr="00384F4E">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6BE812BE"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храстови и отл</w:t>
            </w:r>
          </w:p>
        </w:tc>
        <w:tc>
          <w:tcPr>
            <w:tcW w:w="1780" w:type="dxa"/>
            <w:tcBorders>
              <w:top w:val="nil"/>
              <w:left w:val="nil"/>
              <w:bottom w:val="single" w:sz="4" w:space="0" w:color="auto"/>
              <w:right w:val="single" w:sz="4" w:space="0" w:color="auto"/>
            </w:tcBorders>
            <w:shd w:val="clear" w:color="auto" w:fill="auto"/>
            <w:vAlign w:val="center"/>
            <w:hideMark/>
          </w:tcPr>
          <w:p w14:paraId="412406F9" w14:textId="77777777" w:rsidR="00384F4E" w:rsidRPr="00384F4E" w:rsidRDefault="00384F4E" w:rsidP="00384F4E">
            <w:pPr>
              <w:suppressAutoHyphens w:val="0"/>
              <w:jc w:val="center"/>
              <w:rPr>
                <w:sz w:val="16"/>
                <w:szCs w:val="16"/>
                <w:lang w:eastAsia="en-US"/>
              </w:rPr>
            </w:pPr>
            <w:r w:rsidRPr="00384F4E">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1E2C535A"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258675D2" w14:textId="77777777" w:rsidR="00384F4E" w:rsidRPr="00384F4E" w:rsidRDefault="00384F4E" w:rsidP="00384F4E">
            <w:pPr>
              <w:suppressAutoHyphens w:val="0"/>
              <w:jc w:val="right"/>
              <w:rPr>
                <w:sz w:val="16"/>
                <w:szCs w:val="16"/>
                <w:lang w:eastAsia="en-US"/>
              </w:rPr>
            </w:pPr>
            <w:r w:rsidRPr="00384F4E">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3262AFC3"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733E52B4" w14:textId="77777777" w:rsidTr="00384F4E">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34177264"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028C438B" w14:textId="77777777" w:rsidR="00384F4E" w:rsidRPr="00384F4E" w:rsidRDefault="00384F4E" w:rsidP="00384F4E">
            <w:pPr>
              <w:suppressAutoHyphens w:val="0"/>
              <w:jc w:val="center"/>
              <w:rPr>
                <w:sz w:val="16"/>
                <w:szCs w:val="16"/>
                <w:lang w:eastAsia="en-US"/>
              </w:rPr>
            </w:pPr>
            <w:r w:rsidRPr="00384F4E">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5A07DD79"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7AC84AB7" w14:textId="77777777" w:rsidR="00384F4E" w:rsidRPr="00384F4E" w:rsidRDefault="00384F4E" w:rsidP="00384F4E">
            <w:pPr>
              <w:suppressAutoHyphens w:val="0"/>
              <w:jc w:val="right"/>
              <w:rPr>
                <w:sz w:val="16"/>
                <w:szCs w:val="16"/>
                <w:lang w:eastAsia="en-US"/>
              </w:rPr>
            </w:pPr>
            <w:r w:rsidRPr="00384F4E">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70E74491"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16748C6C" w14:textId="77777777" w:rsidTr="00384F4E">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38F7B01D"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смрча</w:t>
            </w:r>
          </w:p>
        </w:tc>
        <w:tc>
          <w:tcPr>
            <w:tcW w:w="1780" w:type="dxa"/>
            <w:tcBorders>
              <w:top w:val="nil"/>
              <w:left w:val="nil"/>
              <w:bottom w:val="single" w:sz="4" w:space="0" w:color="auto"/>
              <w:right w:val="single" w:sz="4" w:space="0" w:color="auto"/>
            </w:tcBorders>
            <w:shd w:val="clear" w:color="auto" w:fill="auto"/>
            <w:vAlign w:val="center"/>
            <w:hideMark/>
          </w:tcPr>
          <w:p w14:paraId="112C1198" w14:textId="77777777" w:rsidR="00384F4E" w:rsidRPr="00384F4E" w:rsidRDefault="00384F4E" w:rsidP="00384F4E">
            <w:pPr>
              <w:suppressAutoHyphens w:val="0"/>
              <w:jc w:val="center"/>
              <w:rPr>
                <w:sz w:val="16"/>
                <w:szCs w:val="16"/>
                <w:lang w:eastAsia="en-US"/>
              </w:rPr>
            </w:pPr>
            <w:r w:rsidRPr="00384F4E">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62ABAB84"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6EDFC2BD" w14:textId="77777777" w:rsidR="00384F4E" w:rsidRPr="00384F4E" w:rsidRDefault="00384F4E" w:rsidP="00384F4E">
            <w:pPr>
              <w:suppressAutoHyphens w:val="0"/>
              <w:jc w:val="right"/>
              <w:rPr>
                <w:sz w:val="16"/>
                <w:szCs w:val="16"/>
                <w:lang w:eastAsia="en-US"/>
              </w:rPr>
            </w:pPr>
            <w:r w:rsidRPr="00384F4E">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193EBA0F"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0870A2D7" w14:textId="77777777" w:rsidTr="00384F4E">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103BBCD7"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5EC84105" w14:textId="77777777" w:rsidR="00384F4E" w:rsidRPr="00384F4E" w:rsidRDefault="00384F4E" w:rsidP="00384F4E">
            <w:pPr>
              <w:suppressAutoHyphens w:val="0"/>
              <w:jc w:val="center"/>
              <w:rPr>
                <w:sz w:val="16"/>
                <w:szCs w:val="16"/>
                <w:lang w:eastAsia="en-US"/>
              </w:rPr>
            </w:pPr>
            <w:r w:rsidRPr="00384F4E">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43735081"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39E45016" w14:textId="77777777" w:rsidR="00384F4E" w:rsidRPr="00384F4E" w:rsidRDefault="00384F4E" w:rsidP="00384F4E">
            <w:pPr>
              <w:suppressAutoHyphens w:val="0"/>
              <w:jc w:val="right"/>
              <w:rPr>
                <w:sz w:val="16"/>
                <w:szCs w:val="16"/>
                <w:lang w:eastAsia="en-US"/>
              </w:rPr>
            </w:pPr>
            <w:r w:rsidRPr="00384F4E">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06E13310"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18426BBB" w14:textId="77777777" w:rsidTr="00384F4E">
        <w:trPr>
          <w:trHeight w:val="225"/>
          <w:jc w:val="center"/>
        </w:trPr>
        <w:tc>
          <w:tcPr>
            <w:tcW w:w="880" w:type="dxa"/>
            <w:vMerge w:val="restart"/>
            <w:tcBorders>
              <w:top w:val="nil"/>
              <w:left w:val="double" w:sz="6" w:space="0" w:color="auto"/>
              <w:bottom w:val="single" w:sz="4" w:space="0" w:color="000000"/>
              <w:right w:val="single" w:sz="4" w:space="0" w:color="auto"/>
            </w:tcBorders>
            <w:shd w:val="clear" w:color="auto" w:fill="auto"/>
            <w:vAlign w:val="center"/>
            <w:hideMark/>
          </w:tcPr>
          <w:p w14:paraId="6423C428"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борови</w:t>
            </w:r>
          </w:p>
        </w:tc>
        <w:tc>
          <w:tcPr>
            <w:tcW w:w="1780" w:type="dxa"/>
            <w:tcBorders>
              <w:top w:val="nil"/>
              <w:left w:val="nil"/>
              <w:bottom w:val="single" w:sz="4" w:space="0" w:color="auto"/>
              <w:right w:val="single" w:sz="4" w:space="0" w:color="auto"/>
            </w:tcBorders>
            <w:shd w:val="clear" w:color="auto" w:fill="auto"/>
            <w:vAlign w:val="center"/>
            <w:hideMark/>
          </w:tcPr>
          <w:p w14:paraId="4B291942" w14:textId="77777777" w:rsidR="00384F4E" w:rsidRPr="00384F4E" w:rsidRDefault="00384F4E" w:rsidP="00384F4E">
            <w:pPr>
              <w:suppressAutoHyphens w:val="0"/>
              <w:jc w:val="center"/>
              <w:rPr>
                <w:sz w:val="16"/>
                <w:szCs w:val="16"/>
                <w:lang w:eastAsia="en-US"/>
              </w:rPr>
            </w:pPr>
            <w:r w:rsidRPr="00384F4E">
              <w:rPr>
                <w:sz w:val="16"/>
                <w:szCs w:val="16"/>
                <w:lang w:eastAsia="en-US"/>
              </w:rPr>
              <w:t>Остало техничко дрво</w:t>
            </w:r>
          </w:p>
        </w:tc>
        <w:tc>
          <w:tcPr>
            <w:tcW w:w="960" w:type="dxa"/>
            <w:tcBorders>
              <w:top w:val="nil"/>
              <w:left w:val="nil"/>
              <w:bottom w:val="single" w:sz="4" w:space="0" w:color="auto"/>
              <w:right w:val="single" w:sz="4" w:space="0" w:color="auto"/>
            </w:tcBorders>
            <w:shd w:val="clear" w:color="auto" w:fill="auto"/>
            <w:vAlign w:val="center"/>
            <w:hideMark/>
          </w:tcPr>
          <w:p w14:paraId="02BAD3F2"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54618BA8" w14:textId="77777777" w:rsidR="00384F4E" w:rsidRPr="00384F4E" w:rsidRDefault="00384F4E" w:rsidP="00384F4E">
            <w:pPr>
              <w:suppressAutoHyphens w:val="0"/>
              <w:jc w:val="right"/>
              <w:rPr>
                <w:sz w:val="16"/>
                <w:szCs w:val="16"/>
                <w:lang w:eastAsia="en-US"/>
              </w:rPr>
            </w:pPr>
            <w:r w:rsidRPr="00384F4E">
              <w:rPr>
                <w:sz w:val="16"/>
                <w:szCs w:val="16"/>
                <w:lang w:eastAsia="en-US"/>
              </w:rPr>
              <w:t>3.119,00</w:t>
            </w:r>
          </w:p>
        </w:tc>
        <w:tc>
          <w:tcPr>
            <w:tcW w:w="1240" w:type="dxa"/>
            <w:tcBorders>
              <w:top w:val="nil"/>
              <w:left w:val="nil"/>
              <w:bottom w:val="single" w:sz="4" w:space="0" w:color="auto"/>
              <w:right w:val="double" w:sz="6" w:space="0" w:color="auto"/>
            </w:tcBorders>
            <w:shd w:val="clear" w:color="auto" w:fill="auto"/>
            <w:vAlign w:val="center"/>
            <w:hideMark/>
          </w:tcPr>
          <w:p w14:paraId="3D379456"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474B111D" w14:textId="77777777" w:rsidTr="00384F4E">
        <w:trPr>
          <w:trHeight w:val="240"/>
          <w:jc w:val="center"/>
        </w:trPr>
        <w:tc>
          <w:tcPr>
            <w:tcW w:w="880" w:type="dxa"/>
            <w:vMerge/>
            <w:tcBorders>
              <w:top w:val="nil"/>
              <w:left w:val="double" w:sz="6" w:space="0" w:color="auto"/>
              <w:bottom w:val="single" w:sz="4" w:space="0" w:color="000000"/>
              <w:right w:val="single" w:sz="4" w:space="0" w:color="auto"/>
            </w:tcBorders>
            <w:vAlign w:val="center"/>
            <w:hideMark/>
          </w:tcPr>
          <w:p w14:paraId="472B9929" w14:textId="77777777" w:rsidR="00384F4E" w:rsidRPr="00384F4E" w:rsidRDefault="00384F4E" w:rsidP="00384F4E">
            <w:pPr>
              <w:suppressAutoHyphens w:val="0"/>
              <w:rPr>
                <w:b/>
                <w:bCs/>
                <w:sz w:val="16"/>
                <w:szCs w:val="16"/>
                <w:lang w:eastAsia="en-US"/>
              </w:rPr>
            </w:pPr>
          </w:p>
        </w:tc>
        <w:tc>
          <w:tcPr>
            <w:tcW w:w="1780" w:type="dxa"/>
            <w:tcBorders>
              <w:top w:val="nil"/>
              <w:left w:val="nil"/>
              <w:bottom w:val="single" w:sz="4" w:space="0" w:color="auto"/>
              <w:right w:val="single" w:sz="4" w:space="0" w:color="auto"/>
            </w:tcBorders>
            <w:shd w:val="clear" w:color="auto" w:fill="auto"/>
            <w:vAlign w:val="center"/>
            <w:hideMark/>
          </w:tcPr>
          <w:p w14:paraId="6E9F8485" w14:textId="77777777" w:rsidR="00384F4E" w:rsidRPr="00384F4E" w:rsidRDefault="00384F4E" w:rsidP="00384F4E">
            <w:pPr>
              <w:suppressAutoHyphens w:val="0"/>
              <w:jc w:val="center"/>
              <w:rPr>
                <w:sz w:val="16"/>
                <w:szCs w:val="16"/>
                <w:lang w:eastAsia="en-US"/>
              </w:rPr>
            </w:pPr>
            <w:r w:rsidRPr="00384F4E">
              <w:rPr>
                <w:sz w:val="16"/>
                <w:szCs w:val="16"/>
                <w:lang w:eastAsia="en-US"/>
              </w:rPr>
              <w:t>Просторно дрво</w:t>
            </w:r>
          </w:p>
        </w:tc>
        <w:tc>
          <w:tcPr>
            <w:tcW w:w="960" w:type="dxa"/>
            <w:tcBorders>
              <w:top w:val="nil"/>
              <w:left w:val="nil"/>
              <w:bottom w:val="single" w:sz="4" w:space="0" w:color="auto"/>
              <w:right w:val="single" w:sz="4" w:space="0" w:color="auto"/>
            </w:tcBorders>
            <w:shd w:val="clear" w:color="auto" w:fill="auto"/>
            <w:vAlign w:val="center"/>
            <w:hideMark/>
          </w:tcPr>
          <w:p w14:paraId="78ABDF38" w14:textId="77777777" w:rsidR="00384F4E" w:rsidRPr="00384F4E" w:rsidRDefault="00384F4E" w:rsidP="00384F4E">
            <w:pPr>
              <w:suppressAutoHyphens w:val="0"/>
              <w:jc w:val="right"/>
              <w:rPr>
                <w:sz w:val="16"/>
                <w:szCs w:val="16"/>
                <w:lang w:eastAsia="en-US"/>
              </w:rPr>
            </w:pPr>
            <w:r w:rsidRPr="00384F4E">
              <w:rPr>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14:paraId="749F5FC0" w14:textId="77777777" w:rsidR="00384F4E" w:rsidRPr="00384F4E" w:rsidRDefault="00384F4E" w:rsidP="00384F4E">
            <w:pPr>
              <w:suppressAutoHyphens w:val="0"/>
              <w:jc w:val="right"/>
              <w:rPr>
                <w:sz w:val="16"/>
                <w:szCs w:val="16"/>
                <w:lang w:eastAsia="en-US"/>
              </w:rPr>
            </w:pPr>
            <w:r w:rsidRPr="00384F4E">
              <w:rPr>
                <w:sz w:val="16"/>
                <w:szCs w:val="16"/>
                <w:lang w:eastAsia="en-US"/>
              </w:rPr>
              <w:t>3.598,00</w:t>
            </w:r>
          </w:p>
        </w:tc>
        <w:tc>
          <w:tcPr>
            <w:tcW w:w="1240" w:type="dxa"/>
            <w:tcBorders>
              <w:top w:val="nil"/>
              <w:left w:val="nil"/>
              <w:bottom w:val="single" w:sz="4" w:space="0" w:color="auto"/>
              <w:right w:val="double" w:sz="6" w:space="0" w:color="auto"/>
            </w:tcBorders>
            <w:shd w:val="clear" w:color="auto" w:fill="auto"/>
            <w:vAlign w:val="center"/>
            <w:hideMark/>
          </w:tcPr>
          <w:p w14:paraId="2129450F" w14:textId="77777777" w:rsidR="00384F4E" w:rsidRPr="00384F4E" w:rsidRDefault="00384F4E" w:rsidP="00384F4E">
            <w:pPr>
              <w:suppressAutoHyphens w:val="0"/>
              <w:jc w:val="right"/>
              <w:rPr>
                <w:sz w:val="16"/>
                <w:szCs w:val="16"/>
                <w:lang w:eastAsia="en-US"/>
              </w:rPr>
            </w:pPr>
            <w:r w:rsidRPr="00384F4E">
              <w:rPr>
                <w:sz w:val="16"/>
                <w:szCs w:val="16"/>
                <w:lang w:eastAsia="en-US"/>
              </w:rPr>
              <w:t>0,00</w:t>
            </w:r>
          </w:p>
        </w:tc>
      </w:tr>
      <w:tr w:rsidR="00384F4E" w:rsidRPr="00384F4E" w14:paraId="1314A307" w14:textId="77777777" w:rsidTr="00384F4E">
        <w:trPr>
          <w:trHeight w:val="255"/>
          <w:jc w:val="center"/>
        </w:trPr>
        <w:tc>
          <w:tcPr>
            <w:tcW w:w="266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25DC5603" w14:textId="77777777" w:rsidR="00384F4E" w:rsidRPr="00384F4E" w:rsidRDefault="00384F4E" w:rsidP="00384F4E">
            <w:pPr>
              <w:suppressAutoHyphens w:val="0"/>
              <w:jc w:val="center"/>
              <w:rPr>
                <w:b/>
                <w:bCs/>
                <w:sz w:val="16"/>
                <w:szCs w:val="16"/>
                <w:lang w:eastAsia="en-US"/>
              </w:rPr>
            </w:pPr>
            <w:r w:rsidRPr="00384F4E">
              <w:rPr>
                <w:b/>
                <w:bCs/>
                <w:sz w:val="16"/>
                <w:szCs w:val="16"/>
                <w:lang w:eastAsia="en-US"/>
              </w:rPr>
              <w:t xml:space="preserve">Укупно </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10DC67B7" w14:textId="77777777" w:rsidR="00384F4E" w:rsidRPr="00384F4E" w:rsidRDefault="00384F4E" w:rsidP="00384F4E">
            <w:pPr>
              <w:suppressAutoHyphens w:val="0"/>
              <w:jc w:val="right"/>
              <w:rPr>
                <w:b/>
                <w:bCs/>
                <w:sz w:val="16"/>
                <w:szCs w:val="16"/>
                <w:lang w:eastAsia="en-US"/>
              </w:rPr>
            </w:pPr>
            <w:r w:rsidRPr="00384F4E">
              <w:rPr>
                <w:b/>
                <w:bCs/>
                <w:sz w:val="16"/>
                <w:szCs w:val="16"/>
                <w:lang w:eastAsia="en-US"/>
              </w:rPr>
              <w:t>3949,9</w:t>
            </w:r>
          </w:p>
        </w:tc>
        <w:tc>
          <w:tcPr>
            <w:tcW w:w="960" w:type="dxa"/>
            <w:tcBorders>
              <w:top w:val="double" w:sz="6" w:space="0" w:color="auto"/>
              <w:left w:val="nil"/>
              <w:bottom w:val="double" w:sz="6" w:space="0" w:color="auto"/>
              <w:right w:val="single" w:sz="4" w:space="0" w:color="auto"/>
            </w:tcBorders>
            <w:shd w:val="clear" w:color="auto" w:fill="auto"/>
            <w:vAlign w:val="center"/>
            <w:hideMark/>
          </w:tcPr>
          <w:p w14:paraId="72839AEA" w14:textId="77777777" w:rsidR="00384F4E" w:rsidRPr="00384F4E" w:rsidRDefault="00384F4E" w:rsidP="00384F4E">
            <w:pPr>
              <w:suppressAutoHyphens w:val="0"/>
              <w:jc w:val="right"/>
              <w:rPr>
                <w:b/>
                <w:bCs/>
                <w:sz w:val="16"/>
                <w:szCs w:val="16"/>
                <w:lang w:eastAsia="en-US"/>
              </w:rPr>
            </w:pPr>
            <w:r w:rsidRPr="00384F4E">
              <w:rPr>
                <w:b/>
                <w:bCs/>
                <w:sz w:val="16"/>
                <w:szCs w:val="16"/>
                <w:lang w:eastAsia="en-US"/>
              </w:rPr>
              <w:t> </w:t>
            </w:r>
          </w:p>
        </w:tc>
        <w:tc>
          <w:tcPr>
            <w:tcW w:w="1240" w:type="dxa"/>
            <w:tcBorders>
              <w:top w:val="double" w:sz="6" w:space="0" w:color="auto"/>
              <w:left w:val="nil"/>
              <w:bottom w:val="double" w:sz="6" w:space="0" w:color="auto"/>
              <w:right w:val="double" w:sz="6" w:space="0" w:color="auto"/>
            </w:tcBorders>
            <w:shd w:val="clear" w:color="auto" w:fill="auto"/>
            <w:vAlign w:val="center"/>
            <w:hideMark/>
          </w:tcPr>
          <w:p w14:paraId="3DDAEF21" w14:textId="77777777" w:rsidR="00384F4E" w:rsidRPr="00384F4E" w:rsidRDefault="00384F4E" w:rsidP="00384F4E">
            <w:pPr>
              <w:suppressAutoHyphens w:val="0"/>
              <w:jc w:val="right"/>
              <w:rPr>
                <w:b/>
                <w:bCs/>
                <w:sz w:val="16"/>
                <w:szCs w:val="16"/>
                <w:lang w:eastAsia="en-US"/>
              </w:rPr>
            </w:pPr>
            <w:r w:rsidRPr="00384F4E">
              <w:rPr>
                <w:b/>
                <w:bCs/>
                <w:sz w:val="16"/>
                <w:szCs w:val="16"/>
                <w:lang w:eastAsia="en-US"/>
              </w:rPr>
              <w:t>15.317.126,21</w:t>
            </w:r>
          </w:p>
        </w:tc>
      </w:tr>
    </w:tbl>
    <w:p w14:paraId="2CA7383C" w14:textId="77777777" w:rsidR="00E24E25" w:rsidRPr="003453D8" w:rsidRDefault="00E24E25" w:rsidP="00955D18">
      <w:pPr>
        <w:spacing w:after="60"/>
        <w:ind w:firstLine="720"/>
        <w:jc w:val="both"/>
        <w:rPr>
          <w:sz w:val="22"/>
          <w:szCs w:val="22"/>
          <w:lang w:val="sr-Cyrl-RS"/>
        </w:rPr>
      </w:pPr>
    </w:p>
    <w:p w14:paraId="10D4EBB6" w14:textId="15ADDE5C" w:rsidR="00441510" w:rsidRDefault="00E24E25" w:rsidP="00973EA1">
      <w:pPr>
        <w:spacing w:after="60"/>
        <w:ind w:firstLine="720"/>
        <w:jc w:val="both"/>
        <w:rPr>
          <w:sz w:val="22"/>
          <w:szCs w:val="22"/>
          <w:lang w:val="sr-Cyrl-RS"/>
        </w:rPr>
      </w:pPr>
      <w:r w:rsidRPr="003453D8">
        <w:rPr>
          <w:sz w:val="22"/>
          <w:szCs w:val="22"/>
          <w:lang w:val="sr-Cyrl-RS"/>
        </w:rPr>
        <w:t xml:space="preserve">Приход остварен реализацијом планираног годишњег етата износи </w:t>
      </w:r>
      <w:r w:rsidR="006970CD">
        <w:rPr>
          <w:sz w:val="22"/>
          <w:szCs w:val="22"/>
          <w:lang w:val="sr-Latn-RS"/>
        </w:rPr>
        <w:t>15</w:t>
      </w:r>
      <w:r w:rsidR="00CC317F">
        <w:rPr>
          <w:sz w:val="22"/>
          <w:szCs w:val="22"/>
          <w:lang w:val="sr-Cyrl-RS"/>
        </w:rPr>
        <w:t>.</w:t>
      </w:r>
      <w:r w:rsidR="00384F4E">
        <w:rPr>
          <w:sz w:val="22"/>
          <w:szCs w:val="22"/>
          <w:lang w:val="sr-Cyrl-RS"/>
        </w:rPr>
        <w:t>317</w:t>
      </w:r>
      <w:r w:rsidR="00CC317F">
        <w:rPr>
          <w:sz w:val="22"/>
          <w:szCs w:val="22"/>
          <w:lang w:val="sr-Cyrl-RS"/>
        </w:rPr>
        <w:t>.</w:t>
      </w:r>
      <w:r w:rsidR="00384F4E">
        <w:rPr>
          <w:sz w:val="22"/>
          <w:szCs w:val="22"/>
          <w:lang w:val="sr-Cyrl-RS"/>
        </w:rPr>
        <w:t>126</w:t>
      </w:r>
      <w:r w:rsidR="00CC317F">
        <w:rPr>
          <w:sz w:val="22"/>
          <w:szCs w:val="22"/>
          <w:lang w:val="sr-Cyrl-RS"/>
        </w:rPr>
        <w:t>,</w:t>
      </w:r>
      <w:r w:rsidR="00384F4E">
        <w:rPr>
          <w:sz w:val="22"/>
          <w:szCs w:val="22"/>
          <w:lang w:val="sr-Cyrl-RS"/>
        </w:rPr>
        <w:t>21</w:t>
      </w:r>
      <w:r w:rsidRPr="003453D8">
        <w:rPr>
          <w:sz w:val="22"/>
          <w:szCs w:val="22"/>
          <w:lang w:val="sr-Cyrl-RS"/>
        </w:rPr>
        <w:t>динара.</w:t>
      </w:r>
    </w:p>
    <w:p w14:paraId="79B252E6" w14:textId="77777777" w:rsidR="00441510" w:rsidRPr="003453D8" w:rsidRDefault="00441510" w:rsidP="00973EA1">
      <w:pPr>
        <w:spacing w:after="60"/>
        <w:jc w:val="both"/>
        <w:rPr>
          <w:sz w:val="22"/>
          <w:szCs w:val="22"/>
          <w:lang w:val="sr-Cyrl-RS"/>
        </w:rPr>
      </w:pPr>
    </w:p>
    <w:p w14:paraId="227043DB" w14:textId="77777777" w:rsidR="0076318C" w:rsidRPr="003453D8" w:rsidRDefault="0076318C" w:rsidP="00955D18">
      <w:pPr>
        <w:spacing w:after="60"/>
        <w:ind w:firstLine="720"/>
        <w:jc w:val="both"/>
        <w:rPr>
          <w:sz w:val="22"/>
          <w:szCs w:val="22"/>
          <w:lang w:val="sr-Cyrl-RS"/>
        </w:rPr>
      </w:pPr>
    </w:p>
    <w:p w14:paraId="1C7DF63B" w14:textId="77777777" w:rsidR="00FB728E" w:rsidRPr="003453D8" w:rsidRDefault="00FB728E" w:rsidP="00955D18">
      <w:pPr>
        <w:spacing w:after="60"/>
        <w:ind w:firstLine="720"/>
        <w:jc w:val="both"/>
        <w:rPr>
          <w:sz w:val="22"/>
          <w:szCs w:val="22"/>
          <w:lang w:val="sr-Cyrl-RS"/>
        </w:rPr>
      </w:pPr>
    </w:p>
    <w:p w14:paraId="275BEB29" w14:textId="77777777" w:rsidR="00E24E25" w:rsidRPr="003453D8" w:rsidRDefault="00E24E25" w:rsidP="00955D18">
      <w:pPr>
        <w:spacing w:after="60"/>
        <w:ind w:firstLine="720"/>
        <w:jc w:val="both"/>
        <w:rPr>
          <w:b/>
          <w:iCs/>
          <w:sz w:val="22"/>
          <w:szCs w:val="22"/>
          <w:u w:val="single"/>
          <w:lang w:val="sr-Cyrl-RS"/>
        </w:rPr>
      </w:pPr>
      <w:bookmarkStart w:id="610" w:name="_Toc157395428"/>
      <w:r w:rsidRPr="003453D8">
        <w:rPr>
          <w:b/>
          <w:iCs/>
          <w:sz w:val="22"/>
          <w:szCs w:val="22"/>
          <w:u w:val="single"/>
          <w:lang w:val="sr-Cyrl-RS"/>
        </w:rPr>
        <w:t>Рекапитулација прихода</w:t>
      </w:r>
      <w:bookmarkEnd w:id="610"/>
    </w:p>
    <w:p w14:paraId="0C594071" w14:textId="77777777" w:rsidR="00FB728E" w:rsidRPr="003453D8" w:rsidRDefault="00FB728E" w:rsidP="00955D18">
      <w:pPr>
        <w:spacing w:after="60"/>
        <w:ind w:firstLine="720"/>
        <w:jc w:val="both"/>
        <w:rPr>
          <w:b/>
          <w:i/>
          <w:sz w:val="22"/>
          <w:szCs w:val="22"/>
          <w:lang w:val="sr-Cyrl-RS"/>
        </w:rPr>
      </w:pPr>
    </w:p>
    <w:p w14:paraId="5709D989" w14:textId="632F155F" w:rsidR="00E24E25" w:rsidRPr="00E24E25" w:rsidRDefault="00E24E25" w:rsidP="00955D18">
      <w:pPr>
        <w:spacing w:before="120" w:after="20"/>
        <w:jc w:val="center"/>
        <w:rPr>
          <w:bCs/>
          <w:i/>
          <w:sz w:val="20"/>
          <w:lang w:val="sr-Cyrl-RS"/>
        </w:rPr>
      </w:pPr>
      <w:r w:rsidRPr="00F11BC3">
        <w:rPr>
          <w:b/>
          <w:i/>
          <w:sz w:val="20"/>
          <w:lang w:val="sr-Cyrl-RS"/>
        </w:rPr>
        <w:t xml:space="preserve">Табела </w:t>
      </w:r>
      <w:r w:rsidR="00511BF3" w:rsidRPr="00F11BC3">
        <w:rPr>
          <w:b/>
          <w:i/>
          <w:sz w:val="20"/>
          <w:lang w:val="sr-Latn-RS"/>
        </w:rPr>
        <w:t>4</w:t>
      </w:r>
      <w:r w:rsidR="00BC6ACB">
        <w:rPr>
          <w:b/>
          <w:i/>
          <w:sz w:val="20"/>
          <w:lang w:val="sr-Cyrl-RS"/>
        </w:rPr>
        <w:t>1</w:t>
      </w:r>
      <w:r w:rsidRPr="00F11BC3">
        <w:rPr>
          <w:b/>
          <w:i/>
          <w:sz w:val="20"/>
          <w:lang w:val="sr-Cyrl-RS"/>
        </w:rPr>
        <w:t>:</w:t>
      </w:r>
      <w:r w:rsidR="00511BF3">
        <w:rPr>
          <w:bCs/>
          <w:i/>
          <w:sz w:val="20"/>
          <w:lang w:val="sr-Latn-RS"/>
        </w:rPr>
        <w:t xml:space="preserve"> </w:t>
      </w:r>
      <w:r w:rsidRPr="00E24E25">
        <w:rPr>
          <w:bCs/>
          <w:i/>
          <w:sz w:val="20"/>
          <w:lang w:val="sr-Cyrl-RS"/>
        </w:rPr>
        <w:t>Рекапитулација прихода</w:t>
      </w:r>
    </w:p>
    <w:tbl>
      <w:tblPr>
        <w:tblW w:w="4240" w:type="dxa"/>
        <w:jc w:val="center"/>
        <w:tblLook w:val="04A0" w:firstRow="1" w:lastRow="0" w:firstColumn="1" w:lastColumn="0" w:noHBand="0" w:noVBand="1"/>
      </w:tblPr>
      <w:tblGrid>
        <w:gridCol w:w="3020"/>
        <w:gridCol w:w="1220"/>
      </w:tblGrid>
      <w:tr w:rsidR="00B00DD9" w:rsidRPr="00B00DD9" w14:paraId="0176FA90" w14:textId="77777777" w:rsidTr="00B00DD9">
        <w:trPr>
          <w:trHeight w:val="255"/>
          <w:jc w:val="center"/>
        </w:trPr>
        <w:tc>
          <w:tcPr>
            <w:tcW w:w="30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7FE45BC" w14:textId="77777777" w:rsidR="00B00DD9" w:rsidRPr="00B00DD9" w:rsidRDefault="00B00DD9" w:rsidP="00B00DD9">
            <w:pPr>
              <w:suppressAutoHyphens w:val="0"/>
              <w:jc w:val="center"/>
              <w:rPr>
                <w:sz w:val="18"/>
                <w:szCs w:val="18"/>
                <w:lang w:eastAsia="en-US"/>
              </w:rPr>
            </w:pPr>
            <w:r w:rsidRPr="00B00DD9">
              <w:rPr>
                <w:sz w:val="18"/>
                <w:szCs w:val="18"/>
                <w:lang w:eastAsia="en-US"/>
              </w:rPr>
              <w:t>Врста прихода</w:t>
            </w:r>
          </w:p>
        </w:tc>
        <w:tc>
          <w:tcPr>
            <w:tcW w:w="1220" w:type="dxa"/>
            <w:tcBorders>
              <w:top w:val="double" w:sz="6" w:space="0" w:color="auto"/>
              <w:left w:val="nil"/>
              <w:bottom w:val="single" w:sz="4" w:space="0" w:color="auto"/>
              <w:right w:val="double" w:sz="6" w:space="0" w:color="auto"/>
            </w:tcBorders>
            <w:shd w:val="clear" w:color="auto" w:fill="auto"/>
            <w:vAlign w:val="center"/>
            <w:hideMark/>
          </w:tcPr>
          <w:p w14:paraId="70C645F7" w14:textId="77777777" w:rsidR="00B00DD9" w:rsidRPr="00B00DD9" w:rsidRDefault="00B00DD9" w:rsidP="00B00DD9">
            <w:pPr>
              <w:suppressAutoHyphens w:val="0"/>
              <w:jc w:val="center"/>
              <w:rPr>
                <w:sz w:val="18"/>
                <w:szCs w:val="18"/>
                <w:lang w:eastAsia="en-US"/>
              </w:rPr>
            </w:pPr>
            <w:r w:rsidRPr="00B00DD9">
              <w:rPr>
                <w:sz w:val="18"/>
                <w:szCs w:val="18"/>
                <w:lang w:eastAsia="en-US"/>
              </w:rPr>
              <w:t>Укупно</w:t>
            </w:r>
          </w:p>
        </w:tc>
      </w:tr>
      <w:tr w:rsidR="00B00DD9" w:rsidRPr="00B00DD9" w14:paraId="40308A40" w14:textId="77777777" w:rsidTr="00B00DD9">
        <w:trPr>
          <w:trHeight w:val="255"/>
          <w:jc w:val="center"/>
        </w:trPr>
        <w:tc>
          <w:tcPr>
            <w:tcW w:w="3020" w:type="dxa"/>
            <w:vMerge/>
            <w:tcBorders>
              <w:top w:val="double" w:sz="6" w:space="0" w:color="auto"/>
              <w:left w:val="double" w:sz="6" w:space="0" w:color="auto"/>
              <w:bottom w:val="double" w:sz="6" w:space="0" w:color="000000"/>
              <w:right w:val="single" w:sz="4" w:space="0" w:color="auto"/>
            </w:tcBorders>
            <w:vAlign w:val="center"/>
            <w:hideMark/>
          </w:tcPr>
          <w:p w14:paraId="4C771418" w14:textId="77777777" w:rsidR="00B00DD9" w:rsidRPr="00B00DD9" w:rsidRDefault="00B00DD9" w:rsidP="00B00DD9">
            <w:pPr>
              <w:suppressAutoHyphens w:val="0"/>
              <w:rPr>
                <w:sz w:val="18"/>
                <w:szCs w:val="18"/>
                <w:lang w:eastAsia="en-US"/>
              </w:rPr>
            </w:pPr>
          </w:p>
        </w:tc>
        <w:tc>
          <w:tcPr>
            <w:tcW w:w="1220" w:type="dxa"/>
            <w:tcBorders>
              <w:top w:val="nil"/>
              <w:left w:val="nil"/>
              <w:bottom w:val="double" w:sz="6" w:space="0" w:color="auto"/>
              <w:right w:val="double" w:sz="6" w:space="0" w:color="auto"/>
            </w:tcBorders>
            <w:shd w:val="clear" w:color="auto" w:fill="auto"/>
            <w:vAlign w:val="center"/>
            <w:hideMark/>
          </w:tcPr>
          <w:p w14:paraId="0F4AB5E3" w14:textId="77777777" w:rsidR="00B00DD9" w:rsidRPr="00B00DD9" w:rsidRDefault="00B00DD9" w:rsidP="00B00DD9">
            <w:pPr>
              <w:suppressAutoHyphens w:val="0"/>
              <w:jc w:val="center"/>
              <w:rPr>
                <w:sz w:val="18"/>
                <w:szCs w:val="18"/>
                <w:lang w:eastAsia="en-US"/>
              </w:rPr>
            </w:pPr>
            <w:r w:rsidRPr="00B00DD9">
              <w:rPr>
                <w:sz w:val="18"/>
                <w:szCs w:val="18"/>
                <w:lang w:eastAsia="en-US"/>
              </w:rPr>
              <w:t>динара</w:t>
            </w:r>
          </w:p>
        </w:tc>
      </w:tr>
      <w:tr w:rsidR="00B00DD9" w:rsidRPr="00B00DD9" w14:paraId="6A1B3F25" w14:textId="77777777" w:rsidTr="00B00DD9">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2134895A" w14:textId="77777777" w:rsidR="00B00DD9" w:rsidRPr="00B00DD9" w:rsidRDefault="00B00DD9" w:rsidP="00B00DD9">
            <w:pPr>
              <w:suppressAutoHyphens w:val="0"/>
              <w:ind w:firstLineChars="100" w:firstLine="180"/>
              <w:rPr>
                <w:sz w:val="18"/>
                <w:szCs w:val="18"/>
                <w:lang w:eastAsia="en-US"/>
              </w:rPr>
            </w:pPr>
            <w:r w:rsidRPr="00B00DD9">
              <w:rPr>
                <w:sz w:val="18"/>
                <w:szCs w:val="18"/>
                <w:lang w:eastAsia="en-US"/>
              </w:rPr>
              <w:t>Приход од продаје дрвета</w:t>
            </w:r>
          </w:p>
        </w:tc>
        <w:tc>
          <w:tcPr>
            <w:tcW w:w="1220" w:type="dxa"/>
            <w:tcBorders>
              <w:top w:val="nil"/>
              <w:left w:val="nil"/>
              <w:bottom w:val="single" w:sz="4" w:space="0" w:color="auto"/>
              <w:right w:val="double" w:sz="6" w:space="0" w:color="auto"/>
            </w:tcBorders>
            <w:shd w:val="clear" w:color="auto" w:fill="auto"/>
            <w:vAlign w:val="center"/>
            <w:hideMark/>
          </w:tcPr>
          <w:p w14:paraId="7785FBD6" w14:textId="77777777" w:rsidR="00B00DD9" w:rsidRPr="00B00DD9" w:rsidRDefault="00B00DD9" w:rsidP="00B00DD9">
            <w:pPr>
              <w:suppressAutoHyphens w:val="0"/>
              <w:jc w:val="right"/>
              <w:rPr>
                <w:sz w:val="18"/>
                <w:szCs w:val="18"/>
                <w:lang w:eastAsia="en-US"/>
              </w:rPr>
            </w:pPr>
            <w:r w:rsidRPr="00B00DD9">
              <w:rPr>
                <w:sz w:val="18"/>
                <w:szCs w:val="18"/>
                <w:lang w:eastAsia="en-US"/>
              </w:rPr>
              <w:t>15.317.126</w:t>
            </w:r>
          </w:p>
        </w:tc>
      </w:tr>
      <w:tr w:rsidR="00B00DD9" w:rsidRPr="00B00DD9" w14:paraId="3207755A" w14:textId="77777777" w:rsidTr="00B00DD9">
        <w:trPr>
          <w:trHeight w:val="480"/>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325258C4" w14:textId="77777777" w:rsidR="00B00DD9" w:rsidRPr="00B00DD9" w:rsidRDefault="00B00DD9" w:rsidP="00B00DD9">
            <w:pPr>
              <w:suppressAutoHyphens w:val="0"/>
              <w:ind w:firstLineChars="100" w:firstLine="180"/>
              <w:rPr>
                <w:sz w:val="18"/>
                <w:szCs w:val="18"/>
                <w:lang w:eastAsia="en-US"/>
              </w:rPr>
            </w:pPr>
            <w:r w:rsidRPr="00B00DD9">
              <w:rPr>
                <w:sz w:val="18"/>
                <w:szCs w:val="18"/>
                <w:lang w:eastAsia="en-US"/>
              </w:rPr>
              <w:t>Приход из фонда за изградњу путева</w:t>
            </w:r>
          </w:p>
        </w:tc>
        <w:tc>
          <w:tcPr>
            <w:tcW w:w="1220" w:type="dxa"/>
            <w:tcBorders>
              <w:top w:val="nil"/>
              <w:left w:val="nil"/>
              <w:bottom w:val="single" w:sz="4" w:space="0" w:color="auto"/>
              <w:right w:val="double" w:sz="6" w:space="0" w:color="auto"/>
            </w:tcBorders>
            <w:shd w:val="clear" w:color="auto" w:fill="auto"/>
            <w:vAlign w:val="center"/>
            <w:hideMark/>
          </w:tcPr>
          <w:p w14:paraId="1C242761" w14:textId="77777777" w:rsidR="00B00DD9" w:rsidRPr="00B00DD9" w:rsidRDefault="00B00DD9" w:rsidP="00B00DD9">
            <w:pPr>
              <w:suppressAutoHyphens w:val="0"/>
              <w:jc w:val="right"/>
              <w:rPr>
                <w:sz w:val="18"/>
                <w:szCs w:val="18"/>
                <w:lang w:eastAsia="en-US"/>
              </w:rPr>
            </w:pPr>
            <w:r w:rsidRPr="00B00DD9">
              <w:rPr>
                <w:sz w:val="18"/>
                <w:szCs w:val="18"/>
                <w:lang w:eastAsia="en-US"/>
              </w:rPr>
              <w:t>0</w:t>
            </w:r>
          </w:p>
        </w:tc>
      </w:tr>
      <w:tr w:rsidR="00B00DD9" w:rsidRPr="00B00DD9" w14:paraId="016F3F15" w14:textId="77777777" w:rsidTr="00B00DD9">
        <w:trPr>
          <w:trHeight w:val="255"/>
          <w:jc w:val="center"/>
        </w:trPr>
        <w:tc>
          <w:tcPr>
            <w:tcW w:w="3020" w:type="dxa"/>
            <w:tcBorders>
              <w:top w:val="nil"/>
              <w:left w:val="double" w:sz="6" w:space="0" w:color="auto"/>
              <w:bottom w:val="single" w:sz="4" w:space="0" w:color="auto"/>
              <w:right w:val="single" w:sz="4" w:space="0" w:color="auto"/>
            </w:tcBorders>
            <w:shd w:val="clear" w:color="auto" w:fill="auto"/>
            <w:vAlign w:val="center"/>
            <w:hideMark/>
          </w:tcPr>
          <w:p w14:paraId="632DD19D" w14:textId="77777777" w:rsidR="00B00DD9" w:rsidRPr="00B00DD9" w:rsidRDefault="00B00DD9" w:rsidP="00B00DD9">
            <w:pPr>
              <w:suppressAutoHyphens w:val="0"/>
              <w:ind w:firstLineChars="100" w:firstLine="180"/>
              <w:rPr>
                <w:sz w:val="18"/>
                <w:szCs w:val="18"/>
                <w:lang w:eastAsia="en-US"/>
              </w:rPr>
            </w:pPr>
            <w:r w:rsidRPr="00B00DD9">
              <w:rPr>
                <w:sz w:val="18"/>
                <w:szCs w:val="18"/>
                <w:lang w:eastAsia="en-US"/>
              </w:rPr>
              <w:t>Биолошке инвестиције</w:t>
            </w:r>
          </w:p>
        </w:tc>
        <w:tc>
          <w:tcPr>
            <w:tcW w:w="1220" w:type="dxa"/>
            <w:tcBorders>
              <w:top w:val="nil"/>
              <w:left w:val="nil"/>
              <w:bottom w:val="nil"/>
              <w:right w:val="double" w:sz="6" w:space="0" w:color="auto"/>
            </w:tcBorders>
            <w:shd w:val="clear" w:color="auto" w:fill="auto"/>
            <w:noWrap/>
            <w:vAlign w:val="center"/>
            <w:hideMark/>
          </w:tcPr>
          <w:p w14:paraId="6FCF5EA8" w14:textId="77777777" w:rsidR="00B00DD9" w:rsidRPr="00B00DD9" w:rsidRDefault="00B00DD9" w:rsidP="00B00DD9">
            <w:pPr>
              <w:suppressAutoHyphens w:val="0"/>
              <w:jc w:val="right"/>
              <w:rPr>
                <w:sz w:val="18"/>
                <w:szCs w:val="18"/>
                <w:lang w:eastAsia="en-US"/>
              </w:rPr>
            </w:pPr>
            <w:r w:rsidRPr="00B00DD9">
              <w:rPr>
                <w:sz w:val="18"/>
                <w:szCs w:val="18"/>
                <w:lang w:eastAsia="en-US"/>
              </w:rPr>
              <w:t>0</w:t>
            </w:r>
          </w:p>
        </w:tc>
      </w:tr>
      <w:tr w:rsidR="00B00DD9" w:rsidRPr="00B00DD9" w14:paraId="26315483" w14:textId="77777777" w:rsidTr="00B00DD9">
        <w:trPr>
          <w:trHeight w:val="270"/>
          <w:jc w:val="center"/>
        </w:trPr>
        <w:tc>
          <w:tcPr>
            <w:tcW w:w="302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23D3B969" w14:textId="77777777" w:rsidR="00B00DD9" w:rsidRPr="00B00DD9" w:rsidRDefault="00B00DD9" w:rsidP="00B00DD9">
            <w:pPr>
              <w:suppressAutoHyphens w:val="0"/>
              <w:ind w:firstLineChars="100" w:firstLine="180"/>
              <w:rPr>
                <w:b/>
                <w:bCs/>
                <w:sz w:val="18"/>
                <w:szCs w:val="18"/>
                <w:lang w:eastAsia="en-US"/>
              </w:rPr>
            </w:pPr>
            <w:r w:rsidRPr="00B00DD9">
              <w:rPr>
                <w:b/>
                <w:bCs/>
                <w:sz w:val="18"/>
                <w:szCs w:val="18"/>
                <w:lang w:eastAsia="en-US"/>
              </w:rPr>
              <w:t>Укупно</w:t>
            </w:r>
          </w:p>
        </w:tc>
        <w:tc>
          <w:tcPr>
            <w:tcW w:w="1220" w:type="dxa"/>
            <w:tcBorders>
              <w:top w:val="double" w:sz="6" w:space="0" w:color="auto"/>
              <w:left w:val="nil"/>
              <w:bottom w:val="double" w:sz="6" w:space="0" w:color="auto"/>
              <w:right w:val="double" w:sz="6" w:space="0" w:color="auto"/>
            </w:tcBorders>
            <w:shd w:val="clear" w:color="auto" w:fill="auto"/>
            <w:vAlign w:val="center"/>
            <w:hideMark/>
          </w:tcPr>
          <w:p w14:paraId="0C7CAE24" w14:textId="77777777" w:rsidR="00B00DD9" w:rsidRPr="00B00DD9" w:rsidRDefault="00B00DD9" w:rsidP="00B00DD9">
            <w:pPr>
              <w:suppressAutoHyphens w:val="0"/>
              <w:jc w:val="right"/>
              <w:rPr>
                <w:b/>
                <w:bCs/>
                <w:sz w:val="18"/>
                <w:szCs w:val="18"/>
                <w:lang w:eastAsia="en-US"/>
              </w:rPr>
            </w:pPr>
            <w:r w:rsidRPr="00B00DD9">
              <w:rPr>
                <w:b/>
                <w:bCs/>
                <w:sz w:val="18"/>
                <w:szCs w:val="18"/>
                <w:lang w:eastAsia="en-US"/>
              </w:rPr>
              <w:t>15.317.126</w:t>
            </w:r>
          </w:p>
        </w:tc>
      </w:tr>
    </w:tbl>
    <w:p w14:paraId="2FCCA4E7" w14:textId="77777777" w:rsidR="00E24E25" w:rsidRPr="003453D8" w:rsidRDefault="00E24E25" w:rsidP="00955D18">
      <w:pPr>
        <w:spacing w:after="60"/>
        <w:ind w:firstLine="720"/>
        <w:jc w:val="both"/>
        <w:rPr>
          <w:b/>
          <w:i/>
          <w:sz w:val="22"/>
          <w:szCs w:val="22"/>
          <w:lang w:val="sr-Cyrl-RS"/>
        </w:rPr>
      </w:pPr>
    </w:p>
    <w:p w14:paraId="58DEEEC2" w14:textId="77FFD43E" w:rsidR="00E24E25" w:rsidRPr="003453D8" w:rsidRDefault="00E24E25" w:rsidP="00955D18">
      <w:pPr>
        <w:spacing w:after="60"/>
        <w:ind w:firstLine="720"/>
        <w:jc w:val="both"/>
        <w:rPr>
          <w:sz w:val="22"/>
          <w:szCs w:val="22"/>
          <w:lang w:val="sr-Cyrl-RS"/>
        </w:rPr>
      </w:pPr>
      <w:r w:rsidRPr="003453D8">
        <w:rPr>
          <w:sz w:val="22"/>
          <w:szCs w:val="22"/>
          <w:lang w:val="sr-Cyrl-RS"/>
        </w:rPr>
        <w:tab/>
        <w:t xml:space="preserve">Укупан приход на годишњем нивоу износи </w:t>
      </w:r>
      <w:r w:rsidR="00495318">
        <w:rPr>
          <w:sz w:val="22"/>
          <w:szCs w:val="22"/>
          <w:lang w:val="sr-Latn-RS"/>
        </w:rPr>
        <w:t>1</w:t>
      </w:r>
      <w:r w:rsidR="00B00DD9">
        <w:rPr>
          <w:sz w:val="22"/>
          <w:szCs w:val="22"/>
          <w:lang w:val="sr-Cyrl-RS"/>
        </w:rPr>
        <w:t>5</w:t>
      </w:r>
      <w:r w:rsidR="00495318">
        <w:rPr>
          <w:sz w:val="22"/>
          <w:szCs w:val="22"/>
          <w:lang w:val="sr-Latn-RS"/>
        </w:rPr>
        <w:t>.</w:t>
      </w:r>
      <w:r w:rsidR="00B00DD9">
        <w:rPr>
          <w:sz w:val="22"/>
          <w:szCs w:val="22"/>
          <w:lang w:val="sr-Cyrl-RS"/>
        </w:rPr>
        <w:t>317</w:t>
      </w:r>
      <w:r w:rsidRPr="003453D8">
        <w:rPr>
          <w:sz w:val="22"/>
          <w:szCs w:val="22"/>
          <w:lang w:val="sr-Cyrl-RS"/>
        </w:rPr>
        <w:t>,</w:t>
      </w:r>
      <w:r w:rsidR="00B00DD9">
        <w:rPr>
          <w:sz w:val="22"/>
          <w:szCs w:val="22"/>
          <w:lang w:val="sr-Cyrl-RS"/>
        </w:rPr>
        <w:t>126</w:t>
      </w:r>
      <w:r w:rsidRPr="003453D8">
        <w:rPr>
          <w:sz w:val="22"/>
          <w:szCs w:val="22"/>
          <w:lang w:val="sr-Cyrl-RS"/>
        </w:rPr>
        <w:t xml:space="preserve"> динара.</w:t>
      </w:r>
    </w:p>
    <w:p w14:paraId="7B7A7532" w14:textId="77777777" w:rsidR="00BC41F0" w:rsidRPr="003453D8" w:rsidRDefault="00BC41F0" w:rsidP="00955D18">
      <w:pPr>
        <w:spacing w:after="60"/>
        <w:ind w:firstLine="720"/>
        <w:jc w:val="both"/>
        <w:rPr>
          <w:sz w:val="22"/>
          <w:szCs w:val="22"/>
          <w:lang w:val="sr-Cyrl-RS"/>
        </w:rPr>
      </w:pPr>
    </w:p>
    <w:p w14:paraId="23EEEE82" w14:textId="77777777" w:rsidR="00E24E25" w:rsidRPr="009C2802" w:rsidRDefault="00E24E25" w:rsidP="00955D18">
      <w:pPr>
        <w:pStyle w:val="Heading3"/>
        <w:spacing w:before="120" w:after="60"/>
        <w:ind w:firstLine="720"/>
        <w:jc w:val="both"/>
        <w:rPr>
          <w:bCs/>
          <w:szCs w:val="24"/>
          <w:lang w:val="sr-Cyrl-RS"/>
        </w:rPr>
      </w:pPr>
      <w:bookmarkStart w:id="611" w:name="_Toc303339653"/>
      <w:bookmarkStart w:id="612" w:name="_Toc410726851"/>
      <w:bookmarkStart w:id="613" w:name="_Toc148348901"/>
      <w:r w:rsidRPr="009C2802">
        <w:rPr>
          <w:bCs/>
          <w:szCs w:val="24"/>
          <w:lang w:val="sr-Cyrl-RS"/>
        </w:rPr>
        <w:t>9.2.2.</w:t>
      </w:r>
      <w:r w:rsidR="005F4686" w:rsidRPr="009C2802">
        <w:rPr>
          <w:bCs/>
          <w:szCs w:val="24"/>
          <w:lang w:val="sr-Cyrl-RS"/>
        </w:rPr>
        <w:tab/>
      </w:r>
      <w:r w:rsidRPr="009C2802">
        <w:rPr>
          <w:bCs/>
          <w:szCs w:val="24"/>
          <w:lang w:val="sr-Cyrl-RS"/>
        </w:rPr>
        <w:t>Расходи</w:t>
      </w:r>
      <w:bookmarkEnd w:id="611"/>
      <w:bookmarkEnd w:id="612"/>
      <w:bookmarkEnd w:id="613"/>
    </w:p>
    <w:p w14:paraId="2040C812" w14:textId="77777777" w:rsidR="00FB728E" w:rsidRPr="009C2802" w:rsidRDefault="00FB728E" w:rsidP="00955D18">
      <w:pPr>
        <w:spacing w:after="60"/>
        <w:ind w:firstLine="720"/>
        <w:jc w:val="both"/>
        <w:rPr>
          <w:sz w:val="22"/>
          <w:szCs w:val="22"/>
          <w:lang w:val="sr-Cyrl-RS"/>
        </w:rPr>
      </w:pPr>
    </w:p>
    <w:p w14:paraId="70482205"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производње дрвних сортимената</w:t>
      </w:r>
    </w:p>
    <w:p w14:paraId="1A4DFE99" w14:textId="77777777" w:rsidR="00E24E25" w:rsidRPr="009C2802" w:rsidRDefault="00E24E25" w:rsidP="00955D18">
      <w:pPr>
        <w:pStyle w:val="Normal2"/>
        <w:spacing w:after="60"/>
        <w:rPr>
          <w:b/>
          <w:bCs/>
          <w:i/>
          <w:sz w:val="22"/>
          <w:szCs w:val="22"/>
          <w:lang w:val="sr-Cyrl-RS"/>
        </w:rPr>
      </w:pPr>
    </w:p>
    <w:p w14:paraId="401A18C7" w14:textId="4751A1FF" w:rsidR="00E24E25" w:rsidRPr="00E90306" w:rsidRDefault="00E24E25" w:rsidP="00E90306">
      <w:pPr>
        <w:pStyle w:val="Normal2"/>
        <w:spacing w:before="120" w:after="20"/>
        <w:ind w:firstLine="0"/>
        <w:rPr>
          <w:b/>
          <w:bCs/>
          <w:lang w:val="sr-Cyrl-RS"/>
        </w:rPr>
      </w:pPr>
      <w:r w:rsidRPr="009C2802">
        <w:rPr>
          <w:b/>
          <w:i/>
          <w:sz w:val="20"/>
          <w:lang w:val="sr-Cyrl-RS"/>
        </w:rPr>
        <w:t xml:space="preserve">Табела </w:t>
      </w:r>
      <w:r w:rsidR="009143CB">
        <w:rPr>
          <w:b/>
          <w:i/>
          <w:sz w:val="20"/>
          <w:lang w:val="sr-Cyrl-RS"/>
        </w:rPr>
        <w:t>4</w:t>
      </w:r>
      <w:r w:rsidR="00BC6ACB">
        <w:rPr>
          <w:b/>
          <w:i/>
          <w:sz w:val="20"/>
          <w:lang w:val="sr-Cyrl-RS"/>
        </w:rPr>
        <w:t>2</w:t>
      </w:r>
      <w:r w:rsidRPr="009C2802">
        <w:rPr>
          <w:b/>
          <w:i/>
          <w:sz w:val="20"/>
          <w:lang w:val="sr-Cyrl-RS"/>
        </w:rPr>
        <w:t>:</w:t>
      </w:r>
      <w:r w:rsidRPr="009C2802">
        <w:rPr>
          <w:bCs/>
          <w:i/>
          <w:sz w:val="20"/>
          <w:lang w:val="sr-Cyrl-RS"/>
        </w:rPr>
        <w:t xml:space="preserve"> Трошкови произвидње дрвних сортимената</w:t>
      </w:r>
    </w:p>
    <w:tbl>
      <w:tblPr>
        <w:tblW w:w="8900" w:type="dxa"/>
        <w:jc w:val="center"/>
        <w:tblLook w:val="04A0" w:firstRow="1" w:lastRow="0" w:firstColumn="1" w:lastColumn="0" w:noHBand="0" w:noVBand="1"/>
      </w:tblPr>
      <w:tblGrid>
        <w:gridCol w:w="1002"/>
        <w:gridCol w:w="1131"/>
        <w:gridCol w:w="1296"/>
        <w:gridCol w:w="1217"/>
        <w:gridCol w:w="1132"/>
        <w:gridCol w:w="1296"/>
        <w:gridCol w:w="1279"/>
        <w:gridCol w:w="1240"/>
      </w:tblGrid>
      <w:tr w:rsidR="00D74961" w:rsidRPr="00D74961" w14:paraId="7CB16DD3" w14:textId="77777777" w:rsidTr="00D74961">
        <w:trPr>
          <w:trHeight w:val="240"/>
          <w:jc w:val="center"/>
        </w:trPr>
        <w:tc>
          <w:tcPr>
            <w:tcW w:w="944"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DBFAF32" w14:textId="77777777" w:rsidR="00D74961" w:rsidRPr="00D74961" w:rsidRDefault="00D74961" w:rsidP="00D74961">
            <w:pPr>
              <w:suppressAutoHyphens w:val="0"/>
              <w:jc w:val="center"/>
              <w:rPr>
                <w:b/>
                <w:bCs/>
                <w:sz w:val="20"/>
                <w:lang w:eastAsia="en-US"/>
              </w:rPr>
            </w:pPr>
            <w:r w:rsidRPr="00D74961">
              <w:rPr>
                <w:b/>
                <w:bCs/>
                <w:sz w:val="20"/>
                <w:lang w:eastAsia="en-US"/>
              </w:rPr>
              <w:t>Врста дрвећа</w:t>
            </w:r>
          </w:p>
        </w:tc>
        <w:tc>
          <w:tcPr>
            <w:tcW w:w="3327" w:type="dxa"/>
            <w:gridSpan w:val="3"/>
            <w:tcBorders>
              <w:top w:val="double" w:sz="6" w:space="0" w:color="auto"/>
              <w:left w:val="nil"/>
              <w:bottom w:val="single" w:sz="4" w:space="0" w:color="auto"/>
              <w:right w:val="single" w:sz="4" w:space="0" w:color="auto"/>
            </w:tcBorders>
            <w:shd w:val="clear" w:color="auto" w:fill="auto"/>
            <w:vAlign w:val="center"/>
            <w:hideMark/>
          </w:tcPr>
          <w:p w14:paraId="7DB0F231" w14:textId="77777777" w:rsidR="00D74961" w:rsidRPr="00D74961" w:rsidRDefault="00D74961" w:rsidP="00D74961">
            <w:pPr>
              <w:suppressAutoHyphens w:val="0"/>
              <w:jc w:val="center"/>
              <w:rPr>
                <w:b/>
                <w:bCs/>
                <w:sz w:val="20"/>
                <w:lang w:eastAsia="en-US"/>
              </w:rPr>
            </w:pPr>
            <w:r w:rsidRPr="00D74961">
              <w:rPr>
                <w:b/>
                <w:bCs/>
                <w:sz w:val="20"/>
                <w:lang w:eastAsia="en-US"/>
              </w:rPr>
              <w:t>Техничко дрво</w:t>
            </w:r>
          </w:p>
        </w:tc>
        <w:tc>
          <w:tcPr>
            <w:tcW w:w="3389" w:type="dxa"/>
            <w:gridSpan w:val="3"/>
            <w:tcBorders>
              <w:top w:val="double" w:sz="6" w:space="0" w:color="auto"/>
              <w:left w:val="nil"/>
              <w:bottom w:val="single" w:sz="4" w:space="0" w:color="auto"/>
              <w:right w:val="single" w:sz="4" w:space="0" w:color="auto"/>
            </w:tcBorders>
            <w:shd w:val="clear" w:color="auto" w:fill="auto"/>
            <w:vAlign w:val="center"/>
            <w:hideMark/>
          </w:tcPr>
          <w:p w14:paraId="08484AA0" w14:textId="77777777" w:rsidR="00D74961" w:rsidRPr="00D74961" w:rsidRDefault="00D74961" w:rsidP="00D74961">
            <w:pPr>
              <w:suppressAutoHyphens w:val="0"/>
              <w:jc w:val="center"/>
              <w:rPr>
                <w:b/>
                <w:bCs/>
                <w:sz w:val="20"/>
                <w:lang w:eastAsia="en-US"/>
              </w:rPr>
            </w:pPr>
            <w:r w:rsidRPr="00D74961">
              <w:rPr>
                <w:b/>
                <w:bCs/>
                <w:sz w:val="20"/>
                <w:lang w:eastAsia="en-US"/>
              </w:rPr>
              <w:t>Просторно дрво</w:t>
            </w:r>
          </w:p>
        </w:tc>
        <w:tc>
          <w:tcPr>
            <w:tcW w:w="1240" w:type="dxa"/>
            <w:tcBorders>
              <w:top w:val="double" w:sz="6" w:space="0" w:color="auto"/>
              <w:left w:val="nil"/>
              <w:bottom w:val="single" w:sz="4" w:space="0" w:color="auto"/>
              <w:right w:val="double" w:sz="6" w:space="0" w:color="auto"/>
            </w:tcBorders>
            <w:shd w:val="clear" w:color="auto" w:fill="auto"/>
            <w:vAlign w:val="center"/>
            <w:hideMark/>
          </w:tcPr>
          <w:p w14:paraId="58638350" w14:textId="77777777" w:rsidR="00D74961" w:rsidRPr="00D74961" w:rsidRDefault="00D74961" w:rsidP="00D74961">
            <w:pPr>
              <w:suppressAutoHyphens w:val="0"/>
              <w:jc w:val="center"/>
              <w:rPr>
                <w:b/>
                <w:bCs/>
                <w:sz w:val="20"/>
                <w:lang w:eastAsia="en-US"/>
              </w:rPr>
            </w:pPr>
            <w:r w:rsidRPr="00D74961">
              <w:rPr>
                <w:b/>
                <w:bCs/>
                <w:sz w:val="20"/>
                <w:lang w:eastAsia="en-US"/>
              </w:rPr>
              <w:t> </w:t>
            </w:r>
          </w:p>
        </w:tc>
      </w:tr>
      <w:tr w:rsidR="00D74961" w:rsidRPr="00D74961" w14:paraId="266306EB" w14:textId="77777777" w:rsidTr="00D74961">
        <w:trPr>
          <w:trHeight w:val="510"/>
          <w:jc w:val="center"/>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3DCF28B8" w14:textId="77777777" w:rsidR="00D74961" w:rsidRPr="00D74961" w:rsidRDefault="00D74961" w:rsidP="00D74961">
            <w:pPr>
              <w:suppressAutoHyphens w:val="0"/>
              <w:rPr>
                <w:b/>
                <w:bCs/>
                <w:sz w:val="20"/>
                <w:lang w:eastAsia="en-US"/>
              </w:rPr>
            </w:pPr>
          </w:p>
        </w:tc>
        <w:tc>
          <w:tcPr>
            <w:tcW w:w="946" w:type="dxa"/>
            <w:tcBorders>
              <w:top w:val="nil"/>
              <w:left w:val="nil"/>
              <w:bottom w:val="single" w:sz="4" w:space="0" w:color="auto"/>
              <w:right w:val="single" w:sz="4" w:space="0" w:color="auto"/>
            </w:tcBorders>
            <w:shd w:val="clear" w:color="auto" w:fill="auto"/>
            <w:vAlign w:val="center"/>
            <w:hideMark/>
          </w:tcPr>
          <w:p w14:paraId="4F59F86E" w14:textId="77777777" w:rsidR="00D74961" w:rsidRPr="00D74961" w:rsidRDefault="00D74961" w:rsidP="00D74961">
            <w:pPr>
              <w:suppressAutoHyphens w:val="0"/>
              <w:jc w:val="center"/>
              <w:rPr>
                <w:b/>
                <w:bCs/>
                <w:sz w:val="20"/>
                <w:lang w:eastAsia="en-US"/>
              </w:rPr>
            </w:pPr>
            <w:r w:rsidRPr="00D74961">
              <w:rPr>
                <w:b/>
                <w:bCs/>
                <w:sz w:val="20"/>
                <w:lang w:eastAsia="en-US"/>
              </w:rPr>
              <w:t>Количина</w:t>
            </w:r>
          </w:p>
        </w:tc>
        <w:tc>
          <w:tcPr>
            <w:tcW w:w="1164" w:type="dxa"/>
            <w:tcBorders>
              <w:top w:val="nil"/>
              <w:left w:val="nil"/>
              <w:bottom w:val="single" w:sz="4" w:space="0" w:color="auto"/>
              <w:right w:val="single" w:sz="4" w:space="0" w:color="auto"/>
            </w:tcBorders>
            <w:shd w:val="clear" w:color="auto" w:fill="auto"/>
            <w:vAlign w:val="center"/>
            <w:hideMark/>
          </w:tcPr>
          <w:p w14:paraId="499C68C8" w14:textId="77777777" w:rsidR="00D74961" w:rsidRPr="00D74961" w:rsidRDefault="00D74961" w:rsidP="00D74961">
            <w:pPr>
              <w:suppressAutoHyphens w:val="0"/>
              <w:jc w:val="center"/>
              <w:rPr>
                <w:b/>
                <w:bCs/>
                <w:sz w:val="20"/>
                <w:lang w:eastAsia="en-US"/>
              </w:rPr>
            </w:pPr>
            <w:r w:rsidRPr="00D74961">
              <w:rPr>
                <w:b/>
                <w:bCs/>
                <w:sz w:val="20"/>
                <w:lang w:eastAsia="en-US"/>
              </w:rPr>
              <w:t>Трошкови производње</w:t>
            </w:r>
          </w:p>
        </w:tc>
        <w:tc>
          <w:tcPr>
            <w:tcW w:w="1217" w:type="dxa"/>
            <w:tcBorders>
              <w:top w:val="nil"/>
              <w:left w:val="nil"/>
              <w:bottom w:val="single" w:sz="4" w:space="0" w:color="auto"/>
              <w:right w:val="single" w:sz="4" w:space="0" w:color="auto"/>
            </w:tcBorders>
            <w:shd w:val="clear" w:color="auto" w:fill="auto"/>
            <w:vAlign w:val="center"/>
            <w:hideMark/>
          </w:tcPr>
          <w:p w14:paraId="106C8BD0" w14:textId="77777777" w:rsidR="00D74961" w:rsidRPr="00D74961" w:rsidRDefault="00D74961" w:rsidP="00D74961">
            <w:pPr>
              <w:suppressAutoHyphens w:val="0"/>
              <w:jc w:val="center"/>
              <w:rPr>
                <w:b/>
                <w:bCs/>
                <w:sz w:val="20"/>
                <w:lang w:eastAsia="en-US"/>
              </w:rPr>
            </w:pPr>
            <w:r w:rsidRPr="00D74961">
              <w:rPr>
                <w:b/>
                <w:bCs/>
                <w:sz w:val="20"/>
                <w:lang w:eastAsia="en-US"/>
              </w:rPr>
              <w:t>УКУПНО</w:t>
            </w:r>
          </w:p>
        </w:tc>
        <w:tc>
          <w:tcPr>
            <w:tcW w:w="946" w:type="dxa"/>
            <w:tcBorders>
              <w:top w:val="nil"/>
              <w:left w:val="nil"/>
              <w:bottom w:val="single" w:sz="4" w:space="0" w:color="auto"/>
              <w:right w:val="single" w:sz="4" w:space="0" w:color="auto"/>
            </w:tcBorders>
            <w:shd w:val="clear" w:color="auto" w:fill="auto"/>
            <w:vAlign w:val="center"/>
            <w:hideMark/>
          </w:tcPr>
          <w:p w14:paraId="2F3C6528" w14:textId="77777777" w:rsidR="00D74961" w:rsidRPr="00D74961" w:rsidRDefault="00D74961" w:rsidP="00D74961">
            <w:pPr>
              <w:suppressAutoHyphens w:val="0"/>
              <w:jc w:val="center"/>
              <w:rPr>
                <w:b/>
                <w:bCs/>
                <w:sz w:val="20"/>
                <w:lang w:eastAsia="en-US"/>
              </w:rPr>
            </w:pPr>
            <w:r w:rsidRPr="00D74961">
              <w:rPr>
                <w:b/>
                <w:bCs/>
                <w:sz w:val="20"/>
                <w:lang w:eastAsia="en-US"/>
              </w:rPr>
              <w:t>Количина</w:t>
            </w:r>
          </w:p>
        </w:tc>
        <w:tc>
          <w:tcPr>
            <w:tcW w:w="1164" w:type="dxa"/>
            <w:tcBorders>
              <w:top w:val="nil"/>
              <w:left w:val="nil"/>
              <w:bottom w:val="single" w:sz="4" w:space="0" w:color="auto"/>
              <w:right w:val="single" w:sz="4" w:space="0" w:color="auto"/>
            </w:tcBorders>
            <w:shd w:val="clear" w:color="auto" w:fill="auto"/>
            <w:vAlign w:val="center"/>
            <w:hideMark/>
          </w:tcPr>
          <w:p w14:paraId="3B018B05" w14:textId="77777777" w:rsidR="00D74961" w:rsidRPr="00D74961" w:rsidRDefault="00D74961" w:rsidP="00D74961">
            <w:pPr>
              <w:suppressAutoHyphens w:val="0"/>
              <w:jc w:val="center"/>
              <w:rPr>
                <w:b/>
                <w:bCs/>
                <w:sz w:val="20"/>
                <w:lang w:eastAsia="en-US"/>
              </w:rPr>
            </w:pPr>
            <w:r w:rsidRPr="00D74961">
              <w:rPr>
                <w:b/>
                <w:bCs/>
                <w:sz w:val="20"/>
                <w:lang w:eastAsia="en-US"/>
              </w:rPr>
              <w:t>Трошкови производње</w:t>
            </w:r>
          </w:p>
        </w:tc>
        <w:tc>
          <w:tcPr>
            <w:tcW w:w="1279" w:type="dxa"/>
            <w:tcBorders>
              <w:top w:val="nil"/>
              <w:left w:val="nil"/>
              <w:bottom w:val="single" w:sz="4" w:space="0" w:color="auto"/>
              <w:right w:val="single" w:sz="4" w:space="0" w:color="auto"/>
            </w:tcBorders>
            <w:shd w:val="clear" w:color="auto" w:fill="auto"/>
            <w:vAlign w:val="center"/>
            <w:hideMark/>
          </w:tcPr>
          <w:p w14:paraId="453F1057" w14:textId="77777777" w:rsidR="00D74961" w:rsidRPr="00D74961" w:rsidRDefault="00D74961" w:rsidP="00D74961">
            <w:pPr>
              <w:suppressAutoHyphens w:val="0"/>
              <w:jc w:val="center"/>
              <w:rPr>
                <w:b/>
                <w:bCs/>
                <w:sz w:val="20"/>
                <w:lang w:eastAsia="en-US"/>
              </w:rPr>
            </w:pPr>
            <w:r w:rsidRPr="00D74961">
              <w:rPr>
                <w:b/>
                <w:bCs/>
                <w:sz w:val="20"/>
                <w:lang w:eastAsia="en-US"/>
              </w:rPr>
              <w:t>УКУПНО</w:t>
            </w:r>
          </w:p>
        </w:tc>
        <w:tc>
          <w:tcPr>
            <w:tcW w:w="1240" w:type="dxa"/>
            <w:vMerge w:val="restart"/>
            <w:tcBorders>
              <w:top w:val="nil"/>
              <w:left w:val="single" w:sz="4" w:space="0" w:color="auto"/>
              <w:bottom w:val="double" w:sz="6" w:space="0" w:color="000000"/>
              <w:right w:val="double" w:sz="6" w:space="0" w:color="auto"/>
            </w:tcBorders>
            <w:shd w:val="clear" w:color="auto" w:fill="auto"/>
            <w:vAlign w:val="center"/>
            <w:hideMark/>
          </w:tcPr>
          <w:p w14:paraId="1F62A510" w14:textId="77777777" w:rsidR="00D74961" w:rsidRPr="00D74961" w:rsidRDefault="00D74961" w:rsidP="00D74961">
            <w:pPr>
              <w:suppressAutoHyphens w:val="0"/>
              <w:jc w:val="center"/>
              <w:rPr>
                <w:b/>
                <w:bCs/>
                <w:sz w:val="20"/>
                <w:lang w:eastAsia="en-US"/>
              </w:rPr>
            </w:pPr>
            <w:r w:rsidRPr="00D74961">
              <w:rPr>
                <w:b/>
                <w:bCs/>
                <w:sz w:val="20"/>
                <w:lang w:eastAsia="en-US"/>
              </w:rPr>
              <w:t>Укупно динара</w:t>
            </w:r>
          </w:p>
        </w:tc>
      </w:tr>
      <w:tr w:rsidR="00D74961" w:rsidRPr="00D74961" w14:paraId="0FA1596B" w14:textId="77777777" w:rsidTr="00D74961">
        <w:trPr>
          <w:trHeight w:val="270"/>
          <w:jc w:val="center"/>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400D3060" w14:textId="77777777" w:rsidR="00D74961" w:rsidRPr="00D74961" w:rsidRDefault="00D74961" w:rsidP="00D74961">
            <w:pPr>
              <w:suppressAutoHyphens w:val="0"/>
              <w:rPr>
                <w:b/>
                <w:bCs/>
                <w:sz w:val="20"/>
                <w:lang w:eastAsia="en-US"/>
              </w:rPr>
            </w:pPr>
          </w:p>
        </w:tc>
        <w:tc>
          <w:tcPr>
            <w:tcW w:w="946" w:type="dxa"/>
            <w:tcBorders>
              <w:top w:val="nil"/>
              <w:left w:val="nil"/>
              <w:bottom w:val="double" w:sz="6" w:space="0" w:color="auto"/>
              <w:right w:val="single" w:sz="4" w:space="0" w:color="auto"/>
            </w:tcBorders>
            <w:shd w:val="clear" w:color="auto" w:fill="auto"/>
            <w:vAlign w:val="center"/>
            <w:hideMark/>
          </w:tcPr>
          <w:p w14:paraId="5505A5E5" w14:textId="77777777" w:rsidR="00D74961" w:rsidRPr="00D74961" w:rsidRDefault="00D74961" w:rsidP="00D74961">
            <w:pPr>
              <w:suppressAutoHyphens w:val="0"/>
              <w:jc w:val="center"/>
              <w:rPr>
                <w:b/>
                <w:bCs/>
                <w:sz w:val="20"/>
                <w:lang w:eastAsia="en-US"/>
              </w:rPr>
            </w:pPr>
            <w:r w:rsidRPr="00D74961">
              <w:rPr>
                <w:b/>
                <w:bCs/>
                <w:sz w:val="20"/>
                <w:lang w:eastAsia="en-US"/>
              </w:rPr>
              <w:t>m</w:t>
            </w:r>
            <w:r w:rsidRPr="00D74961">
              <w:rPr>
                <w:b/>
                <w:bCs/>
                <w:sz w:val="20"/>
                <w:vertAlign w:val="superscript"/>
                <w:lang w:eastAsia="en-US"/>
              </w:rPr>
              <w:t>3</w:t>
            </w:r>
          </w:p>
        </w:tc>
        <w:tc>
          <w:tcPr>
            <w:tcW w:w="1164" w:type="dxa"/>
            <w:tcBorders>
              <w:top w:val="nil"/>
              <w:left w:val="nil"/>
              <w:bottom w:val="double" w:sz="6" w:space="0" w:color="auto"/>
              <w:right w:val="single" w:sz="4" w:space="0" w:color="auto"/>
            </w:tcBorders>
            <w:shd w:val="clear" w:color="auto" w:fill="auto"/>
            <w:vAlign w:val="center"/>
            <w:hideMark/>
          </w:tcPr>
          <w:p w14:paraId="54BA25EC" w14:textId="77777777" w:rsidR="00D74961" w:rsidRPr="00D74961" w:rsidRDefault="00D74961" w:rsidP="00D74961">
            <w:pPr>
              <w:suppressAutoHyphens w:val="0"/>
              <w:jc w:val="center"/>
              <w:rPr>
                <w:b/>
                <w:bCs/>
                <w:sz w:val="20"/>
                <w:lang w:eastAsia="en-US"/>
              </w:rPr>
            </w:pPr>
            <w:r w:rsidRPr="00D74961">
              <w:rPr>
                <w:b/>
                <w:bCs/>
                <w:sz w:val="20"/>
                <w:lang w:eastAsia="en-US"/>
              </w:rPr>
              <w:t>din/m³</w:t>
            </w:r>
          </w:p>
        </w:tc>
        <w:tc>
          <w:tcPr>
            <w:tcW w:w="1217" w:type="dxa"/>
            <w:tcBorders>
              <w:top w:val="nil"/>
              <w:left w:val="nil"/>
              <w:bottom w:val="double" w:sz="6" w:space="0" w:color="auto"/>
              <w:right w:val="single" w:sz="4" w:space="0" w:color="auto"/>
            </w:tcBorders>
            <w:shd w:val="clear" w:color="auto" w:fill="auto"/>
            <w:vAlign w:val="center"/>
            <w:hideMark/>
          </w:tcPr>
          <w:p w14:paraId="044D9F83" w14:textId="77777777" w:rsidR="00D74961" w:rsidRPr="00D74961" w:rsidRDefault="00D74961" w:rsidP="00D74961">
            <w:pPr>
              <w:suppressAutoHyphens w:val="0"/>
              <w:jc w:val="center"/>
              <w:rPr>
                <w:b/>
                <w:bCs/>
                <w:sz w:val="20"/>
                <w:lang w:eastAsia="en-US"/>
              </w:rPr>
            </w:pPr>
            <w:r w:rsidRPr="00D74961">
              <w:rPr>
                <w:b/>
                <w:bCs/>
                <w:sz w:val="20"/>
                <w:lang w:eastAsia="en-US"/>
              </w:rPr>
              <w:t>din</w:t>
            </w:r>
          </w:p>
        </w:tc>
        <w:tc>
          <w:tcPr>
            <w:tcW w:w="946" w:type="dxa"/>
            <w:tcBorders>
              <w:top w:val="nil"/>
              <w:left w:val="nil"/>
              <w:bottom w:val="double" w:sz="6" w:space="0" w:color="auto"/>
              <w:right w:val="single" w:sz="4" w:space="0" w:color="auto"/>
            </w:tcBorders>
            <w:shd w:val="clear" w:color="auto" w:fill="auto"/>
            <w:vAlign w:val="center"/>
            <w:hideMark/>
          </w:tcPr>
          <w:p w14:paraId="30ED10B9" w14:textId="77777777" w:rsidR="00D74961" w:rsidRPr="00D74961" w:rsidRDefault="00D74961" w:rsidP="00D74961">
            <w:pPr>
              <w:suppressAutoHyphens w:val="0"/>
              <w:jc w:val="center"/>
              <w:rPr>
                <w:b/>
                <w:bCs/>
                <w:sz w:val="20"/>
                <w:lang w:eastAsia="en-US"/>
              </w:rPr>
            </w:pPr>
            <w:r w:rsidRPr="00D74961">
              <w:rPr>
                <w:b/>
                <w:bCs/>
                <w:sz w:val="20"/>
                <w:lang w:eastAsia="en-US"/>
              </w:rPr>
              <w:t>m</w:t>
            </w:r>
            <w:r w:rsidRPr="00D74961">
              <w:rPr>
                <w:b/>
                <w:bCs/>
                <w:sz w:val="20"/>
                <w:vertAlign w:val="superscript"/>
                <w:lang w:eastAsia="en-US"/>
              </w:rPr>
              <w:t>3</w:t>
            </w:r>
          </w:p>
        </w:tc>
        <w:tc>
          <w:tcPr>
            <w:tcW w:w="1164" w:type="dxa"/>
            <w:tcBorders>
              <w:top w:val="nil"/>
              <w:left w:val="nil"/>
              <w:bottom w:val="double" w:sz="6" w:space="0" w:color="auto"/>
              <w:right w:val="single" w:sz="4" w:space="0" w:color="auto"/>
            </w:tcBorders>
            <w:shd w:val="clear" w:color="auto" w:fill="auto"/>
            <w:vAlign w:val="center"/>
            <w:hideMark/>
          </w:tcPr>
          <w:p w14:paraId="11A76286" w14:textId="77777777" w:rsidR="00D74961" w:rsidRPr="00D74961" w:rsidRDefault="00D74961" w:rsidP="00D74961">
            <w:pPr>
              <w:suppressAutoHyphens w:val="0"/>
              <w:jc w:val="center"/>
              <w:rPr>
                <w:b/>
                <w:bCs/>
                <w:sz w:val="20"/>
                <w:lang w:eastAsia="en-US"/>
              </w:rPr>
            </w:pPr>
            <w:r w:rsidRPr="00D74961">
              <w:rPr>
                <w:b/>
                <w:bCs/>
                <w:sz w:val="20"/>
                <w:lang w:eastAsia="en-US"/>
              </w:rPr>
              <w:t>din/m³</w:t>
            </w:r>
          </w:p>
        </w:tc>
        <w:tc>
          <w:tcPr>
            <w:tcW w:w="1279" w:type="dxa"/>
            <w:tcBorders>
              <w:top w:val="nil"/>
              <w:left w:val="nil"/>
              <w:bottom w:val="double" w:sz="6" w:space="0" w:color="auto"/>
              <w:right w:val="single" w:sz="4" w:space="0" w:color="auto"/>
            </w:tcBorders>
            <w:shd w:val="clear" w:color="auto" w:fill="auto"/>
            <w:vAlign w:val="center"/>
            <w:hideMark/>
          </w:tcPr>
          <w:p w14:paraId="5D7B75EF" w14:textId="77777777" w:rsidR="00D74961" w:rsidRPr="00D74961" w:rsidRDefault="00D74961" w:rsidP="00D74961">
            <w:pPr>
              <w:suppressAutoHyphens w:val="0"/>
              <w:jc w:val="center"/>
              <w:rPr>
                <w:b/>
                <w:bCs/>
                <w:sz w:val="20"/>
                <w:lang w:eastAsia="en-US"/>
              </w:rPr>
            </w:pPr>
            <w:r w:rsidRPr="00D74961">
              <w:rPr>
                <w:b/>
                <w:bCs/>
                <w:sz w:val="20"/>
                <w:lang w:eastAsia="en-US"/>
              </w:rPr>
              <w:t xml:space="preserve"> din</w:t>
            </w:r>
          </w:p>
        </w:tc>
        <w:tc>
          <w:tcPr>
            <w:tcW w:w="1240" w:type="dxa"/>
            <w:vMerge/>
            <w:tcBorders>
              <w:top w:val="nil"/>
              <w:left w:val="single" w:sz="4" w:space="0" w:color="auto"/>
              <w:bottom w:val="double" w:sz="6" w:space="0" w:color="000000"/>
              <w:right w:val="double" w:sz="6" w:space="0" w:color="auto"/>
            </w:tcBorders>
            <w:vAlign w:val="center"/>
            <w:hideMark/>
          </w:tcPr>
          <w:p w14:paraId="6468480F" w14:textId="77777777" w:rsidR="00D74961" w:rsidRPr="00D74961" w:rsidRDefault="00D74961" w:rsidP="00D74961">
            <w:pPr>
              <w:suppressAutoHyphens w:val="0"/>
              <w:rPr>
                <w:b/>
                <w:bCs/>
                <w:sz w:val="20"/>
                <w:lang w:eastAsia="en-US"/>
              </w:rPr>
            </w:pPr>
          </w:p>
        </w:tc>
      </w:tr>
      <w:tr w:rsidR="00D74961" w:rsidRPr="00D74961" w14:paraId="570DA0A7" w14:textId="77777777" w:rsidTr="00D74961">
        <w:trPr>
          <w:trHeight w:val="270"/>
          <w:jc w:val="center"/>
        </w:trPr>
        <w:tc>
          <w:tcPr>
            <w:tcW w:w="944"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3BF01BEA" w14:textId="77777777" w:rsidR="00D74961" w:rsidRPr="00D74961" w:rsidRDefault="00D74961" w:rsidP="00D74961">
            <w:pPr>
              <w:suppressAutoHyphens w:val="0"/>
              <w:rPr>
                <w:sz w:val="20"/>
                <w:lang w:eastAsia="en-US"/>
              </w:rPr>
            </w:pPr>
            <w:r w:rsidRPr="00D74961">
              <w:rPr>
                <w:sz w:val="20"/>
                <w:lang w:eastAsia="en-US"/>
              </w:rPr>
              <w:t>лишћари</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56BA2C6" w14:textId="77777777" w:rsidR="00D74961" w:rsidRPr="00D74961" w:rsidRDefault="00D74961" w:rsidP="00D74961">
            <w:pPr>
              <w:suppressAutoHyphens w:val="0"/>
              <w:jc w:val="right"/>
              <w:rPr>
                <w:sz w:val="20"/>
                <w:lang w:eastAsia="en-US"/>
              </w:rPr>
            </w:pPr>
            <w:r w:rsidRPr="00D74961">
              <w:rPr>
                <w:sz w:val="20"/>
                <w:lang w:eastAsia="en-US"/>
              </w:rPr>
              <w:t>1382,5</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0D503357" w14:textId="77777777" w:rsidR="00D74961" w:rsidRPr="00D74961" w:rsidRDefault="00D74961" w:rsidP="00D74961">
            <w:pPr>
              <w:suppressAutoHyphens w:val="0"/>
              <w:jc w:val="right"/>
              <w:rPr>
                <w:sz w:val="20"/>
                <w:lang w:eastAsia="en-US"/>
              </w:rPr>
            </w:pPr>
            <w:r w:rsidRPr="00D74961">
              <w:rPr>
                <w:sz w:val="20"/>
                <w:lang w:eastAsia="en-US"/>
              </w:rPr>
              <w:t>1.192</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58CE46ED" w14:textId="77777777" w:rsidR="00D74961" w:rsidRPr="00D74961" w:rsidRDefault="00D74961" w:rsidP="00D74961">
            <w:pPr>
              <w:suppressAutoHyphens w:val="0"/>
              <w:jc w:val="right"/>
              <w:rPr>
                <w:sz w:val="20"/>
                <w:lang w:eastAsia="en-US"/>
              </w:rPr>
            </w:pPr>
            <w:r w:rsidRPr="00D74961">
              <w:rPr>
                <w:sz w:val="20"/>
                <w:lang w:eastAsia="en-US"/>
              </w:rPr>
              <w:t>1.647.886</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7C83E662" w14:textId="77777777" w:rsidR="00D74961" w:rsidRPr="00D74961" w:rsidRDefault="00D74961" w:rsidP="00D74961">
            <w:pPr>
              <w:suppressAutoHyphens w:val="0"/>
              <w:jc w:val="right"/>
              <w:rPr>
                <w:sz w:val="20"/>
                <w:lang w:eastAsia="en-US"/>
              </w:rPr>
            </w:pPr>
            <w:r w:rsidRPr="00D74961">
              <w:rPr>
                <w:sz w:val="20"/>
                <w:lang w:eastAsia="en-US"/>
              </w:rPr>
              <w:t>2567,4</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6B2A3A34" w14:textId="77777777" w:rsidR="00D74961" w:rsidRPr="00D74961" w:rsidRDefault="00D74961" w:rsidP="00D74961">
            <w:pPr>
              <w:suppressAutoHyphens w:val="0"/>
              <w:jc w:val="right"/>
              <w:rPr>
                <w:sz w:val="20"/>
                <w:lang w:eastAsia="en-US"/>
              </w:rPr>
            </w:pPr>
            <w:r w:rsidRPr="00D74961">
              <w:rPr>
                <w:sz w:val="20"/>
                <w:lang w:eastAsia="en-US"/>
              </w:rPr>
              <w:t>1.652</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4E07DFCA" w14:textId="77777777" w:rsidR="00D74961" w:rsidRPr="00D74961" w:rsidRDefault="00D74961" w:rsidP="00D74961">
            <w:pPr>
              <w:suppressAutoHyphens w:val="0"/>
              <w:jc w:val="right"/>
              <w:rPr>
                <w:sz w:val="20"/>
                <w:lang w:eastAsia="en-US"/>
              </w:rPr>
            </w:pPr>
            <w:r w:rsidRPr="00D74961">
              <w:rPr>
                <w:sz w:val="20"/>
                <w:lang w:eastAsia="en-US"/>
              </w:rPr>
              <w:t>4.241.371</w:t>
            </w:r>
          </w:p>
        </w:tc>
        <w:tc>
          <w:tcPr>
            <w:tcW w:w="1240" w:type="dxa"/>
            <w:tcBorders>
              <w:top w:val="single" w:sz="4" w:space="0" w:color="auto"/>
              <w:left w:val="nil"/>
              <w:bottom w:val="single" w:sz="4" w:space="0" w:color="auto"/>
              <w:right w:val="double" w:sz="6" w:space="0" w:color="auto"/>
            </w:tcBorders>
            <w:shd w:val="clear" w:color="auto" w:fill="auto"/>
            <w:noWrap/>
            <w:vAlign w:val="center"/>
            <w:hideMark/>
          </w:tcPr>
          <w:p w14:paraId="1F212ED0" w14:textId="77777777" w:rsidR="00D74961" w:rsidRPr="00D74961" w:rsidRDefault="00D74961" w:rsidP="00D74961">
            <w:pPr>
              <w:suppressAutoHyphens w:val="0"/>
              <w:jc w:val="right"/>
              <w:rPr>
                <w:sz w:val="20"/>
                <w:lang w:eastAsia="en-US"/>
              </w:rPr>
            </w:pPr>
            <w:r w:rsidRPr="00D74961">
              <w:rPr>
                <w:sz w:val="20"/>
                <w:lang w:eastAsia="en-US"/>
              </w:rPr>
              <w:t>5.889.256</w:t>
            </w:r>
          </w:p>
        </w:tc>
      </w:tr>
      <w:tr w:rsidR="00D74961" w:rsidRPr="00D74961" w14:paraId="6C8286FC" w14:textId="77777777" w:rsidTr="00D74961">
        <w:trPr>
          <w:trHeight w:val="270"/>
          <w:jc w:val="center"/>
        </w:trPr>
        <w:tc>
          <w:tcPr>
            <w:tcW w:w="944" w:type="dxa"/>
            <w:tcBorders>
              <w:top w:val="nil"/>
              <w:left w:val="double" w:sz="6" w:space="0" w:color="auto"/>
              <w:bottom w:val="single" w:sz="4" w:space="0" w:color="auto"/>
              <w:right w:val="single" w:sz="4" w:space="0" w:color="auto"/>
            </w:tcBorders>
            <w:shd w:val="clear" w:color="auto" w:fill="auto"/>
            <w:vAlign w:val="center"/>
            <w:hideMark/>
          </w:tcPr>
          <w:p w14:paraId="40D8FE42" w14:textId="77777777" w:rsidR="00D74961" w:rsidRPr="00D74961" w:rsidRDefault="00D74961" w:rsidP="00D74961">
            <w:pPr>
              <w:suppressAutoHyphens w:val="0"/>
              <w:rPr>
                <w:sz w:val="20"/>
                <w:lang w:eastAsia="en-US"/>
              </w:rPr>
            </w:pPr>
            <w:r w:rsidRPr="00D74961">
              <w:rPr>
                <w:sz w:val="20"/>
                <w:lang w:eastAsia="en-US"/>
              </w:rPr>
              <w:t>четинари</w:t>
            </w:r>
          </w:p>
        </w:tc>
        <w:tc>
          <w:tcPr>
            <w:tcW w:w="946" w:type="dxa"/>
            <w:tcBorders>
              <w:top w:val="nil"/>
              <w:left w:val="nil"/>
              <w:bottom w:val="single" w:sz="4" w:space="0" w:color="auto"/>
              <w:right w:val="single" w:sz="4" w:space="0" w:color="auto"/>
            </w:tcBorders>
            <w:shd w:val="clear" w:color="auto" w:fill="auto"/>
            <w:vAlign w:val="center"/>
            <w:hideMark/>
          </w:tcPr>
          <w:p w14:paraId="5F9F10C7" w14:textId="77777777" w:rsidR="00D74961" w:rsidRPr="00D74961" w:rsidRDefault="00D74961" w:rsidP="00D74961">
            <w:pPr>
              <w:suppressAutoHyphens w:val="0"/>
              <w:jc w:val="right"/>
              <w:rPr>
                <w:sz w:val="20"/>
                <w:lang w:eastAsia="en-US"/>
              </w:rPr>
            </w:pPr>
            <w:r w:rsidRPr="00D74961">
              <w:rPr>
                <w:sz w:val="20"/>
                <w:lang w:eastAsia="en-US"/>
              </w:rPr>
              <w:t>0,0</w:t>
            </w:r>
          </w:p>
        </w:tc>
        <w:tc>
          <w:tcPr>
            <w:tcW w:w="1164" w:type="dxa"/>
            <w:tcBorders>
              <w:top w:val="nil"/>
              <w:left w:val="nil"/>
              <w:bottom w:val="single" w:sz="4" w:space="0" w:color="auto"/>
              <w:right w:val="single" w:sz="4" w:space="0" w:color="auto"/>
            </w:tcBorders>
            <w:shd w:val="clear" w:color="auto" w:fill="auto"/>
            <w:noWrap/>
            <w:vAlign w:val="center"/>
            <w:hideMark/>
          </w:tcPr>
          <w:p w14:paraId="74538439" w14:textId="77777777" w:rsidR="00D74961" w:rsidRPr="00D74961" w:rsidRDefault="00D74961" w:rsidP="00D74961">
            <w:pPr>
              <w:suppressAutoHyphens w:val="0"/>
              <w:jc w:val="right"/>
              <w:rPr>
                <w:sz w:val="20"/>
                <w:lang w:eastAsia="en-US"/>
              </w:rPr>
            </w:pPr>
            <w:r w:rsidRPr="00D74961">
              <w:rPr>
                <w:sz w:val="20"/>
                <w:lang w:eastAsia="en-US"/>
              </w:rPr>
              <w:t>1.416</w:t>
            </w:r>
          </w:p>
        </w:tc>
        <w:tc>
          <w:tcPr>
            <w:tcW w:w="1217" w:type="dxa"/>
            <w:tcBorders>
              <w:top w:val="nil"/>
              <w:left w:val="nil"/>
              <w:bottom w:val="single" w:sz="4" w:space="0" w:color="auto"/>
              <w:right w:val="single" w:sz="4" w:space="0" w:color="auto"/>
            </w:tcBorders>
            <w:shd w:val="clear" w:color="auto" w:fill="auto"/>
            <w:noWrap/>
            <w:vAlign w:val="center"/>
            <w:hideMark/>
          </w:tcPr>
          <w:p w14:paraId="4304680E" w14:textId="77777777" w:rsidR="00D74961" w:rsidRPr="00D74961" w:rsidRDefault="00D74961" w:rsidP="00D74961">
            <w:pPr>
              <w:suppressAutoHyphens w:val="0"/>
              <w:jc w:val="right"/>
              <w:rPr>
                <w:sz w:val="20"/>
                <w:lang w:eastAsia="en-US"/>
              </w:rPr>
            </w:pPr>
            <w:r w:rsidRPr="00D74961">
              <w:rPr>
                <w:sz w:val="20"/>
                <w:lang w:eastAsia="en-US"/>
              </w:rPr>
              <w:t>0</w:t>
            </w:r>
          </w:p>
        </w:tc>
        <w:tc>
          <w:tcPr>
            <w:tcW w:w="946" w:type="dxa"/>
            <w:tcBorders>
              <w:top w:val="nil"/>
              <w:left w:val="nil"/>
              <w:bottom w:val="single" w:sz="4" w:space="0" w:color="auto"/>
              <w:right w:val="single" w:sz="4" w:space="0" w:color="auto"/>
            </w:tcBorders>
            <w:shd w:val="clear" w:color="auto" w:fill="auto"/>
            <w:noWrap/>
            <w:vAlign w:val="center"/>
            <w:hideMark/>
          </w:tcPr>
          <w:p w14:paraId="1B18C9EA" w14:textId="77777777" w:rsidR="00D74961" w:rsidRPr="00D74961" w:rsidRDefault="00D74961" w:rsidP="00D74961">
            <w:pPr>
              <w:suppressAutoHyphens w:val="0"/>
              <w:jc w:val="right"/>
              <w:rPr>
                <w:sz w:val="20"/>
                <w:lang w:eastAsia="en-US"/>
              </w:rPr>
            </w:pPr>
            <w:r w:rsidRPr="00D74961">
              <w:rPr>
                <w:sz w:val="20"/>
                <w:lang w:eastAsia="en-US"/>
              </w:rPr>
              <w:t>0,0</w:t>
            </w:r>
          </w:p>
        </w:tc>
        <w:tc>
          <w:tcPr>
            <w:tcW w:w="1164" w:type="dxa"/>
            <w:tcBorders>
              <w:top w:val="nil"/>
              <w:left w:val="nil"/>
              <w:bottom w:val="single" w:sz="4" w:space="0" w:color="auto"/>
              <w:right w:val="single" w:sz="4" w:space="0" w:color="auto"/>
            </w:tcBorders>
            <w:shd w:val="clear" w:color="auto" w:fill="auto"/>
            <w:noWrap/>
            <w:vAlign w:val="center"/>
            <w:hideMark/>
          </w:tcPr>
          <w:p w14:paraId="2106CDE8" w14:textId="77777777" w:rsidR="00D74961" w:rsidRPr="00D74961" w:rsidRDefault="00D74961" w:rsidP="00D74961">
            <w:pPr>
              <w:suppressAutoHyphens w:val="0"/>
              <w:jc w:val="right"/>
              <w:rPr>
                <w:sz w:val="20"/>
                <w:lang w:eastAsia="en-US"/>
              </w:rPr>
            </w:pPr>
            <w:r w:rsidRPr="00D74961">
              <w:rPr>
                <w:sz w:val="20"/>
                <w:lang w:eastAsia="en-US"/>
              </w:rPr>
              <w:t>1.534</w:t>
            </w:r>
          </w:p>
        </w:tc>
        <w:tc>
          <w:tcPr>
            <w:tcW w:w="1279" w:type="dxa"/>
            <w:tcBorders>
              <w:top w:val="nil"/>
              <w:left w:val="nil"/>
              <w:bottom w:val="single" w:sz="4" w:space="0" w:color="auto"/>
              <w:right w:val="single" w:sz="4" w:space="0" w:color="auto"/>
            </w:tcBorders>
            <w:shd w:val="clear" w:color="auto" w:fill="auto"/>
            <w:noWrap/>
            <w:vAlign w:val="center"/>
            <w:hideMark/>
          </w:tcPr>
          <w:p w14:paraId="1D160417" w14:textId="77777777" w:rsidR="00D74961" w:rsidRPr="00D74961" w:rsidRDefault="00D74961" w:rsidP="00D74961">
            <w:pPr>
              <w:suppressAutoHyphens w:val="0"/>
              <w:jc w:val="right"/>
              <w:rPr>
                <w:sz w:val="20"/>
                <w:lang w:eastAsia="en-US"/>
              </w:rPr>
            </w:pPr>
            <w:r w:rsidRPr="00D74961">
              <w:rPr>
                <w:sz w:val="20"/>
                <w:lang w:eastAsia="en-US"/>
              </w:rPr>
              <w:t>0</w:t>
            </w:r>
          </w:p>
        </w:tc>
        <w:tc>
          <w:tcPr>
            <w:tcW w:w="1240" w:type="dxa"/>
            <w:tcBorders>
              <w:top w:val="nil"/>
              <w:left w:val="nil"/>
              <w:bottom w:val="single" w:sz="4" w:space="0" w:color="auto"/>
              <w:right w:val="double" w:sz="6" w:space="0" w:color="auto"/>
            </w:tcBorders>
            <w:shd w:val="clear" w:color="auto" w:fill="auto"/>
            <w:noWrap/>
            <w:vAlign w:val="center"/>
            <w:hideMark/>
          </w:tcPr>
          <w:p w14:paraId="70A7B2C8" w14:textId="77777777" w:rsidR="00D74961" w:rsidRPr="00D74961" w:rsidRDefault="00D74961" w:rsidP="00D74961">
            <w:pPr>
              <w:suppressAutoHyphens w:val="0"/>
              <w:jc w:val="right"/>
              <w:rPr>
                <w:sz w:val="20"/>
                <w:lang w:eastAsia="en-US"/>
              </w:rPr>
            </w:pPr>
            <w:r w:rsidRPr="00D74961">
              <w:rPr>
                <w:sz w:val="20"/>
                <w:lang w:eastAsia="en-US"/>
              </w:rPr>
              <w:t>0</w:t>
            </w:r>
          </w:p>
        </w:tc>
      </w:tr>
      <w:tr w:rsidR="00D74961" w:rsidRPr="00D74961" w14:paraId="2315EC0B" w14:textId="77777777" w:rsidTr="00D74961">
        <w:trPr>
          <w:trHeight w:val="285"/>
          <w:jc w:val="center"/>
        </w:trPr>
        <w:tc>
          <w:tcPr>
            <w:tcW w:w="944"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668153C7" w14:textId="77777777" w:rsidR="00D74961" w:rsidRPr="00D74961" w:rsidRDefault="00D74961" w:rsidP="00D74961">
            <w:pPr>
              <w:suppressAutoHyphens w:val="0"/>
              <w:jc w:val="center"/>
              <w:rPr>
                <w:b/>
                <w:bCs/>
                <w:sz w:val="20"/>
                <w:lang w:eastAsia="en-US"/>
              </w:rPr>
            </w:pPr>
            <w:r w:rsidRPr="00D74961">
              <w:rPr>
                <w:b/>
                <w:bCs/>
                <w:sz w:val="20"/>
                <w:lang w:eastAsia="en-US"/>
              </w:rPr>
              <w:t>Укупно</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0A77D83B" w14:textId="77777777" w:rsidR="00D74961" w:rsidRPr="00D74961" w:rsidRDefault="00D74961" w:rsidP="00D74961">
            <w:pPr>
              <w:suppressAutoHyphens w:val="0"/>
              <w:jc w:val="right"/>
              <w:rPr>
                <w:b/>
                <w:bCs/>
                <w:sz w:val="20"/>
                <w:lang w:eastAsia="en-US"/>
              </w:rPr>
            </w:pPr>
            <w:r w:rsidRPr="00D74961">
              <w:rPr>
                <w:b/>
                <w:bCs/>
                <w:sz w:val="20"/>
                <w:lang w:eastAsia="en-US"/>
              </w:rPr>
              <w:t>1382,5</w:t>
            </w:r>
          </w:p>
        </w:tc>
        <w:tc>
          <w:tcPr>
            <w:tcW w:w="1164" w:type="dxa"/>
            <w:tcBorders>
              <w:top w:val="double" w:sz="6" w:space="0" w:color="auto"/>
              <w:left w:val="nil"/>
              <w:bottom w:val="double" w:sz="6" w:space="0" w:color="auto"/>
              <w:right w:val="single" w:sz="4" w:space="0" w:color="auto"/>
            </w:tcBorders>
            <w:shd w:val="clear" w:color="auto" w:fill="auto"/>
            <w:noWrap/>
            <w:vAlign w:val="center"/>
            <w:hideMark/>
          </w:tcPr>
          <w:p w14:paraId="32AF083B" w14:textId="77777777" w:rsidR="00D74961" w:rsidRPr="00D74961" w:rsidRDefault="00D74961" w:rsidP="00D74961">
            <w:pPr>
              <w:suppressAutoHyphens w:val="0"/>
              <w:jc w:val="right"/>
              <w:rPr>
                <w:b/>
                <w:bCs/>
                <w:sz w:val="20"/>
                <w:lang w:eastAsia="en-US"/>
              </w:rPr>
            </w:pPr>
            <w:r w:rsidRPr="00D74961">
              <w:rPr>
                <w:b/>
                <w:bCs/>
                <w:sz w:val="20"/>
                <w:lang w:eastAsia="en-US"/>
              </w:rPr>
              <w:t> </w:t>
            </w:r>
          </w:p>
        </w:tc>
        <w:tc>
          <w:tcPr>
            <w:tcW w:w="1217" w:type="dxa"/>
            <w:tcBorders>
              <w:top w:val="double" w:sz="6" w:space="0" w:color="auto"/>
              <w:left w:val="nil"/>
              <w:bottom w:val="double" w:sz="6" w:space="0" w:color="auto"/>
              <w:right w:val="single" w:sz="4" w:space="0" w:color="auto"/>
            </w:tcBorders>
            <w:shd w:val="clear" w:color="auto" w:fill="auto"/>
            <w:noWrap/>
            <w:vAlign w:val="center"/>
            <w:hideMark/>
          </w:tcPr>
          <w:p w14:paraId="7FDB8D21" w14:textId="77777777" w:rsidR="00D74961" w:rsidRPr="00D74961" w:rsidRDefault="00D74961" w:rsidP="00D74961">
            <w:pPr>
              <w:suppressAutoHyphens w:val="0"/>
              <w:jc w:val="right"/>
              <w:rPr>
                <w:b/>
                <w:bCs/>
                <w:sz w:val="20"/>
                <w:lang w:eastAsia="en-US"/>
              </w:rPr>
            </w:pPr>
            <w:r w:rsidRPr="00D74961">
              <w:rPr>
                <w:b/>
                <w:bCs/>
                <w:sz w:val="20"/>
                <w:lang w:eastAsia="en-US"/>
              </w:rPr>
              <w:t>1.647.886</w:t>
            </w:r>
          </w:p>
        </w:tc>
        <w:tc>
          <w:tcPr>
            <w:tcW w:w="946" w:type="dxa"/>
            <w:tcBorders>
              <w:top w:val="double" w:sz="6" w:space="0" w:color="auto"/>
              <w:left w:val="nil"/>
              <w:bottom w:val="double" w:sz="6" w:space="0" w:color="auto"/>
              <w:right w:val="single" w:sz="4" w:space="0" w:color="auto"/>
            </w:tcBorders>
            <w:shd w:val="clear" w:color="auto" w:fill="auto"/>
            <w:vAlign w:val="center"/>
            <w:hideMark/>
          </w:tcPr>
          <w:p w14:paraId="24C2390E" w14:textId="77777777" w:rsidR="00D74961" w:rsidRPr="00D74961" w:rsidRDefault="00D74961" w:rsidP="00D74961">
            <w:pPr>
              <w:suppressAutoHyphens w:val="0"/>
              <w:jc w:val="right"/>
              <w:rPr>
                <w:b/>
                <w:bCs/>
                <w:sz w:val="20"/>
                <w:lang w:eastAsia="en-US"/>
              </w:rPr>
            </w:pPr>
            <w:r w:rsidRPr="00D74961">
              <w:rPr>
                <w:b/>
                <w:bCs/>
                <w:sz w:val="20"/>
                <w:lang w:eastAsia="en-US"/>
              </w:rPr>
              <w:t>2567,4</w:t>
            </w:r>
          </w:p>
        </w:tc>
        <w:tc>
          <w:tcPr>
            <w:tcW w:w="1164" w:type="dxa"/>
            <w:tcBorders>
              <w:top w:val="double" w:sz="6" w:space="0" w:color="auto"/>
              <w:left w:val="nil"/>
              <w:bottom w:val="double" w:sz="6" w:space="0" w:color="auto"/>
              <w:right w:val="single" w:sz="4" w:space="0" w:color="auto"/>
            </w:tcBorders>
            <w:shd w:val="clear" w:color="auto" w:fill="auto"/>
            <w:noWrap/>
            <w:vAlign w:val="center"/>
            <w:hideMark/>
          </w:tcPr>
          <w:p w14:paraId="4A13908C" w14:textId="77777777" w:rsidR="00D74961" w:rsidRPr="00D74961" w:rsidRDefault="00D74961" w:rsidP="00D74961">
            <w:pPr>
              <w:suppressAutoHyphens w:val="0"/>
              <w:jc w:val="right"/>
              <w:rPr>
                <w:b/>
                <w:bCs/>
                <w:sz w:val="20"/>
                <w:lang w:eastAsia="en-US"/>
              </w:rPr>
            </w:pPr>
            <w:r w:rsidRPr="00D74961">
              <w:rPr>
                <w:b/>
                <w:bCs/>
                <w:sz w:val="20"/>
                <w:lang w:eastAsia="en-US"/>
              </w:rPr>
              <w:t> </w:t>
            </w:r>
          </w:p>
        </w:tc>
        <w:tc>
          <w:tcPr>
            <w:tcW w:w="1279" w:type="dxa"/>
            <w:tcBorders>
              <w:top w:val="double" w:sz="6" w:space="0" w:color="auto"/>
              <w:left w:val="nil"/>
              <w:bottom w:val="double" w:sz="6" w:space="0" w:color="auto"/>
              <w:right w:val="single" w:sz="4" w:space="0" w:color="auto"/>
            </w:tcBorders>
            <w:shd w:val="clear" w:color="auto" w:fill="auto"/>
            <w:noWrap/>
            <w:vAlign w:val="center"/>
            <w:hideMark/>
          </w:tcPr>
          <w:p w14:paraId="6B9D291E" w14:textId="77777777" w:rsidR="00D74961" w:rsidRPr="00D74961" w:rsidRDefault="00D74961" w:rsidP="00D74961">
            <w:pPr>
              <w:suppressAutoHyphens w:val="0"/>
              <w:jc w:val="right"/>
              <w:rPr>
                <w:b/>
                <w:bCs/>
                <w:sz w:val="20"/>
                <w:lang w:eastAsia="en-US"/>
              </w:rPr>
            </w:pPr>
            <w:r w:rsidRPr="00D74961">
              <w:rPr>
                <w:b/>
                <w:bCs/>
                <w:sz w:val="20"/>
                <w:lang w:eastAsia="en-US"/>
              </w:rPr>
              <w:t>4.241.371</w:t>
            </w:r>
          </w:p>
        </w:tc>
        <w:tc>
          <w:tcPr>
            <w:tcW w:w="1240" w:type="dxa"/>
            <w:tcBorders>
              <w:top w:val="double" w:sz="6" w:space="0" w:color="auto"/>
              <w:left w:val="nil"/>
              <w:bottom w:val="double" w:sz="6" w:space="0" w:color="auto"/>
              <w:right w:val="double" w:sz="6" w:space="0" w:color="auto"/>
            </w:tcBorders>
            <w:shd w:val="clear" w:color="auto" w:fill="auto"/>
            <w:noWrap/>
            <w:vAlign w:val="center"/>
            <w:hideMark/>
          </w:tcPr>
          <w:p w14:paraId="073F5113" w14:textId="77777777" w:rsidR="00D74961" w:rsidRPr="00D74961" w:rsidRDefault="00D74961" w:rsidP="00D74961">
            <w:pPr>
              <w:suppressAutoHyphens w:val="0"/>
              <w:jc w:val="right"/>
              <w:rPr>
                <w:b/>
                <w:bCs/>
                <w:sz w:val="20"/>
                <w:lang w:eastAsia="en-US"/>
              </w:rPr>
            </w:pPr>
            <w:r w:rsidRPr="00D74961">
              <w:rPr>
                <w:b/>
                <w:bCs/>
                <w:sz w:val="20"/>
                <w:lang w:eastAsia="en-US"/>
              </w:rPr>
              <w:t>5.889.256</w:t>
            </w:r>
          </w:p>
        </w:tc>
      </w:tr>
    </w:tbl>
    <w:p w14:paraId="7E0F8E6C" w14:textId="77777777" w:rsidR="00441510" w:rsidRPr="009C2802" w:rsidRDefault="00441510" w:rsidP="004B30A0">
      <w:pPr>
        <w:pStyle w:val="Normal2"/>
        <w:spacing w:after="60"/>
        <w:ind w:firstLine="0"/>
        <w:rPr>
          <w:b/>
          <w:bCs/>
          <w:sz w:val="22"/>
          <w:szCs w:val="22"/>
          <w:highlight w:val="yellow"/>
          <w:lang w:val="sr-Cyrl-RS"/>
        </w:rPr>
      </w:pPr>
    </w:p>
    <w:p w14:paraId="443552D3" w14:textId="77777777" w:rsidR="00E24E25" w:rsidRPr="009C2802" w:rsidRDefault="00E24E25" w:rsidP="00955D18">
      <w:pPr>
        <w:pStyle w:val="Normal2"/>
        <w:spacing w:after="60"/>
        <w:rPr>
          <w:b/>
          <w:bCs/>
          <w:iCs/>
          <w:sz w:val="22"/>
          <w:szCs w:val="22"/>
          <w:u w:val="single"/>
          <w:lang w:val="sr-Cyrl-RS"/>
        </w:rPr>
      </w:pPr>
      <w:r w:rsidRPr="009C2802">
        <w:rPr>
          <w:b/>
          <w:bCs/>
          <w:iCs/>
          <w:sz w:val="22"/>
          <w:szCs w:val="22"/>
          <w:u w:val="single"/>
          <w:lang w:val="sr-Cyrl-RS"/>
        </w:rPr>
        <w:t>Трошкови гајења</w:t>
      </w:r>
    </w:p>
    <w:p w14:paraId="4CB73BE6" w14:textId="77777777" w:rsidR="00FB728E" w:rsidRPr="009C2802" w:rsidRDefault="00FB728E" w:rsidP="00955D18">
      <w:pPr>
        <w:pStyle w:val="Normal2"/>
        <w:spacing w:after="60"/>
        <w:rPr>
          <w:b/>
          <w:bCs/>
          <w:i/>
          <w:sz w:val="22"/>
          <w:szCs w:val="22"/>
          <w:lang w:val="sr-Cyrl-RS"/>
        </w:rPr>
      </w:pPr>
    </w:p>
    <w:p w14:paraId="2C81B8D4" w14:textId="5F834D63" w:rsidR="00E24E25" w:rsidRPr="009C2802" w:rsidRDefault="00E90306" w:rsidP="00E90306">
      <w:pPr>
        <w:pStyle w:val="Normal2"/>
        <w:spacing w:before="120" w:after="20"/>
        <w:ind w:firstLine="0"/>
        <w:rPr>
          <w:b/>
          <w:bCs/>
          <w:i/>
          <w:lang w:val="sr-Cyrl-RS"/>
        </w:rPr>
      </w:pPr>
      <w:r>
        <w:rPr>
          <w:b/>
          <w:i/>
          <w:sz w:val="20"/>
          <w:lang w:val="sr-Latn-RS"/>
        </w:rPr>
        <w:t xml:space="preserve">       </w:t>
      </w:r>
      <w:r w:rsidR="00E24E25" w:rsidRPr="009C2802">
        <w:rPr>
          <w:b/>
          <w:i/>
          <w:sz w:val="20"/>
          <w:lang w:val="sr-Cyrl-RS"/>
        </w:rPr>
        <w:t xml:space="preserve">Табела </w:t>
      </w:r>
      <w:r w:rsidR="009143CB">
        <w:rPr>
          <w:b/>
          <w:i/>
          <w:sz w:val="20"/>
          <w:lang w:val="sr-Cyrl-RS"/>
        </w:rPr>
        <w:t>4</w:t>
      </w:r>
      <w:r w:rsidR="00CD265D">
        <w:rPr>
          <w:b/>
          <w:i/>
          <w:sz w:val="20"/>
          <w:lang w:val="sr-Cyrl-RS"/>
        </w:rPr>
        <w:t>3</w:t>
      </w:r>
      <w:r w:rsidR="00E24E25" w:rsidRPr="009C2802">
        <w:rPr>
          <w:b/>
          <w:i/>
          <w:sz w:val="20"/>
          <w:lang w:val="sr-Cyrl-RS"/>
        </w:rPr>
        <w:t>:</w:t>
      </w:r>
      <w:r w:rsidR="00E24E25" w:rsidRPr="009C2802">
        <w:rPr>
          <w:bCs/>
          <w:i/>
          <w:sz w:val="20"/>
          <w:lang w:val="sr-Cyrl-RS"/>
        </w:rPr>
        <w:t xml:space="preserve"> Трошкови гајења</w:t>
      </w:r>
    </w:p>
    <w:tbl>
      <w:tblPr>
        <w:tblW w:w="8520" w:type="dxa"/>
        <w:jc w:val="center"/>
        <w:tblLook w:val="04A0" w:firstRow="1" w:lastRow="0" w:firstColumn="1" w:lastColumn="0" w:noHBand="0" w:noVBand="1"/>
      </w:tblPr>
      <w:tblGrid>
        <w:gridCol w:w="579"/>
        <w:gridCol w:w="4980"/>
        <w:gridCol w:w="1191"/>
        <w:gridCol w:w="960"/>
        <w:gridCol w:w="1180"/>
      </w:tblGrid>
      <w:tr w:rsidR="00D74961" w:rsidRPr="00D74961" w14:paraId="02615BFE" w14:textId="77777777" w:rsidTr="00D74961">
        <w:trPr>
          <w:trHeight w:val="278"/>
          <w:jc w:val="center"/>
        </w:trPr>
        <w:tc>
          <w:tcPr>
            <w:tcW w:w="39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D611844" w14:textId="77777777" w:rsidR="00D74961" w:rsidRPr="00D74961" w:rsidRDefault="00D74961" w:rsidP="00D74961">
            <w:pPr>
              <w:suppressAutoHyphens w:val="0"/>
              <w:jc w:val="center"/>
              <w:rPr>
                <w:b/>
                <w:bCs/>
                <w:sz w:val="20"/>
                <w:lang w:eastAsia="en-US"/>
              </w:rPr>
            </w:pPr>
            <w:r w:rsidRPr="00D74961">
              <w:rPr>
                <w:b/>
                <w:bCs/>
                <w:sz w:val="20"/>
                <w:lang w:eastAsia="en-US"/>
              </w:rPr>
              <w:t>Ред. бр.</w:t>
            </w:r>
          </w:p>
        </w:tc>
        <w:tc>
          <w:tcPr>
            <w:tcW w:w="4980" w:type="dxa"/>
            <w:vMerge w:val="restart"/>
            <w:tcBorders>
              <w:top w:val="double" w:sz="6" w:space="0" w:color="auto"/>
              <w:left w:val="nil"/>
              <w:bottom w:val="double" w:sz="6" w:space="0" w:color="000000"/>
              <w:right w:val="single" w:sz="4" w:space="0" w:color="auto"/>
            </w:tcBorders>
            <w:shd w:val="clear" w:color="auto" w:fill="auto"/>
            <w:noWrap/>
            <w:vAlign w:val="center"/>
            <w:hideMark/>
          </w:tcPr>
          <w:p w14:paraId="60ECB3B4" w14:textId="77777777" w:rsidR="00D74961" w:rsidRPr="00D74961" w:rsidRDefault="00D74961" w:rsidP="00D74961">
            <w:pPr>
              <w:suppressAutoHyphens w:val="0"/>
              <w:jc w:val="center"/>
              <w:rPr>
                <w:b/>
                <w:bCs/>
                <w:sz w:val="20"/>
                <w:lang w:eastAsia="en-US"/>
              </w:rPr>
            </w:pPr>
            <w:r w:rsidRPr="00D74961">
              <w:rPr>
                <w:b/>
                <w:bCs/>
                <w:sz w:val="20"/>
                <w:lang w:eastAsia="en-US"/>
              </w:rPr>
              <w:t>Вид рада</w:t>
            </w:r>
          </w:p>
        </w:tc>
        <w:tc>
          <w:tcPr>
            <w:tcW w:w="1005" w:type="dxa"/>
            <w:tcBorders>
              <w:top w:val="double" w:sz="6" w:space="0" w:color="auto"/>
              <w:left w:val="nil"/>
              <w:bottom w:val="single" w:sz="4" w:space="0" w:color="auto"/>
              <w:right w:val="nil"/>
            </w:tcBorders>
            <w:shd w:val="clear" w:color="auto" w:fill="auto"/>
            <w:noWrap/>
            <w:vAlign w:val="center"/>
            <w:hideMark/>
          </w:tcPr>
          <w:p w14:paraId="73B6F9C6" w14:textId="77777777" w:rsidR="00D74961" w:rsidRPr="00D74961" w:rsidRDefault="00D74961" w:rsidP="00D74961">
            <w:pPr>
              <w:suppressAutoHyphens w:val="0"/>
              <w:jc w:val="center"/>
              <w:rPr>
                <w:b/>
                <w:bCs/>
                <w:sz w:val="20"/>
                <w:lang w:eastAsia="en-US"/>
              </w:rPr>
            </w:pPr>
            <w:r w:rsidRPr="00D74961">
              <w:rPr>
                <w:b/>
                <w:bCs/>
                <w:sz w:val="20"/>
                <w:lang w:eastAsia="en-US"/>
              </w:rPr>
              <w:t>Површина</w:t>
            </w:r>
          </w:p>
        </w:tc>
        <w:tc>
          <w:tcPr>
            <w:tcW w:w="9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D9904A9" w14:textId="77777777" w:rsidR="00D74961" w:rsidRPr="00D74961" w:rsidRDefault="00D74961" w:rsidP="00D74961">
            <w:pPr>
              <w:suppressAutoHyphens w:val="0"/>
              <w:jc w:val="center"/>
              <w:rPr>
                <w:b/>
                <w:bCs/>
                <w:sz w:val="20"/>
                <w:lang w:eastAsia="en-US"/>
              </w:rPr>
            </w:pPr>
            <w:r w:rsidRPr="00D74961">
              <w:rPr>
                <w:b/>
                <w:bCs/>
                <w:sz w:val="20"/>
                <w:lang w:eastAsia="en-US"/>
              </w:rPr>
              <w:t>цена</w:t>
            </w:r>
          </w:p>
        </w:tc>
        <w:tc>
          <w:tcPr>
            <w:tcW w:w="1180" w:type="dxa"/>
            <w:tcBorders>
              <w:top w:val="double" w:sz="6" w:space="0" w:color="auto"/>
              <w:left w:val="nil"/>
              <w:bottom w:val="single" w:sz="4" w:space="0" w:color="auto"/>
              <w:right w:val="double" w:sz="6" w:space="0" w:color="auto"/>
            </w:tcBorders>
            <w:shd w:val="clear" w:color="auto" w:fill="auto"/>
            <w:noWrap/>
            <w:vAlign w:val="center"/>
            <w:hideMark/>
          </w:tcPr>
          <w:p w14:paraId="0254983F" w14:textId="77777777" w:rsidR="00D74961" w:rsidRPr="00D74961" w:rsidRDefault="00D74961" w:rsidP="00D74961">
            <w:pPr>
              <w:suppressAutoHyphens w:val="0"/>
              <w:jc w:val="center"/>
              <w:rPr>
                <w:b/>
                <w:bCs/>
                <w:sz w:val="20"/>
                <w:lang w:eastAsia="en-US"/>
              </w:rPr>
            </w:pPr>
            <w:r w:rsidRPr="00D74961">
              <w:rPr>
                <w:b/>
                <w:bCs/>
                <w:sz w:val="20"/>
                <w:lang w:eastAsia="en-US"/>
              </w:rPr>
              <w:t>Укупно</w:t>
            </w:r>
          </w:p>
        </w:tc>
      </w:tr>
      <w:tr w:rsidR="00D74961" w:rsidRPr="00D74961" w14:paraId="4070168B" w14:textId="77777777" w:rsidTr="00D74961">
        <w:trPr>
          <w:trHeight w:val="270"/>
          <w:jc w:val="center"/>
        </w:trPr>
        <w:tc>
          <w:tcPr>
            <w:tcW w:w="395" w:type="dxa"/>
            <w:vMerge/>
            <w:tcBorders>
              <w:top w:val="double" w:sz="6" w:space="0" w:color="auto"/>
              <w:left w:val="double" w:sz="6" w:space="0" w:color="auto"/>
              <w:bottom w:val="single" w:sz="4" w:space="0" w:color="auto"/>
              <w:right w:val="single" w:sz="4" w:space="0" w:color="auto"/>
            </w:tcBorders>
            <w:vAlign w:val="center"/>
            <w:hideMark/>
          </w:tcPr>
          <w:p w14:paraId="6C12CE1B" w14:textId="77777777" w:rsidR="00D74961" w:rsidRPr="00D74961" w:rsidRDefault="00D74961" w:rsidP="00D74961">
            <w:pPr>
              <w:suppressAutoHyphens w:val="0"/>
              <w:rPr>
                <w:b/>
                <w:bCs/>
                <w:sz w:val="20"/>
                <w:lang w:eastAsia="en-US"/>
              </w:rPr>
            </w:pPr>
          </w:p>
        </w:tc>
        <w:tc>
          <w:tcPr>
            <w:tcW w:w="4980" w:type="dxa"/>
            <w:vMerge/>
            <w:tcBorders>
              <w:top w:val="double" w:sz="6" w:space="0" w:color="auto"/>
              <w:left w:val="nil"/>
              <w:bottom w:val="double" w:sz="6" w:space="0" w:color="000000"/>
              <w:right w:val="single" w:sz="4" w:space="0" w:color="auto"/>
            </w:tcBorders>
            <w:vAlign w:val="center"/>
            <w:hideMark/>
          </w:tcPr>
          <w:p w14:paraId="2879C071" w14:textId="77777777" w:rsidR="00D74961" w:rsidRPr="00D74961" w:rsidRDefault="00D74961" w:rsidP="00D74961">
            <w:pPr>
              <w:suppressAutoHyphens w:val="0"/>
              <w:rPr>
                <w:b/>
                <w:bCs/>
                <w:sz w:val="20"/>
                <w:lang w:eastAsia="en-US"/>
              </w:rPr>
            </w:pPr>
          </w:p>
        </w:tc>
        <w:tc>
          <w:tcPr>
            <w:tcW w:w="1005" w:type="dxa"/>
            <w:tcBorders>
              <w:top w:val="nil"/>
              <w:left w:val="nil"/>
              <w:bottom w:val="double" w:sz="6" w:space="0" w:color="auto"/>
              <w:right w:val="nil"/>
            </w:tcBorders>
            <w:shd w:val="clear" w:color="auto" w:fill="auto"/>
            <w:noWrap/>
            <w:vAlign w:val="center"/>
            <w:hideMark/>
          </w:tcPr>
          <w:p w14:paraId="61D86AC4" w14:textId="77777777" w:rsidR="00D74961" w:rsidRPr="00D74961" w:rsidRDefault="00D74961" w:rsidP="00D74961">
            <w:pPr>
              <w:suppressAutoHyphens w:val="0"/>
              <w:jc w:val="center"/>
              <w:rPr>
                <w:b/>
                <w:bCs/>
                <w:sz w:val="20"/>
                <w:lang w:eastAsia="en-US"/>
              </w:rPr>
            </w:pPr>
            <w:r w:rsidRPr="00D74961">
              <w:rPr>
                <w:b/>
                <w:bCs/>
                <w:sz w:val="20"/>
                <w:lang w:eastAsia="en-US"/>
              </w:rPr>
              <w:t>ha</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4684D87D" w14:textId="77777777" w:rsidR="00D74961" w:rsidRPr="00D74961" w:rsidRDefault="00D74961" w:rsidP="00D74961">
            <w:pPr>
              <w:suppressAutoHyphens w:val="0"/>
              <w:jc w:val="center"/>
              <w:rPr>
                <w:b/>
                <w:bCs/>
                <w:sz w:val="20"/>
                <w:lang w:eastAsia="en-US"/>
              </w:rPr>
            </w:pPr>
            <w:r w:rsidRPr="00D74961">
              <w:rPr>
                <w:b/>
                <w:bCs/>
                <w:sz w:val="20"/>
                <w:lang w:eastAsia="en-US"/>
              </w:rPr>
              <w:t>din.</w:t>
            </w:r>
          </w:p>
        </w:tc>
        <w:tc>
          <w:tcPr>
            <w:tcW w:w="1180" w:type="dxa"/>
            <w:tcBorders>
              <w:top w:val="nil"/>
              <w:left w:val="nil"/>
              <w:bottom w:val="double" w:sz="6" w:space="0" w:color="auto"/>
              <w:right w:val="double" w:sz="6" w:space="0" w:color="auto"/>
            </w:tcBorders>
            <w:shd w:val="clear" w:color="auto" w:fill="auto"/>
            <w:noWrap/>
            <w:vAlign w:val="center"/>
            <w:hideMark/>
          </w:tcPr>
          <w:p w14:paraId="717213D7" w14:textId="77777777" w:rsidR="00D74961" w:rsidRPr="00D74961" w:rsidRDefault="00D74961" w:rsidP="00D74961">
            <w:pPr>
              <w:suppressAutoHyphens w:val="0"/>
              <w:jc w:val="center"/>
              <w:rPr>
                <w:b/>
                <w:bCs/>
                <w:sz w:val="20"/>
                <w:lang w:eastAsia="en-US"/>
              </w:rPr>
            </w:pPr>
            <w:r w:rsidRPr="00D74961">
              <w:rPr>
                <w:b/>
                <w:bCs/>
                <w:sz w:val="20"/>
                <w:lang w:eastAsia="en-US"/>
              </w:rPr>
              <w:t>din.</w:t>
            </w:r>
          </w:p>
        </w:tc>
      </w:tr>
      <w:tr w:rsidR="00D74961" w:rsidRPr="00D74961" w14:paraId="1891FAB4" w14:textId="77777777" w:rsidTr="00D74961">
        <w:trPr>
          <w:trHeight w:val="270"/>
          <w:jc w:val="center"/>
        </w:trPr>
        <w:tc>
          <w:tcPr>
            <w:tcW w:w="39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71D9AA7" w14:textId="77777777" w:rsidR="00D74961" w:rsidRPr="00D74961" w:rsidRDefault="00D74961" w:rsidP="00D74961">
            <w:pPr>
              <w:suppressAutoHyphens w:val="0"/>
              <w:jc w:val="center"/>
              <w:rPr>
                <w:sz w:val="18"/>
                <w:szCs w:val="18"/>
                <w:lang w:eastAsia="en-US"/>
              </w:rPr>
            </w:pPr>
            <w:r w:rsidRPr="00D74961">
              <w:rPr>
                <w:sz w:val="18"/>
                <w:szCs w:val="18"/>
                <w:lang w:eastAsia="en-US"/>
              </w:rPr>
              <w:t>1</w:t>
            </w:r>
          </w:p>
        </w:tc>
        <w:tc>
          <w:tcPr>
            <w:tcW w:w="4980" w:type="dxa"/>
            <w:tcBorders>
              <w:top w:val="single" w:sz="4" w:space="0" w:color="auto"/>
              <w:left w:val="nil"/>
              <w:bottom w:val="single" w:sz="4" w:space="0" w:color="auto"/>
              <w:right w:val="single" w:sz="4" w:space="0" w:color="auto"/>
            </w:tcBorders>
            <w:shd w:val="clear" w:color="000000" w:fill="FFFFFF"/>
            <w:noWrap/>
            <w:vAlign w:val="center"/>
            <w:hideMark/>
          </w:tcPr>
          <w:p w14:paraId="35C2CF70" w14:textId="77777777" w:rsidR="00D74961" w:rsidRPr="00D74961" w:rsidRDefault="00D74961" w:rsidP="00D74961">
            <w:pPr>
              <w:suppressAutoHyphens w:val="0"/>
              <w:rPr>
                <w:sz w:val="18"/>
                <w:szCs w:val="18"/>
                <w:lang w:eastAsia="en-US"/>
              </w:rPr>
            </w:pPr>
            <w:r w:rsidRPr="00D74961">
              <w:rPr>
                <w:sz w:val="18"/>
                <w:szCs w:val="18"/>
                <w:lang w:eastAsia="en-US"/>
              </w:rPr>
              <w:t>Попуњавање природно обновљених површина садњом</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D9CBC34" w14:textId="77777777" w:rsidR="00D74961" w:rsidRPr="00D74961" w:rsidRDefault="00D74961" w:rsidP="00D74961">
            <w:pPr>
              <w:suppressAutoHyphens w:val="0"/>
              <w:jc w:val="right"/>
              <w:rPr>
                <w:sz w:val="18"/>
                <w:szCs w:val="18"/>
                <w:lang w:eastAsia="en-US"/>
              </w:rPr>
            </w:pPr>
            <w:r w:rsidRPr="00D74961">
              <w:rPr>
                <w:sz w:val="18"/>
                <w:szCs w:val="18"/>
                <w:lang w:eastAsia="en-US"/>
              </w:rPr>
              <w:t>5,47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ECD96D" w14:textId="77777777" w:rsidR="00D74961" w:rsidRPr="00D74961" w:rsidRDefault="00D74961" w:rsidP="00D74961">
            <w:pPr>
              <w:suppressAutoHyphens w:val="0"/>
              <w:jc w:val="right"/>
              <w:rPr>
                <w:sz w:val="18"/>
                <w:szCs w:val="18"/>
                <w:lang w:eastAsia="en-US"/>
              </w:rPr>
            </w:pPr>
            <w:r w:rsidRPr="00D74961">
              <w:rPr>
                <w:sz w:val="18"/>
                <w:szCs w:val="18"/>
                <w:lang w:eastAsia="en-US"/>
              </w:rPr>
              <w:t>52.300</w:t>
            </w:r>
          </w:p>
        </w:tc>
        <w:tc>
          <w:tcPr>
            <w:tcW w:w="1180" w:type="dxa"/>
            <w:tcBorders>
              <w:top w:val="single" w:sz="4" w:space="0" w:color="auto"/>
              <w:left w:val="nil"/>
              <w:bottom w:val="single" w:sz="4" w:space="0" w:color="auto"/>
              <w:right w:val="double" w:sz="6" w:space="0" w:color="auto"/>
            </w:tcBorders>
            <w:shd w:val="clear" w:color="auto" w:fill="auto"/>
            <w:noWrap/>
            <w:vAlign w:val="center"/>
            <w:hideMark/>
          </w:tcPr>
          <w:p w14:paraId="295E0FD4" w14:textId="77777777" w:rsidR="00D74961" w:rsidRPr="00D74961" w:rsidRDefault="00D74961" w:rsidP="00D74961">
            <w:pPr>
              <w:suppressAutoHyphens w:val="0"/>
              <w:jc w:val="right"/>
              <w:rPr>
                <w:sz w:val="18"/>
                <w:szCs w:val="18"/>
                <w:lang w:eastAsia="en-US"/>
              </w:rPr>
            </w:pPr>
            <w:r w:rsidRPr="00D74961">
              <w:rPr>
                <w:sz w:val="18"/>
                <w:szCs w:val="18"/>
                <w:lang w:eastAsia="en-US"/>
              </w:rPr>
              <w:t>285.976</w:t>
            </w:r>
          </w:p>
        </w:tc>
      </w:tr>
      <w:tr w:rsidR="00D74961" w:rsidRPr="00D74961" w14:paraId="699D10AA" w14:textId="77777777" w:rsidTr="00D74961">
        <w:trPr>
          <w:trHeight w:val="255"/>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334B9831" w14:textId="77777777" w:rsidR="00D74961" w:rsidRPr="00D74961" w:rsidRDefault="00D74961" w:rsidP="00D74961">
            <w:pPr>
              <w:suppressAutoHyphens w:val="0"/>
              <w:jc w:val="center"/>
              <w:rPr>
                <w:sz w:val="18"/>
                <w:szCs w:val="18"/>
                <w:lang w:eastAsia="en-US"/>
              </w:rPr>
            </w:pPr>
            <w:r w:rsidRPr="00D74961">
              <w:rPr>
                <w:sz w:val="18"/>
                <w:szCs w:val="18"/>
                <w:lang w:eastAsia="en-US"/>
              </w:rPr>
              <w:t>2</w:t>
            </w:r>
          </w:p>
        </w:tc>
        <w:tc>
          <w:tcPr>
            <w:tcW w:w="4980" w:type="dxa"/>
            <w:tcBorders>
              <w:top w:val="nil"/>
              <w:left w:val="nil"/>
              <w:bottom w:val="single" w:sz="4" w:space="0" w:color="auto"/>
              <w:right w:val="single" w:sz="4" w:space="0" w:color="auto"/>
            </w:tcBorders>
            <w:shd w:val="clear" w:color="auto" w:fill="auto"/>
            <w:noWrap/>
            <w:vAlign w:val="center"/>
            <w:hideMark/>
          </w:tcPr>
          <w:p w14:paraId="761A709B" w14:textId="77777777" w:rsidR="00D74961" w:rsidRPr="00D74961" w:rsidRDefault="00D74961" w:rsidP="00D74961">
            <w:pPr>
              <w:suppressAutoHyphens w:val="0"/>
              <w:rPr>
                <w:sz w:val="18"/>
                <w:szCs w:val="18"/>
                <w:lang w:eastAsia="en-US"/>
              </w:rPr>
            </w:pPr>
            <w:r w:rsidRPr="00D74961">
              <w:rPr>
                <w:sz w:val="18"/>
                <w:szCs w:val="18"/>
                <w:lang w:eastAsia="en-US"/>
              </w:rPr>
              <w:t>Сеча избојака и уклањање корова ручно</w:t>
            </w:r>
          </w:p>
        </w:tc>
        <w:tc>
          <w:tcPr>
            <w:tcW w:w="1005" w:type="dxa"/>
            <w:tcBorders>
              <w:top w:val="nil"/>
              <w:left w:val="nil"/>
              <w:bottom w:val="single" w:sz="4" w:space="0" w:color="auto"/>
              <w:right w:val="single" w:sz="4" w:space="0" w:color="auto"/>
            </w:tcBorders>
            <w:shd w:val="clear" w:color="auto" w:fill="auto"/>
            <w:noWrap/>
            <w:vAlign w:val="center"/>
            <w:hideMark/>
          </w:tcPr>
          <w:p w14:paraId="6F5EDE38" w14:textId="77777777" w:rsidR="00D74961" w:rsidRPr="00D74961" w:rsidRDefault="00D74961" w:rsidP="00D74961">
            <w:pPr>
              <w:suppressAutoHyphens w:val="0"/>
              <w:jc w:val="right"/>
              <w:rPr>
                <w:sz w:val="18"/>
                <w:szCs w:val="18"/>
                <w:lang w:eastAsia="en-US"/>
              </w:rPr>
            </w:pPr>
            <w:r w:rsidRPr="00D74961">
              <w:rPr>
                <w:sz w:val="18"/>
                <w:szCs w:val="18"/>
                <w:lang w:eastAsia="en-US"/>
              </w:rPr>
              <w:t>16,40</w:t>
            </w:r>
          </w:p>
        </w:tc>
        <w:tc>
          <w:tcPr>
            <w:tcW w:w="960" w:type="dxa"/>
            <w:tcBorders>
              <w:top w:val="nil"/>
              <w:left w:val="nil"/>
              <w:bottom w:val="single" w:sz="4" w:space="0" w:color="auto"/>
              <w:right w:val="single" w:sz="4" w:space="0" w:color="auto"/>
            </w:tcBorders>
            <w:shd w:val="clear" w:color="auto" w:fill="auto"/>
            <w:noWrap/>
            <w:vAlign w:val="center"/>
            <w:hideMark/>
          </w:tcPr>
          <w:p w14:paraId="25800A8C" w14:textId="77777777" w:rsidR="00D74961" w:rsidRPr="00D74961" w:rsidRDefault="00D74961" w:rsidP="00D74961">
            <w:pPr>
              <w:suppressAutoHyphens w:val="0"/>
              <w:jc w:val="right"/>
              <w:rPr>
                <w:sz w:val="18"/>
                <w:szCs w:val="18"/>
                <w:lang w:eastAsia="en-US"/>
              </w:rPr>
            </w:pPr>
            <w:r w:rsidRPr="00D74961">
              <w:rPr>
                <w:sz w:val="18"/>
                <w:szCs w:val="18"/>
                <w:lang w:eastAsia="en-US"/>
              </w:rPr>
              <w:t>28.660</w:t>
            </w:r>
          </w:p>
        </w:tc>
        <w:tc>
          <w:tcPr>
            <w:tcW w:w="1180" w:type="dxa"/>
            <w:tcBorders>
              <w:top w:val="nil"/>
              <w:left w:val="nil"/>
              <w:bottom w:val="single" w:sz="4" w:space="0" w:color="auto"/>
              <w:right w:val="double" w:sz="6" w:space="0" w:color="auto"/>
            </w:tcBorders>
            <w:shd w:val="clear" w:color="auto" w:fill="auto"/>
            <w:noWrap/>
            <w:vAlign w:val="center"/>
            <w:hideMark/>
          </w:tcPr>
          <w:p w14:paraId="3C216E9B" w14:textId="77777777" w:rsidR="00D74961" w:rsidRPr="00D74961" w:rsidRDefault="00D74961" w:rsidP="00D74961">
            <w:pPr>
              <w:suppressAutoHyphens w:val="0"/>
              <w:jc w:val="right"/>
              <w:rPr>
                <w:sz w:val="18"/>
                <w:szCs w:val="18"/>
                <w:lang w:eastAsia="en-US"/>
              </w:rPr>
            </w:pPr>
            <w:r w:rsidRPr="00D74961">
              <w:rPr>
                <w:sz w:val="18"/>
                <w:szCs w:val="18"/>
                <w:lang w:eastAsia="en-US"/>
              </w:rPr>
              <w:t>470.139</w:t>
            </w:r>
          </w:p>
        </w:tc>
      </w:tr>
      <w:tr w:rsidR="00D74961" w:rsidRPr="00D74961" w14:paraId="64799D48" w14:textId="77777777" w:rsidTr="00D74961">
        <w:trPr>
          <w:trHeight w:val="270"/>
          <w:jc w:val="center"/>
        </w:trPr>
        <w:tc>
          <w:tcPr>
            <w:tcW w:w="395" w:type="dxa"/>
            <w:tcBorders>
              <w:top w:val="nil"/>
              <w:left w:val="double" w:sz="6" w:space="0" w:color="auto"/>
              <w:bottom w:val="single" w:sz="4" w:space="0" w:color="auto"/>
              <w:right w:val="single" w:sz="4" w:space="0" w:color="auto"/>
            </w:tcBorders>
            <w:shd w:val="clear" w:color="auto" w:fill="auto"/>
            <w:noWrap/>
            <w:vAlign w:val="center"/>
            <w:hideMark/>
          </w:tcPr>
          <w:p w14:paraId="49953A3A" w14:textId="77777777" w:rsidR="00D74961" w:rsidRPr="00D74961" w:rsidRDefault="00D74961" w:rsidP="00D74961">
            <w:pPr>
              <w:suppressAutoHyphens w:val="0"/>
              <w:jc w:val="center"/>
              <w:rPr>
                <w:sz w:val="18"/>
                <w:szCs w:val="18"/>
                <w:lang w:eastAsia="en-US"/>
              </w:rPr>
            </w:pPr>
            <w:r w:rsidRPr="00D74961">
              <w:rPr>
                <w:sz w:val="18"/>
                <w:szCs w:val="18"/>
                <w:lang w:eastAsia="en-US"/>
              </w:rPr>
              <w:t>3</w:t>
            </w:r>
          </w:p>
        </w:tc>
        <w:tc>
          <w:tcPr>
            <w:tcW w:w="4980" w:type="dxa"/>
            <w:tcBorders>
              <w:top w:val="nil"/>
              <w:left w:val="nil"/>
              <w:bottom w:val="nil"/>
              <w:right w:val="single" w:sz="4" w:space="0" w:color="auto"/>
            </w:tcBorders>
            <w:shd w:val="clear" w:color="auto" w:fill="auto"/>
            <w:noWrap/>
            <w:vAlign w:val="center"/>
            <w:hideMark/>
          </w:tcPr>
          <w:p w14:paraId="7CE78F32" w14:textId="77777777" w:rsidR="00D74961" w:rsidRPr="00D74961" w:rsidRDefault="00D74961" w:rsidP="00D74961">
            <w:pPr>
              <w:suppressAutoHyphens w:val="0"/>
              <w:rPr>
                <w:sz w:val="18"/>
                <w:szCs w:val="18"/>
                <w:lang w:eastAsia="en-US"/>
              </w:rPr>
            </w:pPr>
            <w:r w:rsidRPr="00D74961">
              <w:rPr>
                <w:sz w:val="18"/>
                <w:szCs w:val="18"/>
                <w:lang w:eastAsia="en-US"/>
              </w:rPr>
              <w:t>Осветљавање подмладка ручно</w:t>
            </w:r>
          </w:p>
        </w:tc>
        <w:tc>
          <w:tcPr>
            <w:tcW w:w="1005" w:type="dxa"/>
            <w:tcBorders>
              <w:top w:val="nil"/>
              <w:left w:val="nil"/>
              <w:bottom w:val="nil"/>
              <w:right w:val="nil"/>
            </w:tcBorders>
            <w:shd w:val="clear" w:color="auto" w:fill="auto"/>
            <w:noWrap/>
            <w:vAlign w:val="center"/>
            <w:hideMark/>
          </w:tcPr>
          <w:p w14:paraId="5A6D5FFB" w14:textId="77777777" w:rsidR="00D74961" w:rsidRPr="00D74961" w:rsidRDefault="00D74961" w:rsidP="00D74961">
            <w:pPr>
              <w:suppressAutoHyphens w:val="0"/>
              <w:jc w:val="right"/>
              <w:rPr>
                <w:sz w:val="18"/>
                <w:szCs w:val="18"/>
                <w:lang w:eastAsia="en-US"/>
              </w:rPr>
            </w:pPr>
            <w:r w:rsidRPr="00D74961">
              <w:rPr>
                <w:sz w:val="18"/>
                <w:szCs w:val="18"/>
                <w:lang w:eastAsia="en-US"/>
              </w:rPr>
              <w:t>56,06</w:t>
            </w:r>
          </w:p>
        </w:tc>
        <w:tc>
          <w:tcPr>
            <w:tcW w:w="960" w:type="dxa"/>
            <w:tcBorders>
              <w:top w:val="nil"/>
              <w:left w:val="single" w:sz="4" w:space="0" w:color="auto"/>
              <w:bottom w:val="nil"/>
              <w:right w:val="single" w:sz="4" w:space="0" w:color="auto"/>
            </w:tcBorders>
            <w:shd w:val="clear" w:color="auto" w:fill="auto"/>
            <w:noWrap/>
            <w:vAlign w:val="center"/>
            <w:hideMark/>
          </w:tcPr>
          <w:p w14:paraId="310812E6" w14:textId="77777777" w:rsidR="00D74961" w:rsidRPr="00D74961" w:rsidRDefault="00D74961" w:rsidP="00D74961">
            <w:pPr>
              <w:suppressAutoHyphens w:val="0"/>
              <w:jc w:val="right"/>
              <w:rPr>
                <w:sz w:val="18"/>
                <w:szCs w:val="18"/>
                <w:lang w:eastAsia="en-US"/>
              </w:rPr>
            </w:pPr>
            <w:r w:rsidRPr="00D74961">
              <w:rPr>
                <w:sz w:val="18"/>
                <w:szCs w:val="18"/>
                <w:lang w:eastAsia="en-US"/>
              </w:rPr>
              <w:t>37.656</w:t>
            </w:r>
          </w:p>
        </w:tc>
        <w:tc>
          <w:tcPr>
            <w:tcW w:w="1180" w:type="dxa"/>
            <w:tcBorders>
              <w:top w:val="nil"/>
              <w:left w:val="nil"/>
              <w:bottom w:val="single" w:sz="4" w:space="0" w:color="auto"/>
              <w:right w:val="double" w:sz="6" w:space="0" w:color="auto"/>
            </w:tcBorders>
            <w:shd w:val="clear" w:color="auto" w:fill="auto"/>
            <w:noWrap/>
            <w:vAlign w:val="center"/>
            <w:hideMark/>
          </w:tcPr>
          <w:p w14:paraId="1DC9DEEB" w14:textId="77777777" w:rsidR="00D74961" w:rsidRPr="00D74961" w:rsidRDefault="00D74961" w:rsidP="00D74961">
            <w:pPr>
              <w:suppressAutoHyphens w:val="0"/>
              <w:jc w:val="right"/>
              <w:rPr>
                <w:sz w:val="18"/>
                <w:szCs w:val="18"/>
                <w:lang w:eastAsia="en-US"/>
              </w:rPr>
            </w:pPr>
            <w:r w:rsidRPr="00D74961">
              <w:rPr>
                <w:sz w:val="18"/>
                <w:szCs w:val="18"/>
                <w:lang w:eastAsia="en-US"/>
              </w:rPr>
              <w:t>2.110.995</w:t>
            </w:r>
          </w:p>
        </w:tc>
      </w:tr>
      <w:tr w:rsidR="00D74961" w:rsidRPr="00D74961" w14:paraId="2713CC72" w14:textId="77777777" w:rsidTr="00D74961">
        <w:trPr>
          <w:trHeight w:val="285"/>
          <w:jc w:val="center"/>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2893D10A" w14:textId="77777777" w:rsidR="00D74961" w:rsidRPr="00D74961" w:rsidRDefault="00D74961" w:rsidP="00D74961">
            <w:pPr>
              <w:suppressAutoHyphens w:val="0"/>
              <w:jc w:val="center"/>
              <w:rPr>
                <w:b/>
                <w:bCs/>
                <w:sz w:val="20"/>
                <w:lang w:eastAsia="en-US"/>
              </w:rPr>
            </w:pPr>
            <w:r w:rsidRPr="00D74961">
              <w:rPr>
                <w:b/>
                <w:bCs/>
                <w:sz w:val="20"/>
                <w:lang w:eastAsia="en-US"/>
              </w:rPr>
              <w:t xml:space="preserve">      Укупно за ГЈ"Јелова Коса"</w:t>
            </w:r>
          </w:p>
        </w:tc>
        <w:tc>
          <w:tcPr>
            <w:tcW w:w="1005" w:type="dxa"/>
            <w:tcBorders>
              <w:top w:val="double" w:sz="6" w:space="0" w:color="auto"/>
              <w:left w:val="nil"/>
              <w:bottom w:val="double" w:sz="6" w:space="0" w:color="auto"/>
              <w:right w:val="nil"/>
            </w:tcBorders>
            <w:shd w:val="clear" w:color="auto" w:fill="auto"/>
            <w:noWrap/>
            <w:vAlign w:val="center"/>
            <w:hideMark/>
          </w:tcPr>
          <w:p w14:paraId="49C7261A" w14:textId="77777777" w:rsidR="00D74961" w:rsidRPr="00D74961" w:rsidRDefault="00D74961" w:rsidP="00D74961">
            <w:pPr>
              <w:suppressAutoHyphens w:val="0"/>
              <w:jc w:val="right"/>
              <w:rPr>
                <w:b/>
                <w:bCs/>
                <w:sz w:val="20"/>
                <w:lang w:eastAsia="en-US"/>
              </w:rPr>
            </w:pPr>
            <w:r w:rsidRPr="00D74961">
              <w:rPr>
                <w:b/>
                <w:bCs/>
                <w:sz w:val="20"/>
                <w:lang w:eastAsia="en-US"/>
              </w:rPr>
              <w:t>77,93</w:t>
            </w:r>
          </w:p>
        </w:tc>
        <w:tc>
          <w:tcPr>
            <w:tcW w:w="96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780D997F" w14:textId="77777777" w:rsidR="00D74961" w:rsidRPr="00D74961" w:rsidRDefault="00D74961" w:rsidP="00D74961">
            <w:pPr>
              <w:suppressAutoHyphens w:val="0"/>
              <w:jc w:val="right"/>
              <w:rPr>
                <w:sz w:val="20"/>
                <w:lang w:eastAsia="en-US"/>
              </w:rPr>
            </w:pPr>
            <w:r w:rsidRPr="00D74961">
              <w:rPr>
                <w:sz w:val="20"/>
                <w:lang w:eastAsia="en-US"/>
              </w:rPr>
              <w:t> </w:t>
            </w:r>
          </w:p>
        </w:tc>
        <w:tc>
          <w:tcPr>
            <w:tcW w:w="1180" w:type="dxa"/>
            <w:tcBorders>
              <w:top w:val="double" w:sz="6" w:space="0" w:color="auto"/>
              <w:left w:val="nil"/>
              <w:bottom w:val="double" w:sz="6" w:space="0" w:color="auto"/>
              <w:right w:val="double" w:sz="6" w:space="0" w:color="auto"/>
            </w:tcBorders>
            <w:shd w:val="clear" w:color="auto" w:fill="auto"/>
            <w:noWrap/>
            <w:vAlign w:val="center"/>
            <w:hideMark/>
          </w:tcPr>
          <w:p w14:paraId="3CC6861D" w14:textId="77777777" w:rsidR="00D74961" w:rsidRPr="00D74961" w:rsidRDefault="00D74961" w:rsidP="00D74961">
            <w:pPr>
              <w:suppressAutoHyphens w:val="0"/>
              <w:jc w:val="right"/>
              <w:rPr>
                <w:b/>
                <w:bCs/>
                <w:sz w:val="20"/>
                <w:lang w:eastAsia="en-US"/>
              </w:rPr>
            </w:pPr>
            <w:r w:rsidRPr="00D74961">
              <w:rPr>
                <w:b/>
                <w:bCs/>
                <w:sz w:val="20"/>
                <w:lang w:eastAsia="en-US"/>
              </w:rPr>
              <w:t>2.867.110</w:t>
            </w:r>
          </w:p>
        </w:tc>
      </w:tr>
      <w:tr w:rsidR="00D74961" w:rsidRPr="00D74961" w14:paraId="4A87A8C4" w14:textId="77777777" w:rsidTr="00D74961">
        <w:trPr>
          <w:trHeight w:val="285"/>
          <w:jc w:val="center"/>
        </w:trPr>
        <w:tc>
          <w:tcPr>
            <w:tcW w:w="5375"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14:paraId="3D96F6F3" w14:textId="77777777" w:rsidR="00D74961" w:rsidRPr="00D74961" w:rsidRDefault="00D74961" w:rsidP="00D74961">
            <w:pPr>
              <w:suppressAutoHyphens w:val="0"/>
              <w:jc w:val="center"/>
              <w:rPr>
                <w:b/>
                <w:bCs/>
                <w:sz w:val="20"/>
                <w:lang w:eastAsia="en-US"/>
              </w:rPr>
            </w:pPr>
            <w:r w:rsidRPr="00D74961">
              <w:rPr>
                <w:b/>
                <w:bCs/>
                <w:sz w:val="20"/>
                <w:lang w:eastAsia="en-US"/>
              </w:rPr>
              <w:t>Укупно за ГЈ"Јелова Коса" годишње</w:t>
            </w:r>
          </w:p>
        </w:tc>
        <w:tc>
          <w:tcPr>
            <w:tcW w:w="1005" w:type="dxa"/>
            <w:tcBorders>
              <w:top w:val="nil"/>
              <w:left w:val="nil"/>
              <w:bottom w:val="double" w:sz="6" w:space="0" w:color="auto"/>
              <w:right w:val="nil"/>
            </w:tcBorders>
            <w:shd w:val="clear" w:color="auto" w:fill="auto"/>
            <w:noWrap/>
            <w:vAlign w:val="center"/>
            <w:hideMark/>
          </w:tcPr>
          <w:p w14:paraId="638C9155" w14:textId="77777777" w:rsidR="00D74961" w:rsidRPr="00D74961" w:rsidRDefault="00D74961" w:rsidP="00D74961">
            <w:pPr>
              <w:suppressAutoHyphens w:val="0"/>
              <w:jc w:val="right"/>
              <w:rPr>
                <w:b/>
                <w:bCs/>
                <w:sz w:val="20"/>
                <w:lang w:eastAsia="en-US"/>
              </w:rPr>
            </w:pPr>
            <w:r w:rsidRPr="00D74961">
              <w:rPr>
                <w:b/>
                <w:bCs/>
                <w:sz w:val="20"/>
                <w:lang w:eastAsia="en-US"/>
              </w:rPr>
              <w:t>7,79</w:t>
            </w:r>
          </w:p>
        </w:tc>
        <w:tc>
          <w:tcPr>
            <w:tcW w:w="960" w:type="dxa"/>
            <w:tcBorders>
              <w:top w:val="nil"/>
              <w:left w:val="single" w:sz="4" w:space="0" w:color="auto"/>
              <w:bottom w:val="double" w:sz="6" w:space="0" w:color="auto"/>
              <w:right w:val="single" w:sz="4" w:space="0" w:color="auto"/>
            </w:tcBorders>
            <w:shd w:val="clear" w:color="auto" w:fill="auto"/>
            <w:noWrap/>
            <w:vAlign w:val="center"/>
            <w:hideMark/>
          </w:tcPr>
          <w:p w14:paraId="22B0478B" w14:textId="77777777" w:rsidR="00D74961" w:rsidRPr="00D74961" w:rsidRDefault="00D74961" w:rsidP="00D74961">
            <w:pPr>
              <w:suppressAutoHyphens w:val="0"/>
              <w:jc w:val="right"/>
              <w:rPr>
                <w:sz w:val="20"/>
                <w:lang w:eastAsia="en-US"/>
              </w:rPr>
            </w:pPr>
            <w:r w:rsidRPr="00D74961">
              <w:rPr>
                <w:sz w:val="20"/>
                <w:lang w:eastAsia="en-US"/>
              </w:rPr>
              <w:t> </w:t>
            </w:r>
          </w:p>
        </w:tc>
        <w:tc>
          <w:tcPr>
            <w:tcW w:w="1180" w:type="dxa"/>
            <w:tcBorders>
              <w:top w:val="nil"/>
              <w:left w:val="nil"/>
              <w:bottom w:val="double" w:sz="6" w:space="0" w:color="auto"/>
              <w:right w:val="double" w:sz="6" w:space="0" w:color="auto"/>
            </w:tcBorders>
            <w:shd w:val="clear" w:color="auto" w:fill="auto"/>
            <w:noWrap/>
            <w:vAlign w:val="center"/>
            <w:hideMark/>
          </w:tcPr>
          <w:p w14:paraId="5FB554EB" w14:textId="77777777" w:rsidR="00D74961" w:rsidRPr="00D74961" w:rsidRDefault="00D74961" w:rsidP="00D74961">
            <w:pPr>
              <w:suppressAutoHyphens w:val="0"/>
              <w:jc w:val="right"/>
              <w:rPr>
                <w:b/>
                <w:bCs/>
                <w:sz w:val="20"/>
                <w:lang w:eastAsia="en-US"/>
              </w:rPr>
            </w:pPr>
            <w:r w:rsidRPr="00D74961">
              <w:rPr>
                <w:b/>
                <w:bCs/>
                <w:sz w:val="20"/>
                <w:lang w:eastAsia="en-US"/>
              </w:rPr>
              <w:t>286.711</w:t>
            </w:r>
          </w:p>
        </w:tc>
      </w:tr>
    </w:tbl>
    <w:p w14:paraId="63770C59" w14:textId="77777777" w:rsidR="00FB728E" w:rsidRPr="009C2802" w:rsidRDefault="00FB728E" w:rsidP="00955D18">
      <w:pPr>
        <w:pStyle w:val="Normal2"/>
        <w:spacing w:after="60"/>
        <w:rPr>
          <w:b/>
          <w:bCs/>
          <w:i/>
          <w:sz w:val="22"/>
          <w:szCs w:val="22"/>
          <w:highlight w:val="yellow"/>
          <w:lang w:val="sr-Cyrl-RS"/>
        </w:rPr>
      </w:pPr>
    </w:p>
    <w:p w14:paraId="6921A977" w14:textId="77777777" w:rsidR="00E24E25" w:rsidRPr="009C2802" w:rsidRDefault="00E24E25" w:rsidP="00955D18">
      <w:pPr>
        <w:pStyle w:val="Normal2"/>
        <w:spacing w:after="60"/>
        <w:rPr>
          <w:b/>
          <w:bCs/>
          <w:iCs/>
          <w:sz w:val="22"/>
          <w:szCs w:val="22"/>
          <w:u w:val="single"/>
          <w:lang w:val="sr-Cyrl-RS"/>
        </w:rPr>
      </w:pPr>
      <w:r w:rsidRPr="002B104B">
        <w:rPr>
          <w:b/>
          <w:bCs/>
          <w:iCs/>
          <w:sz w:val="22"/>
          <w:szCs w:val="22"/>
          <w:u w:val="single"/>
          <w:lang w:val="sr-Cyrl-RS"/>
        </w:rPr>
        <w:t>Трошкови заштите шума</w:t>
      </w:r>
    </w:p>
    <w:p w14:paraId="4B6F3317" w14:textId="77777777" w:rsidR="00E24E25" w:rsidRPr="009C2802" w:rsidRDefault="00E24E25" w:rsidP="00955D18">
      <w:pPr>
        <w:pStyle w:val="Normal2"/>
        <w:spacing w:after="60"/>
        <w:rPr>
          <w:b/>
          <w:bCs/>
          <w:i/>
          <w:sz w:val="22"/>
          <w:szCs w:val="22"/>
          <w:lang w:val="sr-Cyrl-RS"/>
        </w:rPr>
      </w:pPr>
    </w:p>
    <w:p w14:paraId="0407D2AD" w14:textId="76157F9A" w:rsidR="00E24E25" w:rsidRPr="009C2802" w:rsidRDefault="00E24E25" w:rsidP="00955D18">
      <w:pPr>
        <w:pStyle w:val="Normal2"/>
        <w:spacing w:before="120" w:after="20"/>
        <w:ind w:firstLine="0"/>
        <w:jc w:val="center"/>
        <w:rPr>
          <w:b/>
          <w:bCs/>
          <w:i/>
          <w:lang w:val="sr-Cyrl-RS"/>
        </w:rPr>
      </w:pPr>
      <w:r w:rsidRPr="004B30A0">
        <w:rPr>
          <w:b/>
          <w:i/>
          <w:sz w:val="20"/>
          <w:lang w:val="sr-Cyrl-RS"/>
        </w:rPr>
        <w:t xml:space="preserve">Табела </w:t>
      </w:r>
      <w:r w:rsidR="009143CB">
        <w:rPr>
          <w:b/>
          <w:i/>
          <w:sz w:val="20"/>
          <w:lang w:val="sr-Cyrl-RS"/>
        </w:rPr>
        <w:t>4</w:t>
      </w:r>
      <w:r w:rsidR="00CD265D">
        <w:rPr>
          <w:b/>
          <w:i/>
          <w:sz w:val="20"/>
          <w:lang w:val="sr-Cyrl-RS"/>
        </w:rPr>
        <w:t>4</w:t>
      </w:r>
      <w:r w:rsidRPr="004B30A0">
        <w:rPr>
          <w:b/>
          <w:i/>
          <w:sz w:val="20"/>
          <w:lang w:val="sr-Cyrl-RS"/>
        </w:rPr>
        <w:t>:</w:t>
      </w:r>
      <w:r w:rsidRPr="004B30A0">
        <w:rPr>
          <w:bCs/>
          <w:i/>
          <w:sz w:val="20"/>
          <w:lang w:val="sr-Cyrl-RS"/>
        </w:rPr>
        <w:t xml:space="preserve"> Трошкови заштите</w:t>
      </w:r>
    </w:p>
    <w:tbl>
      <w:tblPr>
        <w:tblW w:w="4080" w:type="dxa"/>
        <w:jc w:val="center"/>
        <w:tblLook w:val="04A0" w:firstRow="1" w:lastRow="0" w:firstColumn="1" w:lastColumn="0" w:noHBand="0" w:noVBand="1"/>
      </w:tblPr>
      <w:tblGrid>
        <w:gridCol w:w="2780"/>
        <w:gridCol w:w="1300"/>
      </w:tblGrid>
      <w:tr w:rsidR="00D74961" w:rsidRPr="00D74961" w14:paraId="482FE653" w14:textId="77777777" w:rsidTr="00D74961">
        <w:trPr>
          <w:trHeight w:val="255"/>
          <w:jc w:val="center"/>
        </w:trPr>
        <w:tc>
          <w:tcPr>
            <w:tcW w:w="4080"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6FF2944B" w14:textId="77777777" w:rsidR="00D74961" w:rsidRPr="00D74961" w:rsidRDefault="00D74961" w:rsidP="00D74961">
            <w:pPr>
              <w:suppressAutoHyphens w:val="0"/>
              <w:jc w:val="center"/>
              <w:rPr>
                <w:sz w:val="20"/>
                <w:lang w:eastAsia="en-US"/>
              </w:rPr>
            </w:pPr>
            <w:r w:rsidRPr="00D74961">
              <w:rPr>
                <w:sz w:val="20"/>
                <w:lang w:eastAsia="en-US"/>
              </w:rPr>
              <w:t>Троскови заштите</w:t>
            </w:r>
          </w:p>
        </w:tc>
      </w:tr>
      <w:tr w:rsidR="00D74961" w:rsidRPr="00D74961" w14:paraId="1A651B57" w14:textId="77777777" w:rsidTr="00D74961">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0A3D956" w14:textId="77777777" w:rsidR="00D74961" w:rsidRPr="00D74961" w:rsidRDefault="00D74961" w:rsidP="00D74961">
            <w:pPr>
              <w:suppressAutoHyphens w:val="0"/>
              <w:rPr>
                <w:sz w:val="20"/>
                <w:lang w:eastAsia="en-US"/>
              </w:rPr>
            </w:pPr>
            <w:r w:rsidRPr="00D74961">
              <w:rPr>
                <w:sz w:val="20"/>
                <w:lang w:eastAsia="en-US"/>
              </w:rPr>
              <w:t>Активна дежурства</w:t>
            </w:r>
          </w:p>
        </w:tc>
        <w:tc>
          <w:tcPr>
            <w:tcW w:w="1300" w:type="dxa"/>
            <w:tcBorders>
              <w:top w:val="nil"/>
              <w:left w:val="nil"/>
              <w:bottom w:val="single" w:sz="4" w:space="0" w:color="auto"/>
              <w:right w:val="double" w:sz="6" w:space="0" w:color="auto"/>
            </w:tcBorders>
            <w:shd w:val="clear" w:color="auto" w:fill="auto"/>
            <w:vAlign w:val="center"/>
            <w:hideMark/>
          </w:tcPr>
          <w:p w14:paraId="58D5BA9E" w14:textId="77777777" w:rsidR="00D74961" w:rsidRPr="00D74961" w:rsidRDefault="00D74961" w:rsidP="00D74961">
            <w:pPr>
              <w:suppressAutoHyphens w:val="0"/>
              <w:jc w:val="right"/>
              <w:rPr>
                <w:sz w:val="20"/>
                <w:lang w:eastAsia="en-US"/>
              </w:rPr>
            </w:pPr>
            <w:r w:rsidRPr="00D74961">
              <w:rPr>
                <w:sz w:val="20"/>
                <w:lang w:eastAsia="en-US"/>
              </w:rPr>
              <w:t>250.000</w:t>
            </w:r>
          </w:p>
        </w:tc>
      </w:tr>
      <w:tr w:rsidR="00D74961" w:rsidRPr="00D74961" w14:paraId="5B7E2778" w14:textId="77777777" w:rsidTr="00D74961">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33D68736" w14:textId="77777777" w:rsidR="00D74961" w:rsidRPr="00D74961" w:rsidRDefault="00D74961" w:rsidP="00D74961">
            <w:pPr>
              <w:suppressAutoHyphens w:val="0"/>
              <w:rPr>
                <w:sz w:val="20"/>
                <w:lang w:eastAsia="en-US"/>
              </w:rPr>
            </w:pPr>
            <w:r w:rsidRPr="00D74961">
              <w:rPr>
                <w:sz w:val="20"/>
                <w:lang w:eastAsia="en-US"/>
              </w:rPr>
              <w:t>Феромонске клопке</w:t>
            </w:r>
          </w:p>
        </w:tc>
        <w:tc>
          <w:tcPr>
            <w:tcW w:w="1300" w:type="dxa"/>
            <w:tcBorders>
              <w:top w:val="nil"/>
              <w:left w:val="nil"/>
              <w:bottom w:val="single" w:sz="4" w:space="0" w:color="auto"/>
              <w:right w:val="double" w:sz="6" w:space="0" w:color="auto"/>
            </w:tcBorders>
            <w:shd w:val="clear" w:color="auto" w:fill="auto"/>
            <w:vAlign w:val="center"/>
            <w:hideMark/>
          </w:tcPr>
          <w:p w14:paraId="480DFBB5" w14:textId="77777777" w:rsidR="00D74961" w:rsidRPr="00D74961" w:rsidRDefault="00D74961" w:rsidP="00D74961">
            <w:pPr>
              <w:suppressAutoHyphens w:val="0"/>
              <w:jc w:val="right"/>
              <w:rPr>
                <w:sz w:val="20"/>
                <w:lang w:eastAsia="en-US"/>
              </w:rPr>
            </w:pPr>
            <w:r w:rsidRPr="00D74961">
              <w:rPr>
                <w:sz w:val="20"/>
                <w:lang w:eastAsia="en-US"/>
              </w:rPr>
              <w:t>14.000</w:t>
            </w:r>
          </w:p>
        </w:tc>
      </w:tr>
      <w:tr w:rsidR="00D74961" w:rsidRPr="00D74961" w14:paraId="132A1388" w14:textId="77777777" w:rsidTr="00D74961">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11BD02D5" w14:textId="77777777" w:rsidR="00D74961" w:rsidRPr="00D74961" w:rsidRDefault="00D74961" w:rsidP="00D74961">
            <w:pPr>
              <w:suppressAutoHyphens w:val="0"/>
              <w:rPr>
                <w:sz w:val="20"/>
                <w:lang w:eastAsia="en-US"/>
              </w:rPr>
            </w:pPr>
            <w:r w:rsidRPr="00D74961">
              <w:rPr>
                <w:sz w:val="20"/>
                <w:lang w:eastAsia="en-US"/>
              </w:rPr>
              <w:t>Чување шума</w:t>
            </w:r>
          </w:p>
        </w:tc>
        <w:tc>
          <w:tcPr>
            <w:tcW w:w="1300" w:type="dxa"/>
            <w:tcBorders>
              <w:top w:val="nil"/>
              <w:left w:val="nil"/>
              <w:bottom w:val="single" w:sz="4" w:space="0" w:color="auto"/>
              <w:right w:val="double" w:sz="6" w:space="0" w:color="auto"/>
            </w:tcBorders>
            <w:shd w:val="clear" w:color="auto" w:fill="auto"/>
            <w:vAlign w:val="center"/>
            <w:hideMark/>
          </w:tcPr>
          <w:p w14:paraId="1B226FDC" w14:textId="77777777" w:rsidR="00D74961" w:rsidRPr="00D74961" w:rsidRDefault="00D74961" w:rsidP="00D74961">
            <w:pPr>
              <w:suppressAutoHyphens w:val="0"/>
              <w:jc w:val="right"/>
              <w:rPr>
                <w:sz w:val="20"/>
                <w:lang w:eastAsia="en-US"/>
              </w:rPr>
            </w:pPr>
            <w:r w:rsidRPr="00D74961">
              <w:rPr>
                <w:sz w:val="20"/>
                <w:lang w:eastAsia="en-US"/>
              </w:rPr>
              <w:t>625.000</w:t>
            </w:r>
          </w:p>
        </w:tc>
      </w:tr>
      <w:tr w:rsidR="00D74961" w:rsidRPr="00D74961" w14:paraId="1CE13CC6" w14:textId="77777777" w:rsidTr="00D74961">
        <w:trPr>
          <w:trHeight w:val="285"/>
          <w:jc w:val="center"/>
        </w:trPr>
        <w:tc>
          <w:tcPr>
            <w:tcW w:w="278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503BFC42" w14:textId="77777777" w:rsidR="00D74961" w:rsidRPr="00D74961" w:rsidRDefault="00D74961" w:rsidP="00D74961">
            <w:pPr>
              <w:suppressAutoHyphens w:val="0"/>
              <w:jc w:val="center"/>
              <w:rPr>
                <w:b/>
                <w:bCs/>
                <w:sz w:val="20"/>
                <w:lang w:eastAsia="en-US"/>
              </w:rPr>
            </w:pPr>
            <w:r w:rsidRPr="00D74961">
              <w:rPr>
                <w:b/>
                <w:bCs/>
                <w:sz w:val="20"/>
                <w:lang w:eastAsia="en-US"/>
              </w:rPr>
              <w:t>Укупно</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28493E21" w14:textId="77777777" w:rsidR="00D74961" w:rsidRPr="00D74961" w:rsidRDefault="00D74961" w:rsidP="00D74961">
            <w:pPr>
              <w:suppressAutoHyphens w:val="0"/>
              <w:jc w:val="right"/>
              <w:rPr>
                <w:b/>
                <w:bCs/>
                <w:sz w:val="20"/>
                <w:lang w:eastAsia="en-US"/>
              </w:rPr>
            </w:pPr>
            <w:r w:rsidRPr="00D74961">
              <w:rPr>
                <w:b/>
                <w:bCs/>
                <w:sz w:val="20"/>
                <w:lang w:eastAsia="en-US"/>
              </w:rPr>
              <w:t>889.000</w:t>
            </w:r>
          </w:p>
        </w:tc>
      </w:tr>
    </w:tbl>
    <w:p w14:paraId="6B1784FC" w14:textId="77777777" w:rsidR="00E24E25" w:rsidRPr="009C2802" w:rsidRDefault="00E24E25" w:rsidP="00955D18">
      <w:pPr>
        <w:spacing w:after="60"/>
        <w:ind w:firstLine="720"/>
        <w:jc w:val="both"/>
        <w:rPr>
          <w:sz w:val="22"/>
          <w:szCs w:val="22"/>
          <w:highlight w:val="yellow"/>
          <w:lang w:val="sr-Cyrl-RS"/>
        </w:rPr>
      </w:pPr>
    </w:p>
    <w:p w14:paraId="0055B0B6" w14:textId="1687D4EC" w:rsidR="00E24E25" w:rsidRPr="003453D8" w:rsidRDefault="00E24E25" w:rsidP="00955D18">
      <w:pPr>
        <w:spacing w:after="60"/>
        <w:ind w:firstLine="720"/>
        <w:jc w:val="both"/>
        <w:rPr>
          <w:sz w:val="22"/>
          <w:szCs w:val="22"/>
          <w:lang w:val="sr-Cyrl-RS"/>
        </w:rPr>
      </w:pPr>
      <w:r w:rsidRPr="009C2802">
        <w:rPr>
          <w:sz w:val="22"/>
          <w:szCs w:val="22"/>
          <w:lang w:val="sr-Cyrl-RS"/>
        </w:rPr>
        <w:t xml:space="preserve">-Трошкови заштите на годишњем нивоу износе . . . . . </w:t>
      </w:r>
      <w:r w:rsidR="004E3E0A" w:rsidRPr="009C2802">
        <w:rPr>
          <w:sz w:val="22"/>
          <w:szCs w:val="22"/>
          <w:lang w:val="sr-Latn-RS"/>
        </w:rPr>
        <w:t>. . . . .</w:t>
      </w:r>
      <w:r w:rsidRPr="009C2802">
        <w:rPr>
          <w:sz w:val="22"/>
          <w:szCs w:val="22"/>
          <w:lang w:val="sr-Cyrl-RS"/>
        </w:rPr>
        <w:t xml:space="preserve"> </w:t>
      </w:r>
      <w:r w:rsidR="00D44A4D">
        <w:rPr>
          <w:sz w:val="22"/>
          <w:szCs w:val="22"/>
          <w:lang w:val="sr-Latn-RS"/>
        </w:rPr>
        <w:t>889</w:t>
      </w:r>
      <w:r w:rsidR="009C2802" w:rsidRPr="009C2802">
        <w:rPr>
          <w:sz w:val="22"/>
          <w:szCs w:val="22"/>
          <w:lang w:val="sr-Cyrl-RS"/>
        </w:rPr>
        <w:t>.000</w:t>
      </w:r>
      <w:r w:rsidRPr="009C2802">
        <w:rPr>
          <w:sz w:val="22"/>
          <w:szCs w:val="22"/>
          <w:lang w:val="sr-Cyrl-RS"/>
        </w:rPr>
        <w:t>дин.</w:t>
      </w:r>
    </w:p>
    <w:p w14:paraId="7268DEA7" w14:textId="77777777" w:rsidR="003F6716" w:rsidRPr="003453D8" w:rsidRDefault="003F6716" w:rsidP="00955D18">
      <w:pPr>
        <w:spacing w:after="60"/>
        <w:ind w:firstLine="720"/>
        <w:jc w:val="both"/>
        <w:rPr>
          <w:sz w:val="22"/>
          <w:szCs w:val="22"/>
          <w:highlight w:val="red"/>
          <w:lang w:val="sr-Cyrl-RS"/>
        </w:rPr>
      </w:pPr>
    </w:p>
    <w:p w14:paraId="3C3290C6" w14:textId="77777777" w:rsidR="0076318C" w:rsidRPr="003453D8" w:rsidRDefault="0076318C" w:rsidP="00955D18">
      <w:pPr>
        <w:pStyle w:val="Normal2"/>
        <w:spacing w:after="60"/>
        <w:rPr>
          <w:b/>
          <w:bCs/>
          <w:iCs/>
          <w:sz w:val="22"/>
          <w:szCs w:val="22"/>
          <w:u w:val="single"/>
          <w:lang w:val="sr-Cyrl-RS"/>
        </w:rPr>
      </w:pPr>
      <w:r w:rsidRPr="003453D8">
        <w:rPr>
          <w:b/>
          <w:bCs/>
          <w:iCs/>
          <w:sz w:val="22"/>
          <w:szCs w:val="22"/>
          <w:u w:val="single"/>
          <w:lang w:val="sr-Cyrl-RS"/>
        </w:rPr>
        <w:t>Уређивање шума</w:t>
      </w:r>
    </w:p>
    <w:p w14:paraId="7AE8D790" w14:textId="5AC79AD5" w:rsidR="0076318C" w:rsidRPr="009C2802" w:rsidRDefault="0076318C" w:rsidP="00955D18">
      <w:pPr>
        <w:suppressAutoHyphens w:val="0"/>
        <w:ind w:firstLine="720"/>
        <w:jc w:val="both"/>
        <w:rPr>
          <w:sz w:val="20"/>
          <w:lang w:val="sr-Cyrl-RS" w:eastAsia="en-US"/>
        </w:rPr>
      </w:pPr>
      <w:r w:rsidRPr="00A72D71">
        <w:rPr>
          <w:bCs/>
          <w:sz w:val="22"/>
          <w:szCs w:val="22"/>
          <w:lang w:val="sr-Cyrl-RS"/>
        </w:rPr>
        <w:t xml:space="preserve">Трошкови уређивања шума износе  </w:t>
      </w:r>
      <w:r w:rsidR="004E3E0A" w:rsidRPr="00A72D71">
        <w:rPr>
          <w:bCs/>
          <w:sz w:val="22"/>
          <w:szCs w:val="22"/>
          <w:lang w:val="sr-Latn-RS"/>
        </w:rPr>
        <w:t xml:space="preserve">   </w:t>
      </w:r>
      <w:r w:rsidR="003453D8" w:rsidRPr="00A72D71">
        <w:rPr>
          <w:bCs/>
          <w:sz w:val="22"/>
          <w:szCs w:val="22"/>
          <w:lang w:val="sr-Cyrl-RS"/>
        </w:rPr>
        <w:t xml:space="preserve">       </w:t>
      </w:r>
      <w:r w:rsidRPr="00A72D71">
        <w:rPr>
          <w:bCs/>
          <w:sz w:val="22"/>
          <w:szCs w:val="22"/>
          <w:lang w:val="sr-Cyrl-RS"/>
        </w:rPr>
        <w:t xml:space="preserve"> </w:t>
      </w:r>
      <w:r w:rsidR="002B6BF0" w:rsidRPr="00A72D71">
        <w:rPr>
          <w:bCs/>
          <w:sz w:val="22"/>
          <w:szCs w:val="22"/>
          <w:lang w:val="sr-Cyrl-RS"/>
        </w:rPr>
        <w:t xml:space="preserve">   </w:t>
      </w:r>
      <w:r w:rsidRPr="00A72D71">
        <w:rPr>
          <w:bCs/>
          <w:sz w:val="22"/>
          <w:szCs w:val="22"/>
          <w:lang w:val="sr-Cyrl-RS"/>
        </w:rPr>
        <w:t xml:space="preserve">   </w:t>
      </w:r>
      <w:r w:rsidR="00D74961">
        <w:rPr>
          <w:sz w:val="22"/>
          <w:szCs w:val="22"/>
          <w:lang w:val="sr-Cyrl-RS" w:eastAsia="en-US"/>
        </w:rPr>
        <w:t>269</w:t>
      </w:r>
      <w:r w:rsidR="00A72D71" w:rsidRPr="004B30A0">
        <w:rPr>
          <w:sz w:val="22"/>
          <w:szCs w:val="22"/>
          <w:lang w:eastAsia="en-US"/>
        </w:rPr>
        <w:t>.</w:t>
      </w:r>
      <w:r w:rsidR="00D74961">
        <w:rPr>
          <w:sz w:val="22"/>
          <w:szCs w:val="22"/>
          <w:lang w:val="sr-Cyrl-RS" w:eastAsia="en-US"/>
        </w:rPr>
        <w:t>49</w:t>
      </w:r>
      <w:r w:rsidR="00A556B7">
        <w:rPr>
          <w:sz w:val="22"/>
          <w:szCs w:val="22"/>
          <w:lang w:val="sr-Cyrl-RS" w:eastAsia="en-US"/>
        </w:rPr>
        <w:t>0</w:t>
      </w:r>
      <w:r w:rsidR="009C2802" w:rsidRPr="00A72D71">
        <w:rPr>
          <w:sz w:val="22"/>
          <w:szCs w:val="22"/>
          <w:lang w:val="sr-Cyrl-RS" w:eastAsia="en-US"/>
        </w:rPr>
        <w:t>дин</w:t>
      </w:r>
      <w:r w:rsidR="009C2802">
        <w:rPr>
          <w:sz w:val="22"/>
          <w:szCs w:val="22"/>
          <w:lang w:val="sr-Cyrl-RS" w:eastAsia="en-US"/>
        </w:rPr>
        <w:t>.</w:t>
      </w:r>
    </w:p>
    <w:p w14:paraId="51A2B522" w14:textId="77777777" w:rsidR="0076318C" w:rsidRPr="003453D8" w:rsidRDefault="0076318C" w:rsidP="00955D18">
      <w:pPr>
        <w:spacing w:after="60"/>
        <w:ind w:firstLine="720"/>
        <w:jc w:val="both"/>
        <w:rPr>
          <w:bCs/>
          <w:sz w:val="22"/>
          <w:szCs w:val="22"/>
          <w:lang w:val="sr-Cyrl-RS"/>
        </w:rPr>
      </w:pPr>
    </w:p>
    <w:p w14:paraId="6A0BC313" w14:textId="2F1CC578" w:rsidR="0076318C" w:rsidRPr="003453D8" w:rsidRDefault="0076318C" w:rsidP="00955D18">
      <w:pPr>
        <w:spacing w:after="60"/>
        <w:ind w:firstLine="720"/>
        <w:jc w:val="both"/>
        <w:rPr>
          <w:bCs/>
          <w:sz w:val="22"/>
          <w:szCs w:val="22"/>
          <w:lang w:val="sr-Cyrl-RS"/>
        </w:rPr>
      </w:pPr>
      <w:r w:rsidRPr="003453D8">
        <w:rPr>
          <w:b/>
          <w:bCs/>
          <w:iCs/>
          <w:sz w:val="22"/>
          <w:szCs w:val="22"/>
          <w:u w:val="single"/>
          <w:lang w:val="sr-Cyrl-RS"/>
        </w:rPr>
        <w:t xml:space="preserve">Накнада </w:t>
      </w:r>
      <w:r w:rsidR="00074BF2">
        <w:rPr>
          <w:b/>
          <w:bCs/>
          <w:iCs/>
          <w:sz w:val="22"/>
          <w:szCs w:val="22"/>
          <w:u w:val="single"/>
          <w:lang w:val="sr-Cyrl-RS"/>
        </w:rPr>
        <w:t>коришћење шума и шумског земљишта</w:t>
      </w:r>
    </w:p>
    <w:p w14:paraId="251E353C" w14:textId="163DCC44" w:rsidR="009C2802" w:rsidRPr="009C2802" w:rsidRDefault="001C000E" w:rsidP="00955D18">
      <w:pPr>
        <w:suppressAutoHyphens w:val="0"/>
        <w:ind w:firstLine="720"/>
        <w:jc w:val="both"/>
        <w:rPr>
          <w:sz w:val="22"/>
          <w:szCs w:val="22"/>
          <w:lang w:val="sr-Cyrl-RS" w:eastAsia="en-US"/>
        </w:rPr>
      </w:pPr>
      <w:r>
        <w:rPr>
          <w:sz w:val="22"/>
          <w:szCs w:val="22"/>
          <w:lang w:val="sr-Cyrl-RS" w:eastAsia="en-US"/>
        </w:rPr>
        <w:t>1</w:t>
      </w:r>
      <w:r w:rsidR="009451E5">
        <w:rPr>
          <w:sz w:val="22"/>
          <w:szCs w:val="22"/>
          <w:lang w:val="sr-Latn-RS" w:eastAsia="en-US"/>
        </w:rPr>
        <w:t>5</w:t>
      </w:r>
      <w:r w:rsidR="00716607" w:rsidRPr="00CC317F">
        <w:rPr>
          <w:sz w:val="22"/>
          <w:szCs w:val="22"/>
          <w:lang w:eastAsia="en-US"/>
        </w:rPr>
        <w:t>.</w:t>
      </w:r>
      <w:r w:rsidR="00207677">
        <w:rPr>
          <w:sz w:val="22"/>
          <w:szCs w:val="22"/>
          <w:lang w:val="sr-Cyrl-RS" w:eastAsia="en-US"/>
        </w:rPr>
        <w:t>317</w:t>
      </w:r>
      <w:r w:rsidR="00D44A4D">
        <w:rPr>
          <w:sz w:val="22"/>
          <w:szCs w:val="22"/>
          <w:lang w:eastAsia="en-US"/>
        </w:rPr>
        <w:t>.</w:t>
      </w:r>
      <w:r w:rsidR="00207677">
        <w:rPr>
          <w:sz w:val="22"/>
          <w:szCs w:val="22"/>
          <w:lang w:val="sr-Cyrl-RS" w:eastAsia="en-US"/>
        </w:rPr>
        <w:t>126</w:t>
      </w:r>
      <w:r w:rsidR="0076318C" w:rsidRPr="00716607">
        <w:rPr>
          <w:color w:val="000000"/>
          <w:sz w:val="22"/>
          <w:szCs w:val="22"/>
          <w:lang w:val="sr-Cyrl-RS"/>
        </w:rPr>
        <w:t>дин</w:t>
      </w:r>
      <w:r w:rsidR="0076318C" w:rsidRPr="00514E01">
        <w:rPr>
          <w:bCs/>
          <w:color w:val="000000"/>
          <w:sz w:val="22"/>
          <w:szCs w:val="22"/>
          <w:lang w:val="sr-Cyrl-RS"/>
        </w:rPr>
        <w:t xml:space="preserve"> x 3%</w:t>
      </w:r>
      <w:r w:rsidR="00A26EAA" w:rsidRPr="00514E01">
        <w:rPr>
          <w:bCs/>
          <w:sz w:val="22"/>
          <w:szCs w:val="22"/>
          <w:lang w:val="sr-Cyrl-RS"/>
        </w:rPr>
        <w:t xml:space="preserve">       </w:t>
      </w:r>
      <w:r w:rsidR="002E7B83" w:rsidRPr="00514E01">
        <w:rPr>
          <w:bCs/>
          <w:sz w:val="22"/>
          <w:szCs w:val="22"/>
          <w:lang w:val="sr-Latn-RS"/>
        </w:rPr>
        <w:t xml:space="preserve">   </w:t>
      </w:r>
      <w:r w:rsidR="003453D8" w:rsidRPr="00514E01">
        <w:rPr>
          <w:bCs/>
          <w:sz w:val="22"/>
          <w:szCs w:val="22"/>
          <w:lang w:val="sr-Cyrl-RS"/>
        </w:rPr>
        <w:t xml:space="preserve"> </w:t>
      </w:r>
      <w:r w:rsidR="002E7B83" w:rsidRPr="00514E01">
        <w:rPr>
          <w:bCs/>
          <w:sz w:val="22"/>
          <w:szCs w:val="22"/>
          <w:lang w:val="sr-Latn-RS"/>
        </w:rPr>
        <w:t xml:space="preserve"> </w:t>
      </w:r>
      <w:r w:rsidR="00C52444" w:rsidRPr="00514E01">
        <w:rPr>
          <w:bCs/>
          <w:sz w:val="22"/>
          <w:szCs w:val="22"/>
          <w:lang w:val="sr-Cyrl-RS"/>
        </w:rPr>
        <w:t xml:space="preserve">    </w:t>
      </w:r>
      <w:r w:rsidR="0076318C" w:rsidRPr="00514E01">
        <w:rPr>
          <w:bCs/>
          <w:sz w:val="22"/>
          <w:szCs w:val="22"/>
          <w:lang w:val="sr-Cyrl-RS"/>
        </w:rPr>
        <w:t xml:space="preserve"> =</w:t>
      </w:r>
      <w:r w:rsidR="005672F5" w:rsidRPr="00514E01">
        <w:rPr>
          <w:bCs/>
          <w:sz w:val="22"/>
          <w:szCs w:val="22"/>
          <w:lang w:val="sr-Latn-RS"/>
        </w:rPr>
        <w:t xml:space="preserve">     </w:t>
      </w:r>
      <w:r w:rsidR="004E3E0A" w:rsidRPr="00514E01">
        <w:rPr>
          <w:bCs/>
          <w:sz w:val="22"/>
          <w:szCs w:val="22"/>
          <w:lang w:val="sr-Latn-RS"/>
        </w:rPr>
        <w:t xml:space="preserve">  </w:t>
      </w:r>
      <w:r w:rsidR="00C52444" w:rsidRPr="00514E01">
        <w:rPr>
          <w:bCs/>
          <w:sz w:val="22"/>
          <w:szCs w:val="22"/>
          <w:lang w:val="sr-Cyrl-RS"/>
        </w:rPr>
        <w:t xml:space="preserve"> </w:t>
      </w:r>
      <w:r w:rsidR="004E3E0A" w:rsidRPr="00514E01">
        <w:rPr>
          <w:bCs/>
          <w:sz w:val="22"/>
          <w:szCs w:val="22"/>
          <w:lang w:val="sr-Latn-RS"/>
        </w:rPr>
        <w:t xml:space="preserve"> </w:t>
      </w:r>
      <w:r w:rsidR="005672F5" w:rsidRPr="00514E01">
        <w:rPr>
          <w:bCs/>
          <w:sz w:val="22"/>
          <w:szCs w:val="22"/>
          <w:lang w:val="sr-Latn-RS"/>
        </w:rPr>
        <w:t xml:space="preserve"> </w:t>
      </w:r>
      <w:r w:rsidR="003453D8" w:rsidRPr="00514E01">
        <w:rPr>
          <w:bCs/>
          <w:sz w:val="22"/>
          <w:szCs w:val="22"/>
          <w:lang w:val="sr-Cyrl-RS"/>
        </w:rPr>
        <w:t xml:space="preserve">  </w:t>
      </w:r>
      <w:r w:rsidR="00514E01" w:rsidRPr="00514E01">
        <w:rPr>
          <w:bCs/>
          <w:sz w:val="22"/>
          <w:szCs w:val="22"/>
          <w:lang w:val="sr-Cyrl-RS"/>
        </w:rPr>
        <w:t xml:space="preserve">   </w:t>
      </w:r>
      <w:r w:rsidR="003453D8" w:rsidRPr="00514E01">
        <w:rPr>
          <w:bCs/>
          <w:sz w:val="22"/>
          <w:szCs w:val="22"/>
          <w:lang w:val="sr-Cyrl-RS"/>
        </w:rPr>
        <w:t xml:space="preserve"> </w:t>
      </w:r>
      <w:r w:rsidR="005672F5" w:rsidRPr="00514E01">
        <w:rPr>
          <w:bCs/>
          <w:sz w:val="22"/>
          <w:szCs w:val="22"/>
          <w:lang w:val="sr-Latn-RS"/>
        </w:rPr>
        <w:t xml:space="preserve">  </w:t>
      </w:r>
      <w:r w:rsidR="00716607">
        <w:rPr>
          <w:bCs/>
          <w:sz w:val="22"/>
          <w:szCs w:val="22"/>
          <w:lang w:val="sr-Cyrl-RS"/>
        </w:rPr>
        <w:t xml:space="preserve">  </w:t>
      </w:r>
      <w:r w:rsidR="005672F5" w:rsidRPr="00514E01">
        <w:rPr>
          <w:bCs/>
          <w:sz w:val="22"/>
          <w:szCs w:val="22"/>
          <w:lang w:val="sr-Latn-RS"/>
        </w:rPr>
        <w:t xml:space="preserve"> </w:t>
      </w:r>
      <w:r w:rsidR="00D44A4D">
        <w:rPr>
          <w:sz w:val="22"/>
          <w:szCs w:val="22"/>
          <w:lang w:val="sr-Latn-RS" w:eastAsia="en-US"/>
        </w:rPr>
        <w:t>4</w:t>
      </w:r>
      <w:r w:rsidR="00207677">
        <w:rPr>
          <w:sz w:val="22"/>
          <w:szCs w:val="22"/>
          <w:lang w:val="sr-Cyrl-RS" w:eastAsia="en-US"/>
        </w:rPr>
        <w:t>59</w:t>
      </w:r>
      <w:r w:rsidR="00D44A4D">
        <w:rPr>
          <w:sz w:val="22"/>
          <w:szCs w:val="22"/>
          <w:lang w:val="sr-Latn-RS" w:eastAsia="en-US"/>
        </w:rPr>
        <w:t>.</w:t>
      </w:r>
      <w:r w:rsidR="00207677">
        <w:rPr>
          <w:sz w:val="22"/>
          <w:szCs w:val="22"/>
          <w:lang w:val="sr-Cyrl-RS" w:eastAsia="en-US"/>
        </w:rPr>
        <w:t>514</w:t>
      </w:r>
      <w:r w:rsidR="009C2802" w:rsidRPr="00716607">
        <w:rPr>
          <w:sz w:val="22"/>
          <w:szCs w:val="22"/>
          <w:lang w:val="sr-Cyrl-RS" w:eastAsia="en-US"/>
        </w:rPr>
        <w:t>дин.</w:t>
      </w:r>
    </w:p>
    <w:p w14:paraId="352E1C2B" w14:textId="77777777" w:rsidR="003F6716" w:rsidRPr="003453D8" w:rsidRDefault="003F6716" w:rsidP="00955D18">
      <w:pPr>
        <w:suppressAutoHyphens w:val="0"/>
        <w:spacing w:after="60"/>
        <w:jc w:val="both"/>
        <w:rPr>
          <w:sz w:val="22"/>
          <w:szCs w:val="22"/>
          <w:lang w:eastAsia="en-US"/>
        </w:rPr>
      </w:pPr>
    </w:p>
    <w:p w14:paraId="0FE98E1A" w14:textId="0DFD3644" w:rsidR="00C015E9" w:rsidRDefault="00C015E9" w:rsidP="00A72D71">
      <w:pPr>
        <w:pStyle w:val="Normal2"/>
        <w:spacing w:after="60"/>
        <w:ind w:firstLine="0"/>
        <w:rPr>
          <w:bCs/>
          <w:sz w:val="22"/>
          <w:szCs w:val="22"/>
          <w:lang w:val="sr-Cyrl-RS"/>
        </w:rPr>
      </w:pPr>
    </w:p>
    <w:p w14:paraId="461798BB" w14:textId="5E05D319" w:rsidR="00C015E9" w:rsidRPr="00EC19C0" w:rsidRDefault="00C015E9" w:rsidP="00955D18">
      <w:pPr>
        <w:pStyle w:val="Normal2"/>
        <w:spacing w:after="60"/>
        <w:rPr>
          <w:b/>
          <w:sz w:val="22"/>
          <w:szCs w:val="22"/>
          <w:u w:val="single"/>
          <w:lang w:val="sr-Cyrl-RS"/>
        </w:rPr>
      </w:pPr>
      <w:r w:rsidRPr="00C015E9">
        <w:rPr>
          <w:b/>
          <w:sz w:val="22"/>
          <w:szCs w:val="22"/>
          <w:u w:val="single"/>
          <w:lang w:val="sr-Cyrl-RS"/>
        </w:rPr>
        <w:t>Трошкови рек</w:t>
      </w:r>
      <w:r w:rsidRPr="00EC19C0">
        <w:rPr>
          <w:b/>
          <w:sz w:val="22"/>
          <w:szCs w:val="22"/>
          <w:u w:val="single"/>
          <w:lang w:val="sr-Cyrl-RS"/>
        </w:rPr>
        <w:t>онструкције путева</w:t>
      </w:r>
    </w:p>
    <w:p w14:paraId="20804A6A" w14:textId="1965C97F" w:rsidR="00C015E9" w:rsidRPr="00EC19C0" w:rsidRDefault="00C015E9" w:rsidP="00955D18">
      <w:pPr>
        <w:suppressAutoHyphens w:val="0"/>
        <w:ind w:firstLine="720"/>
        <w:jc w:val="both"/>
        <w:rPr>
          <w:sz w:val="22"/>
          <w:szCs w:val="22"/>
          <w:lang w:val="sr-Cyrl-RS" w:eastAsia="en-US"/>
        </w:rPr>
      </w:pPr>
      <w:r w:rsidRPr="00EC19C0">
        <w:rPr>
          <w:sz w:val="22"/>
          <w:szCs w:val="22"/>
          <w:lang w:eastAsia="en-US"/>
        </w:rPr>
        <w:t>2</w:t>
      </w:r>
      <w:r w:rsidRPr="00EC19C0">
        <w:rPr>
          <w:sz w:val="22"/>
          <w:szCs w:val="22"/>
          <w:lang w:val="sr-Cyrl-RS" w:eastAsia="en-US"/>
        </w:rPr>
        <w:t>.</w:t>
      </w:r>
      <w:r w:rsidRPr="00EC19C0">
        <w:rPr>
          <w:sz w:val="22"/>
          <w:szCs w:val="22"/>
          <w:lang w:eastAsia="en-US"/>
        </w:rPr>
        <w:t>600</w:t>
      </w:r>
      <w:r w:rsidRPr="00EC19C0">
        <w:rPr>
          <w:sz w:val="22"/>
          <w:szCs w:val="22"/>
          <w:lang w:val="sr-Cyrl-RS" w:eastAsia="en-US"/>
        </w:rPr>
        <w:t>.</w:t>
      </w:r>
      <w:r w:rsidRPr="00EC19C0">
        <w:rPr>
          <w:sz w:val="22"/>
          <w:szCs w:val="22"/>
          <w:lang w:eastAsia="en-US"/>
        </w:rPr>
        <w:t>000</w:t>
      </w:r>
      <w:r w:rsidRPr="00EC19C0">
        <w:rPr>
          <w:sz w:val="22"/>
          <w:szCs w:val="22"/>
          <w:lang w:val="sr-Cyrl-RS" w:eastAsia="en-US"/>
        </w:rPr>
        <w:t xml:space="preserve">,00дин. </w:t>
      </w:r>
      <w:r w:rsidRPr="00EC19C0">
        <w:rPr>
          <w:bCs/>
          <w:sz w:val="22"/>
          <w:szCs w:val="22"/>
          <w:lang w:val="sr-Cyrl-RS"/>
        </w:rPr>
        <w:t xml:space="preserve">x </w:t>
      </w:r>
      <w:r w:rsidR="00044EA8">
        <w:rPr>
          <w:bCs/>
          <w:sz w:val="22"/>
          <w:szCs w:val="22"/>
          <w:lang w:val="sr-Latn-RS"/>
        </w:rPr>
        <w:t>7</w:t>
      </w:r>
      <w:r w:rsidR="004152ED" w:rsidRPr="00EC19C0">
        <w:rPr>
          <w:bCs/>
          <w:sz w:val="22"/>
          <w:szCs w:val="22"/>
          <w:lang w:val="sr-Cyrl-RS"/>
        </w:rPr>
        <w:t>,</w:t>
      </w:r>
      <w:r w:rsidR="00207677">
        <w:rPr>
          <w:bCs/>
          <w:sz w:val="22"/>
          <w:szCs w:val="22"/>
          <w:lang w:val="sr-Cyrl-RS"/>
        </w:rPr>
        <w:t>94</w:t>
      </w:r>
      <w:r w:rsidRPr="00EC19C0">
        <w:rPr>
          <w:bCs/>
          <w:sz w:val="22"/>
          <w:szCs w:val="22"/>
          <w:lang w:val="sr-Latn-RS"/>
        </w:rPr>
        <w:t>km</w:t>
      </w:r>
      <w:r w:rsidRPr="00EC19C0">
        <w:rPr>
          <w:bCs/>
          <w:sz w:val="22"/>
          <w:szCs w:val="22"/>
          <w:lang w:val="sr-Cyrl-RS"/>
        </w:rPr>
        <w:t xml:space="preserve">           =   </w:t>
      </w:r>
      <w:r w:rsidR="0098641A" w:rsidRPr="00EC19C0">
        <w:rPr>
          <w:bCs/>
          <w:sz w:val="22"/>
          <w:szCs w:val="22"/>
          <w:lang w:val="sr-Cyrl-RS"/>
        </w:rPr>
        <w:t xml:space="preserve">  </w:t>
      </w:r>
      <w:r w:rsidRPr="00EC19C0">
        <w:rPr>
          <w:bCs/>
          <w:sz w:val="22"/>
          <w:szCs w:val="22"/>
          <w:lang w:val="sr-Cyrl-RS"/>
        </w:rPr>
        <w:t xml:space="preserve">       </w:t>
      </w:r>
      <w:r w:rsidR="0098641A" w:rsidRPr="00EC19C0">
        <w:rPr>
          <w:bCs/>
          <w:sz w:val="22"/>
          <w:szCs w:val="22"/>
          <w:lang w:val="sr-Cyrl-RS"/>
        </w:rPr>
        <w:t xml:space="preserve"> </w:t>
      </w:r>
      <w:r w:rsidRPr="00EC19C0">
        <w:rPr>
          <w:bCs/>
          <w:sz w:val="22"/>
          <w:szCs w:val="22"/>
          <w:lang w:val="sr-Cyrl-RS"/>
        </w:rPr>
        <w:t xml:space="preserve">  </w:t>
      </w:r>
      <w:r w:rsidR="00207677">
        <w:rPr>
          <w:bCs/>
          <w:sz w:val="22"/>
          <w:szCs w:val="22"/>
          <w:lang w:val="sr-Cyrl-RS"/>
        </w:rPr>
        <w:t>20.644</w:t>
      </w:r>
      <w:r w:rsidR="00044EA8">
        <w:rPr>
          <w:sz w:val="22"/>
          <w:szCs w:val="22"/>
          <w:lang w:val="sr-Latn-RS" w:eastAsia="en-US"/>
        </w:rPr>
        <w:t>.</w:t>
      </w:r>
      <w:r w:rsidR="0098641A" w:rsidRPr="00EC19C0">
        <w:rPr>
          <w:sz w:val="22"/>
          <w:szCs w:val="22"/>
          <w:lang w:eastAsia="en-US"/>
        </w:rPr>
        <w:t>00</w:t>
      </w:r>
      <w:r w:rsidR="0098641A" w:rsidRPr="00EC19C0">
        <w:rPr>
          <w:sz w:val="22"/>
          <w:szCs w:val="22"/>
          <w:lang w:val="sr-Cyrl-RS" w:eastAsia="en-US"/>
        </w:rPr>
        <w:t>0</w:t>
      </w:r>
      <w:r w:rsidRPr="00EC19C0">
        <w:rPr>
          <w:sz w:val="22"/>
          <w:szCs w:val="22"/>
          <w:lang w:val="sr-Cyrl-RS" w:eastAsia="en-US"/>
        </w:rPr>
        <w:t>дин.</w:t>
      </w:r>
    </w:p>
    <w:p w14:paraId="592BE3F0" w14:textId="45D8310A" w:rsidR="00C015E9" w:rsidRPr="00EC19C0" w:rsidRDefault="00C015E9" w:rsidP="00955D18">
      <w:pPr>
        <w:suppressAutoHyphens w:val="0"/>
        <w:ind w:firstLine="720"/>
        <w:jc w:val="both"/>
        <w:rPr>
          <w:sz w:val="22"/>
          <w:szCs w:val="22"/>
          <w:lang w:val="sr-Cyrl-RS" w:eastAsia="en-US"/>
        </w:rPr>
      </w:pPr>
      <w:r w:rsidRPr="00EC19C0">
        <w:rPr>
          <w:sz w:val="22"/>
          <w:szCs w:val="22"/>
          <w:lang w:val="sr-Cyrl-RS" w:eastAsia="en-US"/>
        </w:rPr>
        <w:t xml:space="preserve">На годишњем нивоу . . . . . . . . . . . . . . . . . . . </w:t>
      </w:r>
      <w:r w:rsidR="00207677">
        <w:rPr>
          <w:sz w:val="22"/>
          <w:szCs w:val="22"/>
          <w:lang w:val="sr-Cyrl-RS" w:eastAsia="en-US"/>
        </w:rPr>
        <w:t xml:space="preserve"> 2</w:t>
      </w:r>
      <w:r w:rsidR="00044EA8">
        <w:rPr>
          <w:sz w:val="22"/>
          <w:szCs w:val="22"/>
          <w:lang w:val="sr-Latn-RS" w:eastAsia="en-US"/>
        </w:rPr>
        <w:t>.</w:t>
      </w:r>
      <w:r w:rsidR="00207677">
        <w:rPr>
          <w:sz w:val="22"/>
          <w:szCs w:val="22"/>
          <w:lang w:val="sr-Cyrl-RS" w:eastAsia="en-US"/>
        </w:rPr>
        <w:t>064</w:t>
      </w:r>
      <w:r w:rsidR="00044EA8">
        <w:rPr>
          <w:sz w:val="22"/>
          <w:szCs w:val="22"/>
          <w:lang w:val="sr-Latn-RS" w:eastAsia="en-US"/>
        </w:rPr>
        <w:t>.</w:t>
      </w:r>
      <w:r w:rsidR="00207677">
        <w:rPr>
          <w:sz w:val="22"/>
          <w:szCs w:val="22"/>
          <w:lang w:val="sr-Cyrl-RS" w:eastAsia="en-US"/>
        </w:rPr>
        <w:t>4</w:t>
      </w:r>
      <w:r w:rsidR="00044EA8">
        <w:rPr>
          <w:sz w:val="22"/>
          <w:szCs w:val="22"/>
          <w:lang w:val="sr-Latn-RS" w:eastAsia="en-US"/>
        </w:rPr>
        <w:t>00</w:t>
      </w:r>
      <w:r w:rsidRPr="00EC19C0">
        <w:rPr>
          <w:sz w:val="22"/>
          <w:szCs w:val="22"/>
          <w:lang w:val="sr-Cyrl-RS" w:eastAsia="en-US"/>
        </w:rPr>
        <w:t>дин.</w:t>
      </w:r>
    </w:p>
    <w:p w14:paraId="4C033F24" w14:textId="77777777" w:rsidR="00EC19C0" w:rsidRPr="00EC19C0" w:rsidRDefault="00EC19C0" w:rsidP="00955D18">
      <w:pPr>
        <w:suppressAutoHyphens w:val="0"/>
        <w:ind w:firstLine="720"/>
        <w:jc w:val="both"/>
        <w:rPr>
          <w:sz w:val="22"/>
          <w:szCs w:val="22"/>
          <w:lang w:val="sr-Cyrl-RS" w:eastAsia="en-US"/>
        </w:rPr>
      </w:pPr>
    </w:p>
    <w:p w14:paraId="0146AF38" w14:textId="5BD51290" w:rsidR="00EC19C0" w:rsidRPr="00EC19C0" w:rsidRDefault="00EC19C0" w:rsidP="00EC19C0">
      <w:pPr>
        <w:pStyle w:val="Normal2"/>
        <w:spacing w:after="60"/>
        <w:rPr>
          <w:b/>
          <w:sz w:val="22"/>
          <w:szCs w:val="22"/>
          <w:u w:val="single"/>
          <w:lang w:val="sr-Cyrl-RS"/>
        </w:rPr>
      </w:pPr>
      <w:r w:rsidRPr="00EC19C0">
        <w:rPr>
          <w:b/>
          <w:sz w:val="22"/>
          <w:szCs w:val="22"/>
          <w:u w:val="single"/>
          <w:lang w:val="sr-Cyrl-RS"/>
        </w:rPr>
        <w:t>Трошкови изградње мостова</w:t>
      </w:r>
    </w:p>
    <w:p w14:paraId="0FBCB71C" w14:textId="6BE931A3" w:rsidR="00EC19C0" w:rsidRPr="00EC19C0" w:rsidRDefault="00EC19C0" w:rsidP="00EC19C0">
      <w:pPr>
        <w:suppressAutoHyphens w:val="0"/>
        <w:ind w:firstLine="720"/>
        <w:jc w:val="both"/>
        <w:rPr>
          <w:sz w:val="22"/>
          <w:szCs w:val="22"/>
          <w:lang w:val="sr-Cyrl-RS" w:eastAsia="en-US"/>
        </w:rPr>
      </w:pPr>
      <w:r w:rsidRPr="00EC19C0">
        <w:rPr>
          <w:sz w:val="22"/>
          <w:szCs w:val="22"/>
          <w:lang w:val="sr-Cyrl-RS" w:eastAsia="en-US"/>
        </w:rPr>
        <w:t>Мост 6</w:t>
      </w:r>
      <w:r w:rsidRPr="00EC19C0">
        <w:rPr>
          <w:sz w:val="22"/>
          <w:szCs w:val="22"/>
          <w:lang w:val="sr-Latn-RS" w:eastAsia="en-US"/>
        </w:rPr>
        <w:t>m</w:t>
      </w:r>
      <w:r w:rsidRPr="00EC19C0">
        <w:rPr>
          <w:sz w:val="22"/>
          <w:szCs w:val="22"/>
          <w:lang w:val="sr-Cyrl-RS" w:eastAsia="en-US"/>
        </w:rPr>
        <w:t xml:space="preserve"> х 5</w:t>
      </w:r>
      <w:r w:rsidRPr="00EC19C0">
        <w:rPr>
          <w:sz w:val="22"/>
          <w:szCs w:val="22"/>
          <w:lang w:val="sr-Latn-RS" w:eastAsia="en-US"/>
        </w:rPr>
        <w:t>m</w:t>
      </w:r>
      <w:r w:rsidRPr="00EC19C0">
        <w:rPr>
          <w:bCs/>
          <w:sz w:val="22"/>
          <w:szCs w:val="22"/>
          <w:lang w:val="sr-Cyrl-RS"/>
        </w:rPr>
        <w:t xml:space="preserve">   </w:t>
      </w:r>
      <w:r>
        <w:rPr>
          <w:bCs/>
          <w:sz w:val="22"/>
          <w:szCs w:val="22"/>
          <w:lang w:val="sr-Latn-RS"/>
        </w:rPr>
        <w:t xml:space="preserve">           </w:t>
      </w:r>
      <w:r w:rsidRPr="00EC19C0">
        <w:rPr>
          <w:bCs/>
          <w:sz w:val="22"/>
          <w:szCs w:val="22"/>
          <w:lang w:val="sr-Cyrl-RS"/>
        </w:rPr>
        <w:t xml:space="preserve">        =          </w:t>
      </w:r>
      <w:r>
        <w:rPr>
          <w:bCs/>
          <w:sz w:val="22"/>
          <w:szCs w:val="22"/>
          <w:lang w:val="sr-Latn-RS"/>
        </w:rPr>
        <w:t xml:space="preserve">           </w:t>
      </w:r>
      <w:r w:rsidRPr="00EC19C0">
        <w:rPr>
          <w:bCs/>
          <w:sz w:val="22"/>
          <w:szCs w:val="22"/>
          <w:lang w:val="sr-Cyrl-RS"/>
        </w:rPr>
        <w:t xml:space="preserve">     </w:t>
      </w:r>
      <w:r w:rsidRPr="00EC19C0">
        <w:rPr>
          <w:sz w:val="22"/>
          <w:szCs w:val="22"/>
          <w:lang w:val="sr-Latn-RS" w:eastAsia="en-US"/>
        </w:rPr>
        <w:t>2</w:t>
      </w:r>
      <w:r w:rsidRPr="00EC19C0">
        <w:rPr>
          <w:sz w:val="22"/>
          <w:szCs w:val="22"/>
          <w:lang w:val="sr-Cyrl-RS" w:eastAsia="en-US"/>
        </w:rPr>
        <w:t>.</w:t>
      </w:r>
      <w:r w:rsidRPr="00EC19C0">
        <w:rPr>
          <w:sz w:val="22"/>
          <w:szCs w:val="22"/>
          <w:lang w:val="sr-Latn-RS" w:eastAsia="en-US"/>
        </w:rPr>
        <w:t>700</w:t>
      </w:r>
      <w:r w:rsidRPr="00EC19C0">
        <w:rPr>
          <w:sz w:val="22"/>
          <w:szCs w:val="22"/>
          <w:lang w:val="sr-Cyrl-RS" w:eastAsia="en-US"/>
        </w:rPr>
        <w:t>.</w:t>
      </w:r>
      <w:r w:rsidRPr="00EC19C0">
        <w:rPr>
          <w:sz w:val="22"/>
          <w:szCs w:val="22"/>
          <w:lang w:eastAsia="en-US"/>
        </w:rPr>
        <w:t>00</w:t>
      </w:r>
      <w:r w:rsidRPr="00EC19C0">
        <w:rPr>
          <w:sz w:val="22"/>
          <w:szCs w:val="22"/>
          <w:lang w:val="sr-Cyrl-RS" w:eastAsia="en-US"/>
        </w:rPr>
        <w:t>0дин.</w:t>
      </w:r>
    </w:p>
    <w:p w14:paraId="55C976C0" w14:textId="5C86BF24" w:rsidR="00EC19C0" w:rsidRPr="00EC19C0" w:rsidRDefault="00EC19C0" w:rsidP="00EC19C0">
      <w:pPr>
        <w:suppressAutoHyphens w:val="0"/>
        <w:ind w:firstLine="720"/>
        <w:jc w:val="both"/>
        <w:rPr>
          <w:sz w:val="22"/>
          <w:szCs w:val="22"/>
          <w:lang w:val="sr-Cyrl-RS" w:eastAsia="en-US"/>
        </w:rPr>
      </w:pPr>
      <w:r w:rsidRPr="00EC19C0">
        <w:rPr>
          <w:sz w:val="22"/>
          <w:szCs w:val="22"/>
          <w:lang w:val="sr-Cyrl-RS" w:eastAsia="en-US"/>
        </w:rPr>
        <w:t xml:space="preserve">На годишњем нивоу . . . . . . . . . . . . . . . . . . . . </w:t>
      </w:r>
      <w:r w:rsidRPr="00EC19C0">
        <w:rPr>
          <w:sz w:val="22"/>
          <w:szCs w:val="22"/>
          <w:lang w:val="sr-Latn-RS" w:eastAsia="en-US"/>
        </w:rPr>
        <w:t>270</w:t>
      </w:r>
      <w:r w:rsidRPr="00EC19C0">
        <w:rPr>
          <w:sz w:val="22"/>
          <w:szCs w:val="22"/>
          <w:lang w:val="sr-Cyrl-RS" w:eastAsia="en-US"/>
        </w:rPr>
        <w:t>.</w:t>
      </w:r>
      <w:r w:rsidRPr="00EC19C0">
        <w:rPr>
          <w:sz w:val="22"/>
          <w:szCs w:val="22"/>
          <w:lang w:val="sr-Latn-RS" w:eastAsia="en-US"/>
        </w:rPr>
        <w:t>0</w:t>
      </w:r>
      <w:r w:rsidRPr="00EC19C0">
        <w:rPr>
          <w:sz w:val="22"/>
          <w:szCs w:val="22"/>
          <w:lang w:val="sr-Cyrl-RS" w:eastAsia="en-US"/>
        </w:rPr>
        <w:t>00дин.</w:t>
      </w:r>
    </w:p>
    <w:p w14:paraId="405B1523" w14:textId="77777777" w:rsidR="00EC19C0" w:rsidRPr="00EC19C0" w:rsidRDefault="00EC19C0" w:rsidP="00955D18">
      <w:pPr>
        <w:suppressAutoHyphens w:val="0"/>
        <w:ind w:firstLine="720"/>
        <w:jc w:val="both"/>
        <w:rPr>
          <w:sz w:val="22"/>
          <w:szCs w:val="22"/>
          <w:lang w:val="sr-Cyrl-RS" w:eastAsia="en-US"/>
        </w:rPr>
      </w:pPr>
    </w:p>
    <w:p w14:paraId="6666B0F9" w14:textId="77777777" w:rsidR="003F6716" w:rsidRPr="00EC19C0" w:rsidRDefault="003F6716" w:rsidP="00955D18">
      <w:pPr>
        <w:pStyle w:val="Normal2"/>
        <w:spacing w:after="60"/>
        <w:rPr>
          <w:bCs/>
          <w:sz w:val="22"/>
          <w:szCs w:val="22"/>
          <w:lang w:val="sr-Cyrl-RS"/>
        </w:rPr>
      </w:pPr>
    </w:p>
    <w:p w14:paraId="77652D06" w14:textId="46BB379A" w:rsidR="0076318C" w:rsidRPr="00EC19C0" w:rsidRDefault="0076318C" w:rsidP="00955D18">
      <w:pPr>
        <w:pStyle w:val="Normal2"/>
        <w:spacing w:after="60"/>
        <w:rPr>
          <w:b/>
          <w:bCs/>
          <w:iCs/>
          <w:sz w:val="22"/>
          <w:szCs w:val="22"/>
          <w:u w:val="single"/>
          <w:lang w:val="sr-Cyrl-RS"/>
        </w:rPr>
      </w:pPr>
      <w:bookmarkStart w:id="614" w:name="_Toc157395429"/>
      <w:r w:rsidRPr="00EC19C0">
        <w:rPr>
          <w:b/>
          <w:bCs/>
          <w:iCs/>
          <w:sz w:val="22"/>
          <w:szCs w:val="22"/>
          <w:u w:val="single"/>
          <w:lang w:val="sr-Cyrl-RS"/>
        </w:rPr>
        <w:t>Трошкови</w:t>
      </w:r>
      <w:r w:rsidR="00C015E9" w:rsidRPr="00EC19C0">
        <w:rPr>
          <w:b/>
          <w:bCs/>
          <w:iCs/>
          <w:sz w:val="22"/>
          <w:szCs w:val="22"/>
          <w:u w:val="single"/>
          <w:lang w:val="sr-Cyrl-RS"/>
        </w:rPr>
        <w:t xml:space="preserve"> </w:t>
      </w:r>
      <w:r w:rsidRPr="00EC19C0">
        <w:rPr>
          <w:b/>
          <w:bCs/>
          <w:iCs/>
          <w:sz w:val="22"/>
          <w:szCs w:val="22"/>
          <w:u w:val="single"/>
          <w:lang w:val="sr-Cyrl-RS"/>
        </w:rPr>
        <w:t xml:space="preserve">одржавања путева </w:t>
      </w:r>
    </w:p>
    <w:p w14:paraId="7F7D4659" w14:textId="0A52C96E" w:rsidR="00E24E25" w:rsidRPr="00EC19C0" w:rsidRDefault="0098641A" w:rsidP="0098641A">
      <w:pPr>
        <w:suppressAutoHyphens w:val="0"/>
        <w:ind w:firstLine="720"/>
        <w:jc w:val="both"/>
        <w:rPr>
          <w:sz w:val="18"/>
          <w:szCs w:val="18"/>
          <w:lang w:eastAsia="en-US"/>
        </w:rPr>
      </w:pPr>
      <w:r w:rsidRPr="00EC19C0">
        <w:rPr>
          <w:bCs/>
          <w:sz w:val="22"/>
          <w:szCs w:val="22"/>
          <w:lang w:val="sr-Cyrl-RS"/>
        </w:rPr>
        <w:t>21</w:t>
      </w:r>
      <w:r w:rsidR="00823125" w:rsidRPr="00EC19C0">
        <w:rPr>
          <w:bCs/>
          <w:sz w:val="22"/>
          <w:szCs w:val="22"/>
          <w:lang w:val="sr-Cyrl-RS"/>
        </w:rPr>
        <w:t>0.000,00</w:t>
      </w:r>
      <w:r w:rsidR="0076318C" w:rsidRPr="00EC19C0">
        <w:rPr>
          <w:bCs/>
          <w:sz w:val="22"/>
          <w:szCs w:val="22"/>
          <w:lang w:val="sr-Cyrl-RS"/>
        </w:rPr>
        <w:t xml:space="preserve"> дин x</w:t>
      </w:r>
      <w:r w:rsidR="007F31A9" w:rsidRPr="00EC19C0">
        <w:rPr>
          <w:bCs/>
          <w:sz w:val="22"/>
          <w:szCs w:val="22"/>
          <w:lang w:val="sr-Latn-RS"/>
        </w:rPr>
        <w:t xml:space="preserve"> </w:t>
      </w:r>
      <w:r w:rsidR="00207677">
        <w:rPr>
          <w:bCs/>
          <w:sz w:val="22"/>
          <w:szCs w:val="22"/>
          <w:lang w:val="sr-Cyrl-RS"/>
        </w:rPr>
        <w:t>22</w:t>
      </w:r>
      <w:r w:rsidRPr="00EC19C0">
        <w:rPr>
          <w:bCs/>
          <w:sz w:val="22"/>
          <w:szCs w:val="22"/>
          <w:lang w:val="sr-Cyrl-RS"/>
        </w:rPr>
        <w:t>,</w:t>
      </w:r>
      <w:r w:rsidR="00044EA8">
        <w:rPr>
          <w:bCs/>
          <w:sz w:val="22"/>
          <w:szCs w:val="22"/>
          <w:lang w:val="sr-Latn-RS"/>
        </w:rPr>
        <w:t>8</w:t>
      </w:r>
      <w:r w:rsidR="00207677">
        <w:rPr>
          <w:bCs/>
          <w:sz w:val="22"/>
          <w:szCs w:val="22"/>
          <w:lang w:val="sr-Cyrl-RS"/>
        </w:rPr>
        <w:t>6</w:t>
      </w:r>
      <w:r w:rsidR="009709EB" w:rsidRPr="00EC19C0">
        <w:rPr>
          <w:bCs/>
          <w:sz w:val="22"/>
          <w:szCs w:val="22"/>
          <w:lang w:val="sr-Latn-RS"/>
        </w:rPr>
        <w:t>km</w:t>
      </w:r>
      <w:r w:rsidR="00823125" w:rsidRPr="00EC19C0">
        <w:rPr>
          <w:bCs/>
          <w:sz w:val="22"/>
          <w:szCs w:val="22"/>
          <w:lang w:val="sr-Cyrl-RS"/>
        </w:rPr>
        <w:t xml:space="preserve">   </w:t>
      </w:r>
      <w:r w:rsidR="003453D8" w:rsidRPr="00EC19C0">
        <w:rPr>
          <w:bCs/>
          <w:sz w:val="22"/>
          <w:szCs w:val="22"/>
          <w:lang w:val="sr-Cyrl-RS"/>
        </w:rPr>
        <w:t xml:space="preserve">   </w:t>
      </w:r>
      <w:r w:rsidR="00823125" w:rsidRPr="00EC19C0">
        <w:rPr>
          <w:bCs/>
          <w:sz w:val="22"/>
          <w:szCs w:val="22"/>
          <w:lang w:val="sr-Cyrl-RS"/>
        </w:rPr>
        <w:t xml:space="preserve">     </w:t>
      </w:r>
      <w:r w:rsidR="00C015E9" w:rsidRPr="00EC19C0">
        <w:rPr>
          <w:bCs/>
          <w:sz w:val="22"/>
          <w:szCs w:val="22"/>
          <w:lang w:val="sr-Cyrl-RS"/>
        </w:rPr>
        <w:t xml:space="preserve"> </w:t>
      </w:r>
      <w:r w:rsidR="00823125" w:rsidRPr="00EC19C0">
        <w:rPr>
          <w:bCs/>
          <w:sz w:val="22"/>
          <w:szCs w:val="22"/>
          <w:lang w:val="sr-Cyrl-RS"/>
        </w:rPr>
        <w:t xml:space="preserve"> </w:t>
      </w:r>
      <w:r w:rsidR="0076318C" w:rsidRPr="00EC19C0">
        <w:rPr>
          <w:bCs/>
          <w:sz w:val="22"/>
          <w:szCs w:val="22"/>
          <w:lang w:val="sr-Cyrl-RS"/>
        </w:rPr>
        <w:t xml:space="preserve"> =</w:t>
      </w:r>
      <w:r w:rsidR="00823125" w:rsidRPr="00EC19C0">
        <w:rPr>
          <w:bCs/>
          <w:sz w:val="22"/>
          <w:szCs w:val="22"/>
          <w:lang w:val="sr-Cyrl-RS"/>
        </w:rPr>
        <w:t xml:space="preserve">    </w:t>
      </w:r>
      <w:r w:rsidR="0076318C" w:rsidRPr="00EC19C0">
        <w:rPr>
          <w:bCs/>
          <w:sz w:val="22"/>
          <w:szCs w:val="22"/>
          <w:lang w:val="sr-Cyrl-RS"/>
        </w:rPr>
        <w:t xml:space="preserve"> </w:t>
      </w:r>
      <w:r w:rsidR="00823125" w:rsidRPr="00EC19C0">
        <w:rPr>
          <w:bCs/>
          <w:sz w:val="22"/>
          <w:szCs w:val="22"/>
          <w:lang w:val="sr-Cyrl-RS"/>
        </w:rPr>
        <w:t xml:space="preserve"> </w:t>
      </w:r>
      <w:r w:rsidR="00C015E9" w:rsidRPr="00EC19C0">
        <w:rPr>
          <w:bCs/>
          <w:sz w:val="22"/>
          <w:szCs w:val="22"/>
          <w:lang w:val="sr-Cyrl-RS"/>
        </w:rPr>
        <w:t xml:space="preserve"> </w:t>
      </w:r>
      <w:r w:rsidR="003453D8" w:rsidRPr="00EC19C0">
        <w:rPr>
          <w:bCs/>
          <w:sz w:val="22"/>
          <w:szCs w:val="22"/>
          <w:lang w:val="sr-Cyrl-RS"/>
        </w:rPr>
        <w:t xml:space="preserve">  </w:t>
      </w:r>
      <w:r w:rsidRPr="00EC19C0">
        <w:rPr>
          <w:bCs/>
          <w:sz w:val="22"/>
          <w:szCs w:val="22"/>
          <w:lang w:val="sr-Cyrl-RS"/>
        </w:rPr>
        <w:t xml:space="preserve">    </w:t>
      </w:r>
      <w:r w:rsidR="00823125" w:rsidRPr="00EC19C0">
        <w:rPr>
          <w:bCs/>
          <w:sz w:val="22"/>
          <w:szCs w:val="22"/>
          <w:lang w:val="sr-Cyrl-RS"/>
        </w:rPr>
        <w:t xml:space="preserve">  </w:t>
      </w:r>
      <w:r w:rsidR="00C015E9" w:rsidRPr="00EC19C0">
        <w:rPr>
          <w:bCs/>
          <w:sz w:val="22"/>
          <w:szCs w:val="22"/>
          <w:lang w:val="sr-Cyrl-RS"/>
        </w:rPr>
        <w:t xml:space="preserve"> </w:t>
      </w:r>
      <w:r w:rsidR="003453D8" w:rsidRPr="00EC19C0">
        <w:rPr>
          <w:bCs/>
          <w:sz w:val="22"/>
          <w:szCs w:val="22"/>
          <w:lang w:val="sr-Cyrl-RS"/>
        </w:rPr>
        <w:t xml:space="preserve"> </w:t>
      </w:r>
      <w:r w:rsidR="004152ED" w:rsidRPr="00EC19C0">
        <w:rPr>
          <w:sz w:val="22"/>
          <w:szCs w:val="22"/>
          <w:lang w:val="sr-Cyrl-RS" w:eastAsia="en-US"/>
        </w:rPr>
        <w:t xml:space="preserve">   </w:t>
      </w:r>
      <w:r w:rsidR="00207677">
        <w:rPr>
          <w:sz w:val="22"/>
          <w:szCs w:val="22"/>
          <w:lang w:val="sr-Cyrl-RS" w:eastAsia="en-US"/>
        </w:rPr>
        <w:t>4.800.600</w:t>
      </w:r>
      <w:r w:rsidR="0076318C" w:rsidRPr="00EC19C0">
        <w:rPr>
          <w:bCs/>
          <w:sz w:val="22"/>
          <w:szCs w:val="22"/>
          <w:lang w:val="sr-Cyrl-RS"/>
        </w:rPr>
        <w:t>дин</w:t>
      </w:r>
      <w:bookmarkStart w:id="615" w:name="_Toc186198612"/>
      <w:bookmarkStart w:id="616" w:name="_Toc230479922"/>
      <w:bookmarkStart w:id="617" w:name="_Toc241997919"/>
      <w:bookmarkStart w:id="618" w:name="_Toc289938951"/>
      <w:bookmarkStart w:id="619" w:name="_Toc289939214"/>
      <w:bookmarkStart w:id="620" w:name="_Toc303339655"/>
      <w:bookmarkEnd w:id="614"/>
      <w:r w:rsidR="00823125" w:rsidRPr="00EC19C0">
        <w:rPr>
          <w:bCs/>
          <w:sz w:val="22"/>
          <w:szCs w:val="22"/>
          <w:lang w:val="sr-Cyrl-RS"/>
        </w:rPr>
        <w:t>.</w:t>
      </w:r>
    </w:p>
    <w:p w14:paraId="0400B840" w14:textId="1FB9D6AF" w:rsidR="00823125" w:rsidRPr="003453D8" w:rsidRDefault="00823125" w:rsidP="00955D18">
      <w:pPr>
        <w:pStyle w:val="Normal2"/>
        <w:spacing w:after="60"/>
        <w:rPr>
          <w:bCs/>
          <w:sz w:val="22"/>
          <w:szCs w:val="22"/>
          <w:lang w:val="sr-Cyrl-RS"/>
        </w:rPr>
      </w:pPr>
      <w:r w:rsidRPr="00EC19C0">
        <w:rPr>
          <w:bCs/>
          <w:sz w:val="22"/>
          <w:szCs w:val="22"/>
          <w:lang w:val="sr-Cyrl-RS"/>
        </w:rPr>
        <w:t xml:space="preserve">На годишњем нивоу </w:t>
      </w:r>
      <w:r w:rsidR="00C52444" w:rsidRPr="00EC19C0">
        <w:rPr>
          <w:bCs/>
          <w:sz w:val="22"/>
          <w:szCs w:val="22"/>
          <w:lang w:val="sr-Cyrl-RS"/>
        </w:rPr>
        <w:t>. . . . . . . . . . . . . . .</w:t>
      </w:r>
      <w:r w:rsidR="003453D8" w:rsidRPr="00EC19C0">
        <w:rPr>
          <w:bCs/>
          <w:sz w:val="22"/>
          <w:szCs w:val="22"/>
          <w:lang w:val="sr-Cyrl-RS"/>
        </w:rPr>
        <w:t xml:space="preserve"> . . .</w:t>
      </w:r>
      <w:r w:rsidR="00C52444" w:rsidRPr="00EC19C0">
        <w:rPr>
          <w:bCs/>
          <w:sz w:val="22"/>
          <w:szCs w:val="22"/>
          <w:lang w:val="sr-Cyrl-RS"/>
        </w:rPr>
        <w:t xml:space="preserve"> </w:t>
      </w:r>
      <w:r w:rsidR="00C015E9" w:rsidRPr="00EC19C0">
        <w:rPr>
          <w:bCs/>
          <w:sz w:val="22"/>
          <w:szCs w:val="22"/>
          <w:lang w:val="sr-Cyrl-RS"/>
        </w:rPr>
        <w:t xml:space="preserve">. . . </w:t>
      </w:r>
      <w:r w:rsidR="007F31A9" w:rsidRPr="00EC19C0">
        <w:rPr>
          <w:bCs/>
          <w:sz w:val="22"/>
          <w:szCs w:val="22"/>
          <w:lang w:val="sr-Latn-RS"/>
        </w:rPr>
        <w:t xml:space="preserve">     </w:t>
      </w:r>
      <w:r w:rsidR="00207677">
        <w:rPr>
          <w:bCs/>
          <w:sz w:val="22"/>
          <w:szCs w:val="22"/>
          <w:lang w:val="sr-Cyrl-RS"/>
        </w:rPr>
        <w:t>480.060</w:t>
      </w:r>
      <w:r w:rsidR="004D0744" w:rsidRPr="00EC19C0">
        <w:rPr>
          <w:bCs/>
          <w:sz w:val="22"/>
          <w:szCs w:val="22"/>
          <w:lang w:val="sr-Cyrl-RS"/>
        </w:rPr>
        <w:t>дин.</w:t>
      </w:r>
    </w:p>
    <w:p w14:paraId="3E0A22EA" w14:textId="77777777" w:rsidR="00FB728E" w:rsidRDefault="00FB728E" w:rsidP="00955D18">
      <w:pPr>
        <w:pStyle w:val="Normal2"/>
        <w:spacing w:after="60"/>
        <w:ind w:firstLine="0"/>
        <w:rPr>
          <w:bCs/>
          <w:sz w:val="22"/>
          <w:szCs w:val="22"/>
          <w:lang w:val="sr-Cyrl-RS"/>
        </w:rPr>
      </w:pPr>
    </w:p>
    <w:p w14:paraId="6CB98F29" w14:textId="77777777" w:rsidR="00AD17FD" w:rsidRDefault="00AD17FD" w:rsidP="00955D18">
      <w:pPr>
        <w:pStyle w:val="Normal2"/>
        <w:spacing w:after="60"/>
        <w:ind w:firstLine="0"/>
        <w:rPr>
          <w:bCs/>
          <w:sz w:val="22"/>
          <w:szCs w:val="22"/>
          <w:lang w:val="sr-Cyrl-RS"/>
        </w:rPr>
      </w:pPr>
    </w:p>
    <w:p w14:paraId="264CF6BF" w14:textId="77777777" w:rsidR="00AD17FD" w:rsidRDefault="00AD17FD" w:rsidP="00955D18">
      <w:pPr>
        <w:pStyle w:val="Normal2"/>
        <w:spacing w:after="60"/>
        <w:ind w:firstLine="0"/>
        <w:rPr>
          <w:bCs/>
          <w:sz w:val="22"/>
          <w:szCs w:val="22"/>
          <w:lang w:val="sr-Cyrl-RS"/>
        </w:rPr>
      </w:pPr>
    </w:p>
    <w:p w14:paraId="0DEB6BF9" w14:textId="77777777" w:rsidR="00AD17FD" w:rsidRDefault="00AD17FD" w:rsidP="00955D18">
      <w:pPr>
        <w:pStyle w:val="Normal2"/>
        <w:spacing w:after="60"/>
        <w:ind w:firstLine="0"/>
        <w:rPr>
          <w:bCs/>
          <w:sz w:val="22"/>
          <w:szCs w:val="22"/>
          <w:lang w:val="sr-Cyrl-RS"/>
        </w:rPr>
      </w:pPr>
    </w:p>
    <w:p w14:paraId="7884496D" w14:textId="77777777" w:rsidR="00AD17FD" w:rsidRDefault="00AD17FD" w:rsidP="00955D18">
      <w:pPr>
        <w:pStyle w:val="Normal2"/>
        <w:spacing w:after="60"/>
        <w:ind w:firstLine="0"/>
        <w:rPr>
          <w:bCs/>
          <w:sz w:val="22"/>
          <w:szCs w:val="22"/>
          <w:lang w:val="sr-Cyrl-RS"/>
        </w:rPr>
      </w:pPr>
    </w:p>
    <w:p w14:paraId="0EA70E12" w14:textId="77777777" w:rsidR="00AD17FD" w:rsidRPr="003453D8" w:rsidRDefault="00AD17FD" w:rsidP="00955D18">
      <w:pPr>
        <w:pStyle w:val="Normal2"/>
        <w:spacing w:after="60"/>
        <w:ind w:firstLine="0"/>
        <w:rPr>
          <w:bCs/>
          <w:sz w:val="22"/>
          <w:szCs w:val="22"/>
          <w:lang w:val="sr-Cyrl-RS"/>
        </w:rPr>
      </w:pPr>
    </w:p>
    <w:p w14:paraId="25EA393C" w14:textId="77777777" w:rsidR="00E24E25" w:rsidRPr="003453D8" w:rsidRDefault="00E24E25" w:rsidP="00955D18">
      <w:pPr>
        <w:pStyle w:val="Normal2"/>
        <w:spacing w:after="60"/>
        <w:rPr>
          <w:b/>
          <w:bCs/>
          <w:iCs/>
          <w:sz w:val="22"/>
          <w:szCs w:val="22"/>
          <w:u w:val="single"/>
          <w:lang w:val="sr-Cyrl-RS"/>
        </w:rPr>
      </w:pPr>
      <w:r w:rsidRPr="003453D8">
        <w:rPr>
          <w:b/>
          <w:bCs/>
          <w:iCs/>
          <w:sz w:val="22"/>
          <w:szCs w:val="22"/>
          <w:u w:val="single"/>
          <w:lang w:val="sr-Cyrl-RS"/>
        </w:rPr>
        <w:lastRenderedPageBreak/>
        <w:t>Укупни трошкови</w:t>
      </w:r>
    </w:p>
    <w:p w14:paraId="25A27E8D" w14:textId="77777777" w:rsidR="00FB728E" w:rsidRPr="003453D8" w:rsidRDefault="00FB728E" w:rsidP="00955D18">
      <w:pPr>
        <w:pStyle w:val="Normal2"/>
        <w:spacing w:after="60"/>
        <w:rPr>
          <w:b/>
          <w:bCs/>
          <w:i/>
          <w:sz w:val="22"/>
          <w:szCs w:val="22"/>
          <w:lang w:val="sr-Cyrl-RS"/>
        </w:rPr>
      </w:pPr>
    </w:p>
    <w:p w14:paraId="1EF3734D" w14:textId="273150EB" w:rsidR="0098641A" w:rsidRPr="0098641A" w:rsidRDefault="00E24E25" w:rsidP="0098641A">
      <w:pPr>
        <w:pStyle w:val="Normal2"/>
        <w:spacing w:before="120" w:after="20"/>
        <w:jc w:val="center"/>
        <w:rPr>
          <w:bCs/>
          <w:i/>
          <w:sz w:val="20"/>
          <w:lang w:val="sr-Cyrl-RS"/>
        </w:rPr>
      </w:pPr>
      <w:r w:rsidRPr="00F11BC3">
        <w:rPr>
          <w:b/>
          <w:i/>
          <w:sz w:val="20"/>
          <w:lang w:val="sr-Cyrl-RS"/>
        </w:rPr>
        <w:t xml:space="preserve">Табела </w:t>
      </w:r>
      <w:r w:rsidR="009143CB">
        <w:rPr>
          <w:b/>
          <w:i/>
          <w:sz w:val="20"/>
          <w:lang w:val="sr-Cyrl-RS"/>
        </w:rPr>
        <w:t>4</w:t>
      </w:r>
      <w:r w:rsidR="00CD265D">
        <w:rPr>
          <w:b/>
          <w:i/>
          <w:sz w:val="20"/>
          <w:lang w:val="sr-Cyrl-RS"/>
        </w:rPr>
        <w:t>5</w:t>
      </w:r>
      <w:r w:rsidRPr="00F11BC3">
        <w:rPr>
          <w:b/>
          <w:i/>
          <w:sz w:val="20"/>
          <w:lang w:val="sr-Cyrl-RS"/>
        </w:rPr>
        <w:t>:</w:t>
      </w:r>
      <w:r w:rsidRPr="00E24E25">
        <w:rPr>
          <w:bCs/>
          <w:i/>
          <w:sz w:val="20"/>
          <w:lang w:val="sr-Cyrl-RS"/>
        </w:rPr>
        <w:t xml:space="preserve"> Укупни трошкови</w:t>
      </w:r>
    </w:p>
    <w:tbl>
      <w:tblPr>
        <w:tblW w:w="4080" w:type="dxa"/>
        <w:jc w:val="center"/>
        <w:tblLook w:val="04A0" w:firstRow="1" w:lastRow="0" w:firstColumn="1" w:lastColumn="0" w:noHBand="0" w:noVBand="1"/>
      </w:tblPr>
      <w:tblGrid>
        <w:gridCol w:w="2780"/>
        <w:gridCol w:w="1300"/>
      </w:tblGrid>
      <w:tr w:rsidR="0042748D" w:rsidRPr="0042748D" w14:paraId="5FF7F977" w14:textId="77777777" w:rsidTr="0042748D">
        <w:trPr>
          <w:trHeight w:val="270"/>
          <w:jc w:val="center"/>
        </w:trPr>
        <w:tc>
          <w:tcPr>
            <w:tcW w:w="27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DBD5D6A" w14:textId="77777777" w:rsidR="0042748D" w:rsidRPr="0042748D" w:rsidRDefault="0042748D" w:rsidP="0042748D">
            <w:pPr>
              <w:suppressAutoHyphens w:val="0"/>
              <w:jc w:val="center"/>
              <w:rPr>
                <w:b/>
                <w:bCs/>
                <w:sz w:val="20"/>
                <w:lang w:eastAsia="en-US"/>
              </w:rPr>
            </w:pPr>
            <w:r w:rsidRPr="0042748D">
              <w:rPr>
                <w:b/>
                <w:bCs/>
                <w:sz w:val="20"/>
                <w:lang w:eastAsia="en-US"/>
              </w:rPr>
              <w:t>Трошкови</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24B5728B" w14:textId="77777777" w:rsidR="0042748D" w:rsidRPr="0042748D" w:rsidRDefault="0042748D" w:rsidP="0042748D">
            <w:pPr>
              <w:suppressAutoHyphens w:val="0"/>
              <w:jc w:val="center"/>
              <w:rPr>
                <w:b/>
                <w:bCs/>
                <w:sz w:val="20"/>
                <w:lang w:eastAsia="en-US"/>
              </w:rPr>
            </w:pPr>
            <w:r w:rsidRPr="0042748D">
              <w:rPr>
                <w:b/>
                <w:bCs/>
                <w:sz w:val="20"/>
                <w:lang w:eastAsia="en-US"/>
              </w:rPr>
              <w:t>Укупно</w:t>
            </w:r>
          </w:p>
        </w:tc>
      </w:tr>
      <w:tr w:rsidR="0042748D" w:rsidRPr="0042748D" w14:paraId="5119D1BD" w14:textId="77777777" w:rsidTr="0042748D">
        <w:trPr>
          <w:trHeight w:val="270"/>
          <w:jc w:val="center"/>
        </w:trPr>
        <w:tc>
          <w:tcPr>
            <w:tcW w:w="2780" w:type="dxa"/>
            <w:vMerge/>
            <w:tcBorders>
              <w:top w:val="double" w:sz="6" w:space="0" w:color="auto"/>
              <w:left w:val="double" w:sz="6" w:space="0" w:color="auto"/>
              <w:bottom w:val="double" w:sz="6" w:space="0" w:color="000000"/>
              <w:right w:val="single" w:sz="4" w:space="0" w:color="auto"/>
            </w:tcBorders>
            <w:vAlign w:val="center"/>
            <w:hideMark/>
          </w:tcPr>
          <w:p w14:paraId="472A2232" w14:textId="77777777" w:rsidR="0042748D" w:rsidRPr="0042748D" w:rsidRDefault="0042748D" w:rsidP="0042748D">
            <w:pPr>
              <w:suppressAutoHyphens w:val="0"/>
              <w:rPr>
                <w:b/>
                <w:bCs/>
                <w:sz w:val="20"/>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366EBB72" w14:textId="77777777" w:rsidR="0042748D" w:rsidRPr="0042748D" w:rsidRDefault="0042748D" w:rsidP="0042748D">
            <w:pPr>
              <w:suppressAutoHyphens w:val="0"/>
              <w:jc w:val="center"/>
              <w:rPr>
                <w:b/>
                <w:bCs/>
                <w:sz w:val="20"/>
                <w:lang w:eastAsia="en-US"/>
              </w:rPr>
            </w:pPr>
            <w:r w:rsidRPr="0042748D">
              <w:rPr>
                <w:b/>
                <w:bCs/>
                <w:sz w:val="20"/>
                <w:lang w:eastAsia="en-US"/>
              </w:rPr>
              <w:t>дин.</w:t>
            </w:r>
          </w:p>
        </w:tc>
      </w:tr>
      <w:tr w:rsidR="0042748D" w:rsidRPr="0042748D" w14:paraId="361C0902" w14:textId="77777777" w:rsidTr="0042748D">
        <w:trPr>
          <w:trHeight w:val="270"/>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66902AE1" w14:textId="77777777" w:rsidR="0042748D" w:rsidRPr="0042748D" w:rsidRDefault="0042748D" w:rsidP="0042748D">
            <w:pPr>
              <w:suppressAutoHyphens w:val="0"/>
              <w:rPr>
                <w:sz w:val="20"/>
                <w:lang w:eastAsia="en-US"/>
              </w:rPr>
            </w:pPr>
            <w:r w:rsidRPr="0042748D">
              <w:rPr>
                <w:sz w:val="20"/>
                <w:lang w:eastAsia="en-US"/>
              </w:rPr>
              <w:t>Производња дрвета</w:t>
            </w:r>
          </w:p>
        </w:tc>
        <w:tc>
          <w:tcPr>
            <w:tcW w:w="1300" w:type="dxa"/>
            <w:tcBorders>
              <w:top w:val="nil"/>
              <w:left w:val="nil"/>
              <w:bottom w:val="single" w:sz="4" w:space="0" w:color="auto"/>
              <w:right w:val="double" w:sz="6" w:space="0" w:color="auto"/>
            </w:tcBorders>
            <w:shd w:val="clear" w:color="auto" w:fill="auto"/>
            <w:vAlign w:val="center"/>
            <w:hideMark/>
          </w:tcPr>
          <w:p w14:paraId="43C9F72B" w14:textId="77777777" w:rsidR="0042748D" w:rsidRPr="0042748D" w:rsidRDefault="0042748D" w:rsidP="0042748D">
            <w:pPr>
              <w:suppressAutoHyphens w:val="0"/>
              <w:jc w:val="right"/>
              <w:rPr>
                <w:sz w:val="20"/>
                <w:lang w:eastAsia="en-US"/>
              </w:rPr>
            </w:pPr>
            <w:r w:rsidRPr="0042748D">
              <w:rPr>
                <w:sz w:val="20"/>
                <w:lang w:eastAsia="en-US"/>
              </w:rPr>
              <w:t>5.889.256</w:t>
            </w:r>
          </w:p>
        </w:tc>
      </w:tr>
      <w:tr w:rsidR="0042748D" w:rsidRPr="0042748D" w14:paraId="152A32E0" w14:textId="77777777" w:rsidTr="0042748D">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6C926A24" w14:textId="77777777" w:rsidR="0042748D" w:rsidRPr="0042748D" w:rsidRDefault="0042748D" w:rsidP="0042748D">
            <w:pPr>
              <w:suppressAutoHyphens w:val="0"/>
              <w:rPr>
                <w:sz w:val="20"/>
                <w:lang w:eastAsia="en-US"/>
              </w:rPr>
            </w:pPr>
            <w:r w:rsidRPr="0042748D">
              <w:rPr>
                <w:sz w:val="20"/>
                <w:lang w:eastAsia="en-US"/>
              </w:rPr>
              <w:t>Гајење шума</w:t>
            </w:r>
          </w:p>
        </w:tc>
        <w:tc>
          <w:tcPr>
            <w:tcW w:w="1300" w:type="dxa"/>
            <w:tcBorders>
              <w:top w:val="nil"/>
              <w:left w:val="nil"/>
              <w:bottom w:val="single" w:sz="4" w:space="0" w:color="auto"/>
              <w:right w:val="double" w:sz="6" w:space="0" w:color="auto"/>
            </w:tcBorders>
            <w:shd w:val="clear" w:color="000000" w:fill="FFFFFF"/>
            <w:noWrap/>
            <w:vAlign w:val="center"/>
            <w:hideMark/>
          </w:tcPr>
          <w:p w14:paraId="47FECDCE" w14:textId="77777777" w:rsidR="0042748D" w:rsidRPr="0042748D" w:rsidRDefault="0042748D" w:rsidP="0042748D">
            <w:pPr>
              <w:suppressAutoHyphens w:val="0"/>
              <w:jc w:val="right"/>
              <w:rPr>
                <w:sz w:val="20"/>
                <w:lang w:eastAsia="en-US"/>
              </w:rPr>
            </w:pPr>
            <w:r w:rsidRPr="0042748D">
              <w:rPr>
                <w:sz w:val="20"/>
                <w:lang w:eastAsia="en-US"/>
              </w:rPr>
              <w:t>286.711</w:t>
            </w:r>
          </w:p>
        </w:tc>
      </w:tr>
      <w:tr w:rsidR="0042748D" w:rsidRPr="0042748D" w14:paraId="792B5F38" w14:textId="77777777" w:rsidTr="0042748D">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0EEE8974" w14:textId="77777777" w:rsidR="0042748D" w:rsidRPr="0042748D" w:rsidRDefault="0042748D" w:rsidP="0042748D">
            <w:pPr>
              <w:suppressAutoHyphens w:val="0"/>
              <w:rPr>
                <w:sz w:val="20"/>
                <w:lang w:eastAsia="en-US"/>
              </w:rPr>
            </w:pPr>
            <w:r w:rsidRPr="0042748D">
              <w:rPr>
                <w:sz w:val="20"/>
                <w:lang w:eastAsia="en-US"/>
              </w:rPr>
              <w:t>Заштита шума</w:t>
            </w:r>
          </w:p>
        </w:tc>
        <w:tc>
          <w:tcPr>
            <w:tcW w:w="1300" w:type="dxa"/>
            <w:tcBorders>
              <w:top w:val="nil"/>
              <w:left w:val="nil"/>
              <w:bottom w:val="single" w:sz="4" w:space="0" w:color="auto"/>
              <w:right w:val="double" w:sz="6" w:space="0" w:color="auto"/>
            </w:tcBorders>
            <w:shd w:val="clear" w:color="auto" w:fill="auto"/>
            <w:vAlign w:val="center"/>
            <w:hideMark/>
          </w:tcPr>
          <w:p w14:paraId="701BE4F4" w14:textId="77777777" w:rsidR="0042748D" w:rsidRPr="0042748D" w:rsidRDefault="0042748D" w:rsidP="0042748D">
            <w:pPr>
              <w:suppressAutoHyphens w:val="0"/>
              <w:jc w:val="right"/>
              <w:rPr>
                <w:sz w:val="20"/>
                <w:lang w:eastAsia="en-US"/>
              </w:rPr>
            </w:pPr>
            <w:r w:rsidRPr="0042748D">
              <w:rPr>
                <w:sz w:val="20"/>
                <w:lang w:eastAsia="en-US"/>
              </w:rPr>
              <w:t>889.000</w:t>
            </w:r>
          </w:p>
        </w:tc>
      </w:tr>
      <w:tr w:rsidR="0042748D" w:rsidRPr="0042748D" w14:paraId="617E547B" w14:textId="77777777" w:rsidTr="0042748D">
        <w:trPr>
          <w:trHeight w:val="28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0FF0EDD8" w14:textId="77777777" w:rsidR="0042748D" w:rsidRPr="0042748D" w:rsidRDefault="0042748D" w:rsidP="0042748D">
            <w:pPr>
              <w:suppressAutoHyphens w:val="0"/>
              <w:rPr>
                <w:sz w:val="20"/>
                <w:lang w:eastAsia="en-US"/>
              </w:rPr>
            </w:pPr>
            <w:r w:rsidRPr="0042748D">
              <w:rPr>
                <w:sz w:val="20"/>
                <w:lang w:eastAsia="en-US"/>
              </w:rPr>
              <w:t>Уређивање шума</w:t>
            </w:r>
          </w:p>
        </w:tc>
        <w:tc>
          <w:tcPr>
            <w:tcW w:w="1300" w:type="dxa"/>
            <w:tcBorders>
              <w:top w:val="nil"/>
              <w:left w:val="nil"/>
              <w:bottom w:val="single" w:sz="4" w:space="0" w:color="auto"/>
              <w:right w:val="double" w:sz="6" w:space="0" w:color="auto"/>
            </w:tcBorders>
            <w:shd w:val="clear" w:color="auto" w:fill="auto"/>
            <w:vAlign w:val="center"/>
            <w:hideMark/>
          </w:tcPr>
          <w:p w14:paraId="28E12CBF" w14:textId="77777777" w:rsidR="0042748D" w:rsidRPr="0042748D" w:rsidRDefault="0042748D" w:rsidP="0042748D">
            <w:pPr>
              <w:suppressAutoHyphens w:val="0"/>
              <w:jc w:val="right"/>
              <w:rPr>
                <w:sz w:val="20"/>
                <w:lang w:eastAsia="en-US"/>
              </w:rPr>
            </w:pPr>
            <w:r w:rsidRPr="0042748D">
              <w:rPr>
                <w:sz w:val="20"/>
                <w:lang w:eastAsia="en-US"/>
              </w:rPr>
              <w:t>269.490</w:t>
            </w:r>
          </w:p>
        </w:tc>
      </w:tr>
      <w:tr w:rsidR="0042748D" w:rsidRPr="0042748D" w14:paraId="3EC3ED20" w14:textId="77777777" w:rsidTr="0042748D">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467BDC42" w14:textId="77777777" w:rsidR="0042748D" w:rsidRPr="0042748D" w:rsidRDefault="0042748D" w:rsidP="0042748D">
            <w:pPr>
              <w:suppressAutoHyphens w:val="0"/>
              <w:rPr>
                <w:sz w:val="20"/>
                <w:lang w:eastAsia="en-US"/>
              </w:rPr>
            </w:pPr>
            <w:r w:rsidRPr="0042748D">
              <w:rPr>
                <w:sz w:val="20"/>
                <w:lang w:eastAsia="en-US"/>
              </w:rPr>
              <w:t>Реконструкција и изградња путева</w:t>
            </w:r>
          </w:p>
        </w:tc>
        <w:tc>
          <w:tcPr>
            <w:tcW w:w="1300" w:type="dxa"/>
            <w:tcBorders>
              <w:top w:val="nil"/>
              <w:left w:val="nil"/>
              <w:bottom w:val="single" w:sz="4" w:space="0" w:color="auto"/>
              <w:right w:val="double" w:sz="6" w:space="0" w:color="auto"/>
            </w:tcBorders>
            <w:shd w:val="clear" w:color="auto" w:fill="auto"/>
            <w:vAlign w:val="center"/>
            <w:hideMark/>
          </w:tcPr>
          <w:p w14:paraId="18BDA732" w14:textId="77777777" w:rsidR="0042748D" w:rsidRPr="0042748D" w:rsidRDefault="0042748D" w:rsidP="0042748D">
            <w:pPr>
              <w:suppressAutoHyphens w:val="0"/>
              <w:jc w:val="right"/>
              <w:rPr>
                <w:sz w:val="20"/>
                <w:lang w:eastAsia="en-US"/>
              </w:rPr>
            </w:pPr>
            <w:r w:rsidRPr="0042748D">
              <w:rPr>
                <w:sz w:val="20"/>
                <w:lang w:eastAsia="en-US"/>
              </w:rPr>
              <w:t>3.835.900</w:t>
            </w:r>
          </w:p>
        </w:tc>
      </w:tr>
      <w:tr w:rsidR="0042748D" w:rsidRPr="0042748D" w14:paraId="7521977C" w14:textId="77777777" w:rsidTr="0042748D">
        <w:trPr>
          <w:trHeight w:val="34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7D6CB4CB" w14:textId="77777777" w:rsidR="0042748D" w:rsidRPr="0042748D" w:rsidRDefault="0042748D" w:rsidP="0042748D">
            <w:pPr>
              <w:suppressAutoHyphens w:val="0"/>
              <w:rPr>
                <w:sz w:val="20"/>
                <w:lang w:eastAsia="en-US"/>
              </w:rPr>
            </w:pPr>
            <w:r w:rsidRPr="0042748D">
              <w:rPr>
                <w:sz w:val="20"/>
                <w:lang w:eastAsia="en-US"/>
              </w:rPr>
              <w:t>Одржавање путева</w:t>
            </w:r>
          </w:p>
        </w:tc>
        <w:tc>
          <w:tcPr>
            <w:tcW w:w="1300" w:type="dxa"/>
            <w:tcBorders>
              <w:top w:val="nil"/>
              <w:left w:val="nil"/>
              <w:bottom w:val="single" w:sz="4" w:space="0" w:color="auto"/>
              <w:right w:val="double" w:sz="6" w:space="0" w:color="auto"/>
            </w:tcBorders>
            <w:shd w:val="clear" w:color="auto" w:fill="auto"/>
            <w:vAlign w:val="center"/>
            <w:hideMark/>
          </w:tcPr>
          <w:p w14:paraId="4E60DD96" w14:textId="77777777" w:rsidR="0042748D" w:rsidRPr="0042748D" w:rsidRDefault="0042748D" w:rsidP="0042748D">
            <w:pPr>
              <w:suppressAutoHyphens w:val="0"/>
              <w:jc w:val="right"/>
              <w:rPr>
                <w:sz w:val="20"/>
                <w:lang w:eastAsia="en-US"/>
              </w:rPr>
            </w:pPr>
            <w:r w:rsidRPr="0042748D">
              <w:rPr>
                <w:sz w:val="20"/>
                <w:lang w:eastAsia="en-US"/>
              </w:rPr>
              <w:t>480.060</w:t>
            </w:r>
          </w:p>
        </w:tc>
      </w:tr>
      <w:tr w:rsidR="0042748D" w:rsidRPr="0042748D" w14:paraId="0A8E4673" w14:textId="77777777" w:rsidTr="0042748D">
        <w:trPr>
          <w:trHeight w:val="255"/>
          <w:jc w:val="center"/>
        </w:trPr>
        <w:tc>
          <w:tcPr>
            <w:tcW w:w="2780" w:type="dxa"/>
            <w:tcBorders>
              <w:top w:val="nil"/>
              <w:left w:val="double" w:sz="6" w:space="0" w:color="auto"/>
              <w:bottom w:val="single" w:sz="4" w:space="0" w:color="auto"/>
              <w:right w:val="single" w:sz="4" w:space="0" w:color="auto"/>
            </w:tcBorders>
            <w:shd w:val="clear" w:color="auto" w:fill="auto"/>
            <w:vAlign w:val="center"/>
            <w:hideMark/>
          </w:tcPr>
          <w:p w14:paraId="24BD61A4" w14:textId="77777777" w:rsidR="0042748D" w:rsidRPr="0042748D" w:rsidRDefault="0042748D" w:rsidP="0042748D">
            <w:pPr>
              <w:suppressAutoHyphens w:val="0"/>
              <w:rPr>
                <w:sz w:val="20"/>
                <w:lang w:eastAsia="en-US"/>
              </w:rPr>
            </w:pPr>
            <w:r w:rsidRPr="0042748D">
              <w:rPr>
                <w:sz w:val="20"/>
                <w:lang w:eastAsia="en-US"/>
              </w:rPr>
              <w:t>Накнада за коришћење шума</w:t>
            </w:r>
          </w:p>
        </w:tc>
        <w:tc>
          <w:tcPr>
            <w:tcW w:w="1300" w:type="dxa"/>
            <w:tcBorders>
              <w:top w:val="nil"/>
              <w:left w:val="nil"/>
              <w:bottom w:val="single" w:sz="4" w:space="0" w:color="auto"/>
              <w:right w:val="double" w:sz="6" w:space="0" w:color="auto"/>
            </w:tcBorders>
            <w:shd w:val="clear" w:color="auto" w:fill="auto"/>
            <w:vAlign w:val="center"/>
            <w:hideMark/>
          </w:tcPr>
          <w:p w14:paraId="10579225" w14:textId="77777777" w:rsidR="0042748D" w:rsidRPr="0042748D" w:rsidRDefault="0042748D" w:rsidP="0042748D">
            <w:pPr>
              <w:suppressAutoHyphens w:val="0"/>
              <w:jc w:val="right"/>
              <w:rPr>
                <w:sz w:val="20"/>
                <w:lang w:eastAsia="en-US"/>
              </w:rPr>
            </w:pPr>
            <w:r w:rsidRPr="0042748D">
              <w:rPr>
                <w:sz w:val="20"/>
                <w:lang w:eastAsia="en-US"/>
              </w:rPr>
              <w:t>459.514</w:t>
            </w:r>
          </w:p>
        </w:tc>
      </w:tr>
      <w:tr w:rsidR="0042748D" w:rsidRPr="0042748D" w14:paraId="64C6E97F" w14:textId="77777777" w:rsidTr="0042748D">
        <w:trPr>
          <w:trHeight w:val="52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0F315550" w14:textId="77777777" w:rsidR="0042748D" w:rsidRPr="0042748D" w:rsidRDefault="0042748D" w:rsidP="0042748D">
            <w:pPr>
              <w:suppressAutoHyphens w:val="0"/>
              <w:rPr>
                <w:sz w:val="20"/>
                <w:lang w:eastAsia="en-US"/>
              </w:rPr>
            </w:pPr>
            <w:r w:rsidRPr="0042748D">
              <w:rPr>
                <w:sz w:val="20"/>
                <w:lang w:eastAsia="en-US"/>
              </w:rPr>
              <w:t>Средства за репродукцију шума</w:t>
            </w:r>
          </w:p>
        </w:tc>
        <w:tc>
          <w:tcPr>
            <w:tcW w:w="1300" w:type="dxa"/>
            <w:tcBorders>
              <w:top w:val="nil"/>
              <w:left w:val="nil"/>
              <w:bottom w:val="double" w:sz="6" w:space="0" w:color="auto"/>
              <w:right w:val="double" w:sz="6" w:space="0" w:color="auto"/>
            </w:tcBorders>
            <w:shd w:val="clear" w:color="auto" w:fill="auto"/>
            <w:vAlign w:val="center"/>
            <w:hideMark/>
          </w:tcPr>
          <w:p w14:paraId="72A2A5FE" w14:textId="77777777" w:rsidR="0042748D" w:rsidRPr="0042748D" w:rsidRDefault="0042748D" w:rsidP="0042748D">
            <w:pPr>
              <w:suppressAutoHyphens w:val="0"/>
              <w:jc w:val="right"/>
              <w:rPr>
                <w:sz w:val="20"/>
                <w:lang w:eastAsia="en-US"/>
              </w:rPr>
            </w:pPr>
            <w:r w:rsidRPr="0042748D">
              <w:rPr>
                <w:sz w:val="20"/>
                <w:lang w:eastAsia="en-US"/>
              </w:rPr>
              <w:t>0</w:t>
            </w:r>
          </w:p>
        </w:tc>
      </w:tr>
      <w:tr w:rsidR="0042748D" w:rsidRPr="0042748D" w14:paraId="05A7BBFE" w14:textId="77777777" w:rsidTr="0042748D">
        <w:trPr>
          <w:trHeight w:val="285"/>
          <w:jc w:val="center"/>
        </w:trPr>
        <w:tc>
          <w:tcPr>
            <w:tcW w:w="2780" w:type="dxa"/>
            <w:tcBorders>
              <w:top w:val="nil"/>
              <w:left w:val="double" w:sz="6" w:space="0" w:color="auto"/>
              <w:bottom w:val="double" w:sz="6" w:space="0" w:color="auto"/>
              <w:right w:val="single" w:sz="4" w:space="0" w:color="auto"/>
            </w:tcBorders>
            <w:shd w:val="clear" w:color="auto" w:fill="auto"/>
            <w:vAlign w:val="center"/>
            <w:hideMark/>
          </w:tcPr>
          <w:p w14:paraId="3DF8A074" w14:textId="77777777" w:rsidR="0042748D" w:rsidRPr="0042748D" w:rsidRDefault="0042748D" w:rsidP="0042748D">
            <w:pPr>
              <w:suppressAutoHyphens w:val="0"/>
              <w:jc w:val="center"/>
              <w:rPr>
                <w:b/>
                <w:bCs/>
                <w:sz w:val="20"/>
                <w:lang w:eastAsia="en-US"/>
              </w:rPr>
            </w:pPr>
            <w:r w:rsidRPr="0042748D">
              <w:rPr>
                <w:b/>
                <w:bCs/>
                <w:sz w:val="20"/>
                <w:lang w:eastAsia="en-US"/>
              </w:rPr>
              <w:t>Укупно</w:t>
            </w:r>
          </w:p>
        </w:tc>
        <w:tc>
          <w:tcPr>
            <w:tcW w:w="1300" w:type="dxa"/>
            <w:tcBorders>
              <w:top w:val="nil"/>
              <w:left w:val="nil"/>
              <w:bottom w:val="double" w:sz="6" w:space="0" w:color="auto"/>
              <w:right w:val="double" w:sz="6" w:space="0" w:color="auto"/>
            </w:tcBorders>
            <w:shd w:val="clear" w:color="auto" w:fill="auto"/>
            <w:vAlign w:val="center"/>
            <w:hideMark/>
          </w:tcPr>
          <w:p w14:paraId="06304A86" w14:textId="77777777" w:rsidR="0042748D" w:rsidRPr="0042748D" w:rsidRDefault="0042748D" w:rsidP="0042748D">
            <w:pPr>
              <w:suppressAutoHyphens w:val="0"/>
              <w:jc w:val="right"/>
              <w:rPr>
                <w:b/>
                <w:bCs/>
                <w:sz w:val="20"/>
                <w:lang w:eastAsia="en-US"/>
              </w:rPr>
            </w:pPr>
            <w:r w:rsidRPr="0042748D">
              <w:rPr>
                <w:b/>
                <w:bCs/>
                <w:sz w:val="20"/>
                <w:lang w:eastAsia="en-US"/>
              </w:rPr>
              <w:t>12.109.931</w:t>
            </w:r>
          </w:p>
        </w:tc>
      </w:tr>
    </w:tbl>
    <w:p w14:paraId="51DE6B15" w14:textId="77777777" w:rsidR="00E24E25" w:rsidRPr="003453D8" w:rsidRDefault="00E24E25" w:rsidP="00955D18">
      <w:pPr>
        <w:pStyle w:val="Normal2"/>
        <w:spacing w:after="60"/>
        <w:rPr>
          <w:b/>
          <w:bCs/>
          <w:sz w:val="22"/>
          <w:szCs w:val="22"/>
          <w:highlight w:val="red"/>
          <w:lang w:val="sr-Latn-RS"/>
        </w:rPr>
      </w:pPr>
    </w:p>
    <w:p w14:paraId="5CBEF6F8" w14:textId="34A25FFA" w:rsidR="00E24E25" w:rsidRPr="003453D8" w:rsidRDefault="00E24E25" w:rsidP="00955D18">
      <w:pPr>
        <w:spacing w:after="60"/>
        <w:ind w:firstLine="720"/>
        <w:jc w:val="both"/>
        <w:rPr>
          <w:bCs/>
          <w:sz w:val="22"/>
          <w:szCs w:val="22"/>
          <w:lang w:val="sr-Cyrl-RS"/>
        </w:rPr>
      </w:pPr>
      <w:r w:rsidRPr="003453D8">
        <w:rPr>
          <w:bCs/>
          <w:sz w:val="22"/>
          <w:szCs w:val="22"/>
          <w:lang w:val="sr-Cyrl-RS"/>
        </w:rPr>
        <w:t xml:space="preserve">Укупни расходи на годишњем нивоу износе </w:t>
      </w:r>
      <w:r w:rsidR="00462699">
        <w:rPr>
          <w:sz w:val="22"/>
          <w:szCs w:val="22"/>
          <w:lang w:val="sr-Latn-RS"/>
        </w:rPr>
        <w:t>1</w:t>
      </w:r>
      <w:r w:rsidR="0042748D">
        <w:rPr>
          <w:sz w:val="22"/>
          <w:szCs w:val="22"/>
          <w:lang w:val="sr-Cyrl-RS"/>
        </w:rPr>
        <w:t>2</w:t>
      </w:r>
      <w:r w:rsidR="0098641A">
        <w:rPr>
          <w:sz w:val="22"/>
          <w:szCs w:val="22"/>
          <w:lang w:val="sr-Cyrl-RS"/>
        </w:rPr>
        <w:t>.</w:t>
      </w:r>
      <w:r w:rsidR="0042748D">
        <w:rPr>
          <w:sz w:val="22"/>
          <w:szCs w:val="22"/>
          <w:lang w:val="sr-Cyrl-RS"/>
        </w:rPr>
        <w:t>109</w:t>
      </w:r>
      <w:r w:rsidR="0098641A">
        <w:rPr>
          <w:sz w:val="22"/>
          <w:szCs w:val="22"/>
          <w:lang w:val="sr-Cyrl-RS"/>
        </w:rPr>
        <w:t>.</w:t>
      </w:r>
      <w:r w:rsidR="0042748D">
        <w:rPr>
          <w:sz w:val="22"/>
          <w:szCs w:val="22"/>
          <w:lang w:val="sr-Cyrl-RS"/>
        </w:rPr>
        <w:t>931</w:t>
      </w:r>
      <w:r w:rsidR="003A2D73">
        <w:rPr>
          <w:sz w:val="22"/>
          <w:szCs w:val="22"/>
          <w:lang w:val="sr-Latn-RS"/>
        </w:rPr>
        <w:t xml:space="preserve"> </w:t>
      </w:r>
      <w:r w:rsidRPr="003453D8">
        <w:rPr>
          <w:bCs/>
          <w:sz w:val="22"/>
          <w:szCs w:val="22"/>
          <w:lang w:val="sr-Cyrl-RS"/>
        </w:rPr>
        <w:t>динара.</w:t>
      </w:r>
    </w:p>
    <w:p w14:paraId="251568FA" w14:textId="77777777" w:rsidR="004E3E0A" w:rsidRPr="003453D8" w:rsidRDefault="004E3E0A" w:rsidP="00955D18">
      <w:pPr>
        <w:spacing w:after="60"/>
        <w:jc w:val="both"/>
        <w:rPr>
          <w:sz w:val="22"/>
          <w:szCs w:val="22"/>
          <w:lang w:val="sr-Cyrl-RS"/>
        </w:rPr>
      </w:pPr>
    </w:p>
    <w:p w14:paraId="41691357" w14:textId="77777777" w:rsidR="00D14907" w:rsidRPr="005F4686" w:rsidRDefault="00D14907" w:rsidP="00955D18">
      <w:pPr>
        <w:pStyle w:val="Heading2"/>
        <w:spacing w:before="120" w:after="120"/>
        <w:ind w:firstLine="720"/>
        <w:rPr>
          <w:bCs/>
          <w:iCs/>
          <w:sz w:val="28"/>
          <w:szCs w:val="28"/>
          <w:lang w:val="sr-Cyrl-RS"/>
        </w:rPr>
      </w:pPr>
      <w:bookmarkStart w:id="621" w:name="_Toc303339654"/>
      <w:bookmarkStart w:id="622" w:name="_Toc410726852"/>
      <w:bookmarkStart w:id="623" w:name="_Toc148348902"/>
      <w:r w:rsidRPr="005F4686">
        <w:rPr>
          <w:bCs/>
          <w:iCs/>
          <w:sz w:val="28"/>
          <w:szCs w:val="28"/>
          <w:lang w:val="sr-Cyrl-RS"/>
        </w:rPr>
        <w:t>9.3.</w:t>
      </w:r>
      <w:r w:rsidR="005F4686">
        <w:rPr>
          <w:bCs/>
          <w:iCs/>
          <w:sz w:val="28"/>
          <w:szCs w:val="28"/>
          <w:lang w:val="sr-Cyrl-RS"/>
        </w:rPr>
        <w:tab/>
      </w:r>
      <w:r w:rsidRPr="005F4686">
        <w:rPr>
          <w:bCs/>
          <w:iCs/>
          <w:sz w:val="28"/>
          <w:szCs w:val="28"/>
          <w:lang w:val="sr-Cyrl-RS"/>
        </w:rPr>
        <w:t>Биланс</w:t>
      </w:r>
      <w:bookmarkEnd w:id="621"/>
      <w:bookmarkEnd w:id="622"/>
      <w:r w:rsidRPr="005F4686">
        <w:rPr>
          <w:bCs/>
          <w:iCs/>
          <w:sz w:val="28"/>
          <w:szCs w:val="28"/>
          <w:lang w:val="sr-Cyrl-RS"/>
        </w:rPr>
        <w:t xml:space="preserve"> стања</w:t>
      </w:r>
      <w:bookmarkEnd w:id="623"/>
    </w:p>
    <w:p w14:paraId="7717C63F" w14:textId="77777777" w:rsidR="00CB7889" w:rsidRPr="003453D8" w:rsidRDefault="00CB7889" w:rsidP="00955D18">
      <w:pPr>
        <w:rPr>
          <w:sz w:val="22"/>
          <w:szCs w:val="22"/>
          <w:lang w:val="sr-Cyrl-RS"/>
        </w:rPr>
      </w:pPr>
    </w:p>
    <w:p w14:paraId="661D5053" w14:textId="7888EC70" w:rsidR="00D14907" w:rsidRPr="00D14907" w:rsidRDefault="00D14907" w:rsidP="00955D18">
      <w:pPr>
        <w:spacing w:before="120" w:after="20"/>
        <w:jc w:val="center"/>
        <w:rPr>
          <w:lang w:val="sr-Cyrl-RS"/>
        </w:rPr>
      </w:pPr>
      <w:r w:rsidRPr="00F11BC3">
        <w:rPr>
          <w:b/>
          <w:i/>
          <w:sz w:val="20"/>
          <w:lang w:val="sr-Cyrl-RS"/>
        </w:rPr>
        <w:t xml:space="preserve">Табела </w:t>
      </w:r>
      <w:r w:rsidR="009143CB">
        <w:rPr>
          <w:b/>
          <w:i/>
          <w:sz w:val="20"/>
          <w:lang w:val="sr-Cyrl-RS"/>
        </w:rPr>
        <w:t>4</w:t>
      </w:r>
      <w:r w:rsidR="00CD265D">
        <w:rPr>
          <w:b/>
          <w:i/>
          <w:sz w:val="20"/>
          <w:lang w:val="sr-Cyrl-RS"/>
        </w:rPr>
        <w:t>6</w:t>
      </w:r>
      <w:r w:rsidRPr="00F11BC3">
        <w:rPr>
          <w:b/>
          <w:i/>
          <w:sz w:val="20"/>
          <w:lang w:val="sr-Cyrl-RS"/>
        </w:rPr>
        <w:t>:</w:t>
      </w:r>
      <w:r w:rsidRPr="00D14907">
        <w:rPr>
          <w:bCs/>
          <w:i/>
          <w:sz w:val="20"/>
          <w:lang w:val="sr-Cyrl-RS"/>
        </w:rPr>
        <w:t xml:space="preserve"> Биланс стања</w:t>
      </w:r>
    </w:p>
    <w:tbl>
      <w:tblPr>
        <w:tblW w:w="4040" w:type="dxa"/>
        <w:jc w:val="center"/>
        <w:tblLook w:val="04A0" w:firstRow="1" w:lastRow="0" w:firstColumn="1" w:lastColumn="0" w:noHBand="0" w:noVBand="1"/>
      </w:tblPr>
      <w:tblGrid>
        <w:gridCol w:w="2740"/>
        <w:gridCol w:w="1300"/>
      </w:tblGrid>
      <w:tr w:rsidR="00E024B7" w:rsidRPr="00E024B7" w14:paraId="19EC9D6F" w14:textId="77777777" w:rsidTr="00E024B7">
        <w:trPr>
          <w:trHeight w:val="255"/>
          <w:jc w:val="center"/>
        </w:trPr>
        <w:tc>
          <w:tcPr>
            <w:tcW w:w="27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062B5B9" w14:textId="77777777" w:rsidR="00E024B7" w:rsidRPr="00E024B7" w:rsidRDefault="00E024B7" w:rsidP="00E024B7">
            <w:pPr>
              <w:suppressAutoHyphens w:val="0"/>
              <w:jc w:val="center"/>
              <w:rPr>
                <w:b/>
                <w:bCs/>
                <w:sz w:val="18"/>
                <w:szCs w:val="18"/>
                <w:lang w:eastAsia="en-US"/>
              </w:rPr>
            </w:pPr>
            <w:r w:rsidRPr="00E024B7">
              <w:rPr>
                <w:b/>
                <w:bCs/>
                <w:sz w:val="18"/>
                <w:szCs w:val="18"/>
                <w:lang w:eastAsia="en-US"/>
              </w:rPr>
              <w:t>Средства</w:t>
            </w:r>
          </w:p>
        </w:tc>
        <w:tc>
          <w:tcPr>
            <w:tcW w:w="1300" w:type="dxa"/>
            <w:tcBorders>
              <w:top w:val="double" w:sz="6" w:space="0" w:color="auto"/>
              <w:left w:val="nil"/>
              <w:bottom w:val="single" w:sz="4" w:space="0" w:color="auto"/>
              <w:right w:val="double" w:sz="6" w:space="0" w:color="auto"/>
            </w:tcBorders>
            <w:shd w:val="clear" w:color="auto" w:fill="auto"/>
            <w:vAlign w:val="center"/>
            <w:hideMark/>
          </w:tcPr>
          <w:p w14:paraId="45E26940" w14:textId="77777777" w:rsidR="00E024B7" w:rsidRPr="00E024B7" w:rsidRDefault="00E024B7" w:rsidP="00E024B7">
            <w:pPr>
              <w:suppressAutoHyphens w:val="0"/>
              <w:jc w:val="center"/>
              <w:rPr>
                <w:b/>
                <w:bCs/>
                <w:sz w:val="18"/>
                <w:szCs w:val="18"/>
                <w:lang w:eastAsia="en-US"/>
              </w:rPr>
            </w:pPr>
            <w:r w:rsidRPr="00E024B7">
              <w:rPr>
                <w:b/>
                <w:bCs/>
                <w:sz w:val="18"/>
                <w:szCs w:val="18"/>
                <w:lang w:eastAsia="en-US"/>
              </w:rPr>
              <w:t>Вредност</w:t>
            </w:r>
          </w:p>
        </w:tc>
      </w:tr>
      <w:tr w:rsidR="00E024B7" w:rsidRPr="00E024B7" w14:paraId="3939D5EC" w14:textId="77777777" w:rsidTr="00E024B7">
        <w:trPr>
          <w:trHeight w:val="255"/>
          <w:jc w:val="center"/>
        </w:trPr>
        <w:tc>
          <w:tcPr>
            <w:tcW w:w="2740" w:type="dxa"/>
            <w:vMerge/>
            <w:tcBorders>
              <w:top w:val="double" w:sz="6" w:space="0" w:color="auto"/>
              <w:left w:val="double" w:sz="6" w:space="0" w:color="auto"/>
              <w:bottom w:val="double" w:sz="6" w:space="0" w:color="000000"/>
              <w:right w:val="single" w:sz="4" w:space="0" w:color="auto"/>
            </w:tcBorders>
            <w:vAlign w:val="center"/>
            <w:hideMark/>
          </w:tcPr>
          <w:p w14:paraId="2560755B" w14:textId="77777777" w:rsidR="00E024B7" w:rsidRPr="00E024B7" w:rsidRDefault="00E024B7" w:rsidP="00E024B7">
            <w:pPr>
              <w:suppressAutoHyphens w:val="0"/>
              <w:rPr>
                <w:b/>
                <w:bCs/>
                <w:sz w:val="18"/>
                <w:szCs w:val="18"/>
                <w:lang w:eastAsia="en-US"/>
              </w:rPr>
            </w:pPr>
          </w:p>
        </w:tc>
        <w:tc>
          <w:tcPr>
            <w:tcW w:w="1300" w:type="dxa"/>
            <w:tcBorders>
              <w:top w:val="nil"/>
              <w:left w:val="nil"/>
              <w:bottom w:val="double" w:sz="6" w:space="0" w:color="auto"/>
              <w:right w:val="double" w:sz="6" w:space="0" w:color="auto"/>
            </w:tcBorders>
            <w:shd w:val="clear" w:color="auto" w:fill="auto"/>
            <w:vAlign w:val="center"/>
            <w:hideMark/>
          </w:tcPr>
          <w:p w14:paraId="0082E939" w14:textId="77777777" w:rsidR="00E024B7" w:rsidRPr="00E024B7" w:rsidRDefault="00E024B7" w:rsidP="00E024B7">
            <w:pPr>
              <w:suppressAutoHyphens w:val="0"/>
              <w:jc w:val="center"/>
              <w:rPr>
                <w:b/>
                <w:bCs/>
                <w:sz w:val="18"/>
                <w:szCs w:val="18"/>
                <w:lang w:eastAsia="en-US"/>
              </w:rPr>
            </w:pPr>
            <w:r w:rsidRPr="00E024B7">
              <w:rPr>
                <w:b/>
                <w:bCs/>
                <w:sz w:val="18"/>
                <w:szCs w:val="18"/>
                <w:lang w:eastAsia="en-US"/>
              </w:rPr>
              <w:t>динара</w:t>
            </w:r>
          </w:p>
        </w:tc>
      </w:tr>
      <w:tr w:rsidR="00E024B7" w:rsidRPr="00E024B7" w14:paraId="5B7CBBEA" w14:textId="77777777" w:rsidTr="00E024B7">
        <w:trPr>
          <w:trHeight w:val="255"/>
          <w:jc w:val="center"/>
        </w:trPr>
        <w:tc>
          <w:tcPr>
            <w:tcW w:w="2740" w:type="dxa"/>
            <w:tcBorders>
              <w:top w:val="nil"/>
              <w:left w:val="double" w:sz="6" w:space="0" w:color="auto"/>
              <w:bottom w:val="single" w:sz="4" w:space="0" w:color="auto"/>
              <w:right w:val="single" w:sz="4" w:space="0" w:color="auto"/>
            </w:tcBorders>
            <w:shd w:val="clear" w:color="auto" w:fill="auto"/>
            <w:vAlign w:val="center"/>
            <w:hideMark/>
          </w:tcPr>
          <w:p w14:paraId="7AD08AA2" w14:textId="77777777" w:rsidR="00E024B7" w:rsidRPr="00E024B7" w:rsidRDefault="00E024B7" w:rsidP="00E024B7">
            <w:pPr>
              <w:suppressAutoHyphens w:val="0"/>
              <w:ind w:firstLineChars="100" w:firstLine="180"/>
              <w:rPr>
                <w:sz w:val="18"/>
                <w:szCs w:val="18"/>
                <w:lang w:eastAsia="en-US"/>
              </w:rPr>
            </w:pPr>
            <w:r w:rsidRPr="00E024B7">
              <w:rPr>
                <w:sz w:val="18"/>
                <w:szCs w:val="18"/>
                <w:lang w:eastAsia="en-US"/>
              </w:rPr>
              <w:t>Приходи</w:t>
            </w:r>
          </w:p>
        </w:tc>
        <w:tc>
          <w:tcPr>
            <w:tcW w:w="1300" w:type="dxa"/>
            <w:tcBorders>
              <w:top w:val="nil"/>
              <w:left w:val="nil"/>
              <w:bottom w:val="single" w:sz="4" w:space="0" w:color="auto"/>
              <w:right w:val="double" w:sz="6" w:space="0" w:color="auto"/>
            </w:tcBorders>
            <w:shd w:val="clear" w:color="000000" w:fill="FFFFFF"/>
            <w:vAlign w:val="center"/>
            <w:hideMark/>
          </w:tcPr>
          <w:p w14:paraId="2D637498" w14:textId="77777777" w:rsidR="00E024B7" w:rsidRPr="00E024B7" w:rsidRDefault="00E024B7" w:rsidP="00E024B7">
            <w:pPr>
              <w:suppressAutoHyphens w:val="0"/>
              <w:jc w:val="right"/>
              <w:rPr>
                <w:sz w:val="18"/>
                <w:szCs w:val="18"/>
                <w:lang w:eastAsia="en-US"/>
              </w:rPr>
            </w:pPr>
            <w:r w:rsidRPr="00E024B7">
              <w:rPr>
                <w:sz w:val="18"/>
                <w:szCs w:val="18"/>
                <w:lang w:eastAsia="en-US"/>
              </w:rPr>
              <w:t>15.317.126</w:t>
            </w:r>
          </w:p>
        </w:tc>
      </w:tr>
      <w:tr w:rsidR="00E024B7" w:rsidRPr="00E024B7" w14:paraId="268F9428" w14:textId="77777777" w:rsidTr="00E024B7">
        <w:trPr>
          <w:trHeight w:val="255"/>
          <w:jc w:val="center"/>
        </w:trPr>
        <w:tc>
          <w:tcPr>
            <w:tcW w:w="2740" w:type="dxa"/>
            <w:tcBorders>
              <w:top w:val="nil"/>
              <w:left w:val="double" w:sz="6" w:space="0" w:color="auto"/>
              <w:bottom w:val="nil"/>
              <w:right w:val="single" w:sz="4" w:space="0" w:color="auto"/>
            </w:tcBorders>
            <w:shd w:val="clear" w:color="auto" w:fill="auto"/>
            <w:vAlign w:val="center"/>
            <w:hideMark/>
          </w:tcPr>
          <w:p w14:paraId="5B41F1E6" w14:textId="77777777" w:rsidR="00E024B7" w:rsidRPr="00E024B7" w:rsidRDefault="00E024B7" w:rsidP="00E024B7">
            <w:pPr>
              <w:suppressAutoHyphens w:val="0"/>
              <w:ind w:firstLineChars="100" w:firstLine="180"/>
              <w:rPr>
                <w:sz w:val="18"/>
                <w:szCs w:val="18"/>
                <w:lang w:eastAsia="en-US"/>
              </w:rPr>
            </w:pPr>
            <w:r w:rsidRPr="00E024B7">
              <w:rPr>
                <w:sz w:val="18"/>
                <w:szCs w:val="18"/>
                <w:lang w:eastAsia="en-US"/>
              </w:rPr>
              <w:t>Расходи</w:t>
            </w:r>
          </w:p>
        </w:tc>
        <w:tc>
          <w:tcPr>
            <w:tcW w:w="1300" w:type="dxa"/>
            <w:tcBorders>
              <w:top w:val="nil"/>
              <w:left w:val="nil"/>
              <w:bottom w:val="nil"/>
              <w:right w:val="double" w:sz="6" w:space="0" w:color="auto"/>
            </w:tcBorders>
            <w:shd w:val="clear" w:color="auto" w:fill="auto"/>
            <w:vAlign w:val="center"/>
            <w:hideMark/>
          </w:tcPr>
          <w:p w14:paraId="0BE9E1FE" w14:textId="77777777" w:rsidR="00E024B7" w:rsidRPr="00E024B7" w:rsidRDefault="00E024B7" w:rsidP="00E024B7">
            <w:pPr>
              <w:suppressAutoHyphens w:val="0"/>
              <w:jc w:val="right"/>
              <w:rPr>
                <w:sz w:val="18"/>
                <w:szCs w:val="18"/>
                <w:lang w:eastAsia="en-US"/>
              </w:rPr>
            </w:pPr>
            <w:r w:rsidRPr="00E024B7">
              <w:rPr>
                <w:sz w:val="18"/>
                <w:szCs w:val="18"/>
                <w:lang w:eastAsia="en-US"/>
              </w:rPr>
              <w:t>12.109.931</w:t>
            </w:r>
          </w:p>
        </w:tc>
      </w:tr>
      <w:tr w:rsidR="00E024B7" w:rsidRPr="00E024B7" w14:paraId="2805E3DE" w14:textId="77777777" w:rsidTr="00E024B7">
        <w:trPr>
          <w:trHeight w:val="270"/>
          <w:jc w:val="center"/>
        </w:trPr>
        <w:tc>
          <w:tcPr>
            <w:tcW w:w="274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6D3395ED" w14:textId="77777777" w:rsidR="00E024B7" w:rsidRPr="00E024B7" w:rsidRDefault="00E024B7" w:rsidP="00E024B7">
            <w:pPr>
              <w:suppressAutoHyphens w:val="0"/>
              <w:ind w:firstLineChars="100" w:firstLine="180"/>
              <w:rPr>
                <w:b/>
                <w:bCs/>
                <w:sz w:val="18"/>
                <w:szCs w:val="18"/>
                <w:lang w:eastAsia="en-US"/>
              </w:rPr>
            </w:pPr>
            <w:r w:rsidRPr="00E024B7">
              <w:rPr>
                <w:b/>
                <w:bCs/>
                <w:sz w:val="18"/>
                <w:szCs w:val="18"/>
                <w:lang w:eastAsia="en-US"/>
              </w:rPr>
              <w:t>Биланс</w:t>
            </w:r>
          </w:p>
        </w:tc>
        <w:tc>
          <w:tcPr>
            <w:tcW w:w="1300" w:type="dxa"/>
            <w:tcBorders>
              <w:top w:val="double" w:sz="6" w:space="0" w:color="auto"/>
              <w:left w:val="nil"/>
              <w:bottom w:val="double" w:sz="6" w:space="0" w:color="auto"/>
              <w:right w:val="double" w:sz="6" w:space="0" w:color="auto"/>
            </w:tcBorders>
            <w:shd w:val="clear" w:color="auto" w:fill="auto"/>
            <w:vAlign w:val="center"/>
            <w:hideMark/>
          </w:tcPr>
          <w:p w14:paraId="6F0B854E" w14:textId="77777777" w:rsidR="00E024B7" w:rsidRPr="00E024B7" w:rsidRDefault="00E024B7" w:rsidP="00E024B7">
            <w:pPr>
              <w:suppressAutoHyphens w:val="0"/>
              <w:jc w:val="right"/>
              <w:rPr>
                <w:b/>
                <w:bCs/>
                <w:sz w:val="18"/>
                <w:szCs w:val="18"/>
                <w:lang w:eastAsia="en-US"/>
              </w:rPr>
            </w:pPr>
            <w:r w:rsidRPr="00E024B7">
              <w:rPr>
                <w:b/>
                <w:bCs/>
                <w:sz w:val="18"/>
                <w:szCs w:val="18"/>
                <w:lang w:eastAsia="en-US"/>
              </w:rPr>
              <w:t>3.207.195</w:t>
            </w:r>
          </w:p>
        </w:tc>
      </w:tr>
    </w:tbl>
    <w:p w14:paraId="270F32C3" w14:textId="77777777" w:rsidR="00D14907" w:rsidRPr="003453D8" w:rsidRDefault="00D14907" w:rsidP="00955D18">
      <w:pPr>
        <w:pStyle w:val="Normal2"/>
        <w:spacing w:after="60"/>
        <w:rPr>
          <w:sz w:val="22"/>
          <w:szCs w:val="22"/>
          <w:highlight w:val="red"/>
          <w:lang w:val="sr-Cyrl-RS"/>
        </w:rPr>
      </w:pPr>
    </w:p>
    <w:p w14:paraId="0D1B3497" w14:textId="6AC5FB4A" w:rsidR="00D14907" w:rsidRPr="003453D8" w:rsidRDefault="00D14907" w:rsidP="00955D18">
      <w:pPr>
        <w:spacing w:after="60"/>
        <w:ind w:firstLine="720"/>
        <w:jc w:val="both"/>
        <w:rPr>
          <w:sz w:val="22"/>
          <w:szCs w:val="22"/>
          <w:lang w:val="sr-Cyrl-RS"/>
        </w:rPr>
      </w:pPr>
      <w:r w:rsidRPr="003453D8">
        <w:rPr>
          <w:sz w:val="22"/>
          <w:szCs w:val="22"/>
          <w:lang w:val="sr-Cyrl-RS"/>
        </w:rPr>
        <w:t xml:space="preserve">Из односа прихода и расхода може се видети да ће се у овој газдинској јединици у наредном периоду остваривати  биланс пословања са </w:t>
      </w:r>
      <w:r w:rsidR="00E024B7">
        <w:rPr>
          <w:b/>
          <w:bCs/>
          <w:sz w:val="22"/>
          <w:szCs w:val="22"/>
          <w:lang w:val="sr-Cyrl-RS"/>
        </w:rPr>
        <w:t>3</w:t>
      </w:r>
      <w:r w:rsidR="00F20C4E">
        <w:rPr>
          <w:b/>
          <w:bCs/>
          <w:sz w:val="22"/>
          <w:szCs w:val="22"/>
          <w:lang w:val="sr-Cyrl-RS"/>
        </w:rPr>
        <w:t>.</w:t>
      </w:r>
      <w:r w:rsidR="00E024B7">
        <w:rPr>
          <w:b/>
          <w:bCs/>
          <w:sz w:val="22"/>
          <w:szCs w:val="22"/>
          <w:lang w:val="sr-Cyrl-RS"/>
        </w:rPr>
        <w:t>207</w:t>
      </w:r>
      <w:r w:rsidR="007B5FC0">
        <w:rPr>
          <w:b/>
          <w:bCs/>
          <w:sz w:val="22"/>
          <w:szCs w:val="22"/>
          <w:lang w:val="sr-Cyrl-RS"/>
        </w:rPr>
        <w:t>.</w:t>
      </w:r>
      <w:r w:rsidR="00E024B7">
        <w:rPr>
          <w:b/>
          <w:bCs/>
          <w:sz w:val="22"/>
          <w:szCs w:val="22"/>
          <w:lang w:val="sr-Cyrl-RS"/>
        </w:rPr>
        <w:t>195</w:t>
      </w:r>
      <w:r w:rsidR="00F20C4E">
        <w:rPr>
          <w:b/>
          <w:bCs/>
          <w:sz w:val="22"/>
          <w:szCs w:val="22"/>
          <w:lang w:val="sr-Cyrl-RS"/>
        </w:rPr>
        <w:t xml:space="preserve"> </w:t>
      </w:r>
      <w:r w:rsidRPr="003453D8">
        <w:rPr>
          <w:sz w:val="22"/>
          <w:szCs w:val="22"/>
          <w:lang w:val="sr-Cyrl-RS"/>
        </w:rPr>
        <w:t xml:space="preserve">динара. </w:t>
      </w:r>
    </w:p>
    <w:p w14:paraId="67BD3ED9" w14:textId="77777777" w:rsidR="00D14907" w:rsidRPr="003453D8" w:rsidRDefault="00D14907" w:rsidP="00955D18">
      <w:pPr>
        <w:spacing w:after="60"/>
        <w:ind w:firstLine="720"/>
        <w:jc w:val="both"/>
        <w:rPr>
          <w:bCs/>
          <w:sz w:val="22"/>
          <w:szCs w:val="22"/>
          <w:lang w:val="sr-Cyrl-RS"/>
        </w:rPr>
      </w:pPr>
    </w:p>
    <w:p w14:paraId="6220FB4C" w14:textId="77777777" w:rsidR="00A10518" w:rsidRDefault="00A10518" w:rsidP="00955D18">
      <w:pPr>
        <w:spacing w:after="60"/>
        <w:ind w:firstLine="720"/>
        <w:jc w:val="both"/>
        <w:rPr>
          <w:bCs/>
          <w:sz w:val="22"/>
          <w:szCs w:val="22"/>
          <w:lang w:val="sr-Cyrl-RS"/>
        </w:rPr>
      </w:pPr>
    </w:p>
    <w:p w14:paraId="15825C3C" w14:textId="77777777" w:rsidR="00D91CD2" w:rsidRPr="003453D8" w:rsidRDefault="00D91CD2" w:rsidP="00955D18">
      <w:pPr>
        <w:spacing w:after="60"/>
        <w:ind w:firstLine="720"/>
        <w:jc w:val="both"/>
        <w:rPr>
          <w:bCs/>
          <w:sz w:val="22"/>
          <w:szCs w:val="22"/>
          <w:lang w:val="sr-Cyrl-RS"/>
        </w:rPr>
      </w:pPr>
    </w:p>
    <w:p w14:paraId="2655851A" w14:textId="77777777" w:rsidR="0076318C" w:rsidRPr="005F4686" w:rsidRDefault="0076318C" w:rsidP="00955D18">
      <w:pPr>
        <w:pStyle w:val="Heading1"/>
        <w:tabs>
          <w:tab w:val="clear" w:pos="0"/>
          <w:tab w:val="left" w:pos="709"/>
        </w:tabs>
        <w:spacing w:before="240" w:after="120"/>
        <w:ind w:firstLine="720"/>
        <w:rPr>
          <w:i w:val="0"/>
          <w:iCs/>
          <w:sz w:val="32"/>
          <w:lang w:val="sr-Cyrl-RS"/>
        </w:rPr>
      </w:pPr>
      <w:bookmarkStart w:id="624" w:name="_Toc148348903"/>
      <w:r w:rsidRPr="005F4686">
        <w:rPr>
          <w:i w:val="0"/>
          <w:iCs/>
          <w:sz w:val="32"/>
          <w:lang w:val="sr-Cyrl-RS"/>
        </w:rPr>
        <w:t>10.0.</w:t>
      </w:r>
      <w:r w:rsidR="005F4686">
        <w:rPr>
          <w:i w:val="0"/>
          <w:iCs/>
          <w:sz w:val="32"/>
          <w:lang w:val="sr-Cyrl-RS"/>
        </w:rPr>
        <w:tab/>
      </w:r>
      <w:r w:rsidRPr="005F4686">
        <w:rPr>
          <w:i w:val="0"/>
          <w:iCs/>
          <w:sz w:val="32"/>
          <w:lang w:val="sr-Cyrl-RS"/>
        </w:rPr>
        <w:t>ОЧЕКИВАНИ РЕЗУЛТАТИ У ГАЗДОВАЊУ</w:t>
      </w:r>
      <w:bookmarkEnd w:id="615"/>
      <w:bookmarkEnd w:id="616"/>
      <w:bookmarkEnd w:id="617"/>
      <w:r w:rsidRPr="005F4686">
        <w:rPr>
          <w:i w:val="0"/>
          <w:iCs/>
          <w:sz w:val="32"/>
          <w:lang w:val="sr-Cyrl-RS"/>
        </w:rPr>
        <w:t xml:space="preserve"> </w:t>
      </w:r>
      <w:bookmarkStart w:id="625" w:name="_Toc186198613"/>
      <w:bookmarkStart w:id="626" w:name="_Toc230479923"/>
      <w:bookmarkStart w:id="627" w:name="_Toc241997920"/>
      <w:r w:rsidRPr="005F4686">
        <w:rPr>
          <w:i w:val="0"/>
          <w:iCs/>
          <w:sz w:val="32"/>
          <w:lang w:val="sr-Cyrl-RS"/>
        </w:rPr>
        <w:t>ШУМАМА НА КРАЈУ УРЕЂАЈНОГ ПЕРИОДА</w:t>
      </w:r>
      <w:bookmarkEnd w:id="618"/>
      <w:bookmarkEnd w:id="619"/>
      <w:bookmarkEnd w:id="620"/>
      <w:bookmarkEnd w:id="624"/>
      <w:bookmarkEnd w:id="625"/>
      <w:bookmarkEnd w:id="626"/>
      <w:bookmarkEnd w:id="627"/>
    </w:p>
    <w:p w14:paraId="39DFFEE7" w14:textId="77777777" w:rsidR="00D70285" w:rsidRPr="003453D8" w:rsidRDefault="00D70285" w:rsidP="00955D18">
      <w:pPr>
        <w:rPr>
          <w:sz w:val="22"/>
          <w:szCs w:val="22"/>
          <w:lang w:val="sr-Cyrl-RS"/>
        </w:rPr>
      </w:pPr>
    </w:p>
    <w:p w14:paraId="6142B031" w14:textId="5F1CB291" w:rsidR="00260007" w:rsidRPr="00AD17FD" w:rsidRDefault="0076318C" w:rsidP="00D34737">
      <w:pPr>
        <w:suppressAutoHyphens w:val="0"/>
        <w:ind w:firstLine="720"/>
        <w:jc w:val="both"/>
        <w:rPr>
          <w:b/>
          <w:bCs/>
          <w:sz w:val="18"/>
          <w:szCs w:val="18"/>
          <w:lang w:eastAsia="en-US"/>
        </w:rPr>
      </w:pPr>
      <w:r w:rsidRPr="003453D8">
        <w:rPr>
          <w:bCs/>
          <w:sz w:val="22"/>
          <w:szCs w:val="22"/>
          <w:lang w:val="sr-Cyrl-RS"/>
        </w:rPr>
        <w:t>Обрасла површина Г</w:t>
      </w:r>
      <w:r w:rsidR="00C61B2C" w:rsidRPr="003453D8">
        <w:rPr>
          <w:bCs/>
          <w:sz w:val="22"/>
          <w:szCs w:val="22"/>
          <w:lang w:val="sr-Cyrl-RS"/>
        </w:rPr>
        <w:t>.</w:t>
      </w:r>
      <w:r w:rsidRPr="003453D8">
        <w:rPr>
          <w:bCs/>
          <w:sz w:val="22"/>
          <w:szCs w:val="22"/>
          <w:lang w:val="sr-Cyrl-RS"/>
        </w:rPr>
        <w:t>Ј</w:t>
      </w:r>
      <w:r w:rsidR="00C61B2C" w:rsidRPr="003453D8">
        <w:rPr>
          <w:bCs/>
          <w:sz w:val="22"/>
          <w:szCs w:val="22"/>
          <w:lang w:val="sr-Cyrl-RS"/>
        </w:rPr>
        <w:t>.</w:t>
      </w:r>
      <w:r w:rsidRPr="003453D8">
        <w:rPr>
          <w:bCs/>
          <w:sz w:val="22"/>
          <w:szCs w:val="22"/>
          <w:lang w:val="sr-Cyrl-RS"/>
        </w:rPr>
        <w:t xml:space="preserve"> </w:t>
      </w:r>
      <w:r w:rsidR="00966B3D">
        <w:rPr>
          <w:bCs/>
          <w:sz w:val="22"/>
          <w:szCs w:val="22"/>
          <w:lang w:val="sr-Cyrl-RS"/>
        </w:rPr>
        <w:t>,,</w:t>
      </w:r>
      <w:r w:rsidR="00AB7F7A">
        <w:rPr>
          <w:bCs/>
          <w:sz w:val="22"/>
          <w:szCs w:val="22"/>
          <w:lang w:val="sr-Cyrl-RS"/>
        </w:rPr>
        <w:t>Јелова Коса</w:t>
      </w:r>
      <w:r w:rsidRPr="003453D8">
        <w:rPr>
          <w:bCs/>
          <w:sz w:val="22"/>
          <w:szCs w:val="22"/>
          <w:lang w:val="sr-Cyrl-RS"/>
        </w:rPr>
        <w:t xml:space="preserve">” </w:t>
      </w:r>
      <w:r w:rsidRPr="00C015E9">
        <w:rPr>
          <w:bCs/>
          <w:sz w:val="22"/>
          <w:szCs w:val="22"/>
          <w:lang w:val="sr-Cyrl-RS"/>
        </w:rPr>
        <w:t>износи</w:t>
      </w:r>
      <w:r w:rsidR="00302DFF" w:rsidRPr="00115FAB">
        <w:rPr>
          <w:bCs/>
          <w:sz w:val="22"/>
          <w:szCs w:val="22"/>
          <w:lang w:val="sr-Latn-RS"/>
        </w:rPr>
        <w:t xml:space="preserve"> </w:t>
      </w:r>
      <w:r w:rsidR="00801146">
        <w:rPr>
          <w:bCs/>
          <w:sz w:val="22"/>
          <w:szCs w:val="22"/>
          <w:lang w:val="sr-Cyrl-RS"/>
        </w:rPr>
        <w:t>1</w:t>
      </w:r>
      <w:r w:rsidR="00115FAB" w:rsidRPr="00115FAB">
        <w:rPr>
          <w:bCs/>
          <w:sz w:val="22"/>
          <w:szCs w:val="22"/>
          <w:lang w:eastAsia="en-US"/>
        </w:rPr>
        <w:t>.</w:t>
      </w:r>
      <w:r w:rsidR="009209D1">
        <w:rPr>
          <w:bCs/>
          <w:sz w:val="22"/>
          <w:szCs w:val="22"/>
          <w:lang w:val="sr-Cyrl-RS" w:eastAsia="en-US"/>
        </w:rPr>
        <w:t>600</w:t>
      </w:r>
      <w:r w:rsidR="00115FAB" w:rsidRPr="00115FAB">
        <w:rPr>
          <w:bCs/>
          <w:sz w:val="22"/>
          <w:szCs w:val="22"/>
          <w:lang w:eastAsia="en-US"/>
        </w:rPr>
        <w:t>,</w:t>
      </w:r>
      <w:r w:rsidR="009209D1">
        <w:rPr>
          <w:bCs/>
          <w:sz w:val="22"/>
          <w:szCs w:val="22"/>
          <w:lang w:val="sr-Cyrl-RS" w:eastAsia="en-US"/>
        </w:rPr>
        <w:t>56</w:t>
      </w:r>
      <w:r w:rsidR="00FB6201" w:rsidRPr="00115FAB">
        <w:rPr>
          <w:bCs/>
          <w:sz w:val="22"/>
          <w:szCs w:val="22"/>
          <w:lang w:val="sr-Latn-RS"/>
        </w:rPr>
        <w:t>ha</w:t>
      </w:r>
      <w:r w:rsidR="0070241E" w:rsidRPr="005E5B36">
        <w:rPr>
          <w:bCs/>
          <w:sz w:val="22"/>
          <w:szCs w:val="22"/>
          <w:lang w:val="sr-Latn-RS"/>
        </w:rPr>
        <w:t>.</w:t>
      </w:r>
      <w:r w:rsidRPr="005E5B36">
        <w:rPr>
          <w:bCs/>
          <w:sz w:val="22"/>
          <w:szCs w:val="22"/>
          <w:lang w:val="sr-Cyrl-RS"/>
        </w:rPr>
        <w:t xml:space="preserve"> Интезитет сече у односу на запрем</w:t>
      </w:r>
      <w:r w:rsidRPr="00EC19C0">
        <w:rPr>
          <w:bCs/>
          <w:sz w:val="22"/>
          <w:szCs w:val="22"/>
          <w:lang w:val="sr-Cyrl-RS"/>
        </w:rPr>
        <w:t>ински прираст (пла</w:t>
      </w:r>
      <w:r w:rsidRPr="00AD17FD">
        <w:rPr>
          <w:bCs/>
          <w:sz w:val="22"/>
          <w:szCs w:val="22"/>
          <w:lang w:val="sr-Cyrl-RS"/>
        </w:rPr>
        <w:t xml:space="preserve">нираног укупног приноса од сече шума) износи </w:t>
      </w:r>
      <w:r w:rsidR="00AD17FD" w:rsidRPr="00AD17FD">
        <w:rPr>
          <w:bCs/>
          <w:sz w:val="22"/>
          <w:szCs w:val="22"/>
          <w:lang w:val="sr-Cyrl-RS"/>
        </w:rPr>
        <w:t>74</w:t>
      </w:r>
      <w:r w:rsidR="00155ACC" w:rsidRPr="00AD17FD">
        <w:rPr>
          <w:bCs/>
          <w:sz w:val="22"/>
          <w:szCs w:val="22"/>
          <w:lang w:val="sr-Cyrl-RS"/>
        </w:rPr>
        <w:t>,</w:t>
      </w:r>
      <w:r w:rsidR="00AD17FD" w:rsidRPr="00AD17FD">
        <w:rPr>
          <w:bCs/>
          <w:sz w:val="22"/>
          <w:szCs w:val="22"/>
          <w:lang w:val="sr-Cyrl-RS"/>
        </w:rPr>
        <w:t>8</w:t>
      </w:r>
      <w:r w:rsidR="00155ACC" w:rsidRPr="00AD17FD">
        <w:rPr>
          <w:bCs/>
          <w:sz w:val="22"/>
          <w:szCs w:val="22"/>
          <w:lang w:val="sr-Cyrl-RS"/>
        </w:rPr>
        <w:t>0</w:t>
      </w:r>
      <w:r w:rsidRPr="00AD17FD">
        <w:rPr>
          <w:bCs/>
          <w:sz w:val="22"/>
          <w:szCs w:val="22"/>
          <w:lang w:val="sr-Cyrl-RS"/>
        </w:rPr>
        <w:t xml:space="preserve">%. </w:t>
      </w:r>
    </w:p>
    <w:p w14:paraId="566E448E" w14:textId="68E12C95" w:rsidR="00E809B8" w:rsidRPr="003453D8" w:rsidRDefault="00924EC0" w:rsidP="00955D18">
      <w:pPr>
        <w:spacing w:after="60"/>
        <w:ind w:firstLine="720"/>
        <w:jc w:val="both"/>
        <w:rPr>
          <w:bCs/>
          <w:sz w:val="22"/>
          <w:szCs w:val="22"/>
          <w:lang w:val="sr-Cyrl-RS"/>
        </w:rPr>
      </w:pPr>
      <w:r w:rsidRPr="00AD17FD">
        <w:rPr>
          <w:bCs/>
          <w:sz w:val="22"/>
          <w:szCs w:val="22"/>
          <w:lang w:val="sr-Cyrl-RS"/>
        </w:rPr>
        <w:t>П</w:t>
      </w:r>
      <w:r w:rsidR="0076318C" w:rsidRPr="00AD17FD">
        <w:rPr>
          <w:bCs/>
          <w:sz w:val="22"/>
          <w:szCs w:val="22"/>
          <w:lang w:val="sr-Cyrl-RS"/>
        </w:rPr>
        <w:t xml:space="preserve">овршине на којима се врши нега шума (првенствено проредним сечама), такође показују исту тенденцију. Интезитет сече је овом случају (у односу на запремину) </w:t>
      </w:r>
      <w:r w:rsidR="00AD17FD" w:rsidRPr="00AD17FD">
        <w:rPr>
          <w:bCs/>
          <w:sz w:val="22"/>
          <w:szCs w:val="22"/>
          <w:lang w:val="sr-Cyrl-RS"/>
        </w:rPr>
        <w:t>14</w:t>
      </w:r>
      <w:r w:rsidR="00271C2F" w:rsidRPr="00AD17FD">
        <w:rPr>
          <w:bCs/>
          <w:sz w:val="22"/>
          <w:szCs w:val="22"/>
          <w:lang w:val="sr-Cyrl-RS"/>
        </w:rPr>
        <w:t>,</w:t>
      </w:r>
      <w:r w:rsidR="00AD17FD" w:rsidRPr="00AD17FD">
        <w:rPr>
          <w:bCs/>
          <w:sz w:val="22"/>
          <w:szCs w:val="22"/>
          <w:lang w:val="sr-Cyrl-RS"/>
        </w:rPr>
        <w:t>3</w:t>
      </w:r>
      <w:r w:rsidR="0076318C" w:rsidRPr="00AD17FD">
        <w:rPr>
          <w:bCs/>
          <w:sz w:val="22"/>
          <w:szCs w:val="22"/>
          <w:lang w:val="sr-Cyrl-RS"/>
        </w:rPr>
        <w:t xml:space="preserve">% или </w:t>
      </w:r>
      <w:r w:rsidR="00AD17FD" w:rsidRPr="00AD17FD">
        <w:rPr>
          <w:bCs/>
          <w:sz w:val="22"/>
          <w:szCs w:val="22"/>
          <w:lang w:val="sr-Cyrl-RS"/>
        </w:rPr>
        <w:t>79</w:t>
      </w:r>
      <w:r w:rsidR="00271C2F" w:rsidRPr="00AD17FD">
        <w:rPr>
          <w:bCs/>
          <w:sz w:val="22"/>
          <w:szCs w:val="22"/>
          <w:lang w:val="sr-Cyrl-RS"/>
        </w:rPr>
        <w:t>,</w:t>
      </w:r>
      <w:r w:rsidR="00AD17FD" w:rsidRPr="00AD17FD">
        <w:rPr>
          <w:bCs/>
          <w:sz w:val="22"/>
          <w:szCs w:val="22"/>
          <w:lang w:val="sr-Cyrl-RS"/>
        </w:rPr>
        <w:t>6</w:t>
      </w:r>
      <w:r w:rsidR="0076318C" w:rsidRPr="00AD17FD">
        <w:rPr>
          <w:bCs/>
          <w:sz w:val="22"/>
          <w:szCs w:val="22"/>
          <w:lang w:val="sr-Cyrl-RS"/>
        </w:rPr>
        <w:t>% у односу на прираст, а код најзаступљеније газдинске класе-</w:t>
      </w:r>
      <w:r w:rsidR="00106A4F" w:rsidRPr="00AD17FD">
        <w:rPr>
          <w:bCs/>
          <w:sz w:val="22"/>
          <w:szCs w:val="22"/>
          <w:lang w:val="sr-Cyrl-RS"/>
        </w:rPr>
        <w:t>62</w:t>
      </w:r>
      <w:r w:rsidR="0076318C" w:rsidRPr="00AD17FD">
        <w:rPr>
          <w:bCs/>
          <w:sz w:val="22"/>
          <w:szCs w:val="22"/>
          <w:lang w:val="sr-Cyrl-RS"/>
        </w:rPr>
        <w:t>.</w:t>
      </w:r>
      <w:r w:rsidR="00106A4F" w:rsidRPr="00AD17FD">
        <w:rPr>
          <w:bCs/>
          <w:sz w:val="22"/>
          <w:szCs w:val="22"/>
          <w:lang w:val="sr-Cyrl-RS"/>
        </w:rPr>
        <w:t>351</w:t>
      </w:r>
      <w:r w:rsidR="0076318C" w:rsidRPr="00AD17FD">
        <w:rPr>
          <w:bCs/>
          <w:sz w:val="22"/>
          <w:szCs w:val="22"/>
          <w:lang w:val="sr-Cyrl-RS"/>
        </w:rPr>
        <w:t>.</w:t>
      </w:r>
      <w:r w:rsidR="00106A4F" w:rsidRPr="00AD17FD">
        <w:rPr>
          <w:bCs/>
          <w:sz w:val="22"/>
          <w:szCs w:val="22"/>
          <w:lang w:val="sr-Cyrl-RS"/>
        </w:rPr>
        <w:t>421</w:t>
      </w:r>
      <w:r w:rsidR="0076318C" w:rsidRPr="00AD17FD">
        <w:rPr>
          <w:bCs/>
          <w:sz w:val="22"/>
          <w:szCs w:val="22"/>
          <w:lang w:val="sr-Cyrl-RS"/>
        </w:rPr>
        <w:t xml:space="preserve"> износи </w:t>
      </w:r>
      <w:r w:rsidR="00AD17FD" w:rsidRPr="00AD17FD">
        <w:rPr>
          <w:bCs/>
          <w:sz w:val="22"/>
          <w:szCs w:val="22"/>
          <w:lang w:val="sr-Cyrl-RS"/>
        </w:rPr>
        <w:t>14</w:t>
      </w:r>
      <w:r w:rsidR="003B3A85" w:rsidRPr="00AD17FD">
        <w:rPr>
          <w:bCs/>
          <w:sz w:val="22"/>
          <w:szCs w:val="22"/>
          <w:lang w:val="sr-Latn-RS"/>
        </w:rPr>
        <w:t>,</w:t>
      </w:r>
      <w:r w:rsidR="00AD17FD" w:rsidRPr="00AD17FD">
        <w:rPr>
          <w:bCs/>
          <w:sz w:val="22"/>
          <w:szCs w:val="22"/>
          <w:lang w:val="sr-Cyrl-RS"/>
        </w:rPr>
        <w:t>1</w:t>
      </w:r>
      <w:r w:rsidR="0076318C" w:rsidRPr="00AD17FD">
        <w:rPr>
          <w:bCs/>
          <w:sz w:val="22"/>
          <w:szCs w:val="22"/>
          <w:lang w:val="sr-Cyrl-RS"/>
        </w:rPr>
        <w:t xml:space="preserve">% по запремини односно </w:t>
      </w:r>
      <w:r w:rsidR="00AD17FD" w:rsidRPr="00AD17FD">
        <w:rPr>
          <w:bCs/>
          <w:sz w:val="22"/>
          <w:szCs w:val="22"/>
          <w:lang w:val="sr-Cyrl-RS"/>
        </w:rPr>
        <w:t>80</w:t>
      </w:r>
      <w:r w:rsidR="00A57A21" w:rsidRPr="00AD17FD">
        <w:rPr>
          <w:bCs/>
          <w:sz w:val="22"/>
          <w:szCs w:val="22"/>
          <w:lang w:val="sr-Cyrl-RS"/>
        </w:rPr>
        <w:t>,</w:t>
      </w:r>
      <w:r w:rsidR="00AD17FD" w:rsidRPr="00AD17FD">
        <w:rPr>
          <w:bCs/>
          <w:sz w:val="22"/>
          <w:szCs w:val="22"/>
          <w:lang w:val="sr-Cyrl-RS"/>
        </w:rPr>
        <w:t>7</w:t>
      </w:r>
      <w:r w:rsidR="0076318C" w:rsidRPr="00AD17FD">
        <w:rPr>
          <w:bCs/>
          <w:sz w:val="22"/>
          <w:szCs w:val="22"/>
          <w:lang w:val="sr-Cyrl-RS"/>
        </w:rPr>
        <w:t>% у односу на прираст.</w:t>
      </w:r>
      <w:r w:rsidR="0076318C" w:rsidRPr="003453D8">
        <w:rPr>
          <w:bCs/>
          <w:sz w:val="22"/>
          <w:szCs w:val="22"/>
          <w:lang w:val="sr-Cyrl-RS"/>
        </w:rPr>
        <w:t xml:space="preserve"> </w:t>
      </w:r>
    </w:p>
    <w:p w14:paraId="5F48E5FC" w14:textId="77777777" w:rsidR="00E809B8" w:rsidRPr="003453D8" w:rsidRDefault="00E809B8" w:rsidP="00955D18">
      <w:pPr>
        <w:spacing w:after="60"/>
        <w:ind w:firstLine="720"/>
        <w:jc w:val="both"/>
        <w:rPr>
          <w:bCs/>
          <w:sz w:val="22"/>
          <w:szCs w:val="22"/>
          <w:lang w:val="sr-Cyrl-RS"/>
        </w:rPr>
      </w:pPr>
    </w:p>
    <w:p w14:paraId="0AABCBB1" w14:textId="77777777" w:rsidR="009E63A2" w:rsidRPr="003453D8" w:rsidRDefault="009E63A2" w:rsidP="00955D18">
      <w:pPr>
        <w:spacing w:after="60"/>
        <w:ind w:firstLine="720"/>
        <w:jc w:val="both"/>
        <w:rPr>
          <w:bCs/>
          <w:sz w:val="22"/>
          <w:szCs w:val="22"/>
          <w:lang w:val="sr-Cyrl-RS"/>
        </w:rPr>
      </w:pPr>
    </w:p>
    <w:p w14:paraId="7BB2024A" w14:textId="77777777" w:rsidR="0076318C" w:rsidRPr="005F4686" w:rsidRDefault="0076318C" w:rsidP="00955D18">
      <w:pPr>
        <w:pStyle w:val="Heading1"/>
        <w:numPr>
          <w:ilvl w:val="0"/>
          <w:numId w:val="1"/>
        </w:numPr>
        <w:tabs>
          <w:tab w:val="left" w:pos="709"/>
        </w:tabs>
        <w:spacing w:before="240" w:after="120"/>
        <w:ind w:firstLine="720"/>
        <w:rPr>
          <w:i w:val="0"/>
          <w:iCs/>
          <w:sz w:val="32"/>
          <w:lang w:val="sr-Cyrl-RS"/>
        </w:rPr>
      </w:pPr>
      <w:bookmarkStart w:id="628" w:name="_Toc186198614"/>
      <w:bookmarkStart w:id="629" w:name="_Toc230479924"/>
      <w:bookmarkStart w:id="630" w:name="_Toc241997921"/>
      <w:bookmarkStart w:id="631" w:name="_Toc289938952"/>
      <w:bookmarkStart w:id="632" w:name="_Toc289939215"/>
      <w:bookmarkStart w:id="633" w:name="_Toc303339656"/>
      <w:bookmarkStart w:id="634" w:name="_Toc148348904"/>
      <w:r w:rsidRPr="005F4686">
        <w:rPr>
          <w:i w:val="0"/>
          <w:iCs/>
          <w:sz w:val="32"/>
          <w:lang w:val="sr-Cyrl-RS"/>
        </w:rPr>
        <w:lastRenderedPageBreak/>
        <w:t>11.0.</w:t>
      </w:r>
      <w:r w:rsidR="005F4686">
        <w:rPr>
          <w:i w:val="0"/>
          <w:iCs/>
          <w:sz w:val="32"/>
          <w:lang w:val="sr-Cyrl-RS"/>
        </w:rPr>
        <w:tab/>
      </w:r>
      <w:r w:rsidRPr="005F4686">
        <w:rPr>
          <w:i w:val="0"/>
          <w:iCs/>
          <w:sz w:val="32"/>
          <w:lang w:val="sr-Cyrl-RS"/>
        </w:rPr>
        <w:t>НАЧИН ИЗРАДЕ ОСНОВЕ</w:t>
      </w:r>
      <w:bookmarkEnd w:id="628"/>
      <w:bookmarkEnd w:id="629"/>
      <w:bookmarkEnd w:id="630"/>
      <w:bookmarkEnd w:id="631"/>
      <w:bookmarkEnd w:id="632"/>
      <w:bookmarkEnd w:id="633"/>
      <w:bookmarkEnd w:id="634"/>
    </w:p>
    <w:p w14:paraId="770ECB8A" w14:textId="77777777" w:rsidR="009709EB" w:rsidRPr="003453D8" w:rsidRDefault="009709EB" w:rsidP="00955D18">
      <w:pPr>
        <w:spacing w:after="60"/>
        <w:ind w:firstLine="720"/>
        <w:jc w:val="both"/>
        <w:rPr>
          <w:bCs/>
          <w:sz w:val="22"/>
          <w:szCs w:val="22"/>
          <w:lang w:val="sr-Cyrl-RS"/>
        </w:rPr>
      </w:pPr>
    </w:p>
    <w:p w14:paraId="0DA35450" w14:textId="318087F6" w:rsidR="0076318C" w:rsidRPr="003453D8" w:rsidRDefault="0076318C" w:rsidP="00955D18">
      <w:pPr>
        <w:spacing w:after="60"/>
        <w:ind w:firstLine="720"/>
        <w:jc w:val="both"/>
        <w:rPr>
          <w:bCs/>
          <w:sz w:val="22"/>
          <w:szCs w:val="22"/>
          <w:lang w:val="sr-Cyrl-RS"/>
        </w:rPr>
      </w:pPr>
      <w:r w:rsidRPr="003453D8">
        <w:rPr>
          <w:bCs/>
          <w:sz w:val="22"/>
          <w:szCs w:val="22"/>
          <w:lang w:val="sr-Cyrl-RS"/>
        </w:rPr>
        <w:t>Прикупљање података на терену ове газдинске јединице извршено је током 20</w:t>
      </w:r>
      <w:r w:rsidR="00B3406E" w:rsidRPr="003453D8">
        <w:rPr>
          <w:bCs/>
          <w:sz w:val="22"/>
          <w:szCs w:val="22"/>
          <w:lang w:val="sr-Latn-RS"/>
        </w:rPr>
        <w:t>2</w:t>
      </w:r>
      <w:r w:rsidR="00775A57">
        <w:rPr>
          <w:bCs/>
          <w:sz w:val="22"/>
          <w:szCs w:val="22"/>
          <w:lang w:val="sr-Cyrl-RS"/>
        </w:rPr>
        <w:t>2</w:t>
      </w:r>
      <w:r w:rsidR="00C4357D">
        <w:rPr>
          <w:bCs/>
          <w:sz w:val="22"/>
          <w:szCs w:val="22"/>
          <w:lang w:val="sr-Cyrl-RS"/>
        </w:rPr>
        <w:t>.</w:t>
      </w:r>
      <w:r w:rsidRPr="003453D8">
        <w:rPr>
          <w:bCs/>
          <w:sz w:val="22"/>
          <w:szCs w:val="22"/>
          <w:lang w:val="sr-Cyrl-RS"/>
        </w:rPr>
        <w:t>године, а основа је израђена током 20</w:t>
      </w:r>
      <w:r w:rsidR="00302DFF" w:rsidRPr="003453D8">
        <w:rPr>
          <w:bCs/>
          <w:sz w:val="22"/>
          <w:szCs w:val="22"/>
          <w:lang w:val="sr-Latn-RS"/>
        </w:rPr>
        <w:t>2</w:t>
      </w:r>
      <w:r w:rsidR="00775A57">
        <w:rPr>
          <w:bCs/>
          <w:sz w:val="22"/>
          <w:szCs w:val="22"/>
          <w:lang w:val="sr-Cyrl-RS"/>
        </w:rPr>
        <w:t>3</w:t>
      </w:r>
      <w:r w:rsidR="00467C65">
        <w:rPr>
          <w:bCs/>
          <w:sz w:val="22"/>
          <w:szCs w:val="22"/>
          <w:lang w:val="sr-Cyrl-RS"/>
        </w:rPr>
        <w:t>.</w:t>
      </w:r>
      <w:r w:rsidRPr="003453D8">
        <w:rPr>
          <w:bCs/>
          <w:sz w:val="22"/>
          <w:szCs w:val="22"/>
          <w:lang w:val="sr-Cyrl-RS"/>
        </w:rPr>
        <w:t>године, од стране Одсека за израду основа и планова газдовања Ш</w:t>
      </w:r>
      <w:r w:rsidR="00395E4B" w:rsidRPr="003453D8">
        <w:rPr>
          <w:bCs/>
          <w:sz w:val="22"/>
          <w:szCs w:val="22"/>
          <w:lang w:val="sr-Cyrl-RS"/>
        </w:rPr>
        <w:t>.</w:t>
      </w:r>
      <w:r w:rsidRPr="003453D8">
        <w:rPr>
          <w:bCs/>
          <w:sz w:val="22"/>
          <w:szCs w:val="22"/>
          <w:lang w:val="sr-Cyrl-RS"/>
        </w:rPr>
        <w:t>Г</w:t>
      </w:r>
      <w:r w:rsidR="00395E4B" w:rsidRPr="003453D8">
        <w:rPr>
          <w:bCs/>
          <w:sz w:val="22"/>
          <w:szCs w:val="22"/>
          <w:lang w:val="sr-Cyrl-RS"/>
        </w:rPr>
        <w:t>.</w:t>
      </w:r>
      <w:r w:rsidRPr="003453D8">
        <w:rPr>
          <w:bCs/>
          <w:sz w:val="22"/>
          <w:szCs w:val="22"/>
          <w:lang w:val="sr-Cyrl-RS"/>
        </w:rPr>
        <w:t>”Јужни Кучај”</w:t>
      </w:r>
      <w:r w:rsidR="00395E4B" w:rsidRPr="003453D8">
        <w:rPr>
          <w:bCs/>
          <w:sz w:val="22"/>
          <w:szCs w:val="22"/>
          <w:lang w:val="sr-Cyrl-RS"/>
        </w:rPr>
        <w:t>-</w:t>
      </w:r>
      <w:r w:rsidRPr="003453D8">
        <w:rPr>
          <w:bCs/>
          <w:sz w:val="22"/>
          <w:szCs w:val="22"/>
          <w:lang w:val="sr-Cyrl-RS"/>
        </w:rPr>
        <w:t>Деспотовац, уз стручну помоћ и упутства Одељења за планирање газдовања шумама Ј</w:t>
      </w:r>
      <w:r w:rsidR="00395E4B" w:rsidRPr="003453D8">
        <w:rPr>
          <w:bCs/>
          <w:sz w:val="22"/>
          <w:szCs w:val="22"/>
          <w:lang w:val="sr-Cyrl-RS"/>
        </w:rPr>
        <w:t>.</w:t>
      </w:r>
      <w:r w:rsidRPr="003453D8">
        <w:rPr>
          <w:bCs/>
          <w:sz w:val="22"/>
          <w:szCs w:val="22"/>
          <w:lang w:val="sr-Cyrl-RS"/>
        </w:rPr>
        <w:t>П</w:t>
      </w:r>
      <w:r w:rsidR="00395E4B" w:rsidRPr="003453D8">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4DE6392F" w14:textId="77777777" w:rsidR="0076318C" w:rsidRPr="003453D8" w:rsidRDefault="0076318C" w:rsidP="00955D18">
      <w:pPr>
        <w:pStyle w:val="BodyText"/>
        <w:spacing w:after="60"/>
        <w:ind w:firstLine="720"/>
        <w:rPr>
          <w:szCs w:val="22"/>
          <w:lang w:val="sr-Cyrl-RS"/>
        </w:rPr>
      </w:pPr>
      <w:r w:rsidRPr="003453D8">
        <w:rPr>
          <w:szCs w:val="22"/>
          <w:lang w:val="sr-Cyrl-RS"/>
        </w:rPr>
        <w:t>Радови су извршени у четири фазе и то: канцеларијска припрема, издвајање састојина и прикупљање теренских података, обрада података, израда карата и израда текстуалног дела основе.</w:t>
      </w:r>
    </w:p>
    <w:p w14:paraId="142C9BCA" w14:textId="77777777" w:rsidR="0076318C" w:rsidRPr="003453D8" w:rsidRDefault="0076318C" w:rsidP="00955D18">
      <w:pPr>
        <w:spacing w:after="60"/>
        <w:ind w:firstLine="720"/>
        <w:jc w:val="both"/>
        <w:rPr>
          <w:bCs/>
          <w:sz w:val="22"/>
          <w:szCs w:val="22"/>
          <w:lang w:val="sr-Cyrl-RS"/>
        </w:rPr>
      </w:pPr>
    </w:p>
    <w:p w14:paraId="0E615473"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35" w:name="_Toc186198615"/>
      <w:bookmarkStart w:id="636" w:name="_Toc230479925"/>
      <w:bookmarkStart w:id="637" w:name="_Toc241997922"/>
      <w:bookmarkStart w:id="638" w:name="_Toc289938953"/>
      <w:bookmarkStart w:id="639" w:name="_Toc289939216"/>
      <w:bookmarkStart w:id="640" w:name="_Toc303339657"/>
      <w:bookmarkStart w:id="641" w:name="_Toc148348905"/>
      <w:r w:rsidRPr="005F4686">
        <w:rPr>
          <w:sz w:val="28"/>
          <w:lang w:val="sr-Cyrl-RS"/>
        </w:rPr>
        <w:t>11.1.</w:t>
      </w:r>
      <w:r w:rsidR="005F4686">
        <w:rPr>
          <w:sz w:val="28"/>
          <w:lang w:val="sr-Cyrl-RS"/>
        </w:rPr>
        <w:tab/>
      </w:r>
      <w:r w:rsidRPr="005F4686">
        <w:rPr>
          <w:sz w:val="28"/>
          <w:lang w:val="sr-Cyrl-RS"/>
        </w:rPr>
        <w:t>Прикупљање теренских података</w:t>
      </w:r>
      <w:bookmarkEnd w:id="635"/>
      <w:bookmarkEnd w:id="636"/>
      <w:bookmarkEnd w:id="637"/>
      <w:bookmarkEnd w:id="638"/>
      <w:bookmarkEnd w:id="639"/>
      <w:bookmarkEnd w:id="640"/>
      <w:bookmarkEnd w:id="641"/>
    </w:p>
    <w:p w14:paraId="46F17EDE" w14:textId="77777777" w:rsidR="0076318C" w:rsidRPr="003453D8" w:rsidRDefault="0076318C" w:rsidP="00955D18">
      <w:pPr>
        <w:spacing w:after="60"/>
        <w:ind w:firstLine="720"/>
        <w:jc w:val="both"/>
        <w:rPr>
          <w:bCs/>
          <w:sz w:val="22"/>
          <w:szCs w:val="22"/>
          <w:lang w:val="sr-Cyrl-RS"/>
        </w:rPr>
      </w:pPr>
    </w:p>
    <w:p w14:paraId="399CE23E" w14:textId="77777777" w:rsidR="0076318C" w:rsidRPr="003453D8" w:rsidRDefault="0076318C" w:rsidP="00955D18">
      <w:pPr>
        <w:pStyle w:val="BodyText"/>
        <w:spacing w:after="60"/>
        <w:ind w:firstLine="720"/>
        <w:rPr>
          <w:szCs w:val="22"/>
          <w:lang w:val="sr-Cyrl-RS"/>
        </w:rPr>
      </w:pPr>
      <w:r w:rsidRPr="003453D8">
        <w:rPr>
          <w:szCs w:val="22"/>
          <w:lang w:val="sr-Cyrl-RS"/>
        </w:rPr>
        <w:t>Овом приликом је дефинисана припадност одсека појединим степенима хомогености који су служили као основни параметар за одређивање начина премера, потребног броја примерних површина и њихове величине.</w:t>
      </w:r>
    </w:p>
    <w:p w14:paraId="52A024F6"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Таксациони подаци су прикупљени следећим методама:</w:t>
      </w:r>
    </w:p>
    <w:p w14:paraId="64B6D34C"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тоталног премера;</w:t>
      </w:r>
    </w:p>
    <w:p w14:paraId="54D4F3F5" w14:textId="77777777" w:rsidR="0076318C" w:rsidRPr="003453D8" w:rsidRDefault="0076318C" w:rsidP="00955D18">
      <w:pPr>
        <w:numPr>
          <w:ilvl w:val="0"/>
          <w:numId w:val="26"/>
        </w:numPr>
        <w:spacing w:after="60"/>
        <w:ind w:left="1077" w:hanging="357"/>
        <w:jc w:val="both"/>
        <w:rPr>
          <w:bCs/>
          <w:sz w:val="22"/>
          <w:szCs w:val="22"/>
          <w:lang w:val="sr-Cyrl-RS"/>
        </w:rPr>
      </w:pPr>
      <w:r w:rsidRPr="003453D8">
        <w:rPr>
          <w:bCs/>
          <w:sz w:val="22"/>
          <w:szCs w:val="22"/>
          <w:lang w:val="sr-Cyrl-RS"/>
        </w:rPr>
        <w:t>метод кругова са константним полуопречником;</w:t>
      </w:r>
    </w:p>
    <w:p w14:paraId="089FE6AF" w14:textId="60D22A66" w:rsidR="0076318C" w:rsidRPr="003453D8" w:rsidRDefault="0076318C" w:rsidP="00955D18">
      <w:pPr>
        <w:numPr>
          <w:ilvl w:val="0"/>
          <w:numId w:val="26"/>
        </w:numPr>
        <w:spacing w:after="60"/>
        <w:ind w:left="1077" w:hanging="357"/>
        <w:jc w:val="both"/>
        <w:rPr>
          <w:bCs/>
          <w:sz w:val="22"/>
          <w:szCs w:val="22"/>
          <w:lang w:val="sr-Cyrl-RS"/>
        </w:rPr>
      </w:pPr>
      <w:r w:rsidRPr="003453D8">
        <w:rPr>
          <w:sz w:val="22"/>
          <w:szCs w:val="22"/>
          <w:lang w:val="sr-Cyrl-RS"/>
        </w:rPr>
        <w:t>метод процене</w:t>
      </w:r>
    </w:p>
    <w:p w14:paraId="79617188"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Овом приликом су сви радови на издвајању и премеру састојина уз помоћ ГПС уређаја. комплетна израда карата је урађена најсавременијим Г</w:t>
      </w:r>
      <w:r w:rsidR="00467C65">
        <w:rPr>
          <w:bCs/>
          <w:sz w:val="22"/>
          <w:szCs w:val="22"/>
          <w:lang w:val="sr-Cyrl-RS"/>
        </w:rPr>
        <w:t>ИС</w:t>
      </w:r>
      <w:r w:rsidRPr="003453D8">
        <w:rPr>
          <w:bCs/>
          <w:sz w:val="22"/>
          <w:szCs w:val="22"/>
          <w:lang w:val="sr-Cyrl-RS"/>
        </w:rPr>
        <w:t xml:space="preserve"> софтверима, што је довело до повећања прецизности и квалитета израђених карата.</w:t>
      </w:r>
    </w:p>
    <w:p w14:paraId="2A4D63D2" w14:textId="77777777" w:rsidR="0076318C" w:rsidRPr="003453D8" w:rsidRDefault="0076318C" w:rsidP="00955D18">
      <w:pPr>
        <w:spacing w:after="60"/>
        <w:ind w:firstLine="720"/>
        <w:jc w:val="both"/>
        <w:rPr>
          <w:bCs/>
          <w:sz w:val="22"/>
          <w:szCs w:val="22"/>
          <w:lang w:val="sr-Cyrl-RS"/>
        </w:rPr>
      </w:pPr>
    </w:p>
    <w:p w14:paraId="75FB3B0A" w14:textId="77777777" w:rsidR="0076318C" w:rsidRPr="005F4686" w:rsidRDefault="0076318C" w:rsidP="00955D18">
      <w:pPr>
        <w:pStyle w:val="Heading2"/>
        <w:numPr>
          <w:ilvl w:val="1"/>
          <w:numId w:val="1"/>
        </w:numPr>
        <w:tabs>
          <w:tab w:val="left" w:pos="709"/>
        </w:tabs>
        <w:spacing w:before="120" w:after="120"/>
        <w:ind w:firstLine="720"/>
        <w:rPr>
          <w:sz w:val="28"/>
          <w:lang w:val="sr-Cyrl-RS"/>
        </w:rPr>
      </w:pPr>
      <w:bookmarkStart w:id="642" w:name="_Toc186198616"/>
      <w:bookmarkStart w:id="643" w:name="_Toc230479926"/>
      <w:bookmarkStart w:id="644" w:name="_Toc241997923"/>
      <w:bookmarkStart w:id="645" w:name="_Toc289938954"/>
      <w:bookmarkStart w:id="646" w:name="_Toc289939217"/>
      <w:bookmarkStart w:id="647" w:name="_Toc303339658"/>
      <w:bookmarkStart w:id="648" w:name="_Toc148348906"/>
      <w:r w:rsidRPr="005F4686">
        <w:rPr>
          <w:sz w:val="28"/>
          <w:lang w:val="sr-Cyrl-RS"/>
        </w:rPr>
        <w:t>11.2.</w:t>
      </w:r>
      <w:r w:rsidR="005F4686">
        <w:rPr>
          <w:sz w:val="28"/>
          <w:lang w:val="sr-Cyrl-RS"/>
        </w:rPr>
        <w:tab/>
      </w:r>
      <w:r w:rsidRPr="005F4686">
        <w:rPr>
          <w:sz w:val="28"/>
          <w:lang w:val="sr-Cyrl-RS"/>
        </w:rPr>
        <w:t>Обрада података</w:t>
      </w:r>
      <w:bookmarkEnd w:id="642"/>
      <w:bookmarkEnd w:id="643"/>
      <w:bookmarkEnd w:id="644"/>
      <w:bookmarkEnd w:id="645"/>
      <w:bookmarkEnd w:id="646"/>
      <w:bookmarkEnd w:id="647"/>
      <w:bookmarkEnd w:id="648"/>
    </w:p>
    <w:p w14:paraId="4214E0F9" w14:textId="77777777" w:rsidR="0076318C" w:rsidRPr="003453D8" w:rsidRDefault="0076318C" w:rsidP="00955D18">
      <w:pPr>
        <w:spacing w:after="60"/>
        <w:ind w:firstLine="720"/>
        <w:jc w:val="both"/>
        <w:rPr>
          <w:bCs/>
          <w:sz w:val="22"/>
          <w:szCs w:val="22"/>
          <w:lang w:val="sr-Cyrl-RS"/>
        </w:rPr>
      </w:pPr>
    </w:p>
    <w:p w14:paraId="3607917D" w14:textId="27ADCDF2" w:rsidR="0076318C" w:rsidRPr="003453D8" w:rsidRDefault="0076318C" w:rsidP="00955D18">
      <w:pPr>
        <w:spacing w:after="60"/>
        <w:ind w:firstLine="720"/>
        <w:jc w:val="both"/>
        <w:rPr>
          <w:bCs/>
          <w:sz w:val="22"/>
          <w:szCs w:val="22"/>
          <w:lang w:val="sr-Cyrl-RS"/>
        </w:rPr>
      </w:pPr>
      <w:r w:rsidRPr="003453D8">
        <w:rPr>
          <w:bCs/>
          <w:sz w:val="22"/>
          <w:szCs w:val="22"/>
          <w:lang w:val="sr-Cyrl-RS"/>
        </w:rPr>
        <w:t>Сви подаци прикупљени на терену шифровани су по Кодн</w:t>
      </w:r>
      <w:r w:rsidR="008A6B2A">
        <w:rPr>
          <w:bCs/>
          <w:sz w:val="22"/>
          <w:szCs w:val="22"/>
          <w:lang w:val="sr-Cyrl-RS"/>
        </w:rPr>
        <w:t>и</w:t>
      </w:r>
      <w:r w:rsidRPr="003453D8">
        <w:rPr>
          <w:bCs/>
          <w:sz w:val="22"/>
          <w:szCs w:val="22"/>
          <w:lang w:val="sr-Cyrl-RS"/>
        </w:rPr>
        <w:t>м приручнику за информациони систем о шумама Србије и уношени у одговарајуће обрасце.</w:t>
      </w:r>
    </w:p>
    <w:p w14:paraId="5B654ADD" w14:textId="674EB8B6" w:rsidR="0076318C" w:rsidRPr="003453D8" w:rsidRDefault="0076318C" w:rsidP="00955D18">
      <w:pPr>
        <w:spacing w:after="60"/>
        <w:ind w:firstLine="720"/>
        <w:jc w:val="both"/>
        <w:rPr>
          <w:bCs/>
          <w:sz w:val="22"/>
          <w:szCs w:val="22"/>
          <w:lang w:val="sr-Cyrl-RS"/>
        </w:rPr>
      </w:pPr>
      <w:r w:rsidRPr="003453D8">
        <w:rPr>
          <w:bCs/>
          <w:sz w:val="22"/>
          <w:szCs w:val="22"/>
          <w:lang w:val="sr-Cyrl-RS"/>
        </w:rPr>
        <w:t>Нове површине одсека и оделења рачунате су уз помоћ ГИС програма са тачношћу од 0.001</w:t>
      </w:r>
      <w:r w:rsidR="004C1B1A" w:rsidRPr="003453D8">
        <w:rPr>
          <w:bCs/>
          <w:sz w:val="22"/>
          <w:szCs w:val="22"/>
          <w:lang w:val="sr-Latn-RS"/>
        </w:rPr>
        <w:t>m</w:t>
      </w:r>
      <w:r w:rsidRPr="003453D8">
        <w:rPr>
          <w:bCs/>
          <w:sz w:val="22"/>
          <w:szCs w:val="22"/>
          <w:vertAlign w:val="superscript"/>
          <w:lang w:val="sr-Cyrl-RS" w:eastAsia="en-US"/>
        </w:rPr>
        <w:t>2</w:t>
      </w:r>
      <w:r w:rsidRPr="003453D8">
        <w:rPr>
          <w:bCs/>
          <w:sz w:val="22"/>
          <w:szCs w:val="22"/>
          <w:lang w:val="sr-Cyrl-RS" w:eastAsia="en-US"/>
        </w:rPr>
        <w:t>.</w:t>
      </w:r>
      <w:r w:rsidRPr="003453D8">
        <w:rPr>
          <w:bCs/>
          <w:sz w:val="22"/>
          <w:szCs w:val="22"/>
          <w:lang w:val="sr-Cyrl-RS"/>
        </w:rPr>
        <w:t xml:space="preserve"> Обрада података је компјутерски извр</w:t>
      </w:r>
      <w:r w:rsidR="00C07F31">
        <w:rPr>
          <w:bCs/>
          <w:sz w:val="22"/>
          <w:szCs w:val="22"/>
          <w:lang w:val="sr-Cyrl-RS"/>
        </w:rPr>
        <w:t>ш</w:t>
      </w:r>
      <w:r w:rsidRPr="003453D8">
        <w:rPr>
          <w:bCs/>
          <w:sz w:val="22"/>
          <w:szCs w:val="22"/>
          <w:lang w:val="sr-Cyrl-RS"/>
        </w:rPr>
        <w:t>ена уз помоћ програма за обраду података</w:t>
      </w:r>
      <w:r w:rsidR="00C07F31">
        <w:rPr>
          <w:bCs/>
          <w:sz w:val="22"/>
          <w:szCs w:val="22"/>
          <w:lang w:val="sr-Cyrl-RS"/>
        </w:rPr>
        <w:t xml:space="preserve"> Основа2020</w:t>
      </w:r>
      <w:r w:rsidRPr="003453D8">
        <w:rPr>
          <w:bCs/>
          <w:sz w:val="22"/>
          <w:szCs w:val="22"/>
          <w:lang w:val="sr-Cyrl-RS"/>
        </w:rPr>
        <w:t xml:space="preserve"> добијеног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w:t>
      </w:r>
      <w:r w:rsidR="00395E4B" w:rsidRPr="003453D8">
        <w:rPr>
          <w:bCs/>
          <w:sz w:val="22"/>
          <w:szCs w:val="22"/>
          <w:lang w:val="sr-Cyrl-RS"/>
        </w:rPr>
        <w:t>-</w:t>
      </w:r>
      <w:r w:rsidRPr="003453D8">
        <w:rPr>
          <w:bCs/>
          <w:sz w:val="22"/>
          <w:szCs w:val="22"/>
          <w:lang w:val="sr-Cyrl-RS"/>
        </w:rPr>
        <w:t>Београд.</w:t>
      </w:r>
    </w:p>
    <w:p w14:paraId="57F5F40C" w14:textId="77777777" w:rsidR="0076318C" w:rsidRPr="003453D8" w:rsidRDefault="0076318C" w:rsidP="00955D18">
      <w:pPr>
        <w:pStyle w:val="BodyText"/>
        <w:spacing w:after="60"/>
        <w:ind w:firstLine="720"/>
        <w:rPr>
          <w:szCs w:val="22"/>
          <w:lang w:val="sr-Cyrl-RS"/>
        </w:rPr>
      </w:pPr>
      <w:r w:rsidRPr="003453D8">
        <w:rPr>
          <w:szCs w:val="22"/>
          <w:lang w:val="sr-Cyrl-RS"/>
        </w:rPr>
        <w:t>Опис станишта и састојина је дат текстуално, а за сваки одсек су дати подаци о запремини по дебљинским степенима, просечној запремини по јединици површине и запреминском прирасту.</w:t>
      </w:r>
    </w:p>
    <w:p w14:paraId="11A0628E"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Запремина је одређивана на основу одговарајућих запреминских таблица за сваку врсту дрвећа, а запремински прираст по методу процента прираста (уз помоћ програма израђеног на Шумарском факултету у Београду).</w:t>
      </w:r>
    </w:p>
    <w:p w14:paraId="50F18E2B" w14:textId="77777777" w:rsidR="0076318C" w:rsidRPr="003453D8" w:rsidRDefault="0076318C" w:rsidP="00955D18">
      <w:pPr>
        <w:spacing w:after="60"/>
        <w:ind w:firstLine="720"/>
        <w:jc w:val="both"/>
        <w:rPr>
          <w:bCs/>
          <w:sz w:val="22"/>
          <w:szCs w:val="22"/>
          <w:lang w:val="sr-Cyrl-RS"/>
        </w:rPr>
      </w:pPr>
    </w:p>
    <w:p w14:paraId="2431587F" w14:textId="338D002F" w:rsidR="0076318C" w:rsidRPr="00D91CD2" w:rsidRDefault="0076318C" w:rsidP="00D91CD2">
      <w:pPr>
        <w:pStyle w:val="Heading2"/>
        <w:numPr>
          <w:ilvl w:val="1"/>
          <w:numId w:val="1"/>
        </w:numPr>
        <w:tabs>
          <w:tab w:val="left" w:pos="709"/>
        </w:tabs>
        <w:spacing w:before="120" w:after="120"/>
        <w:ind w:firstLine="720"/>
        <w:rPr>
          <w:sz w:val="28"/>
          <w:lang w:val="sr-Cyrl-RS"/>
        </w:rPr>
      </w:pPr>
      <w:bookmarkStart w:id="649" w:name="_Toc186198617"/>
      <w:bookmarkStart w:id="650" w:name="_Toc230479927"/>
      <w:bookmarkStart w:id="651" w:name="_Toc241997924"/>
      <w:bookmarkStart w:id="652" w:name="_Toc289938955"/>
      <w:bookmarkStart w:id="653" w:name="_Toc289939218"/>
      <w:bookmarkStart w:id="654" w:name="_Toc303339659"/>
      <w:bookmarkStart w:id="655" w:name="_Toc148348907"/>
      <w:r w:rsidRPr="005F4686">
        <w:rPr>
          <w:sz w:val="28"/>
          <w:lang w:val="sr-Cyrl-RS"/>
        </w:rPr>
        <w:t>11.3.</w:t>
      </w:r>
      <w:r w:rsidR="005F4686">
        <w:rPr>
          <w:sz w:val="28"/>
          <w:lang w:val="sr-Cyrl-RS"/>
        </w:rPr>
        <w:tab/>
      </w:r>
      <w:r w:rsidRPr="005F4686">
        <w:rPr>
          <w:sz w:val="28"/>
          <w:lang w:val="sr-Cyrl-RS"/>
        </w:rPr>
        <w:t>Израда карата</w:t>
      </w:r>
      <w:bookmarkEnd w:id="649"/>
      <w:bookmarkEnd w:id="650"/>
      <w:bookmarkEnd w:id="651"/>
      <w:bookmarkEnd w:id="652"/>
      <w:bookmarkEnd w:id="653"/>
      <w:bookmarkEnd w:id="654"/>
      <w:bookmarkEnd w:id="655"/>
    </w:p>
    <w:p w14:paraId="141CD243"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Сходно упутству за израду карата, датом од стране Одељења за планирање газдовања шумама Ј</w:t>
      </w:r>
      <w:r w:rsidR="00467C65">
        <w:rPr>
          <w:bCs/>
          <w:sz w:val="22"/>
          <w:szCs w:val="22"/>
          <w:lang w:val="sr-Cyrl-RS"/>
        </w:rPr>
        <w:t>.</w:t>
      </w:r>
      <w:r w:rsidRPr="003453D8">
        <w:rPr>
          <w:bCs/>
          <w:sz w:val="22"/>
          <w:szCs w:val="22"/>
          <w:lang w:val="sr-Cyrl-RS"/>
        </w:rPr>
        <w:t>П</w:t>
      </w:r>
      <w:r w:rsidR="00467C65">
        <w:rPr>
          <w:bCs/>
          <w:sz w:val="22"/>
          <w:szCs w:val="22"/>
          <w:lang w:val="sr-Cyrl-RS"/>
        </w:rPr>
        <w:t xml:space="preserve">. </w:t>
      </w:r>
      <w:r w:rsidRPr="003453D8">
        <w:rPr>
          <w:bCs/>
          <w:sz w:val="22"/>
          <w:szCs w:val="22"/>
          <w:lang w:val="sr-Cyrl-RS"/>
        </w:rPr>
        <w:t>”Србијашуме”-Београд, а на основу катастарског премера, топографских планова и детаљног премера у шуми , израђене су следеће карте као прилог основи:</w:t>
      </w:r>
    </w:p>
    <w:p w14:paraId="30BB0AD0"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основна карта са прегледом путних праваца у размери 1:</w:t>
      </w:r>
      <w:r w:rsidR="0077198A">
        <w:rPr>
          <w:bCs/>
          <w:sz w:val="22"/>
          <w:szCs w:val="22"/>
          <w:lang w:val="sr-Latn-RS"/>
        </w:rPr>
        <w:t>1</w:t>
      </w:r>
      <w:r w:rsidRPr="003453D8">
        <w:rPr>
          <w:bCs/>
          <w:sz w:val="22"/>
          <w:szCs w:val="22"/>
          <w:lang w:val="sr-Cyrl-RS"/>
        </w:rPr>
        <w:t>0.000,</w:t>
      </w:r>
    </w:p>
    <w:p w14:paraId="129AA96D"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основна карта са вертикалном представом у размери 1:1</w:t>
      </w:r>
      <w:r w:rsidR="009D794F" w:rsidRPr="003453D8">
        <w:rPr>
          <w:bCs/>
          <w:sz w:val="22"/>
          <w:szCs w:val="22"/>
          <w:lang w:val="sr-Cyrl-RS"/>
        </w:rPr>
        <w:t>0</w:t>
      </w:r>
      <w:r w:rsidRPr="003453D8">
        <w:rPr>
          <w:bCs/>
          <w:sz w:val="22"/>
          <w:szCs w:val="22"/>
          <w:lang w:val="sr-Cyrl-RS"/>
        </w:rPr>
        <w:t>.000,</w:t>
      </w:r>
    </w:p>
    <w:p w14:paraId="52628899"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наменских целина у размери 1:</w:t>
      </w:r>
      <w:r w:rsidR="0077198A">
        <w:rPr>
          <w:bCs/>
          <w:sz w:val="22"/>
          <w:szCs w:val="22"/>
          <w:lang w:val="sr-Latn-RS"/>
        </w:rPr>
        <w:t>1</w:t>
      </w:r>
      <w:r w:rsidRPr="003453D8">
        <w:rPr>
          <w:bCs/>
          <w:sz w:val="22"/>
          <w:szCs w:val="22"/>
          <w:lang w:val="sr-Cyrl-RS"/>
        </w:rPr>
        <w:t>0.000,</w:t>
      </w:r>
    </w:p>
    <w:p w14:paraId="291F32CB"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карта газдинских класа у размери 1:</w:t>
      </w:r>
      <w:r w:rsidR="0077198A">
        <w:rPr>
          <w:bCs/>
          <w:sz w:val="22"/>
          <w:szCs w:val="22"/>
          <w:lang w:val="sr-Latn-RS"/>
        </w:rPr>
        <w:t>1</w:t>
      </w:r>
      <w:r w:rsidRPr="003453D8">
        <w:rPr>
          <w:bCs/>
          <w:sz w:val="22"/>
          <w:szCs w:val="22"/>
          <w:lang w:val="sr-Cyrl-RS"/>
        </w:rPr>
        <w:t>0.000,</w:t>
      </w:r>
    </w:p>
    <w:p w14:paraId="2CEC6E17"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t>прегледна састојинска карта у размери 1:</w:t>
      </w:r>
      <w:r w:rsidR="0077198A">
        <w:rPr>
          <w:bCs/>
          <w:sz w:val="22"/>
          <w:szCs w:val="22"/>
          <w:lang w:val="sr-Latn-RS"/>
        </w:rPr>
        <w:t>1</w:t>
      </w:r>
      <w:r w:rsidRPr="003453D8">
        <w:rPr>
          <w:bCs/>
          <w:sz w:val="22"/>
          <w:szCs w:val="22"/>
          <w:lang w:val="sr-Cyrl-RS"/>
        </w:rPr>
        <w:t>0.000,</w:t>
      </w:r>
    </w:p>
    <w:p w14:paraId="054821C1" w14:textId="77777777" w:rsidR="0076318C" w:rsidRPr="003453D8" w:rsidRDefault="0076318C" w:rsidP="00955D18">
      <w:pPr>
        <w:numPr>
          <w:ilvl w:val="0"/>
          <w:numId w:val="27"/>
        </w:numPr>
        <w:spacing w:after="60"/>
        <w:ind w:left="1077" w:hanging="357"/>
        <w:jc w:val="both"/>
        <w:rPr>
          <w:bCs/>
          <w:sz w:val="22"/>
          <w:szCs w:val="22"/>
          <w:lang w:val="sr-Cyrl-RS"/>
        </w:rPr>
      </w:pPr>
      <w:r w:rsidRPr="003453D8">
        <w:rPr>
          <w:bCs/>
          <w:sz w:val="22"/>
          <w:szCs w:val="22"/>
          <w:lang w:val="sr-Cyrl-RS"/>
        </w:rPr>
        <w:lastRenderedPageBreak/>
        <w:t xml:space="preserve">карта таксације у размери 1: </w:t>
      </w:r>
      <w:r w:rsidR="0077198A">
        <w:rPr>
          <w:bCs/>
          <w:sz w:val="22"/>
          <w:szCs w:val="22"/>
          <w:lang w:val="sr-Latn-RS"/>
        </w:rPr>
        <w:t>1</w:t>
      </w:r>
      <w:r w:rsidRPr="003453D8">
        <w:rPr>
          <w:bCs/>
          <w:sz w:val="22"/>
          <w:szCs w:val="22"/>
          <w:lang w:val="sr-Cyrl-RS"/>
        </w:rPr>
        <w:t>0.000,</w:t>
      </w:r>
    </w:p>
    <w:p w14:paraId="2CA4557A" w14:textId="053BD4DB" w:rsidR="009709EB" w:rsidRPr="00124EC4" w:rsidRDefault="0076318C" w:rsidP="00124EC4">
      <w:pPr>
        <w:numPr>
          <w:ilvl w:val="0"/>
          <w:numId w:val="27"/>
        </w:numPr>
        <w:spacing w:after="60"/>
        <w:ind w:left="1077" w:hanging="357"/>
        <w:jc w:val="both"/>
        <w:rPr>
          <w:bCs/>
          <w:sz w:val="22"/>
          <w:szCs w:val="22"/>
          <w:lang w:val="sr-Cyrl-RS"/>
        </w:rPr>
      </w:pPr>
      <w:r w:rsidRPr="003453D8">
        <w:rPr>
          <w:bCs/>
          <w:sz w:val="22"/>
          <w:szCs w:val="22"/>
          <w:lang w:val="sr-Cyrl-RS"/>
        </w:rPr>
        <w:t>привредна карта у размери 1:</w:t>
      </w:r>
      <w:r w:rsidR="0077198A">
        <w:rPr>
          <w:bCs/>
          <w:sz w:val="22"/>
          <w:szCs w:val="22"/>
          <w:lang w:val="sr-Latn-RS"/>
        </w:rPr>
        <w:t>1</w:t>
      </w:r>
      <w:r w:rsidRPr="003453D8">
        <w:rPr>
          <w:bCs/>
          <w:sz w:val="22"/>
          <w:szCs w:val="22"/>
          <w:lang w:val="sr-Cyrl-RS"/>
        </w:rPr>
        <w:t>0.000,</w:t>
      </w:r>
      <w:bookmarkStart w:id="656" w:name="_Toc186198618"/>
      <w:bookmarkStart w:id="657" w:name="_Toc230479928"/>
      <w:bookmarkStart w:id="658" w:name="_Toc241997925"/>
      <w:bookmarkStart w:id="659" w:name="_Toc289938956"/>
      <w:bookmarkStart w:id="660" w:name="_Toc289939219"/>
      <w:bookmarkStart w:id="661" w:name="_Toc303339660"/>
    </w:p>
    <w:p w14:paraId="5C2830BE" w14:textId="6FECAF05" w:rsidR="0076318C" w:rsidRPr="00D91CD2" w:rsidRDefault="0076318C" w:rsidP="00D91CD2">
      <w:pPr>
        <w:pStyle w:val="Heading2"/>
        <w:numPr>
          <w:ilvl w:val="1"/>
          <w:numId w:val="1"/>
        </w:numPr>
        <w:tabs>
          <w:tab w:val="left" w:pos="709"/>
        </w:tabs>
        <w:spacing w:before="120" w:after="120"/>
        <w:ind w:firstLine="720"/>
        <w:rPr>
          <w:sz w:val="28"/>
          <w:lang w:val="sr-Cyrl-RS"/>
        </w:rPr>
      </w:pPr>
      <w:bookmarkStart w:id="662" w:name="_Toc148348908"/>
      <w:r w:rsidRPr="005F4686">
        <w:rPr>
          <w:sz w:val="28"/>
          <w:lang w:val="sr-Cyrl-RS"/>
        </w:rPr>
        <w:t>11.4.</w:t>
      </w:r>
      <w:r w:rsidR="005F4686" w:rsidRPr="005F4686">
        <w:rPr>
          <w:sz w:val="28"/>
          <w:lang w:val="sr-Cyrl-RS"/>
        </w:rPr>
        <w:tab/>
      </w:r>
      <w:r w:rsidRPr="005F4686">
        <w:rPr>
          <w:sz w:val="28"/>
          <w:lang w:val="sr-Cyrl-RS"/>
        </w:rPr>
        <w:t>Израда текстуалног дела основе</w:t>
      </w:r>
      <w:bookmarkEnd w:id="656"/>
      <w:bookmarkEnd w:id="657"/>
      <w:bookmarkEnd w:id="658"/>
      <w:bookmarkEnd w:id="659"/>
      <w:bookmarkEnd w:id="660"/>
      <w:bookmarkEnd w:id="661"/>
      <w:bookmarkEnd w:id="662"/>
    </w:p>
    <w:p w14:paraId="0CE2CACF" w14:textId="5AD6723A" w:rsidR="0076318C" w:rsidRPr="003453D8" w:rsidRDefault="0076318C" w:rsidP="00955D18">
      <w:pPr>
        <w:pStyle w:val="BodyText"/>
        <w:spacing w:after="60"/>
        <w:ind w:firstLine="720"/>
        <w:rPr>
          <w:szCs w:val="22"/>
          <w:lang w:val="sr-Cyrl-RS"/>
        </w:rPr>
      </w:pPr>
      <w:r w:rsidRPr="003453D8">
        <w:rPr>
          <w:szCs w:val="22"/>
          <w:lang w:val="sr-Cyrl-RS"/>
        </w:rPr>
        <w:t>Текстуални део основе урађен је на основу обрађених теренских података и постојеће евиденције досадашњег газдовања, а у складу са одговарајућим упутствима. Посебно се обратила пажња на приказ стања шума, анализу досадашњег газдовања и планирање унапређивања стања и оптималног кориш</w:t>
      </w:r>
      <w:r w:rsidR="009B4ECC">
        <w:rPr>
          <w:szCs w:val="22"/>
          <w:lang w:val="sr-Cyrl-RS"/>
        </w:rPr>
        <w:t>ћ</w:t>
      </w:r>
      <w:r w:rsidRPr="003453D8">
        <w:rPr>
          <w:szCs w:val="22"/>
          <w:lang w:val="sr-Cyrl-RS"/>
        </w:rPr>
        <w:t>ења шума.</w:t>
      </w:r>
      <w:r w:rsidRPr="003453D8">
        <w:rPr>
          <w:bCs w:val="0"/>
          <w:szCs w:val="22"/>
          <w:lang w:val="sr-Cyrl-RS"/>
        </w:rPr>
        <w:tab/>
      </w:r>
    </w:p>
    <w:p w14:paraId="738B1C3F" w14:textId="77777777" w:rsidR="0076318C" w:rsidRPr="003453D8" w:rsidRDefault="0076318C" w:rsidP="00955D18">
      <w:pPr>
        <w:spacing w:after="60"/>
        <w:ind w:firstLine="720"/>
        <w:jc w:val="both"/>
        <w:rPr>
          <w:bCs/>
          <w:sz w:val="22"/>
          <w:szCs w:val="22"/>
          <w:lang w:val="sr-Cyrl-RS"/>
        </w:rPr>
      </w:pPr>
      <w:r w:rsidRPr="003453D8">
        <w:rPr>
          <w:bCs/>
          <w:sz w:val="22"/>
          <w:szCs w:val="22"/>
          <w:lang w:val="sr-Cyrl-RS"/>
        </w:rPr>
        <w:t>Послове око израде Посебне основе за газдовање шумама ове газдинске јединице извршио је Одсек за израду основа и планова газдовања Ш</w:t>
      </w:r>
      <w:r w:rsidR="00467C65">
        <w:rPr>
          <w:bCs/>
          <w:sz w:val="22"/>
          <w:szCs w:val="22"/>
          <w:lang w:val="sr-Cyrl-RS"/>
        </w:rPr>
        <w:t>.</w:t>
      </w:r>
      <w:r w:rsidRPr="003453D8">
        <w:rPr>
          <w:bCs/>
          <w:sz w:val="22"/>
          <w:szCs w:val="22"/>
          <w:lang w:val="sr-Cyrl-RS"/>
        </w:rPr>
        <w:t>Г</w:t>
      </w:r>
      <w:r w:rsidR="00467C65">
        <w:rPr>
          <w:bCs/>
          <w:sz w:val="22"/>
          <w:szCs w:val="22"/>
          <w:lang w:val="sr-Cyrl-RS"/>
        </w:rPr>
        <w:t>.</w:t>
      </w:r>
      <w:r w:rsidRPr="003453D8">
        <w:rPr>
          <w:bCs/>
          <w:sz w:val="22"/>
          <w:szCs w:val="22"/>
          <w:lang w:val="sr-Cyrl-RS"/>
        </w:rPr>
        <w:t xml:space="preserve"> “Јужни Кучај”-Деспотовац у саставу:</w:t>
      </w:r>
    </w:p>
    <w:p w14:paraId="3AC78DCE" w14:textId="630ABA92" w:rsidR="00395E4B" w:rsidRPr="003453D8" w:rsidRDefault="0076318C" w:rsidP="00955D18">
      <w:pPr>
        <w:numPr>
          <w:ilvl w:val="0"/>
          <w:numId w:val="28"/>
        </w:numPr>
        <w:spacing w:after="60"/>
        <w:ind w:left="1077" w:hanging="357"/>
        <w:jc w:val="both"/>
        <w:rPr>
          <w:bCs/>
          <w:sz w:val="22"/>
          <w:szCs w:val="22"/>
          <w:lang w:val="sr-Cyrl-RS"/>
        </w:rPr>
      </w:pPr>
      <w:r w:rsidRPr="003453D8">
        <w:rPr>
          <w:sz w:val="22"/>
          <w:szCs w:val="22"/>
          <w:lang w:val="sr-Cyrl-RS"/>
        </w:rPr>
        <w:t>маст.</w:t>
      </w:r>
      <w:r w:rsidR="00395E4B" w:rsidRPr="003453D8">
        <w:rPr>
          <w:sz w:val="22"/>
          <w:szCs w:val="22"/>
          <w:lang w:val="sr-Cyrl-RS"/>
        </w:rPr>
        <w:t xml:space="preserve"> </w:t>
      </w:r>
      <w:r w:rsidRPr="003453D8">
        <w:rPr>
          <w:sz w:val="22"/>
          <w:szCs w:val="22"/>
          <w:lang w:val="sr-Cyrl-RS"/>
        </w:rPr>
        <w:t>инж. Славољуб Димитријевић, руководилац одсека за израду основа и планова газдовања,</w:t>
      </w:r>
      <w:r w:rsidRPr="003453D8">
        <w:rPr>
          <w:b/>
          <w:sz w:val="22"/>
          <w:szCs w:val="22"/>
          <w:lang w:val="sr-Cyrl-RS"/>
        </w:rPr>
        <w:t xml:space="preserve"> </w:t>
      </w:r>
      <w:r w:rsidRPr="003453D8">
        <w:rPr>
          <w:bCs/>
          <w:sz w:val="22"/>
          <w:szCs w:val="22"/>
          <w:lang w:val="sr-Cyrl-RS"/>
        </w:rPr>
        <w:t>учествовао у прикупљању</w:t>
      </w:r>
      <w:r w:rsidR="00152C53">
        <w:rPr>
          <w:bCs/>
          <w:sz w:val="22"/>
          <w:szCs w:val="22"/>
          <w:lang w:val="sr-Cyrl-RS"/>
        </w:rPr>
        <w:t xml:space="preserve"> и</w:t>
      </w:r>
      <w:r w:rsidRPr="003453D8">
        <w:rPr>
          <w:bCs/>
          <w:sz w:val="22"/>
          <w:szCs w:val="22"/>
          <w:lang w:val="sr-Cyrl-RS"/>
        </w:rPr>
        <w:t xml:space="preserve"> обради података и изради планова и текстуалног дела основе;</w:t>
      </w:r>
      <w:r w:rsidRPr="003453D8">
        <w:rPr>
          <w:sz w:val="22"/>
          <w:szCs w:val="22"/>
          <w:lang w:val="sr-Cyrl-RS"/>
        </w:rPr>
        <w:t xml:space="preserve"> (</w:t>
      </w:r>
      <w:r w:rsidR="00923753">
        <w:rPr>
          <w:bCs/>
          <w:sz w:val="22"/>
          <w:szCs w:val="22"/>
          <w:lang w:val="sr-Cyrl-RS"/>
        </w:rPr>
        <w:t>број лиценце: 107)</w:t>
      </w:r>
    </w:p>
    <w:p w14:paraId="55880492" w14:textId="27A0CA47" w:rsidR="00923753" w:rsidRPr="00923753" w:rsidRDefault="00041AD7" w:rsidP="00923753">
      <w:pPr>
        <w:numPr>
          <w:ilvl w:val="0"/>
          <w:numId w:val="28"/>
        </w:numPr>
        <w:spacing w:after="60"/>
        <w:ind w:left="1077" w:hanging="357"/>
        <w:jc w:val="both"/>
        <w:rPr>
          <w:bCs/>
          <w:sz w:val="22"/>
          <w:szCs w:val="22"/>
          <w:lang w:val="sr-Cyrl-RS"/>
        </w:rPr>
      </w:pPr>
      <w:r>
        <w:rPr>
          <w:bCs/>
          <w:sz w:val="22"/>
          <w:szCs w:val="22"/>
          <w:lang w:val="sr-Cyrl-RS"/>
        </w:rPr>
        <w:t xml:space="preserve">дипл. инж. </w:t>
      </w:r>
      <w:r w:rsidR="00F81C7B">
        <w:rPr>
          <w:bCs/>
          <w:sz w:val="22"/>
          <w:szCs w:val="22"/>
          <w:lang w:val="sr-Cyrl-RS"/>
        </w:rPr>
        <w:t>Тања Антић</w:t>
      </w:r>
      <w:r>
        <w:rPr>
          <w:bCs/>
          <w:sz w:val="22"/>
          <w:szCs w:val="22"/>
          <w:lang w:val="sr-Cyrl-RS"/>
        </w:rPr>
        <w:t>, самостални референт,</w:t>
      </w:r>
      <w:r w:rsidR="00204139">
        <w:rPr>
          <w:bCs/>
          <w:sz w:val="22"/>
          <w:szCs w:val="22"/>
          <w:lang w:val="sr-Cyrl-RS"/>
        </w:rPr>
        <w:t xml:space="preserve"> </w:t>
      </w:r>
      <w:r>
        <w:rPr>
          <w:bCs/>
          <w:sz w:val="22"/>
          <w:szCs w:val="22"/>
          <w:lang w:val="sr-Cyrl-RS"/>
        </w:rPr>
        <w:t xml:space="preserve">учествовао </w:t>
      </w:r>
      <w:r w:rsidR="00923753">
        <w:rPr>
          <w:bCs/>
          <w:sz w:val="22"/>
          <w:szCs w:val="22"/>
          <w:lang w:val="sr-Cyrl-RS"/>
        </w:rPr>
        <w:t>у</w:t>
      </w:r>
      <w:r w:rsidR="00923753" w:rsidRPr="00923753">
        <w:rPr>
          <w:bCs/>
          <w:sz w:val="22"/>
          <w:szCs w:val="22"/>
          <w:lang w:val="sr-Cyrl-RS"/>
        </w:rPr>
        <w:t xml:space="preserve"> </w:t>
      </w:r>
      <w:r w:rsidR="00B14374">
        <w:rPr>
          <w:bCs/>
          <w:sz w:val="22"/>
          <w:szCs w:val="22"/>
          <w:lang w:val="sr-Cyrl-RS"/>
        </w:rPr>
        <w:t xml:space="preserve">прикупљању, </w:t>
      </w:r>
      <w:r w:rsidR="00923753">
        <w:rPr>
          <w:bCs/>
          <w:sz w:val="22"/>
          <w:szCs w:val="22"/>
          <w:lang w:val="sr-Cyrl-RS"/>
        </w:rPr>
        <w:t>обради података и изради текстуалног дела основе</w:t>
      </w:r>
      <w:r w:rsidR="00204139">
        <w:rPr>
          <w:bCs/>
          <w:sz w:val="22"/>
          <w:szCs w:val="22"/>
          <w:lang w:val="sr-Cyrl-RS"/>
        </w:rPr>
        <w:t xml:space="preserve"> (број лиценце: 108)</w:t>
      </w:r>
      <w:r w:rsidR="00923753">
        <w:rPr>
          <w:bCs/>
          <w:sz w:val="22"/>
          <w:szCs w:val="22"/>
          <w:lang w:val="sr-Cyrl-RS"/>
        </w:rPr>
        <w:t>.</w:t>
      </w:r>
    </w:p>
    <w:p w14:paraId="4F310EA3" w14:textId="2A1BE24E" w:rsidR="00923753" w:rsidRPr="00923753" w:rsidRDefault="00923753" w:rsidP="00923753">
      <w:pPr>
        <w:numPr>
          <w:ilvl w:val="0"/>
          <w:numId w:val="28"/>
        </w:numPr>
        <w:spacing w:after="60"/>
        <w:ind w:left="1077" w:hanging="357"/>
        <w:jc w:val="both"/>
        <w:rPr>
          <w:bCs/>
          <w:sz w:val="22"/>
          <w:szCs w:val="22"/>
          <w:lang w:val="sr-Cyrl-RS"/>
        </w:rPr>
      </w:pPr>
      <w:r>
        <w:rPr>
          <w:bCs/>
          <w:sz w:val="22"/>
          <w:szCs w:val="22"/>
          <w:lang w:val="sr-Cyrl-RS"/>
        </w:rPr>
        <w:t>дипл. инж. Слободан Милошевић, самостални референт, учествовао у</w:t>
      </w:r>
      <w:r w:rsidRPr="00923753">
        <w:rPr>
          <w:bCs/>
          <w:sz w:val="22"/>
          <w:szCs w:val="22"/>
          <w:lang w:val="sr-Cyrl-RS"/>
        </w:rPr>
        <w:t xml:space="preserve"> </w:t>
      </w:r>
      <w:r>
        <w:rPr>
          <w:bCs/>
          <w:sz w:val="22"/>
          <w:szCs w:val="22"/>
          <w:lang w:val="sr-Cyrl-RS"/>
        </w:rPr>
        <w:t>прикупљању  података.</w:t>
      </w:r>
    </w:p>
    <w:p w14:paraId="5D7A4A71" w14:textId="4E3B7C5B" w:rsidR="00D91CD2" w:rsidRPr="003453D8" w:rsidRDefault="0076318C" w:rsidP="00D91CD2">
      <w:pPr>
        <w:spacing w:after="60"/>
        <w:ind w:firstLine="720"/>
        <w:jc w:val="both"/>
        <w:rPr>
          <w:bCs/>
          <w:sz w:val="22"/>
          <w:szCs w:val="22"/>
          <w:lang w:val="sr-Cyrl-RS"/>
        </w:rPr>
      </w:pPr>
      <w:r w:rsidRPr="003453D8">
        <w:rPr>
          <w:bCs/>
          <w:sz w:val="22"/>
          <w:szCs w:val="22"/>
          <w:lang w:val="sr-Cyrl-RS"/>
        </w:rPr>
        <w:t>Сви радови су обављени уз стручну помоћ Одељења за планирање газдовања шумама Ј</w:t>
      </w:r>
      <w:r w:rsidR="004F7C79">
        <w:rPr>
          <w:bCs/>
          <w:sz w:val="22"/>
          <w:szCs w:val="22"/>
          <w:lang w:val="sr-Cyrl-RS"/>
        </w:rPr>
        <w:t>.</w:t>
      </w:r>
      <w:r w:rsidRPr="003453D8">
        <w:rPr>
          <w:bCs/>
          <w:sz w:val="22"/>
          <w:szCs w:val="22"/>
          <w:lang w:val="sr-Cyrl-RS"/>
        </w:rPr>
        <w:t>П</w:t>
      </w:r>
      <w:r w:rsidR="004F7C79">
        <w:rPr>
          <w:bCs/>
          <w:sz w:val="22"/>
          <w:szCs w:val="22"/>
          <w:lang w:val="sr-Cyrl-RS"/>
        </w:rPr>
        <w:t>.</w:t>
      </w:r>
      <w:r w:rsidRPr="003453D8">
        <w:rPr>
          <w:bCs/>
          <w:sz w:val="22"/>
          <w:szCs w:val="22"/>
          <w:lang w:val="sr-Cyrl-RS"/>
        </w:rPr>
        <w:t xml:space="preserve"> „Србијашуме”</w:t>
      </w:r>
      <w:r w:rsidR="00395E4B" w:rsidRPr="003453D8">
        <w:rPr>
          <w:bCs/>
          <w:sz w:val="22"/>
          <w:szCs w:val="22"/>
          <w:lang w:val="sr-Cyrl-RS"/>
        </w:rPr>
        <w:t>-</w:t>
      </w:r>
      <w:r w:rsidRPr="003453D8">
        <w:rPr>
          <w:bCs/>
          <w:sz w:val="22"/>
          <w:szCs w:val="22"/>
          <w:lang w:val="sr-Cyrl-RS"/>
        </w:rPr>
        <w:t>Београд.</w:t>
      </w:r>
    </w:p>
    <w:p w14:paraId="076DEFF3" w14:textId="5EE34899" w:rsidR="008179DD" w:rsidRPr="00124EC4" w:rsidRDefault="0076318C" w:rsidP="00955D18">
      <w:pPr>
        <w:pStyle w:val="Heading1"/>
        <w:numPr>
          <w:ilvl w:val="0"/>
          <w:numId w:val="1"/>
        </w:numPr>
        <w:tabs>
          <w:tab w:val="left" w:pos="709"/>
        </w:tabs>
        <w:spacing w:before="240" w:after="120"/>
        <w:ind w:firstLine="720"/>
        <w:rPr>
          <w:i w:val="0"/>
          <w:iCs/>
          <w:sz w:val="32"/>
          <w:lang w:val="sr-Cyrl-RS"/>
        </w:rPr>
      </w:pPr>
      <w:bookmarkStart w:id="663" w:name="_Toc186198619"/>
      <w:bookmarkStart w:id="664" w:name="_Toc230479929"/>
      <w:bookmarkStart w:id="665" w:name="_Toc241997926"/>
      <w:bookmarkStart w:id="666" w:name="_Toc289938957"/>
      <w:bookmarkStart w:id="667" w:name="_Toc289939220"/>
      <w:bookmarkStart w:id="668" w:name="_Toc303339661"/>
      <w:bookmarkStart w:id="669" w:name="_Toc148348909"/>
      <w:r w:rsidRPr="005F4686">
        <w:rPr>
          <w:i w:val="0"/>
          <w:iCs/>
          <w:sz w:val="32"/>
          <w:lang w:val="sr-Cyrl-RS"/>
        </w:rPr>
        <w:t>12.0.</w:t>
      </w:r>
      <w:r w:rsidR="005F4686">
        <w:rPr>
          <w:i w:val="0"/>
          <w:iCs/>
          <w:sz w:val="32"/>
          <w:lang w:val="sr-Cyrl-RS"/>
        </w:rPr>
        <w:tab/>
      </w:r>
      <w:r w:rsidRPr="005F4686">
        <w:rPr>
          <w:i w:val="0"/>
          <w:iCs/>
          <w:sz w:val="32"/>
          <w:lang w:val="sr-Cyrl-RS"/>
        </w:rPr>
        <w:t>ЗАВРШНЕ ОДРЕДБЕ</w:t>
      </w:r>
      <w:bookmarkEnd w:id="663"/>
      <w:bookmarkEnd w:id="664"/>
      <w:bookmarkEnd w:id="665"/>
      <w:bookmarkEnd w:id="666"/>
      <w:bookmarkEnd w:id="667"/>
      <w:bookmarkEnd w:id="668"/>
      <w:bookmarkEnd w:id="669"/>
    </w:p>
    <w:p w14:paraId="16D944DD" w14:textId="6D205A1B" w:rsidR="0076318C" w:rsidRPr="00D91CD2" w:rsidRDefault="0076318C" w:rsidP="00D91CD2">
      <w:pPr>
        <w:pStyle w:val="Heading2"/>
        <w:numPr>
          <w:ilvl w:val="1"/>
          <w:numId w:val="1"/>
        </w:numPr>
        <w:tabs>
          <w:tab w:val="left" w:pos="709"/>
          <w:tab w:val="left" w:pos="1418"/>
        </w:tabs>
        <w:spacing w:before="120" w:after="120"/>
        <w:ind w:firstLine="720"/>
        <w:rPr>
          <w:sz w:val="28"/>
          <w:lang w:val="sr-Cyrl-RS"/>
        </w:rPr>
      </w:pPr>
      <w:bookmarkStart w:id="670" w:name="_Toc186198620"/>
      <w:bookmarkStart w:id="671" w:name="_Toc230479930"/>
      <w:bookmarkStart w:id="672" w:name="_Toc241997927"/>
      <w:bookmarkStart w:id="673" w:name="_Toc289938958"/>
      <w:bookmarkStart w:id="674" w:name="_Toc289939221"/>
      <w:bookmarkStart w:id="675" w:name="_Toc303339662"/>
      <w:bookmarkStart w:id="676" w:name="_Toc148348910"/>
      <w:r w:rsidRPr="005F4686">
        <w:rPr>
          <w:sz w:val="28"/>
          <w:lang w:val="sr-Cyrl-RS"/>
        </w:rPr>
        <w:t>12.1.</w:t>
      </w:r>
      <w:r w:rsidR="005F4686">
        <w:rPr>
          <w:sz w:val="28"/>
          <w:lang w:val="sr-Cyrl-RS"/>
        </w:rPr>
        <w:tab/>
      </w:r>
      <w:r w:rsidRPr="005F4686">
        <w:rPr>
          <w:sz w:val="28"/>
          <w:lang w:val="sr-Cyrl-RS"/>
        </w:rPr>
        <w:t>Евиденција извршених радова у основи за газдовање шумама</w:t>
      </w:r>
      <w:bookmarkEnd w:id="670"/>
      <w:bookmarkEnd w:id="671"/>
      <w:bookmarkEnd w:id="672"/>
      <w:bookmarkEnd w:id="673"/>
      <w:bookmarkEnd w:id="674"/>
      <w:bookmarkEnd w:id="675"/>
      <w:bookmarkEnd w:id="676"/>
    </w:p>
    <w:p w14:paraId="28339BDE" w14:textId="2C73D98B" w:rsidR="0076318C" w:rsidRPr="003453D8" w:rsidRDefault="0076318C" w:rsidP="00955D18">
      <w:pPr>
        <w:spacing w:after="60"/>
        <w:ind w:firstLine="720"/>
        <w:jc w:val="both"/>
        <w:rPr>
          <w:sz w:val="22"/>
          <w:szCs w:val="22"/>
          <w:lang w:val="sr-Cyrl-RS"/>
        </w:rPr>
      </w:pPr>
      <w:r w:rsidRPr="003453D8">
        <w:rPr>
          <w:sz w:val="22"/>
          <w:szCs w:val="22"/>
          <w:lang w:val="sr-Cyrl-RS"/>
        </w:rPr>
        <w:t>Према Закону о шумама (</w:t>
      </w:r>
      <w:r w:rsidR="00F90ECA">
        <w:rPr>
          <w:sz w:val="22"/>
          <w:szCs w:val="22"/>
          <w:lang w:val="sr-Cyrl-RS"/>
        </w:rPr>
        <w:t>„</w:t>
      </w:r>
      <w:r w:rsidRPr="003453D8">
        <w:rPr>
          <w:sz w:val="22"/>
          <w:szCs w:val="22"/>
          <w:lang w:val="sr-Cyrl-RS"/>
        </w:rPr>
        <w:t>Сл.гл.</w:t>
      </w:r>
      <w:r w:rsidR="004F7C79">
        <w:rPr>
          <w:sz w:val="22"/>
          <w:szCs w:val="22"/>
          <w:lang w:val="sr-Cyrl-RS"/>
        </w:rPr>
        <w:t xml:space="preserve"> </w:t>
      </w:r>
      <w:r w:rsidRPr="003453D8">
        <w:rPr>
          <w:sz w:val="22"/>
          <w:szCs w:val="22"/>
          <w:lang w:val="sr-Cyrl-RS"/>
        </w:rPr>
        <w:t>Р</w:t>
      </w:r>
      <w:r w:rsidR="00F90ECA">
        <w:rPr>
          <w:sz w:val="22"/>
          <w:szCs w:val="22"/>
          <w:lang w:val="sr-Cyrl-RS"/>
        </w:rPr>
        <w:t>.</w:t>
      </w:r>
      <w:r w:rsidRPr="003453D8">
        <w:rPr>
          <w:sz w:val="22"/>
          <w:szCs w:val="22"/>
          <w:lang w:val="sr-Cyrl-RS"/>
        </w:rPr>
        <w:t>С</w:t>
      </w:r>
      <w:r w:rsidR="00F90ECA">
        <w:rPr>
          <w:sz w:val="22"/>
          <w:szCs w:val="22"/>
          <w:lang w:val="sr-Cyrl-RS"/>
        </w:rPr>
        <w:t>.“</w:t>
      </w:r>
      <w:r w:rsidR="004F7C79">
        <w:rPr>
          <w:sz w:val="22"/>
          <w:szCs w:val="22"/>
          <w:lang w:val="sr-Cyrl-RS"/>
        </w:rPr>
        <w:t xml:space="preserve"> </w:t>
      </w:r>
      <w:r w:rsidRPr="003453D8">
        <w:rPr>
          <w:sz w:val="22"/>
          <w:szCs w:val="22"/>
          <w:lang w:val="sr-Cyrl-RS"/>
        </w:rPr>
        <w:t>бр.</w:t>
      </w:r>
      <w:r w:rsidR="00F90ECA">
        <w:rPr>
          <w:sz w:val="22"/>
          <w:szCs w:val="22"/>
          <w:lang w:val="sr-Cyrl-RS"/>
        </w:rPr>
        <w:t xml:space="preserve"> </w:t>
      </w:r>
      <w:r w:rsidRPr="003453D8">
        <w:rPr>
          <w:sz w:val="22"/>
          <w:szCs w:val="22"/>
          <w:lang w:val="sr-Cyrl-RS"/>
        </w:rPr>
        <w:t>30/</w:t>
      </w:r>
      <w:r w:rsidR="00F90ECA">
        <w:rPr>
          <w:sz w:val="22"/>
          <w:szCs w:val="22"/>
          <w:lang w:val="sr-Cyrl-RS"/>
        </w:rPr>
        <w:t>20</w:t>
      </w:r>
      <w:r w:rsidRPr="003453D8">
        <w:rPr>
          <w:sz w:val="22"/>
          <w:szCs w:val="22"/>
          <w:lang w:val="sr-Cyrl-RS"/>
        </w:rPr>
        <w:t>10</w:t>
      </w:r>
      <w:r w:rsidR="00F90ECA">
        <w:rPr>
          <w:sz w:val="22"/>
          <w:szCs w:val="22"/>
          <w:lang w:val="sr-Cyrl-RS"/>
        </w:rPr>
        <w:t xml:space="preserve">, </w:t>
      </w:r>
      <w:r w:rsidRPr="003453D8">
        <w:rPr>
          <w:sz w:val="22"/>
          <w:szCs w:val="22"/>
          <w:lang w:val="sr-Cyrl-RS"/>
        </w:rPr>
        <w:t>93/</w:t>
      </w:r>
      <w:r w:rsidR="00F90ECA">
        <w:rPr>
          <w:sz w:val="22"/>
          <w:szCs w:val="22"/>
          <w:lang w:val="sr-Cyrl-RS"/>
        </w:rPr>
        <w:t>20</w:t>
      </w:r>
      <w:r w:rsidRPr="003453D8">
        <w:rPr>
          <w:sz w:val="22"/>
          <w:szCs w:val="22"/>
          <w:lang w:val="sr-Cyrl-RS"/>
        </w:rPr>
        <w:t>12</w:t>
      </w:r>
      <w:r w:rsidR="00F90ECA">
        <w:rPr>
          <w:sz w:val="22"/>
          <w:szCs w:val="22"/>
          <w:lang w:val="sr-Cyrl-RS"/>
        </w:rPr>
        <w:t xml:space="preserve">, </w:t>
      </w:r>
      <w:r w:rsidRPr="003453D8">
        <w:rPr>
          <w:sz w:val="22"/>
          <w:szCs w:val="22"/>
          <w:lang w:val="sr-Cyrl-RS"/>
        </w:rPr>
        <w:t>89/</w:t>
      </w:r>
      <w:r w:rsidR="00F90ECA">
        <w:rPr>
          <w:sz w:val="22"/>
          <w:szCs w:val="22"/>
          <w:lang w:val="sr-Cyrl-RS"/>
        </w:rPr>
        <w:t>20</w:t>
      </w:r>
      <w:r w:rsidRPr="003453D8">
        <w:rPr>
          <w:sz w:val="22"/>
          <w:szCs w:val="22"/>
          <w:lang w:val="sr-Cyrl-RS"/>
        </w:rPr>
        <w:t>15</w:t>
      </w:r>
      <w:r w:rsidR="00F90ECA">
        <w:rPr>
          <w:sz w:val="22"/>
          <w:szCs w:val="22"/>
          <w:lang w:val="sr-Latn-RS"/>
        </w:rPr>
        <w:t xml:space="preserve"> </w:t>
      </w:r>
      <w:r w:rsidR="00F90ECA">
        <w:rPr>
          <w:sz w:val="22"/>
          <w:szCs w:val="22"/>
          <w:lang w:val="sr-Cyrl-RS"/>
        </w:rPr>
        <w:t>и 95/2018</w:t>
      </w:r>
      <w:r w:rsidRPr="003453D8">
        <w:rPr>
          <w:sz w:val="22"/>
          <w:szCs w:val="22"/>
          <w:lang w:val="sr-Cyrl-RS"/>
        </w:rPr>
        <w:t>) извршени радови на газдовању шумама морају се евидентирати на начин прописан овим законом. Евиденција о извршеним радовима  из става 1.</w:t>
      </w:r>
      <w:r w:rsidR="009B4ECC">
        <w:rPr>
          <w:sz w:val="22"/>
          <w:szCs w:val="22"/>
          <w:lang w:val="sr-Cyrl-RS"/>
        </w:rPr>
        <w:t xml:space="preserve"> </w:t>
      </w:r>
      <w:r w:rsidRPr="003453D8">
        <w:rPr>
          <w:sz w:val="22"/>
          <w:szCs w:val="22"/>
          <w:lang w:val="sr-Cyrl-RS"/>
        </w:rPr>
        <w:t>члана 34. је саставни део основа програма и пројеката из чл</w:t>
      </w:r>
      <w:r w:rsidR="009B4ECC">
        <w:rPr>
          <w:sz w:val="22"/>
          <w:szCs w:val="22"/>
          <w:lang w:val="sr-Cyrl-RS"/>
        </w:rPr>
        <w:t>ана</w:t>
      </w:r>
      <w:r w:rsidR="00F90ECA">
        <w:rPr>
          <w:sz w:val="22"/>
          <w:szCs w:val="22"/>
          <w:lang w:val="sr-Cyrl-RS"/>
        </w:rPr>
        <w:t xml:space="preserve"> </w:t>
      </w:r>
      <w:r w:rsidRPr="003453D8">
        <w:rPr>
          <w:sz w:val="22"/>
          <w:szCs w:val="22"/>
          <w:lang w:val="sr-Cyrl-RS"/>
        </w:rPr>
        <w:t>31.</w:t>
      </w:r>
      <w:r w:rsidR="00395E4B" w:rsidRPr="003453D8">
        <w:rPr>
          <w:sz w:val="22"/>
          <w:szCs w:val="22"/>
          <w:lang w:val="sr-Cyrl-RS"/>
        </w:rPr>
        <w:t xml:space="preserve"> </w:t>
      </w:r>
      <w:r w:rsidRPr="003453D8">
        <w:rPr>
          <w:sz w:val="22"/>
          <w:szCs w:val="22"/>
          <w:lang w:val="sr-Cyrl-RS"/>
        </w:rPr>
        <w:t>и 32.</w:t>
      </w:r>
      <w:r w:rsidR="00395E4B" w:rsidRPr="003453D8">
        <w:rPr>
          <w:sz w:val="22"/>
          <w:szCs w:val="22"/>
          <w:lang w:val="sr-Cyrl-RS"/>
        </w:rPr>
        <w:t xml:space="preserve"> </w:t>
      </w:r>
      <w:r w:rsidRPr="003453D8">
        <w:rPr>
          <w:sz w:val="22"/>
          <w:szCs w:val="22"/>
          <w:lang w:val="sr-Cyrl-RS"/>
        </w:rPr>
        <w:t>овог закона.</w:t>
      </w:r>
    </w:p>
    <w:p w14:paraId="5EEF555C" w14:textId="77777777" w:rsidR="0076318C" w:rsidRPr="003453D8" w:rsidRDefault="0076318C" w:rsidP="00955D18">
      <w:pPr>
        <w:spacing w:after="60"/>
        <w:ind w:firstLine="720"/>
        <w:jc w:val="both"/>
        <w:rPr>
          <w:sz w:val="22"/>
          <w:szCs w:val="22"/>
          <w:lang w:val="sr-Cyrl-RS"/>
        </w:rPr>
      </w:pPr>
      <w:r w:rsidRPr="003453D8">
        <w:rPr>
          <w:sz w:val="22"/>
          <w:szCs w:val="22"/>
          <w:lang w:val="sr-Cyrl-RS"/>
        </w:rPr>
        <w:t xml:space="preserve"> Сопственик шума који шумама газдује у складу са основом, однодсно корисник шума дужан је да евидентира извршене радове најкасније до 28.фебруара текуће године за предходну годину.</w:t>
      </w:r>
    </w:p>
    <w:p w14:paraId="50215BC7" w14:textId="77777777" w:rsidR="00124EC4" w:rsidRDefault="0076318C" w:rsidP="00124EC4">
      <w:pPr>
        <w:spacing w:after="60"/>
        <w:ind w:firstLine="720"/>
        <w:jc w:val="both"/>
        <w:rPr>
          <w:sz w:val="22"/>
          <w:szCs w:val="22"/>
          <w:lang w:val="sr-Cyrl-RS"/>
        </w:rPr>
      </w:pPr>
      <w:r w:rsidRPr="003453D8">
        <w:rPr>
          <w:sz w:val="22"/>
          <w:szCs w:val="22"/>
          <w:lang w:val="sr-Cyrl-RS"/>
        </w:rPr>
        <w:t xml:space="preserve">Према члану 76. Правилника о садржини основа и програма газдовања шумама, годишњег извођачког плана и привременог годишњег плана газдовања приватним шумама, количина посеченог </w:t>
      </w:r>
      <w:bookmarkEnd w:id="189"/>
      <w:bookmarkEnd w:id="190"/>
      <w:bookmarkEnd w:id="191"/>
    </w:p>
    <w:p w14:paraId="1EAA8FBA" w14:textId="6FF85A81" w:rsidR="00124EC4" w:rsidRPr="003453D8" w:rsidRDefault="00124EC4" w:rsidP="00124EC4">
      <w:pPr>
        <w:spacing w:after="60"/>
        <w:jc w:val="both"/>
        <w:rPr>
          <w:b/>
          <w:sz w:val="22"/>
          <w:szCs w:val="22"/>
          <w:lang w:val="sr-Cyrl-RS"/>
        </w:rPr>
      </w:pPr>
      <w:r w:rsidRPr="00124EC4">
        <w:rPr>
          <w:noProof/>
          <w:sz w:val="22"/>
          <w:szCs w:val="22"/>
          <w:lang w:eastAsia="en-US"/>
        </w:rPr>
        <w:lastRenderedPageBreak/>
        <w:drawing>
          <wp:inline distT="0" distB="0" distL="0" distR="0" wp14:anchorId="11578FAF" wp14:editId="1DD42E13">
            <wp:extent cx="6115050" cy="8124825"/>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124825"/>
                    </a:xfrm>
                    <a:prstGeom prst="rect">
                      <a:avLst/>
                    </a:prstGeom>
                    <a:noFill/>
                    <a:ln>
                      <a:noFill/>
                    </a:ln>
                  </pic:spPr>
                </pic:pic>
              </a:graphicData>
            </a:graphic>
          </wp:inline>
        </w:drawing>
      </w:r>
    </w:p>
    <w:p w14:paraId="34527B98" w14:textId="449FBD3A" w:rsidR="0076318C" w:rsidRPr="003453D8" w:rsidRDefault="0076318C" w:rsidP="00D91CD2">
      <w:pPr>
        <w:spacing w:after="60"/>
        <w:jc w:val="both"/>
        <w:rPr>
          <w:b/>
          <w:sz w:val="22"/>
          <w:szCs w:val="22"/>
          <w:lang w:val="sr-Cyrl-RS"/>
        </w:rPr>
      </w:pPr>
    </w:p>
    <w:sectPr w:rsidR="0076318C" w:rsidRPr="003453D8" w:rsidSect="00955D18">
      <w:footnotePr>
        <w:pos w:val="beneathText"/>
      </w:footnotePr>
      <w:pgSz w:w="11905" w:h="16837" w:code="9"/>
      <w:pgMar w:top="1843" w:right="848" w:bottom="107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624A" w14:textId="77777777" w:rsidR="008C11BB" w:rsidRDefault="008C11BB">
      <w:r>
        <w:separator/>
      </w:r>
    </w:p>
  </w:endnote>
  <w:endnote w:type="continuationSeparator" w:id="0">
    <w:p w14:paraId="59F6992A" w14:textId="77777777" w:rsidR="008C11BB" w:rsidRDefault="008C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 Swiss">
    <w:charset w:val="00"/>
    <w:family w:val="swiss"/>
    <w:pitch w:val="variable"/>
    <w:sig w:usb0="00000003" w:usb1="00000000" w:usb2="00000000" w:usb3="00000000" w:csb0="00000001" w:csb1="00000000"/>
  </w:font>
  <w:font w:name="CTimes">
    <w:altName w:val="Courier New"/>
    <w:charset w:val="00"/>
    <w:family w:val="roman"/>
    <w:pitch w:val="variable"/>
  </w:font>
  <w:font w:name="YU Times">
    <w:altName w:val="Cambria"/>
    <w:charset w:val="00"/>
    <w:family w:val="roman"/>
    <w:pitch w:val="variable"/>
    <w:sig w:usb0="00000003" w:usb1="00000000" w:usb2="00000000" w:usb3="00000000" w:csb0="00000001" w:csb1="00000000"/>
  </w:font>
  <w:font w:name="C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Times New Roman">
    <w:altName w:val="Cambria"/>
    <w:charset w:val="00"/>
    <w:family w:val="roman"/>
    <w:pitch w:val="variable"/>
    <w:sig w:usb0="00000003" w:usb1="00000000" w:usb2="00000000" w:usb3="00000000" w:csb0="00000001" w:csb1="00000000"/>
  </w:font>
  <w:font w:name="YU Swiss">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CenSchbookB">
    <w:altName w:val="Calibri"/>
    <w:charset w:val="00"/>
    <w:family w:val="auto"/>
    <w:pitch w:val="variable"/>
    <w:sig w:usb0="00000087" w:usb1="00000000" w:usb2="00000000" w:usb3="00000000" w:csb0="0000001B"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114E" w14:textId="218063EB" w:rsidR="00C125E8" w:rsidRPr="00B802DB" w:rsidRDefault="00C125E8"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7C355F">
      <w:rPr>
        <w:rStyle w:val="PageNumber"/>
        <w:noProof/>
        <w:color w:val="333333"/>
      </w:rPr>
      <w:t>20</w:t>
    </w:r>
    <w:r w:rsidRPr="00B802DB">
      <w:rPr>
        <w:rStyle w:val="PageNumber"/>
        <w:noProof/>
        <w:color w:val="333333"/>
      </w:rPr>
      <w:fldChar w:fldCharType="end"/>
    </w:r>
  </w:p>
  <w:p w14:paraId="6AD4B380" w14:textId="62E8B10E" w:rsidR="00C125E8" w:rsidRPr="00B802DB" w:rsidRDefault="00C125E8" w:rsidP="009B17F1">
    <w:pPr>
      <w:pStyle w:val="Footer"/>
      <w:ind w:right="360" w:firstLine="360"/>
      <w:rPr>
        <w:noProof/>
      </w:rPr>
    </w:pPr>
    <w:r>
      <w:rPr>
        <w:noProof/>
        <w:lang w:eastAsia="en-US"/>
      </w:rPr>
      <mc:AlternateContent>
        <mc:Choice Requires="wps">
          <w:drawing>
            <wp:anchor distT="0" distB="0" distL="114300" distR="114300" simplePos="0" relativeHeight="251649536" behindDoc="0" locked="0" layoutInCell="1" allowOverlap="1" wp14:anchorId="19261673" wp14:editId="674526A7">
              <wp:simplePos x="0" y="0"/>
              <wp:positionH relativeFrom="column">
                <wp:posOffset>18415</wp:posOffset>
              </wp:positionH>
              <wp:positionV relativeFrom="paragraph">
                <wp:posOffset>59690</wp:posOffset>
              </wp:positionV>
              <wp:extent cx="6113145" cy="1905"/>
              <wp:effectExtent l="8890" t="8890" r="12065" b="8255"/>
              <wp:wrapNone/>
              <wp:docPr id="158835164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1973C3" id="Line 305"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7CF7315A" w14:textId="77777777" w:rsidR="00C125E8" w:rsidRPr="000D5780" w:rsidRDefault="00C125E8" w:rsidP="009B17F1">
    <w:pPr>
      <w:pStyle w:val="Footer"/>
      <w:ind w:right="360" w:firstLine="360"/>
      <w:rPr>
        <w:noProof/>
        <w:color w:val="333333"/>
      </w:rPr>
    </w:pPr>
    <w:r w:rsidRPr="00B802DB">
      <w:rPr>
        <w:i/>
        <w:iCs/>
        <w:noProof/>
        <w:color w:val="333333"/>
        <w:sz w:val="22"/>
        <w:lang w:val="sr-Cyrl-RS"/>
      </w:rPr>
      <w:t xml:space="preserve">    </w:t>
    </w:r>
    <w:r w:rsidRPr="00B802DB">
      <w:rPr>
        <w:noProof/>
        <w:color w:val="333333"/>
        <w:lang w:val="sr-Cyrl-R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7D7E" w14:textId="01277B65" w:rsidR="00C125E8" w:rsidRPr="00B802DB" w:rsidRDefault="00C125E8"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7C355F">
      <w:rPr>
        <w:rStyle w:val="PageNumber"/>
        <w:noProof/>
        <w:color w:val="333333"/>
      </w:rPr>
      <w:t>21</w:t>
    </w:r>
    <w:r w:rsidRPr="00B802DB">
      <w:rPr>
        <w:rStyle w:val="PageNumber"/>
        <w:noProof/>
        <w:color w:val="333333"/>
      </w:rPr>
      <w:fldChar w:fldCharType="end"/>
    </w:r>
  </w:p>
  <w:p w14:paraId="4B51061E" w14:textId="163874EF" w:rsidR="00C125E8" w:rsidRPr="00B802DB" w:rsidRDefault="00C125E8"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48512" behindDoc="0" locked="0" layoutInCell="1" allowOverlap="1" wp14:anchorId="6537F4BE" wp14:editId="660984CC">
              <wp:simplePos x="0" y="0"/>
              <wp:positionH relativeFrom="column">
                <wp:posOffset>-6985</wp:posOffset>
              </wp:positionH>
              <wp:positionV relativeFrom="paragraph">
                <wp:posOffset>93345</wp:posOffset>
              </wp:positionV>
              <wp:extent cx="6137910" cy="2540"/>
              <wp:effectExtent l="12065" t="9525" r="12700" b="6985"/>
              <wp:wrapNone/>
              <wp:docPr id="29445747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D3EEC6" id="Line 30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7E648157" w14:textId="0DEEE6AD" w:rsidR="00C125E8" w:rsidRPr="00ED3BCE" w:rsidRDefault="00C125E8" w:rsidP="009B17F1">
    <w:pPr>
      <w:pStyle w:val="Footer"/>
      <w:tabs>
        <w:tab w:val="clear" w:pos="8640"/>
        <w:tab w:val="right" w:pos="9356"/>
      </w:tabs>
      <w:rPr>
        <w:b/>
        <w:i/>
        <w:iCs/>
        <w:noProof/>
        <w:color w:val="333333"/>
        <w:lang w:val="sr-Latn-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w:t>
    </w:r>
    <w:r w:rsidR="00ED5E08">
      <w:rPr>
        <w:b/>
        <w:i/>
        <w:iCs/>
        <w:noProof/>
        <w:color w:val="333333"/>
        <w:lang w:val="sr-Cyrl-RS"/>
      </w:rPr>
      <w:t>Јелова Коса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r w:rsidRPr="00B802DB">
      <w:rPr>
        <w:i/>
        <w:iCs/>
        <w:noProof/>
        <w:sz w:val="22"/>
        <w:lang w:val="sr-Cyrl-RS"/>
      </w:rPr>
      <w:tab/>
    </w:r>
    <w:r w:rsidRPr="00B802DB">
      <w:rPr>
        <w:i/>
        <w:iCs/>
        <w:noProof/>
        <w:color w:val="333333"/>
        <w:sz w:val="22"/>
        <w:lang w:val="sr-Cyrl-R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53EB" w14:textId="77777777" w:rsidR="00ED5E08" w:rsidRDefault="00ED5E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8D14" w14:textId="60411939" w:rsidR="00C125E8" w:rsidRPr="00B802DB" w:rsidRDefault="00C125E8"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7C355F">
      <w:rPr>
        <w:rStyle w:val="PageNumber"/>
        <w:noProof/>
        <w:color w:val="333333"/>
      </w:rPr>
      <w:t>32</w:t>
    </w:r>
    <w:r w:rsidRPr="00B802DB">
      <w:rPr>
        <w:rStyle w:val="PageNumber"/>
        <w:noProof/>
        <w:color w:val="333333"/>
      </w:rPr>
      <w:fldChar w:fldCharType="end"/>
    </w:r>
  </w:p>
  <w:p w14:paraId="65560C2F" w14:textId="1BB2CE56" w:rsidR="00C125E8" w:rsidRPr="00B802DB" w:rsidRDefault="00C125E8" w:rsidP="009B17F1">
    <w:pPr>
      <w:pStyle w:val="Footer"/>
      <w:ind w:right="360" w:firstLine="360"/>
      <w:rPr>
        <w:noProof/>
      </w:rPr>
    </w:pPr>
    <w:r>
      <w:rPr>
        <w:noProof/>
        <w:lang w:eastAsia="en-US"/>
      </w:rPr>
      <mc:AlternateContent>
        <mc:Choice Requires="wps">
          <w:drawing>
            <wp:anchor distT="0" distB="0" distL="114300" distR="114300" simplePos="0" relativeHeight="251657728" behindDoc="0" locked="0" layoutInCell="1" allowOverlap="1" wp14:anchorId="3738C6E6" wp14:editId="2087FAF2">
              <wp:simplePos x="0" y="0"/>
              <wp:positionH relativeFrom="column">
                <wp:posOffset>18415</wp:posOffset>
              </wp:positionH>
              <wp:positionV relativeFrom="paragraph">
                <wp:posOffset>59690</wp:posOffset>
              </wp:positionV>
              <wp:extent cx="6113145" cy="1905"/>
              <wp:effectExtent l="13970" t="8890" r="6985" b="8255"/>
              <wp:wrapNone/>
              <wp:docPr id="68730569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52DBCC" id="Line 33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311E51B3" w14:textId="77777777" w:rsidR="00C125E8" w:rsidRPr="00376020" w:rsidRDefault="00C125E8"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EE1C" w14:textId="0F2D3EB1" w:rsidR="00C125E8" w:rsidRPr="00B802DB" w:rsidRDefault="00C125E8"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7C355F">
      <w:rPr>
        <w:rStyle w:val="PageNumber"/>
        <w:noProof/>
        <w:color w:val="333333"/>
      </w:rPr>
      <w:t>33</w:t>
    </w:r>
    <w:r w:rsidRPr="00B802DB">
      <w:rPr>
        <w:rStyle w:val="PageNumber"/>
        <w:noProof/>
        <w:color w:val="333333"/>
      </w:rPr>
      <w:fldChar w:fldCharType="end"/>
    </w:r>
  </w:p>
  <w:p w14:paraId="4A1F7DAA" w14:textId="1B9C3483" w:rsidR="00C125E8" w:rsidRPr="00B802DB" w:rsidRDefault="00C125E8"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56704" behindDoc="0" locked="0" layoutInCell="1" allowOverlap="1" wp14:anchorId="183332CF" wp14:editId="076A7F24">
              <wp:simplePos x="0" y="0"/>
              <wp:positionH relativeFrom="column">
                <wp:posOffset>-6985</wp:posOffset>
              </wp:positionH>
              <wp:positionV relativeFrom="paragraph">
                <wp:posOffset>93345</wp:posOffset>
              </wp:positionV>
              <wp:extent cx="6137910" cy="2540"/>
              <wp:effectExtent l="7620" t="9525" r="7620" b="6985"/>
              <wp:wrapNone/>
              <wp:docPr id="149749620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33FE52" id="Line 3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3524C643" w14:textId="21AD1E43" w:rsidR="00C125E8" w:rsidRPr="009B65ED" w:rsidRDefault="00C125E8"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sidR="00AB7F7A">
      <w:rPr>
        <w:b/>
        <w:i/>
        <w:iCs/>
        <w:noProof/>
        <w:color w:val="333333"/>
        <w:lang w:val="sr-Cyrl-RS"/>
      </w:rPr>
      <w:t>Јелова Коса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DFB7" w14:textId="5F1F4701" w:rsidR="00C125E8" w:rsidRPr="00B802DB" w:rsidRDefault="00C125E8"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1D4B1D">
      <w:rPr>
        <w:rStyle w:val="PageNumber"/>
        <w:noProof/>
        <w:color w:val="333333"/>
      </w:rPr>
      <w:t>34</w:t>
    </w:r>
    <w:r w:rsidRPr="00B802DB">
      <w:rPr>
        <w:rStyle w:val="PageNumber"/>
        <w:noProof/>
        <w:color w:val="333333"/>
      </w:rPr>
      <w:fldChar w:fldCharType="end"/>
    </w:r>
  </w:p>
  <w:p w14:paraId="22D3213C" w14:textId="0EDB99B7" w:rsidR="00C125E8" w:rsidRPr="00B802DB" w:rsidRDefault="00C125E8" w:rsidP="009B17F1">
    <w:pPr>
      <w:pStyle w:val="Footer"/>
      <w:ind w:right="360" w:firstLine="360"/>
      <w:rPr>
        <w:noProof/>
      </w:rPr>
    </w:pPr>
    <w:r>
      <w:rPr>
        <w:noProof/>
        <w:lang w:eastAsia="en-US"/>
      </w:rPr>
      <mc:AlternateContent>
        <mc:Choice Requires="wps">
          <w:drawing>
            <wp:anchor distT="0" distB="0" distL="114300" distR="114300" simplePos="0" relativeHeight="251653632" behindDoc="0" locked="0" layoutInCell="1" allowOverlap="1" wp14:anchorId="6CB2A4F4" wp14:editId="7B29D4F4">
              <wp:simplePos x="0" y="0"/>
              <wp:positionH relativeFrom="column">
                <wp:posOffset>18415</wp:posOffset>
              </wp:positionH>
              <wp:positionV relativeFrom="paragraph">
                <wp:posOffset>59690</wp:posOffset>
              </wp:positionV>
              <wp:extent cx="6113145" cy="1905"/>
              <wp:effectExtent l="6985" t="10795" r="13970" b="6350"/>
              <wp:wrapNone/>
              <wp:docPr id="119717177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EC3AAB" id="Line 31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18AEC5A7" w14:textId="77777777" w:rsidR="00C125E8" w:rsidRPr="00376020" w:rsidRDefault="00C125E8"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DB8" w14:textId="08748AEA" w:rsidR="00C125E8" w:rsidRPr="00B802DB" w:rsidRDefault="00C125E8"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7C355F">
      <w:rPr>
        <w:rStyle w:val="PageNumber"/>
        <w:noProof/>
        <w:color w:val="333333"/>
      </w:rPr>
      <w:t>35</w:t>
    </w:r>
    <w:r w:rsidRPr="00B802DB">
      <w:rPr>
        <w:rStyle w:val="PageNumber"/>
        <w:noProof/>
        <w:color w:val="333333"/>
      </w:rPr>
      <w:fldChar w:fldCharType="end"/>
    </w:r>
  </w:p>
  <w:p w14:paraId="3A71123B" w14:textId="764A5168" w:rsidR="00C125E8" w:rsidRPr="00B802DB" w:rsidRDefault="00C125E8"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52608" behindDoc="0" locked="0" layoutInCell="1" allowOverlap="1" wp14:anchorId="1C6F121D" wp14:editId="1CBF69CB">
              <wp:simplePos x="0" y="0"/>
              <wp:positionH relativeFrom="column">
                <wp:posOffset>-6985</wp:posOffset>
              </wp:positionH>
              <wp:positionV relativeFrom="paragraph">
                <wp:posOffset>93345</wp:posOffset>
              </wp:positionV>
              <wp:extent cx="6137910" cy="2540"/>
              <wp:effectExtent l="10160" t="11430" r="5080" b="5080"/>
              <wp:wrapNone/>
              <wp:docPr id="182799181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032EB7" id="Line 31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1ED53AFA" w14:textId="7935650E" w:rsidR="00C125E8" w:rsidRPr="009B65ED" w:rsidRDefault="00C125E8"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sidR="00AB7F7A">
      <w:rPr>
        <w:b/>
        <w:i/>
        <w:iCs/>
        <w:noProof/>
        <w:color w:val="333333"/>
        <w:lang w:val="sr-Cyrl-RS"/>
      </w:rPr>
      <w:t>Јелова Коса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D6FF" w14:textId="5985AB97" w:rsidR="00C125E8" w:rsidRPr="00B802DB" w:rsidRDefault="00C125E8"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4443E7">
      <w:rPr>
        <w:rStyle w:val="PageNumber"/>
        <w:noProof/>
        <w:color w:val="333333"/>
      </w:rPr>
      <w:t>76</w:t>
    </w:r>
    <w:r w:rsidRPr="00B802DB">
      <w:rPr>
        <w:rStyle w:val="PageNumber"/>
        <w:noProof/>
        <w:color w:val="333333"/>
      </w:rPr>
      <w:fldChar w:fldCharType="end"/>
    </w:r>
  </w:p>
  <w:p w14:paraId="5694D3A5" w14:textId="2020D82B" w:rsidR="00C125E8" w:rsidRPr="00B802DB" w:rsidRDefault="00C125E8" w:rsidP="009B17F1">
    <w:pPr>
      <w:pStyle w:val="Footer"/>
      <w:ind w:right="360" w:firstLine="360"/>
      <w:rPr>
        <w:noProof/>
      </w:rPr>
    </w:pPr>
    <w:r>
      <w:rPr>
        <w:noProof/>
        <w:lang w:eastAsia="en-US"/>
      </w:rPr>
      <mc:AlternateContent>
        <mc:Choice Requires="wps">
          <w:drawing>
            <wp:anchor distT="0" distB="0" distL="114300" distR="114300" simplePos="0" relativeHeight="251645440" behindDoc="0" locked="0" layoutInCell="1" allowOverlap="1" wp14:anchorId="09BF904A" wp14:editId="47C30843">
              <wp:simplePos x="0" y="0"/>
              <wp:positionH relativeFrom="column">
                <wp:posOffset>18415</wp:posOffset>
              </wp:positionH>
              <wp:positionV relativeFrom="paragraph">
                <wp:posOffset>59690</wp:posOffset>
              </wp:positionV>
              <wp:extent cx="6113145" cy="1905"/>
              <wp:effectExtent l="13970" t="8890" r="6985" b="8255"/>
              <wp:wrapNone/>
              <wp:docPr id="6266445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A0A11A" id="Line 27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26884712" w14:textId="77777777" w:rsidR="00C125E8" w:rsidRPr="00376020" w:rsidRDefault="00C125E8"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31FA" w14:textId="130121B9" w:rsidR="00C125E8" w:rsidRPr="00B802DB" w:rsidRDefault="00C125E8"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4443E7">
      <w:rPr>
        <w:rStyle w:val="PageNumber"/>
        <w:noProof/>
        <w:color w:val="333333"/>
      </w:rPr>
      <w:t>75</w:t>
    </w:r>
    <w:r w:rsidRPr="00B802DB">
      <w:rPr>
        <w:rStyle w:val="PageNumber"/>
        <w:noProof/>
        <w:color w:val="333333"/>
      </w:rPr>
      <w:fldChar w:fldCharType="end"/>
    </w:r>
  </w:p>
  <w:p w14:paraId="747E02C2" w14:textId="0AC6D0C6" w:rsidR="00C125E8" w:rsidRPr="00B802DB" w:rsidRDefault="00C125E8"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44416" behindDoc="0" locked="0" layoutInCell="1" allowOverlap="1" wp14:anchorId="150F1424" wp14:editId="0EBD2F28">
              <wp:simplePos x="0" y="0"/>
              <wp:positionH relativeFrom="column">
                <wp:posOffset>-6985</wp:posOffset>
              </wp:positionH>
              <wp:positionV relativeFrom="paragraph">
                <wp:posOffset>93345</wp:posOffset>
              </wp:positionV>
              <wp:extent cx="6137910" cy="2540"/>
              <wp:effectExtent l="7620" t="9525" r="7620" b="6985"/>
              <wp:wrapNone/>
              <wp:docPr id="177645273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FED601" id="Line 276"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213CBC7F" w14:textId="1BFE6AB4" w:rsidR="00C125E8" w:rsidRPr="00CD79A7" w:rsidRDefault="00C125E8"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sidR="00AB7F7A">
      <w:rPr>
        <w:b/>
        <w:i/>
        <w:iCs/>
        <w:noProof/>
        <w:color w:val="333333"/>
        <w:lang w:val="sr-Cyrl-RS"/>
      </w:rPr>
      <w:t>Јелова Коса</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12B3D" w14:textId="77777777" w:rsidR="008C11BB" w:rsidRDefault="008C11BB">
      <w:r>
        <w:separator/>
      </w:r>
    </w:p>
  </w:footnote>
  <w:footnote w:type="continuationSeparator" w:id="0">
    <w:p w14:paraId="1694BED1" w14:textId="77777777" w:rsidR="008C11BB" w:rsidRDefault="008C1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7DE1" w14:textId="425629A5" w:rsidR="00C125E8" w:rsidRDefault="00C125E8" w:rsidP="009B17F1">
    <w:pPr>
      <w:pStyle w:val="Header"/>
      <w:rPr>
        <w:noProof/>
        <w:sz w:val="20"/>
      </w:rPr>
    </w:pPr>
    <w:r>
      <w:rPr>
        <w:noProof/>
        <w:lang w:eastAsia="en-US"/>
      </w:rPr>
      <w:drawing>
        <wp:anchor distT="0" distB="0" distL="114300" distR="114300" simplePos="0" relativeHeight="251661824" behindDoc="1" locked="0" layoutInCell="1" allowOverlap="1" wp14:anchorId="7D91E917" wp14:editId="45A0BBEC">
          <wp:simplePos x="0" y="0"/>
          <wp:positionH relativeFrom="column">
            <wp:posOffset>0</wp:posOffset>
          </wp:positionH>
          <wp:positionV relativeFrom="paragraph">
            <wp:posOffset>-16510</wp:posOffset>
          </wp:positionV>
          <wp:extent cx="798195" cy="659765"/>
          <wp:effectExtent l="0" t="0" r="0" b="0"/>
          <wp:wrapNone/>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662848" behindDoc="1" locked="0" layoutInCell="1" allowOverlap="1" wp14:anchorId="61A80340" wp14:editId="18F223A0">
              <wp:simplePos x="0" y="0"/>
              <wp:positionH relativeFrom="column">
                <wp:posOffset>750570</wp:posOffset>
              </wp:positionH>
              <wp:positionV relativeFrom="paragraph">
                <wp:posOffset>87630</wp:posOffset>
              </wp:positionV>
              <wp:extent cx="2418715" cy="422910"/>
              <wp:effectExtent l="7620" t="1905" r="2540" b="3810"/>
              <wp:wrapNone/>
              <wp:docPr id="6701705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77D3" w14:textId="77777777" w:rsidR="00C125E8" w:rsidRPr="00A91BB0" w:rsidRDefault="00C125E8" w:rsidP="009B17F1">
                          <w:pPr>
                            <w:rPr>
                              <w:b/>
                              <w:noProof/>
                              <w:color w:val="333333"/>
                              <w:lang w:val="sr-Cyrl-RS"/>
                            </w:rPr>
                          </w:pPr>
                          <w:r w:rsidRPr="006E3453">
                            <w:rPr>
                              <w:b/>
                              <w:noProof/>
                              <w:color w:val="333333"/>
                              <w:lang w:val="sr-Cyrl-RS"/>
                            </w:rPr>
                            <w:t>Ј</w:t>
                          </w:r>
                          <w:r>
                            <w:rPr>
                              <w:b/>
                              <w:noProof/>
                              <w:color w:val="333333"/>
                              <w:lang w:val="sr-Cyrl-RS"/>
                            </w:rPr>
                            <w:t>.</w:t>
                          </w:r>
                          <w:r w:rsidRPr="006E3453">
                            <w:rPr>
                              <w:b/>
                              <w:noProof/>
                              <w:color w:val="333333"/>
                              <w:lang w:val="sr-Cyrl-RS"/>
                            </w:rPr>
                            <w:t>П</w:t>
                          </w:r>
                          <w:r>
                            <w:rPr>
                              <w:b/>
                              <w:noProof/>
                              <w:color w:val="333333"/>
                              <w:lang w:val="sr-Cyrl-RS"/>
                            </w:rPr>
                            <w:t>.</w:t>
                          </w:r>
                          <w:r w:rsidRPr="006E3453">
                            <w:rPr>
                              <w:b/>
                              <w:noProof/>
                              <w:color w:val="333333"/>
                              <w:lang w:val="sr-Cyrl-RS"/>
                            </w:rPr>
                            <w:t xml:space="preserve"> „СРБИЈАШУМЕ“-БЕОГРАД</w:t>
                          </w:r>
                        </w:p>
                        <w:p w14:paraId="3AF5D62F" w14:textId="77777777"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Ш</w:t>
                          </w:r>
                          <w:r>
                            <w:rPr>
                              <w:b/>
                              <w:color w:val="333333"/>
                              <w:lang w:val="sr-Cyrl-RS"/>
                            </w:rPr>
                            <w:t>.</w:t>
                          </w:r>
                          <w:r w:rsidRPr="0038473A">
                            <w:rPr>
                              <w:b/>
                              <w:color w:val="333333"/>
                              <w:lang w:val="sr-Cyrl-RS"/>
                            </w:rPr>
                            <w:t>Г</w:t>
                          </w:r>
                          <w:r>
                            <w:rPr>
                              <w:b/>
                              <w:color w:val="333333"/>
                              <w:lang w:val="sr-Cyrl-RS"/>
                            </w:rPr>
                            <w:t>.</w:t>
                          </w:r>
                          <w:r w:rsidRPr="0038473A">
                            <w:rPr>
                              <w:b/>
                              <w:color w:val="333333"/>
                              <w:lang w:val="sr-Cyrl-RS"/>
                            </w:rPr>
                            <w:t xml:space="preserve"> “Јужни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0340" id="_x0000_t202" coordsize="21600,21600" o:spt="202" path="m,l,21600r21600,l21600,xe">
              <v:stroke joinstyle="miter"/>
              <v:path gradientshapeok="t" o:connecttype="rect"/>
            </v:shapetype>
            <v:shape id="Text Box 302" o:spid="_x0000_s1026" type="#_x0000_t202" style="position:absolute;margin-left:59.1pt;margin-top:6.9pt;width:190.45pt;height:33.3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" stroked="f">
              <v:fill opacity="0"/>
              <v:textbox inset="0,0,0,0">
                <w:txbxContent>
                  <w:p w14:paraId="7E8477D3" w14:textId="77777777" w:rsidR="00C125E8" w:rsidRPr="00A91BB0" w:rsidRDefault="00C125E8" w:rsidP="009B17F1">
                    <w:pPr>
                      <w:rPr>
                        <w:b/>
                        <w:noProof/>
                        <w:color w:val="333333"/>
                        <w:lang w:val="sr-Cyrl-RS"/>
                      </w:rPr>
                    </w:pPr>
                    <w:r w:rsidRPr="006E3453">
                      <w:rPr>
                        <w:b/>
                        <w:noProof/>
                        <w:color w:val="333333"/>
                        <w:lang w:val="sr-Cyrl-RS"/>
                      </w:rPr>
                      <w:t>Ј</w:t>
                    </w:r>
                    <w:r>
                      <w:rPr>
                        <w:b/>
                        <w:noProof/>
                        <w:color w:val="333333"/>
                        <w:lang w:val="sr-Cyrl-RS"/>
                      </w:rPr>
                      <w:t>.</w:t>
                    </w:r>
                    <w:r w:rsidRPr="006E3453">
                      <w:rPr>
                        <w:b/>
                        <w:noProof/>
                        <w:color w:val="333333"/>
                        <w:lang w:val="sr-Cyrl-RS"/>
                      </w:rPr>
                      <w:t>П</w:t>
                    </w:r>
                    <w:r>
                      <w:rPr>
                        <w:b/>
                        <w:noProof/>
                        <w:color w:val="333333"/>
                        <w:lang w:val="sr-Cyrl-RS"/>
                      </w:rPr>
                      <w:t>.</w:t>
                    </w:r>
                    <w:r w:rsidRPr="006E3453">
                      <w:rPr>
                        <w:b/>
                        <w:noProof/>
                        <w:color w:val="333333"/>
                        <w:lang w:val="sr-Cyrl-RS"/>
                      </w:rPr>
                      <w:t xml:space="preserve"> „СРБИЈАШУМЕ“-БЕОГРАД</w:t>
                    </w:r>
                  </w:p>
                  <w:p w14:paraId="3AF5D62F" w14:textId="77777777"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Ш</w:t>
                    </w:r>
                    <w:r>
                      <w:rPr>
                        <w:b/>
                        <w:color w:val="333333"/>
                        <w:lang w:val="sr-Cyrl-RS"/>
                      </w:rPr>
                      <w:t>.</w:t>
                    </w:r>
                    <w:r w:rsidRPr="0038473A">
                      <w:rPr>
                        <w:b/>
                        <w:color w:val="333333"/>
                        <w:lang w:val="sr-Cyrl-RS"/>
                      </w:rPr>
                      <w:t>Г</w:t>
                    </w:r>
                    <w:r>
                      <w:rPr>
                        <w:b/>
                        <w:color w:val="333333"/>
                        <w:lang w:val="sr-Cyrl-RS"/>
                      </w:rPr>
                      <w:t>.</w:t>
                    </w:r>
                    <w:r w:rsidRPr="0038473A">
                      <w:rPr>
                        <w:b/>
                        <w:color w:val="333333"/>
                        <w:lang w:val="sr-Cyrl-RS"/>
                      </w:rPr>
                      <w:t xml:space="preserve"> “Јужни Кучај”-Деспотовац</w:t>
                    </w:r>
                  </w:p>
                </w:txbxContent>
              </v:textbox>
            </v:shape>
          </w:pict>
        </mc:Fallback>
      </mc:AlternateContent>
    </w:r>
  </w:p>
  <w:p w14:paraId="37191A6C" w14:textId="77777777" w:rsidR="00C125E8" w:rsidRDefault="00C125E8" w:rsidP="009B17F1">
    <w:pPr>
      <w:pStyle w:val="Header"/>
      <w:rPr>
        <w:noProof/>
        <w:sz w:val="20"/>
      </w:rPr>
    </w:pPr>
  </w:p>
  <w:p w14:paraId="59177A79" w14:textId="77777777" w:rsidR="00C125E8" w:rsidRDefault="00C125E8" w:rsidP="009B17F1">
    <w:pPr>
      <w:pStyle w:val="Header"/>
      <w:rPr>
        <w:noProof/>
      </w:rPr>
    </w:pPr>
  </w:p>
  <w:p w14:paraId="74C25A9B" w14:textId="77777777" w:rsidR="00C125E8" w:rsidRDefault="00C125E8" w:rsidP="009B17F1">
    <w:pPr>
      <w:pStyle w:val="Header"/>
      <w:rPr>
        <w:noProof/>
      </w:rPr>
    </w:pPr>
  </w:p>
  <w:p w14:paraId="5F1AE6AA" w14:textId="274B65AB" w:rsidR="00C125E8" w:rsidRPr="009646D6" w:rsidRDefault="00C125E8" w:rsidP="009B17F1">
    <w:pPr>
      <w:pStyle w:val="Header"/>
      <w:rPr>
        <w:noProof/>
        <w:sz w:val="8"/>
      </w:rPr>
    </w:pPr>
    <w:r>
      <w:rPr>
        <w:noProof/>
        <w:lang w:eastAsia="en-US"/>
      </w:rPr>
      <mc:AlternateContent>
        <mc:Choice Requires="wps">
          <w:drawing>
            <wp:anchor distT="0" distB="0" distL="114300" distR="114300" simplePos="0" relativeHeight="251647488" behindDoc="0" locked="0" layoutInCell="1" allowOverlap="1" wp14:anchorId="05919DAC" wp14:editId="23BD113F">
              <wp:simplePos x="0" y="0"/>
              <wp:positionH relativeFrom="column">
                <wp:posOffset>-28575</wp:posOffset>
              </wp:positionH>
              <wp:positionV relativeFrom="paragraph">
                <wp:posOffset>51435</wp:posOffset>
              </wp:positionV>
              <wp:extent cx="6169660" cy="0"/>
              <wp:effectExtent l="9525" t="8255" r="12065" b="10795"/>
              <wp:wrapNone/>
              <wp:docPr id="15686348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50B365" id="Line 30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9321" w14:textId="6846EA25" w:rsidR="00C125E8" w:rsidRPr="00607747" w:rsidRDefault="00C125E8" w:rsidP="004824D7">
    <w:pPr>
      <w:pStyle w:val="Heading3"/>
      <w:rPr>
        <w:noProof/>
        <w:sz w:val="36"/>
      </w:rPr>
    </w:pPr>
    <w:r>
      <w:rPr>
        <w:noProof/>
        <w:lang w:val="en-US" w:eastAsia="en-US"/>
      </w:rPr>
      <mc:AlternateContent>
        <mc:Choice Requires="wps">
          <w:drawing>
            <wp:anchor distT="0" distB="0" distL="114935" distR="114935" simplePos="0" relativeHeight="251660800" behindDoc="1" locked="0" layoutInCell="1" allowOverlap="1" wp14:anchorId="3E5A86C8" wp14:editId="37A5A20F">
              <wp:simplePos x="0" y="0"/>
              <wp:positionH relativeFrom="column">
                <wp:posOffset>5226050</wp:posOffset>
              </wp:positionH>
              <wp:positionV relativeFrom="paragraph">
                <wp:posOffset>38735</wp:posOffset>
              </wp:positionV>
              <wp:extent cx="734060" cy="654685"/>
              <wp:effectExtent l="6350" t="635" r="2540" b="1905"/>
              <wp:wrapNone/>
              <wp:docPr id="37663044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654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3C3EC" w14:textId="29FD7E29" w:rsidR="00C125E8" w:rsidRDefault="00C125E8" w:rsidP="009B17F1">
                          <w:r>
                            <w:rPr>
                              <w:noProof/>
                              <w:color w:val="333333"/>
                              <w:lang w:eastAsia="en-US"/>
                            </w:rPr>
                            <w:drawing>
                              <wp:inline distT="0" distB="0" distL="0" distR="0" wp14:anchorId="5594C31A" wp14:editId="5161A4D6">
                                <wp:extent cx="733425" cy="5524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86C8" id="_x0000_t202" coordsize="21600,21600" o:spt="202" path="m,l,21600r21600,l21600,xe">
              <v:stroke joinstyle="miter"/>
              <v:path gradientshapeok="t" o:connecttype="rect"/>
            </v:shapetype>
            <v:shape id="Text Box 299" o:spid="_x0000_s1027" type="#_x0000_t202" style="position:absolute;margin-left:411.5pt;margin-top:3.05pt;width:57.8pt;height:51.55pt;z-index:-251655680;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" stroked="f">
              <v:fill opacity="0"/>
              <v:textbox inset="0,0,0,0">
                <w:txbxContent>
                  <w:p w14:paraId="58A3C3EC" w14:textId="29FD7E29" w:rsidR="00C125E8" w:rsidRDefault="00C125E8" w:rsidP="009B17F1">
                    <w:r>
                      <w:rPr>
                        <w:noProof/>
                        <w:color w:val="333333"/>
                        <w:lang w:eastAsia="en-US"/>
                      </w:rPr>
                      <w:drawing>
                        <wp:inline distT="0" distB="0" distL="0" distR="0" wp14:anchorId="5594C31A" wp14:editId="5161A4D6">
                          <wp:extent cx="733425" cy="5524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v:textbox>
            </v:shape>
          </w:pict>
        </mc:Fallback>
      </mc:AlternateContent>
    </w:r>
    <w:r w:rsidRPr="00607747">
      <w:rPr>
        <w:noProof/>
        <w:sz w:val="36"/>
        <w:lang w:val="sr-Cyrl-RS"/>
      </w:rPr>
      <w:t>Ј</w:t>
    </w:r>
    <w:r>
      <w:rPr>
        <w:noProof/>
        <w:sz w:val="36"/>
        <w:lang w:val="sr-Cyrl-RS"/>
      </w:rPr>
      <w:t>.</w:t>
    </w:r>
    <w:r w:rsidRPr="00607747">
      <w:rPr>
        <w:noProof/>
        <w:sz w:val="36"/>
        <w:lang w:val="sr-Cyrl-RS"/>
      </w:rPr>
      <w:t>П</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Pr="00607747">
      <w:rPr>
        <w:noProof/>
        <w:sz w:val="36"/>
        <w:lang w:val="sr-Cyrl-RS"/>
      </w:rPr>
      <w:t>-БЕОГРАД</w:t>
    </w:r>
  </w:p>
  <w:p w14:paraId="3B792C3C" w14:textId="0304D83D" w:rsidR="00C125E8" w:rsidRPr="00607747" w:rsidRDefault="00C125E8" w:rsidP="009B17F1">
    <w:pPr>
      <w:rPr>
        <w:b/>
        <w:noProof/>
        <w:sz w:val="32"/>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32A2CC12" w14:textId="77777777" w:rsidR="00C125E8" w:rsidRPr="001B4040" w:rsidRDefault="00C125E8" w:rsidP="009B17F1">
    <w:pPr>
      <w:pStyle w:val="Header"/>
      <w:rPr>
        <w:noProof/>
        <w:sz w:val="20"/>
      </w:rPr>
    </w:pPr>
  </w:p>
  <w:p w14:paraId="2A7B92F3" w14:textId="0ADDDE2E" w:rsidR="00C125E8" w:rsidRPr="00DD1153" w:rsidRDefault="00C125E8" w:rsidP="009B17F1">
    <w:pPr>
      <w:pStyle w:val="Header"/>
      <w:rPr>
        <w:noProof/>
        <w:sz w:val="8"/>
      </w:rPr>
    </w:pPr>
    <w:r>
      <w:rPr>
        <w:noProof/>
        <w:lang w:eastAsia="en-US"/>
      </w:rPr>
      <mc:AlternateContent>
        <mc:Choice Requires="wps">
          <w:drawing>
            <wp:anchor distT="0" distB="0" distL="114300" distR="114300" simplePos="0" relativeHeight="251646464" behindDoc="0" locked="0" layoutInCell="1" allowOverlap="1" wp14:anchorId="31F18272" wp14:editId="211DAF61">
              <wp:simplePos x="0" y="0"/>
              <wp:positionH relativeFrom="column">
                <wp:posOffset>78740</wp:posOffset>
              </wp:positionH>
              <wp:positionV relativeFrom="paragraph">
                <wp:posOffset>65405</wp:posOffset>
              </wp:positionV>
              <wp:extent cx="6113145" cy="1905"/>
              <wp:effectExtent l="12065" t="12700" r="8890" b="13970"/>
              <wp:wrapNone/>
              <wp:docPr id="62553531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412935" id="Line 300"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5.15pt" to="487.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" strokeweight=".7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7B29" w14:textId="77777777" w:rsidR="00C125E8" w:rsidRDefault="00C125E8">
    <w:pPr>
      <w:pStyle w:val="Header"/>
    </w:pPr>
  </w:p>
  <w:p w14:paraId="5CF496E1" w14:textId="77777777" w:rsidR="00C125E8" w:rsidRDefault="00C125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D148" w14:textId="6620398F" w:rsidR="00C125E8" w:rsidRDefault="00C125E8" w:rsidP="009B17F1">
    <w:pPr>
      <w:pStyle w:val="Header"/>
      <w:rPr>
        <w:noProof/>
        <w:sz w:val="20"/>
      </w:rPr>
    </w:pPr>
    <w:r>
      <w:rPr>
        <w:noProof/>
        <w:lang w:eastAsia="en-US"/>
      </w:rPr>
      <w:drawing>
        <wp:anchor distT="0" distB="0" distL="114300" distR="114300" simplePos="0" relativeHeight="251671040" behindDoc="1" locked="0" layoutInCell="1" allowOverlap="1" wp14:anchorId="3177CE89" wp14:editId="341D6108">
          <wp:simplePos x="0" y="0"/>
          <wp:positionH relativeFrom="column">
            <wp:posOffset>0</wp:posOffset>
          </wp:positionH>
          <wp:positionV relativeFrom="paragraph">
            <wp:posOffset>-16510</wp:posOffset>
          </wp:positionV>
          <wp:extent cx="798195" cy="659765"/>
          <wp:effectExtent l="0" t="0" r="0" b="0"/>
          <wp:wrapNone/>
          <wp:docPr id="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672064" behindDoc="1" locked="0" layoutInCell="1" allowOverlap="1" wp14:anchorId="5C3B2181" wp14:editId="4E092AB8">
              <wp:simplePos x="0" y="0"/>
              <wp:positionH relativeFrom="column">
                <wp:posOffset>750570</wp:posOffset>
              </wp:positionH>
              <wp:positionV relativeFrom="paragraph">
                <wp:posOffset>87630</wp:posOffset>
              </wp:positionV>
              <wp:extent cx="2418715" cy="422910"/>
              <wp:effectExtent l="3175" t="1905" r="6985" b="3810"/>
              <wp:wrapNone/>
              <wp:docPr id="113598912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0ED16" w14:textId="77777777" w:rsidR="00C125E8" w:rsidRPr="00296F9B" w:rsidRDefault="00C125E8"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04668C" w14:textId="77777777"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2181" id="_x0000_t202" coordsize="21600,21600" o:spt="202" path="m,l,21600r21600,l21600,xe">
              <v:stroke joinstyle="miter"/>
              <v:path gradientshapeok="t" o:connecttype="rect"/>
            </v:shapetype>
            <v:shape id="Text Box 338" o:spid="_x0000_s1028" type="#_x0000_t202" style="position:absolute;margin-left:59.1pt;margin-top:6.9pt;width:190.45pt;height:33.3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" stroked="f">
              <v:fill opacity="0"/>
              <v:textbox inset="0,0,0,0">
                <w:txbxContent>
                  <w:p w14:paraId="7F30ED16" w14:textId="77777777" w:rsidR="00C125E8" w:rsidRPr="00296F9B" w:rsidRDefault="00C125E8"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04668C" w14:textId="77777777"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v:textbox>
            </v:shape>
          </w:pict>
        </mc:Fallback>
      </mc:AlternateContent>
    </w:r>
  </w:p>
  <w:p w14:paraId="572A6E3A" w14:textId="77777777" w:rsidR="00C125E8" w:rsidRDefault="00C125E8" w:rsidP="009B17F1">
    <w:pPr>
      <w:pStyle w:val="Header"/>
      <w:rPr>
        <w:noProof/>
        <w:sz w:val="20"/>
      </w:rPr>
    </w:pPr>
  </w:p>
  <w:p w14:paraId="11D39452" w14:textId="77777777" w:rsidR="00C125E8" w:rsidRDefault="00C125E8" w:rsidP="009B17F1">
    <w:pPr>
      <w:pStyle w:val="Header"/>
      <w:rPr>
        <w:noProof/>
      </w:rPr>
    </w:pPr>
  </w:p>
  <w:p w14:paraId="7CEDBAD1" w14:textId="39CB573C" w:rsidR="00C125E8" w:rsidRPr="00740817" w:rsidRDefault="00C125E8" w:rsidP="009B17F1">
    <w:pPr>
      <w:pStyle w:val="Header"/>
      <w:rPr>
        <w:noProof/>
        <w:sz w:val="8"/>
      </w:rPr>
    </w:pPr>
    <w:r>
      <w:rPr>
        <w:noProof/>
        <w:lang w:eastAsia="en-US"/>
      </w:rPr>
      <mc:AlternateContent>
        <mc:Choice Requires="wps">
          <w:drawing>
            <wp:anchor distT="0" distB="0" distL="114300" distR="114300" simplePos="0" relativeHeight="251655680" behindDoc="0" locked="0" layoutInCell="1" allowOverlap="1" wp14:anchorId="6381337E" wp14:editId="0735E629">
              <wp:simplePos x="0" y="0"/>
              <wp:positionH relativeFrom="column">
                <wp:posOffset>-28575</wp:posOffset>
              </wp:positionH>
              <wp:positionV relativeFrom="paragraph">
                <wp:posOffset>51435</wp:posOffset>
              </wp:positionV>
              <wp:extent cx="6169660" cy="0"/>
              <wp:effectExtent l="5080" t="13970" r="6985" b="5080"/>
              <wp:wrapNone/>
              <wp:docPr id="33320201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EE0530" id="Line 3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ECAA" w14:textId="18F06633" w:rsidR="00C125E8" w:rsidRPr="00607747" w:rsidRDefault="00C125E8" w:rsidP="00066BFD">
    <w:pPr>
      <w:pStyle w:val="Heading3"/>
      <w:rPr>
        <w:noProof/>
        <w:sz w:val="36"/>
      </w:rPr>
    </w:pPr>
    <w:r>
      <w:rPr>
        <w:noProof/>
        <w:lang w:val="en-US" w:eastAsia="en-US"/>
      </w:rPr>
      <mc:AlternateContent>
        <mc:Choice Requires="wps">
          <w:drawing>
            <wp:anchor distT="0" distB="0" distL="114935" distR="114935" simplePos="0" relativeHeight="251673088" behindDoc="1" locked="0" layoutInCell="1" allowOverlap="1" wp14:anchorId="6EA15C9C" wp14:editId="2E26935F">
              <wp:simplePos x="0" y="0"/>
              <wp:positionH relativeFrom="column">
                <wp:posOffset>4571365</wp:posOffset>
              </wp:positionH>
              <wp:positionV relativeFrom="paragraph">
                <wp:posOffset>-227965</wp:posOffset>
              </wp:positionV>
              <wp:extent cx="664210" cy="264160"/>
              <wp:effectExtent l="4445" t="635" r="7620" b="1905"/>
              <wp:wrapNone/>
              <wp:docPr id="158906521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23D09" w14:textId="77777777" w:rsidR="00C125E8" w:rsidRDefault="00C125E8" w:rsidP="00066B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15C9C" id="_x0000_t202" coordsize="21600,21600" o:spt="202" path="m,l,21600r21600,l21600,xe">
              <v:stroke joinstyle="miter"/>
              <v:path gradientshapeok="t" o:connecttype="rect"/>
            </v:shapetype>
            <v:shape id="Text Box 339" o:spid="_x0000_s1029" type="#_x0000_t202" style="position:absolute;margin-left:359.95pt;margin-top:-17.95pt;width:52.3pt;height:20.8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" stroked="f">
              <v:fill opacity="0"/>
              <v:textbox inset="0,0,0,0">
                <w:txbxContent>
                  <w:p w14:paraId="3E423D09" w14:textId="77777777" w:rsidR="00C125E8" w:rsidRDefault="00C125E8" w:rsidP="00066BFD"/>
                </w:txbxContent>
              </v:textbox>
            </v:shape>
          </w:pict>
        </mc:Fallback>
      </mc:AlternateContent>
    </w:r>
    <w:r>
      <w:rPr>
        <w:noProof/>
        <w:lang w:val="en-US" w:eastAsia="en-US"/>
      </w:rPr>
      <mc:AlternateContent>
        <mc:Choice Requires="wps">
          <w:drawing>
            <wp:anchor distT="0" distB="0" distL="114935" distR="114935" simplePos="0" relativeHeight="251670016" behindDoc="1" locked="0" layoutInCell="1" allowOverlap="1" wp14:anchorId="3F6AC5D5" wp14:editId="10F4C1E2">
              <wp:simplePos x="0" y="0"/>
              <wp:positionH relativeFrom="column">
                <wp:posOffset>5226050</wp:posOffset>
              </wp:positionH>
              <wp:positionV relativeFrom="paragraph">
                <wp:posOffset>89535</wp:posOffset>
              </wp:positionV>
              <wp:extent cx="734060" cy="415290"/>
              <wp:effectExtent l="1905" t="3810" r="6985" b="0"/>
              <wp:wrapNone/>
              <wp:docPr id="124156072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BE7FA" w14:textId="0639F4AE" w:rsidR="00C125E8" w:rsidRDefault="00C125E8" w:rsidP="00B800E6">
                          <w:r>
                            <w:rPr>
                              <w:noProof/>
                              <w:color w:val="333333"/>
                              <w:lang w:eastAsia="en-US"/>
                            </w:rPr>
                            <w:drawing>
                              <wp:inline distT="0" distB="0" distL="0" distR="0" wp14:anchorId="557D7F5D" wp14:editId="0F63E44C">
                                <wp:extent cx="733425" cy="4572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C5D5" id="Text Box 336" o:spid="_x0000_s1030" type="#_x0000_t202" style="position:absolute;margin-left:411.5pt;margin-top:7.05pt;width:57.8pt;height:32.7pt;z-index:-251646464;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" stroked="f">
              <v:fill opacity="0"/>
              <v:textbox inset="0,0,0,0">
                <w:txbxContent>
                  <w:p w14:paraId="4A8BE7FA" w14:textId="0639F4AE" w:rsidR="00C125E8" w:rsidRDefault="00C125E8" w:rsidP="00B800E6">
                    <w:r>
                      <w:rPr>
                        <w:noProof/>
                        <w:color w:val="333333"/>
                        <w:lang w:eastAsia="en-US"/>
                      </w:rPr>
                      <w:drawing>
                        <wp:inline distT="0" distB="0" distL="0" distR="0" wp14:anchorId="557D7F5D" wp14:editId="0F63E44C">
                          <wp:extent cx="733425" cy="4572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Pr="00607747">
      <w:rPr>
        <w:noProof/>
        <w:sz w:val="36"/>
        <w:lang w:val="sr-Cyrl-RS"/>
      </w:rPr>
      <w:t>Ј</w:t>
    </w:r>
    <w:r>
      <w:rPr>
        <w:noProof/>
        <w:sz w:val="36"/>
        <w:lang w:val="sr-Cyrl-RS"/>
      </w:rPr>
      <w:t>.</w:t>
    </w:r>
    <w:r w:rsidRPr="00607747">
      <w:rPr>
        <w:noProof/>
        <w:sz w:val="36"/>
        <w:lang w:val="sr-Cyrl-RS"/>
      </w:rPr>
      <w:t>П</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Pr="00607747">
      <w:rPr>
        <w:noProof/>
        <w:sz w:val="36"/>
        <w:lang w:val="sr-Cyrl-RS"/>
      </w:rPr>
      <w:t>-БЕОГРАД</w:t>
    </w:r>
  </w:p>
  <w:p w14:paraId="6538307D" w14:textId="77777777" w:rsidR="00C125E8" w:rsidRPr="00066BFD" w:rsidRDefault="00C125E8" w:rsidP="00066BFD">
    <w:pPr>
      <w:outlineLvl w:val="2"/>
      <w:rPr>
        <w:b/>
        <w:noProof/>
        <w:sz w:val="32"/>
        <w:lang w:val="sr-Cyrl-RS"/>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37A919A1" w14:textId="3E1B1669" w:rsidR="00C125E8" w:rsidRPr="00B802DB" w:rsidRDefault="00C125E8" w:rsidP="009B17F1">
    <w:pPr>
      <w:pStyle w:val="Header"/>
      <w:rPr>
        <w:noProof/>
      </w:rPr>
    </w:pPr>
    <w:r>
      <w:rPr>
        <w:noProof/>
        <w:lang w:eastAsia="en-US"/>
      </w:rPr>
      <mc:AlternateContent>
        <mc:Choice Requires="wps">
          <w:drawing>
            <wp:anchor distT="0" distB="0" distL="114300" distR="114300" simplePos="0" relativeHeight="251654656" behindDoc="0" locked="0" layoutInCell="1" allowOverlap="1" wp14:anchorId="7E344B46" wp14:editId="20497BB2">
              <wp:simplePos x="0" y="0"/>
              <wp:positionH relativeFrom="column">
                <wp:posOffset>220345</wp:posOffset>
              </wp:positionH>
              <wp:positionV relativeFrom="paragraph">
                <wp:posOffset>36830</wp:posOffset>
              </wp:positionV>
              <wp:extent cx="6113145" cy="1905"/>
              <wp:effectExtent l="6350" t="9525" r="5080" b="7620"/>
              <wp:wrapNone/>
              <wp:docPr id="201309357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339159" id="Line 33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2.9pt" to="49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" strokeweight=".74pt">
              <v:stroke joinstyle="miter"/>
            </v:line>
          </w:pict>
        </mc:Fallback>
      </mc:AlternateContent>
    </w:r>
  </w:p>
  <w:p w14:paraId="6D4916BE" w14:textId="77777777" w:rsidR="00C125E8" w:rsidRPr="005F2C45" w:rsidRDefault="00C125E8" w:rsidP="009B17F1">
    <w:pPr>
      <w:pStyle w:val="Header"/>
      <w:rPr>
        <w:noProof/>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98D4" w14:textId="5390CC5E" w:rsidR="00C125E8" w:rsidRDefault="00C125E8" w:rsidP="009B17F1">
    <w:pPr>
      <w:pStyle w:val="Header"/>
      <w:rPr>
        <w:noProof/>
        <w:sz w:val="20"/>
      </w:rPr>
    </w:pPr>
    <w:r>
      <w:rPr>
        <w:noProof/>
        <w:lang w:eastAsia="en-US"/>
      </w:rPr>
      <w:drawing>
        <wp:anchor distT="0" distB="0" distL="114300" distR="114300" simplePos="0" relativeHeight="251664896" behindDoc="1" locked="0" layoutInCell="1" allowOverlap="1" wp14:anchorId="6401FA25" wp14:editId="7BAA6926">
          <wp:simplePos x="0" y="0"/>
          <wp:positionH relativeFrom="column">
            <wp:posOffset>0</wp:posOffset>
          </wp:positionH>
          <wp:positionV relativeFrom="paragraph">
            <wp:posOffset>-16510</wp:posOffset>
          </wp:positionV>
          <wp:extent cx="798195" cy="659765"/>
          <wp:effectExtent l="0" t="0" r="0" b="0"/>
          <wp:wrapNone/>
          <wp:docPr id="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665920" behindDoc="1" locked="0" layoutInCell="1" allowOverlap="1" wp14:anchorId="3AE648AA" wp14:editId="056CB795">
              <wp:simplePos x="0" y="0"/>
              <wp:positionH relativeFrom="column">
                <wp:posOffset>750570</wp:posOffset>
              </wp:positionH>
              <wp:positionV relativeFrom="paragraph">
                <wp:posOffset>87630</wp:posOffset>
              </wp:positionV>
              <wp:extent cx="2418715" cy="422910"/>
              <wp:effectExtent l="5715" t="1905" r="4445" b="3810"/>
              <wp:wrapNone/>
              <wp:docPr id="1274258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F0873" w14:textId="4CFB67C4" w:rsidR="00C125E8" w:rsidRPr="00296F9B" w:rsidRDefault="00C125E8"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20F3ECE9" w14:textId="6F7A96E3"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648AA" id="_x0000_t202" coordsize="21600,21600" o:spt="202" path="m,l,21600r21600,l21600,xe">
              <v:stroke joinstyle="miter"/>
              <v:path gradientshapeok="t" o:connecttype="rect"/>
            </v:shapetype>
            <v:shape id="Text Box 309" o:spid="_x0000_s1031" type="#_x0000_t202" style="position:absolute;margin-left:59.1pt;margin-top:6.9pt;width:190.45pt;height:33.3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" stroked="f">
              <v:fill opacity="0"/>
              <v:textbox inset="0,0,0,0">
                <w:txbxContent>
                  <w:p w14:paraId="26FF0873" w14:textId="4CFB67C4" w:rsidR="00C125E8" w:rsidRPr="00296F9B" w:rsidRDefault="00C125E8" w:rsidP="009B17F1">
                    <w:pPr>
                      <w:rPr>
                        <w:b/>
                        <w:color w:val="333333"/>
                        <w:lang w:val="sr-Cyrl-RS"/>
                      </w:rPr>
                    </w:pPr>
                    <w:r>
                      <w:rPr>
                        <w:b/>
                        <w:color w:val="333333"/>
                        <w:lang w:val="sr-Cyrl-RS"/>
                      </w:rPr>
                      <w:t>ЈП</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20F3ECE9" w14:textId="6F7A96E3"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v:textbox>
            </v:shape>
          </w:pict>
        </mc:Fallback>
      </mc:AlternateContent>
    </w:r>
  </w:p>
  <w:p w14:paraId="62B7F26D" w14:textId="77777777" w:rsidR="00C125E8" w:rsidRDefault="00C125E8" w:rsidP="009B17F1">
    <w:pPr>
      <w:pStyle w:val="Header"/>
      <w:rPr>
        <w:noProof/>
        <w:sz w:val="20"/>
      </w:rPr>
    </w:pPr>
  </w:p>
  <w:p w14:paraId="45DC31A3" w14:textId="77777777" w:rsidR="00C125E8" w:rsidRDefault="00C125E8" w:rsidP="009B17F1">
    <w:pPr>
      <w:pStyle w:val="Header"/>
      <w:rPr>
        <w:noProof/>
      </w:rPr>
    </w:pPr>
  </w:p>
  <w:p w14:paraId="2B692597" w14:textId="07183C47" w:rsidR="00C125E8" w:rsidRPr="00740817" w:rsidRDefault="00C125E8" w:rsidP="009B17F1">
    <w:pPr>
      <w:pStyle w:val="Header"/>
      <w:rPr>
        <w:noProof/>
        <w:sz w:val="8"/>
      </w:rPr>
    </w:pPr>
    <w:r>
      <w:rPr>
        <w:noProof/>
        <w:lang w:eastAsia="en-US"/>
      </w:rPr>
      <mc:AlternateContent>
        <mc:Choice Requires="wps">
          <w:drawing>
            <wp:anchor distT="0" distB="0" distL="114300" distR="114300" simplePos="0" relativeHeight="251651584" behindDoc="0" locked="0" layoutInCell="1" allowOverlap="1" wp14:anchorId="2F7E78D3" wp14:editId="534B340A">
              <wp:simplePos x="0" y="0"/>
              <wp:positionH relativeFrom="column">
                <wp:posOffset>-28575</wp:posOffset>
              </wp:positionH>
              <wp:positionV relativeFrom="paragraph">
                <wp:posOffset>51435</wp:posOffset>
              </wp:positionV>
              <wp:extent cx="6169660" cy="0"/>
              <wp:effectExtent l="7620" t="13970" r="13970" b="5080"/>
              <wp:wrapNone/>
              <wp:docPr id="43145086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9A7867" id="Line 3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6C49" w14:textId="1648742D" w:rsidR="00C125E8" w:rsidRPr="00607747" w:rsidRDefault="00C125E8" w:rsidP="00066BFD">
    <w:pPr>
      <w:pStyle w:val="Heading3"/>
      <w:rPr>
        <w:noProof/>
        <w:sz w:val="36"/>
      </w:rPr>
    </w:pPr>
    <w:r>
      <w:rPr>
        <w:noProof/>
        <w:lang w:val="en-US" w:eastAsia="en-US"/>
      </w:rPr>
      <mc:AlternateContent>
        <mc:Choice Requires="wps">
          <w:drawing>
            <wp:anchor distT="0" distB="0" distL="114935" distR="114935" simplePos="0" relativeHeight="251666944" behindDoc="1" locked="0" layoutInCell="1" allowOverlap="1" wp14:anchorId="21EE130B" wp14:editId="669FA9F8">
              <wp:simplePos x="0" y="0"/>
              <wp:positionH relativeFrom="column">
                <wp:posOffset>4571365</wp:posOffset>
              </wp:positionH>
              <wp:positionV relativeFrom="paragraph">
                <wp:posOffset>-227965</wp:posOffset>
              </wp:positionV>
              <wp:extent cx="664210" cy="264160"/>
              <wp:effectExtent l="6985" t="635" r="5080" b="1905"/>
              <wp:wrapNone/>
              <wp:docPr id="7051084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01650" w14:textId="77777777" w:rsidR="00C125E8" w:rsidRDefault="00C125E8" w:rsidP="00066B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E130B" id="_x0000_t202" coordsize="21600,21600" o:spt="202" path="m,l,21600r21600,l21600,xe">
              <v:stroke joinstyle="miter"/>
              <v:path gradientshapeok="t" o:connecttype="rect"/>
            </v:shapetype>
            <v:shape id="Text Box 315" o:spid="_x0000_s1032" type="#_x0000_t202" style="position:absolute;margin-left:359.95pt;margin-top:-17.95pt;width:52.3pt;height:20.8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" stroked="f">
              <v:fill opacity="0"/>
              <v:textbox inset="0,0,0,0">
                <w:txbxContent>
                  <w:p w14:paraId="17301650" w14:textId="77777777" w:rsidR="00C125E8" w:rsidRDefault="00C125E8" w:rsidP="00066BFD"/>
                </w:txbxContent>
              </v:textbox>
            </v:shape>
          </w:pict>
        </mc:Fallback>
      </mc:AlternateContent>
    </w:r>
    <w:r>
      <w:rPr>
        <w:noProof/>
        <w:lang w:val="en-US" w:eastAsia="en-US"/>
      </w:rPr>
      <mc:AlternateContent>
        <mc:Choice Requires="wps">
          <w:drawing>
            <wp:anchor distT="0" distB="0" distL="114935" distR="114935" simplePos="0" relativeHeight="251663872" behindDoc="1" locked="0" layoutInCell="1" allowOverlap="1" wp14:anchorId="455D3F0C" wp14:editId="09CD2D0D">
              <wp:simplePos x="0" y="0"/>
              <wp:positionH relativeFrom="column">
                <wp:posOffset>5226050</wp:posOffset>
              </wp:positionH>
              <wp:positionV relativeFrom="paragraph">
                <wp:posOffset>89535</wp:posOffset>
              </wp:positionV>
              <wp:extent cx="734060" cy="415290"/>
              <wp:effectExtent l="4445" t="3810" r="4445" b="0"/>
              <wp:wrapNone/>
              <wp:docPr id="125136518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55368" w14:textId="3237413B" w:rsidR="00C125E8" w:rsidRDefault="00C125E8" w:rsidP="00B800E6">
                          <w:r>
                            <w:rPr>
                              <w:noProof/>
                              <w:color w:val="333333"/>
                              <w:lang w:eastAsia="en-US"/>
                            </w:rPr>
                            <w:drawing>
                              <wp:inline distT="0" distB="0" distL="0" distR="0" wp14:anchorId="1D6E54BF" wp14:editId="3F04B241">
                                <wp:extent cx="733425" cy="4572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D3F0C" id="Text Box 306" o:spid="_x0000_s1033" type="#_x0000_t202" style="position:absolute;margin-left:411.5pt;margin-top:7.05pt;width:57.8pt;height:32.7pt;z-index:-251652608;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" stroked="f">
              <v:fill opacity="0"/>
              <v:textbox inset="0,0,0,0">
                <w:txbxContent>
                  <w:p w14:paraId="3F355368" w14:textId="3237413B" w:rsidR="00C125E8" w:rsidRDefault="00C125E8" w:rsidP="00B800E6">
                    <w:r>
                      <w:rPr>
                        <w:noProof/>
                        <w:color w:val="333333"/>
                        <w:lang w:eastAsia="en-US"/>
                      </w:rPr>
                      <w:drawing>
                        <wp:inline distT="0" distB="0" distL="0" distR="0" wp14:anchorId="1D6E54BF" wp14:editId="3F04B241">
                          <wp:extent cx="733425" cy="4572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Pr="00607747">
      <w:rPr>
        <w:noProof/>
        <w:sz w:val="36"/>
        <w:lang w:val="sr-Cyrl-RS"/>
      </w:rPr>
      <w:t>Ј</w:t>
    </w:r>
    <w:r>
      <w:rPr>
        <w:noProof/>
        <w:sz w:val="36"/>
        <w:lang w:val="sr-Cyrl-RS"/>
      </w:rPr>
      <w:t>.</w:t>
    </w:r>
    <w:r w:rsidRPr="00607747">
      <w:rPr>
        <w:noProof/>
        <w:sz w:val="36"/>
        <w:lang w:val="sr-Cyrl-RS"/>
      </w:rPr>
      <w:t>П</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Pr="00607747">
      <w:rPr>
        <w:noProof/>
        <w:sz w:val="36"/>
        <w:lang w:val="sr-Cyrl-RS"/>
      </w:rPr>
      <w:t>-БЕОГРАД</w:t>
    </w:r>
  </w:p>
  <w:p w14:paraId="7A30DF65" w14:textId="47200CE0" w:rsidR="00C125E8" w:rsidRPr="00066BFD" w:rsidRDefault="00C125E8" w:rsidP="00066BFD">
    <w:pPr>
      <w:outlineLvl w:val="2"/>
      <w:rPr>
        <w:b/>
        <w:noProof/>
        <w:sz w:val="32"/>
        <w:lang w:val="sr-Cyrl-RS"/>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3FF70C58" w14:textId="44BA5DE4" w:rsidR="00C125E8" w:rsidRPr="00B802DB" w:rsidRDefault="00C125E8" w:rsidP="009B17F1">
    <w:pPr>
      <w:pStyle w:val="Header"/>
      <w:rPr>
        <w:noProof/>
      </w:rPr>
    </w:pPr>
    <w:r>
      <w:rPr>
        <w:noProof/>
        <w:lang w:eastAsia="en-US"/>
      </w:rPr>
      <mc:AlternateContent>
        <mc:Choice Requires="wps">
          <w:drawing>
            <wp:anchor distT="0" distB="0" distL="114300" distR="114300" simplePos="0" relativeHeight="251650560" behindDoc="0" locked="0" layoutInCell="1" allowOverlap="1" wp14:anchorId="25489617" wp14:editId="10526A08">
              <wp:simplePos x="0" y="0"/>
              <wp:positionH relativeFrom="column">
                <wp:posOffset>220345</wp:posOffset>
              </wp:positionH>
              <wp:positionV relativeFrom="paragraph">
                <wp:posOffset>36830</wp:posOffset>
              </wp:positionV>
              <wp:extent cx="6113145" cy="1905"/>
              <wp:effectExtent l="8890" t="9525" r="12065" b="7620"/>
              <wp:wrapNone/>
              <wp:docPr id="166202829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3F6376" id="Line 307"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2.9pt" to="49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" strokeweight=".74pt">
              <v:stroke joinstyle="miter"/>
            </v:line>
          </w:pict>
        </mc:Fallback>
      </mc:AlternateContent>
    </w:r>
  </w:p>
  <w:p w14:paraId="03A1601E" w14:textId="77777777" w:rsidR="00C125E8" w:rsidRPr="005F2C45" w:rsidRDefault="00C125E8" w:rsidP="009B17F1">
    <w:pPr>
      <w:pStyle w:val="Header"/>
      <w:rPr>
        <w:noProof/>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1D45" w14:textId="448D49D5" w:rsidR="00C125E8" w:rsidRDefault="00C125E8" w:rsidP="009B17F1">
    <w:pPr>
      <w:pStyle w:val="Header"/>
      <w:rPr>
        <w:noProof/>
        <w:sz w:val="20"/>
      </w:rPr>
    </w:pPr>
    <w:r>
      <w:rPr>
        <w:noProof/>
        <w:lang w:eastAsia="en-US"/>
      </w:rPr>
      <w:drawing>
        <wp:anchor distT="0" distB="0" distL="114300" distR="114300" simplePos="0" relativeHeight="251658752" behindDoc="1" locked="0" layoutInCell="1" allowOverlap="1" wp14:anchorId="6C16A48B" wp14:editId="59E1BFF0">
          <wp:simplePos x="0" y="0"/>
          <wp:positionH relativeFrom="column">
            <wp:posOffset>0</wp:posOffset>
          </wp:positionH>
          <wp:positionV relativeFrom="paragraph">
            <wp:posOffset>-16510</wp:posOffset>
          </wp:positionV>
          <wp:extent cx="798195" cy="659765"/>
          <wp:effectExtent l="0" t="0" r="0" b="0"/>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659776" behindDoc="1" locked="0" layoutInCell="1" allowOverlap="1" wp14:anchorId="3BB369AC" wp14:editId="61F7ABDB">
              <wp:simplePos x="0" y="0"/>
              <wp:positionH relativeFrom="column">
                <wp:posOffset>750570</wp:posOffset>
              </wp:positionH>
              <wp:positionV relativeFrom="paragraph">
                <wp:posOffset>87630</wp:posOffset>
              </wp:positionV>
              <wp:extent cx="2418715" cy="422910"/>
              <wp:effectExtent l="3175" t="1905" r="6985" b="3810"/>
              <wp:wrapNone/>
              <wp:docPr id="73678749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9CA3C" w14:textId="633F9262" w:rsidR="00C125E8" w:rsidRPr="00296F9B" w:rsidRDefault="00C125E8" w:rsidP="009B17F1">
                          <w:pPr>
                            <w:rPr>
                              <w:b/>
                              <w:color w:val="333333"/>
                              <w:lang w:val="sr-Cyrl-RS"/>
                            </w:rPr>
                          </w:pPr>
                          <w:r>
                            <w:rPr>
                              <w:b/>
                              <w:color w:val="333333"/>
                              <w:lang w:val="sr-Cyrl-RS"/>
                            </w:rPr>
                            <w:t>Ј</w:t>
                          </w:r>
                          <w:r>
                            <w:rPr>
                              <w:b/>
                              <w:color w:val="333333"/>
                              <w:lang w:val="sr-Latn-RS"/>
                            </w:rPr>
                            <w:t>.</w:t>
                          </w:r>
                          <w:r>
                            <w:rPr>
                              <w:b/>
                              <w:color w:val="333333"/>
                              <w:lang w:val="sr-Cyrl-RS"/>
                            </w:rPr>
                            <w:t>П</w:t>
                          </w:r>
                          <w:r>
                            <w:rPr>
                              <w:b/>
                              <w:color w:val="333333"/>
                              <w:lang w:val="sr-Latn-RS"/>
                            </w:rPr>
                            <w:t>.</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901BAB" w14:textId="5832F92A"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Ш</w:t>
                          </w:r>
                          <w:r>
                            <w:rPr>
                              <w:b/>
                              <w:color w:val="333333"/>
                              <w:lang w:val="sr-Latn-RS"/>
                            </w:rPr>
                            <w:t>.</w:t>
                          </w:r>
                          <w:r w:rsidRPr="0038473A">
                            <w:rPr>
                              <w:b/>
                              <w:color w:val="333333"/>
                              <w:lang w:val="sr-Cyrl-RS"/>
                            </w:rPr>
                            <w:t>Г</w:t>
                          </w:r>
                          <w:r>
                            <w:rPr>
                              <w:b/>
                              <w:color w:val="333333"/>
                              <w:lang w:val="sr-Latn-RS"/>
                            </w:rPr>
                            <w:t>.</w:t>
                          </w:r>
                          <w:r w:rsidRPr="0038473A">
                            <w:rPr>
                              <w:b/>
                              <w:color w:val="333333"/>
                              <w:lang w:val="sr-Cyrl-RS"/>
                            </w:rPr>
                            <w:t xml:space="preserve"> </w:t>
                          </w:r>
                          <w:r>
                            <w:rPr>
                              <w:b/>
                              <w:color w:val="333333"/>
                            </w:rPr>
                            <w:t>,,</w:t>
                          </w:r>
                          <w:r w:rsidRPr="0038473A">
                            <w:rPr>
                              <w:b/>
                              <w:color w:val="333333"/>
                              <w:lang w:val="sr-Cyrl-RS"/>
                            </w:rPr>
                            <w:t>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369AC" id="_x0000_t202" coordsize="21600,21600" o:spt="202" path="m,l,21600r21600,l21600,xe">
              <v:stroke joinstyle="miter"/>
              <v:path gradientshapeok="t" o:connecttype="rect"/>
            </v:shapetype>
            <v:shape id="Text Box 258" o:spid="_x0000_s1034" type="#_x0000_t202" style="position:absolute;margin-left:59.1pt;margin-top:6.9pt;width:190.45pt;height:33.3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" stroked="f">
              <v:fill opacity="0"/>
              <v:textbox inset="0,0,0,0">
                <w:txbxContent>
                  <w:p w14:paraId="15B9CA3C" w14:textId="633F9262" w:rsidR="00C125E8" w:rsidRPr="00296F9B" w:rsidRDefault="00C125E8" w:rsidP="009B17F1">
                    <w:pPr>
                      <w:rPr>
                        <w:b/>
                        <w:color w:val="333333"/>
                        <w:lang w:val="sr-Cyrl-RS"/>
                      </w:rPr>
                    </w:pPr>
                    <w:r>
                      <w:rPr>
                        <w:b/>
                        <w:color w:val="333333"/>
                        <w:lang w:val="sr-Cyrl-RS"/>
                      </w:rPr>
                      <w:t>Ј</w:t>
                    </w:r>
                    <w:r>
                      <w:rPr>
                        <w:b/>
                        <w:color w:val="333333"/>
                        <w:lang w:val="sr-Latn-RS"/>
                      </w:rPr>
                      <w:t>.</w:t>
                    </w:r>
                    <w:r>
                      <w:rPr>
                        <w:b/>
                        <w:color w:val="333333"/>
                        <w:lang w:val="sr-Cyrl-RS"/>
                      </w:rPr>
                      <w:t>П</w:t>
                    </w:r>
                    <w:r>
                      <w:rPr>
                        <w:b/>
                        <w:color w:val="333333"/>
                        <w:lang w:val="sr-Latn-RS"/>
                      </w:rPr>
                      <w:t>.</w:t>
                    </w:r>
                    <w:r w:rsidRPr="0038473A">
                      <w:rPr>
                        <w:b/>
                        <w:color w:val="333333"/>
                        <w:lang w:val="de-DE"/>
                      </w:rPr>
                      <w:t xml:space="preserve"> „</w:t>
                    </w:r>
                    <w:r>
                      <w:rPr>
                        <w:b/>
                        <w:color w:val="333333"/>
                        <w:lang w:val="sr-Cyrl-RS"/>
                      </w:rPr>
                      <w:t>СРБИЈАШУМЕ“</w:t>
                    </w:r>
                    <w:r w:rsidRPr="0038473A">
                      <w:rPr>
                        <w:b/>
                        <w:color w:val="333333"/>
                        <w:lang w:val="de-DE"/>
                      </w:rPr>
                      <w:t>-</w:t>
                    </w:r>
                    <w:r>
                      <w:rPr>
                        <w:b/>
                        <w:color w:val="333333"/>
                        <w:lang w:val="sr-Cyrl-RS"/>
                      </w:rPr>
                      <w:t>БЕОГРАД</w:t>
                    </w:r>
                  </w:p>
                  <w:p w14:paraId="13901BAB" w14:textId="5832F92A" w:rsidR="00C125E8" w:rsidRPr="0038473A" w:rsidRDefault="00C125E8" w:rsidP="009B17F1">
                    <w:pPr>
                      <w:pStyle w:val="Header"/>
                      <w:tabs>
                        <w:tab w:val="clear" w:pos="4320"/>
                        <w:tab w:val="clear" w:pos="8640"/>
                      </w:tabs>
                      <w:rPr>
                        <w:b/>
                        <w:color w:val="333333"/>
                        <w:lang w:val="sr-Cyrl-RS"/>
                      </w:rPr>
                    </w:pPr>
                    <w:r w:rsidRPr="0038473A">
                      <w:rPr>
                        <w:b/>
                        <w:color w:val="333333"/>
                        <w:lang w:val="sr-Cyrl-RS"/>
                      </w:rPr>
                      <w:t>Ш</w:t>
                    </w:r>
                    <w:r>
                      <w:rPr>
                        <w:b/>
                        <w:color w:val="333333"/>
                        <w:lang w:val="sr-Latn-RS"/>
                      </w:rPr>
                      <w:t>.</w:t>
                    </w:r>
                    <w:r w:rsidRPr="0038473A">
                      <w:rPr>
                        <w:b/>
                        <w:color w:val="333333"/>
                        <w:lang w:val="sr-Cyrl-RS"/>
                      </w:rPr>
                      <w:t>Г</w:t>
                    </w:r>
                    <w:r>
                      <w:rPr>
                        <w:b/>
                        <w:color w:val="333333"/>
                        <w:lang w:val="sr-Latn-RS"/>
                      </w:rPr>
                      <w:t>.</w:t>
                    </w:r>
                    <w:r w:rsidRPr="0038473A">
                      <w:rPr>
                        <w:b/>
                        <w:color w:val="333333"/>
                        <w:lang w:val="sr-Cyrl-RS"/>
                      </w:rPr>
                      <w:t xml:space="preserve"> </w:t>
                    </w:r>
                    <w:r>
                      <w:rPr>
                        <w:b/>
                        <w:color w:val="333333"/>
                      </w:rPr>
                      <w:t>,,</w:t>
                    </w:r>
                    <w:r w:rsidRPr="0038473A">
                      <w:rPr>
                        <w:b/>
                        <w:color w:val="333333"/>
                        <w:lang w:val="sr-Cyrl-RS"/>
                      </w:rPr>
                      <w:t>Јужни Кучај”-Деспотовац</w:t>
                    </w:r>
                  </w:p>
                </w:txbxContent>
              </v:textbox>
            </v:shape>
          </w:pict>
        </mc:Fallback>
      </mc:AlternateContent>
    </w:r>
  </w:p>
  <w:p w14:paraId="1C26D33C" w14:textId="77777777" w:rsidR="00C125E8" w:rsidRDefault="00C125E8" w:rsidP="009B17F1">
    <w:pPr>
      <w:pStyle w:val="Header"/>
      <w:rPr>
        <w:noProof/>
        <w:sz w:val="20"/>
      </w:rPr>
    </w:pPr>
  </w:p>
  <w:p w14:paraId="18825F3E" w14:textId="77777777" w:rsidR="00C125E8" w:rsidRDefault="00C125E8" w:rsidP="009B17F1">
    <w:pPr>
      <w:pStyle w:val="Header"/>
      <w:rPr>
        <w:noProof/>
      </w:rPr>
    </w:pPr>
  </w:p>
  <w:p w14:paraId="5C8C9B13" w14:textId="6AE44E46" w:rsidR="00C125E8" w:rsidRPr="00740817" w:rsidRDefault="00C125E8" w:rsidP="009B17F1">
    <w:pPr>
      <w:pStyle w:val="Header"/>
      <w:rPr>
        <w:noProof/>
        <w:sz w:val="8"/>
      </w:rPr>
    </w:pPr>
    <w:r>
      <w:rPr>
        <w:noProof/>
        <w:lang w:eastAsia="en-US"/>
      </w:rPr>
      <mc:AlternateContent>
        <mc:Choice Requires="wps">
          <w:drawing>
            <wp:anchor distT="0" distB="0" distL="114300" distR="114300" simplePos="0" relativeHeight="251643392" behindDoc="0" locked="0" layoutInCell="1" allowOverlap="1" wp14:anchorId="6CE9CB04" wp14:editId="5C9F6B4D">
              <wp:simplePos x="0" y="0"/>
              <wp:positionH relativeFrom="column">
                <wp:posOffset>-28575</wp:posOffset>
              </wp:positionH>
              <wp:positionV relativeFrom="paragraph">
                <wp:posOffset>51435</wp:posOffset>
              </wp:positionV>
              <wp:extent cx="6169660" cy="0"/>
              <wp:effectExtent l="5080" t="13970" r="6985" b="5080"/>
              <wp:wrapNone/>
              <wp:docPr id="26135192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6F3665" id="Line 25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C7D3" w14:textId="7FE66412" w:rsidR="00C125E8" w:rsidRPr="00607747" w:rsidRDefault="00C125E8" w:rsidP="00B800E6">
    <w:pPr>
      <w:pStyle w:val="Heading3"/>
      <w:rPr>
        <w:noProof/>
        <w:sz w:val="36"/>
      </w:rPr>
    </w:pPr>
    <w:r>
      <w:rPr>
        <w:noProof/>
        <w:lang w:val="en-US" w:eastAsia="en-US"/>
      </w:rPr>
      <mc:AlternateContent>
        <mc:Choice Requires="wps">
          <w:drawing>
            <wp:anchor distT="0" distB="0" distL="114935" distR="114935" simplePos="0" relativeHeight="251668992" behindDoc="1" locked="0" layoutInCell="1" allowOverlap="1" wp14:anchorId="601E48FE" wp14:editId="366C9D96">
              <wp:simplePos x="0" y="0"/>
              <wp:positionH relativeFrom="column">
                <wp:posOffset>4571365</wp:posOffset>
              </wp:positionH>
              <wp:positionV relativeFrom="paragraph">
                <wp:posOffset>-227965</wp:posOffset>
              </wp:positionV>
              <wp:extent cx="664210" cy="264160"/>
              <wp:effectExtent l="4445" t="635" r="7620" b="1905"/>
              <wp:wrapNone/>
              <wp:docPr id="103850966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B098" w14:textId="77777777" w:rsidR="00C125E8" w:rsidRDefault="00C125E8" w:rsidP="00B800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E48FE" id="_x0000_t202" coordsize="21600,21600" o:spt="202" path="m,l,21600r21600,l21600,xe">
              <v:stroke joinstyle="miter"/>
              <v:path gradientshapeok="t" o:connecttype="rect"/>
            </v:shapetype>
            <v:shape id="Text Box 321" o:spid="_x0000_s1035" type="#_x0000_t202" style="position:absolute;margin-left:359.95pt;margin-top:-17.95pt;width:52.3pt;height:20.8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" stroked="f">
              <v:fill opacity="0"/>
              <v:textbox inset="0,0,0,0">
                <w:txbxContent>
                  <w:p w14:paraId="0E36B098" w14:textId="77777777" w:rsidR="00C125E8" w:rsidRDefault="00C125E8" w:rsidP="00B800E6"/>
                </w:txbxContent>
              </v:textbox>
            </v:shape>
          </w:pict>
        </mc:Fallback>
      </mc:AlternateContent>
    </w:r>
    <w:r>
      <w:rPr>
        <w:noProof/>
        <w:lang w:val="en-US" w:eastAsia="en-US"/>
      </w:rPr>
      <mc:AlternateContent>
        <mc:Choice Requires="wps">
          <w:drawing>
            <wp:anchor distT="0" distB="0" distL="114935" distR="114935" simplePos="0" relativeHeight="251667968" behindDoc="1" locked="0" layoutInCell="1" allowOverlap="1" wp14:anchorId="04E331E3" wp14:editId="67372346">
              <wp:simplePos x="0" y="0"/>
              <wp:positionH relativeFrom="column">
                <wp:posOffset>5226050</wp:posOffset>
              </wp:positionH>
              <wp:positionV relativeFrom="paragraph">
                <wp:posOffset>89535</wp:posOffset>
              </wp:positionV>
              <wp:extent cx="734060" cy="415290"/>
              <wp:effectExtent l="1905" t="3810" r="6985" b="0"/>
              <wp:wrapNone/>
              <wp:docPr id="116824135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6E2D" w14:textId="0B492A0B" w:rsidR="00C125E8" w:rsidRDefault="00C125E8" w:rsidP="00B800E6">
                          <w:r>
                            <w:rPr>
                              <w:noProof/>
                              <w:color w:val="333333"/>
                              <w:lang w:eastAsia="en-US"/>
                            </w:rPr>
                            <w:drawing>
                              <wp:inline distT="0" distB="0" distL="0" distR="0" wp14:anchorId="1211A300" wp14:editId="65D72F94">
                                <wp:extent cx="733425" cy="4572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31E3" id="Text Box 320" o:spid="_x0000_s1036" type="#_x0000_t202" style="position:absolute;margin-left:411.5pt;margin-top:7.05pt;width:57.8pt;height:32.7pt;z-index:-25164851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" stroked="f">
              <v:fill opacity="0"/>
              <v:textbox inset="0,0,0,0">
                <w:txbxContent>
                  <w:p w14:paraId="12D36E2D" w14:textId="0B492A0B" w:rsidR="00C125E8" w:rsidRDefault="00C125E8" w:rsidP="00B800E6">
                    <w:r>
                      <w:rPr>
                        <w:noProof/>
                        <w:color w:val="333333"/>
                        <w:lang w:eastAsia="en-US"/>
                      </w:rPr>
                      <w:drawing>
                        <wp:inline distT="0" distB="0" distL="0" distR="0" wp14:anchorId="1211A300" wp14:editId="65D72F94">
                          <wp:extent cx="733425" cy="4572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Pr="00607747">
      <w:rPr>
        <w:noProof/>
        <w:sz w:val="36"/>
        <w:lang w:val="sr-Cyrl-RS"/>
      </w:rPr>
      <w:t>Ј</w:t>
    </w:r>
    <w:r>
      <w:rPr>
        <w:noProof/>
        <w:sz w:val="36"/>
        <w:lang w:val="sr-Cyrl-RS"/>
      </w:rPr>
      <w:t>.</w:t>
    </w:r>
    <w:r w:rsidRPr="00607747">
      <w:rPr>
        <w:noProof/>
        <w:sz w:val="36"/>
        <w:lang w:val="sr-Cyrl-RS"/>
      </w:rPr>
      <w:t>П</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Pr="00607747">
      <w:rPr>
        <w:noProof/>
        <w:sz w:val="36"/>
        <w:lang w:val="sr-Cyrl-RS"/>
      </w:rPr>
      <w:t>-БЕОГРАД</w:t>
    </w:r>
  </w:p>
  <w:p w14:paraId="3870C72A" w14:textId="66D8949E" w:rsidR="00C125E8" w:rsidRPr="00B800E6" w:rsidRDefault="00C125E8" w:rsidP="00B800E6">
    <w:pPr>
      <w:outlineLvl w:val="2"/>
      <w:rPr>
        <w:b/>
        <w:noProof/>
        <w:sz w:val="32"/>
        <w:lang w:val="sr-Cyrl-RS"/>
      </w:rPr>
    </w:pPr>
    <w:r>
      <w:rPr>
        <w:noProof/>
        <w:lang w:eastAsia="en-US"/>
      </w:rPr>
      <mc:AlternateContent>
        <mc:Choice Requires="wps">
          <w:drawing>
            <wp:anchor distT="0" distB="0" distL="114300" distR="114300" simplePos="0" relativeHeight="251642368" behindDoc="0" locked="0" layoutInCell="1" allowOverlap="1" wp14:anchorId="1AFD7D60" wp14:editId="1E881D4B">
              <wp:simplePos x="0" y="0"/>
              <wp:positionH relativeFrom="column">
                <wp:posOffset>-53975</wp:posOffset>
              </wp:positionH>
              <wp:positionV relativeFrom="paragraph">
                <wp:posOffset>226060</wp:posOffset>
              </wp:positionV>
              <wp:extent cx="6113145" cy="1905"/>
              <wp:effectExtent l="8255" t="12700" r="12700" b="13970"/>
              <wp:wrapNone/>
              <wp:docPr id="40260682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7CE27B" id="Line 256"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7.8pt" to="477.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" strokeweight=".74pt">
              <v:stroke joinstyle="miter"/>
            </v:line>
          </w:pict>
        </mc:Fallback>
      </mc:AlternateContent>
    </w: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5995641B" w14:textId="77777777" w:rsidR="00C125E8" w:rsidRPr="005F2C45" w:rsidRDefault="00C125E8" w:rsidP="009B17F1">
    <w:pPr>
      <w:pStyle w:val="Header"/>
      <w:rPr>
        <w:noProof/>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multilevel"/>
    <w:tmpl w:val="00000005"/>
    <w:name w:val="WW8Num57"/>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8"/>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7"/>
    <w:multiLevelType w:val="singleLevel"/>
    <w:tmpl w:val="00000007"/>
    <w:name w:val="WW8Num70"/>
    <w:lvl w:ilvl="0">
      <w:start w:val="1"/>
      <w:numFmt w:val="bullet"/>
      <w:lvlText w:val=""/>
      <w:lvlJc w:val="left"/>
      <w:pPr>
        <w:tabs>
          <w:tab w:val="num" w:pos="862"/>
        </w:tabs>
        <w:ind w:left="862" w:hanging="360"/>
      </w:pPr>
      <w:rPr>
        <w:rFonts w:ascii="Symbol" w:hAnsi="Symbol"/>
      </w:rPr>
    </w:lvl>
  </w:abstractNum>
  <w:abstractNum w:abstractNumId="4" w15:restartNumberingAfterBreak="0">
    <w:nsid w:val="00000008"/>
    <w:multiLevelType w:val="multilevel"/>
    <w:tmpl w:val="00000008"/>
    <w:name w:val="WW8Num73"/>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9"/>
    <w:multiLevelType w:val="singleLevel"/>
    <w:tmpl w:val="00000009"/>
    <w:name w:val="WW8Num75"/>
    <w:lvl w:ilvl="0">
      <w:start w:val="1"/>
      <w:numFmt w:val="bullet"/>
      <w:lvlText w:val=""/>
      <w:lvlJc w:val="left"/>
      <w:pPr>
        <w:tabs>
          <w:tab w:val="num" w:pos="862"/>
        </w:tabs>
        <w:ind w:left="862" w:hanging="360"/>
      </w:pPr>
      <w:rPr>
        <w:rFonts w:ascii="Symbol" w:hAnsi="Symbol"/>
      </w:rPr>
    </w:lvl>
  </w:abstractNum>
  <w:abstractNum w:abstractNumId="6" w15:restartNumberingAfterBreak="0">
    <w:nsid w:val="0000000A"/>
    <w:multiLevelType w:val="singleLevel"/>
    <w:tmpl w:val="0000000A"/>
    <w:name w:val="WW8Num8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B"/>
    <w:multiLevelType w:val="singleLevel"/>
    <w:tmpl w:val="0000000B"/>
    <w:name w:val="WW8Num81"/>
    <w:lvl w:ilvl="0">
      <w:start w:val="1"/>
      <w:numFmt w:val="bullet"/>
      <w:lvlText w:val=""/>
      <w:lvlJc w:val="left"/>
      <w:pPr>
        <w:tabs>
          <w:tab w:val="num" w:pos="862"/>
        </w:tabs>
        <w:ind w:left="862" w:hanging="360"/>
      </w:pPr>
      <w:rPr>
        <w:rFonts w:ascii="Symbol" w:hAnsi="Symbol"/>
      </w:rPr>
    </w:lvl>
  </w:abstractNum>
  <w:abstractNum w:abstractNumId="8" w15:restartNumberingAfterBreak="0">
    <w:nsid w:val="0000000C"/>
    <w:multiLevelType w:val="singleLevel"/>
    <w:tmpl w:val="0000000C"/>
    <w:name w:val="WW8Num87"/>
    <w:lvl w:ilvl="0">
      <w:start w:val="1"/>
      <w:numFmt w:val="decimal"/>
      <w:lvlText w:val="%1."/>
      <w:lvlJc w:val="left"/>
      <w:pPr>
        <w:tabs>
          <w:tab w:val="num" w:pos="720"/>
        </w:tabs>
        <w:ind w:left="720" w:hanging="360"/>
      </w:pPr>
    </w:lvl>
  </w:abstractNum>
  <w:abstractNum w:abstractNumId="9" w15:restartNumberingAfterBreak="0">
    <w:nsid w:val="0000000D"/>
    <w:multiLevelType w:val="singleLevel"/>
    <w:tmpl w:val="0000000D"/>
    <w:name w:val="WW8Num93"/>
    <w:lvl w:ilvl="0">
      <w:start w:val="1"/>
      <w:numFmt w:val="bullet"/>
      <w:lvlText w:val=""/>
      <w:lvlJc w:val="left"/>
      <w:pPr>
        <w:tabs>
          <w:tab w:val="num" w:pos="862"/>
        </w:tabs>
        <w:ind w:left="862" w:hanging="360"/>
      </w:pPr>
      <w:rPr>
        <w:rFonts w:ascii="Symbol" w:hAnsi="Symbol"/>
      </w:rPr>
    </w:lvl>
  </w:abstractNum>
  <w:abstractNum w:abstractNumId="10" w15:restartNumberingAfterBreak="0">
    <w:nsid w:val="0000000E"/>
    <w:multiLevelType w:val="singleLevel"/>
    <w:tmpl w:val="0000000E"/>
    <w:name w:val="WW8Num99"/>
    <w:lvl w:ilvl="0">
      <w:start w:val="1"/>
      <w:numFmt w:val="bullet"/>
      <w:lvlText w:val=""/>
      <w:lvlJc w:val="left"/>
      <w:pPr>
        <w:tabs>
          <w:tab w:val="num" w:pos="862"/>
        </w:tabs>
        <w:ind w:left="862" w:hanging="360"/>
      </w:pPr>
      <w:rPr>
        <w:rFonts w:ascii="Symbol" w:hAnsi="Symbol"/>
      </w:rPr>
    </w:lvl>
  </w:abstractNum>
  <w:abstractNum w:abstractNumId="11" w15:restartNumberingAfterBreak="0">
    <w:nsid w:val="0000000F"/>
    <w:multiLevelType w:val="singleLevel"/>
    <w:tmpl w:val="0000000F"/>
    <w:name w:val="WW8Num112"/>
    <w:lvl w:ilvl="0">
      <w:start w:val="1"/>
      <w:numFmt w:val="bullet"/>
      <w:lvlText w:val=""/>
      <w:lvlJc w:val="left"/>
      <w:pPr>
        <w:tabs>
          <w:tab w:val="num" w:pos="1425"/>
        </w:tabs>
        <w:ind w:left="1425" w:hanging="360"/>
      </w:pPr>
      <w:rPr>
        <w:rFonts w:ascii="Symbol" w:hAnsi="Symbol"/>
      </w:rPr>
    </w:lvl>
  </w:abstractNum>
  <w:abstractNum w:abstractNumId="12" w15:restartNumberingAfterBreak="0">
    <w:nsid w:val="00000010"/>
    <w:multiLevelType w:val="singleLevel"/>
    <w:tmpl w:val="00000010"/>
    <w:name w:val="WW8Num120"/>
    <w:lvl w:ilvl="0">
      <w:start w:val="1"/>
      <w:numFmt w:val="bullet"/>
      <w:lvlText w:val=""/>
      <w:lvlJc w:val="left"/>
      <w:pPr>
        <w:tabs>
          <w:tab w:val="num" w:pos="862"/>
        </w:tabs>
        <w:ind w:left="862" w:hanging="360"/>
      </w:pPr>
      <w:rPr>
        <w:rFonts w:ascii="Symbol" w:hAnsi="Symbol"/>
      </w:rPr>
    </w:lvl>
  </w:abstractNum>
  <w:abstractNum w:abstractNumId="13" w15:restartNumberingAfterBreak="0">
    <w:nsid w:val="00000011"/>
    <w:multiLevelType w:val="singleLevel"/>
    <w:tmpl w:val="00000011"/>
    <w:name w:val="WW8Num126"/>
    <w:lvl w:ilvl="0">
      <w:start w:val="1"/>
      <w:numFmt w:val="bullet"/>
      <w:lvlText w:val=""/>
      <w:lvlJc w:val="left"/>
      <w:pPr>
        <w:tabs>
          <w:tab w:val="num" w:pos="862"/>
        </w:tabs>
        <w:ind w:left="862" w:hanging="360"/>
      </w:pPr>
      <w:rPr>
        <w:rFonts w:ascii="Symbol" w:hAnsi="Symbol"/>
      </w:rPr>
    </w:lvl>
  </w:abstractNum>
  <w:abstractNum w:abstractNumId="14" w15:restartNumberingAfterBreak="0">
    <w:nsid w:val="00000012"/>
    <w:multiLevelType w:val="singleLevel"/>
    <w:tmpl w:val="00000012"/>
    <w:name w:val="WW8Num134"/>
    <w:lvl w:ilvl="0">
      <w:start w:val="1"/>
      <w:numFmt w:val="bullet"/>
      <w:lvlText w:val=""/>
      <w:lvlJc w:val="left"/>
      <w:pPr>
        <w:tabs>
          <w:tab w:val="num" w:pos="862"/>
        </w:tabs>
        <w:ind w:left="862" w:hanging="360"/>
      </w:pPr>
      <w:rPr>
        <w:rFonts w:ascii="Symbol" w:hAnsi="Symbol"/>
      </w:rPr>
    </w:lvl>
  </w:abstractNum>
  <w:abstractNum w:abstractNumId="15" w15:restartNumberingAfterBreak="0">
    <w:nsid w:val="00000013"/>
    <w:multiLevelType w:val="singleLevel"/>
    <w:tmpl w:val="00000013"/>
    <w:name w:val="WW8Num146"/>
    <w:lvl w:ilvl="0">
      <w:start w:val="1"/>
      <w:numFmt w:val="bullet"/>
      <w:lvlText w:val=""/>
      <w:lvlJc w:val="left"/>
      <w:pPr>
        <w:tabs>
          <w:tab w:val="num" w:pos="862"/>
        </w:tabs>
        <w:ind w:left="862" w:hanging="360"/>
      </w:pPr>
      <w:rPr>
        <w:rFonts w:ascii="Symbol" w:hAnsi="Symbol"/>
      </w:rPr>
    </w:lvl>
  </w:abstractNum>
  <w:abstractNum w:abstractNumId="16" w15:restartNumberingAfterBreak="0">
    <w:nsid w:val="00000015"/>
    <w:multiLevelType w:val="singleLevel"/>
    <w:tmpl w:val="00000015"/>
    <w:name w:val="WW8Num156"/>
    <w:lvl w:ilvl="0">
      <w:start w:val="1"/>
      <w:numFmt w:val="bullet"/>
      <w:lvlText w:val=""/>
      <w:lvlJc w:val="left"/>
      <w:pPr>
        <w:tabs>
          <w:tab w:val="num" w:pos="862"/>
        </w:tabs>
        <w:ind w:left="862" w:hanging="360"/>
      </w:pPr>
      <w:rPr>
        <w:rFonts w:ascii="Symbol" w:hAnsi="Symbol"/>
      </w:rPr>
    </w:lvl>
  </w:abstractNum>
  <w:abstractNum w:abstractNumId="17" w15:restartNumberingAfterBreak="0">
    <w:nsid w:val="00000016"/>
    <w:multiLevelType w:val="singleLevel"/>
    <w:tmpl w:val="00000016"/>
    <w:name w:val="WW8Num169"/>
    <w:lvl w:ilvl="0">
      <w:start w:val="1"/>
      <w:numFmt w:val="bullet"/>
      <w:lvlText w:val=""/>
      <w:lvlJc w:val="left"/>
      <w:pPr>
        <w:tabs>
          <w:tab w:val="num" w:pos="862"/>
        </w:tabs>
        <w:ind w:left="862" w:hanging="360"/>
      </w:pPr>
      <w:rPr>
        <w:rFonts w:ascii="Symbol" w:hAnsi="Symbol"/>
      </w:rPr>
    </w:lvl>
  </w:abstractNum>
  <w:abstractNum w:abstractNumId="18" w15:restartNumberingAfterBreak="0">
    <w:nsid w:val="00000017"/>
    <w:multiLevelType w:val="singleLevel"/>
    <w:tmpl w:val="00000017"/>
    <w:name w:val="WW8Num182"/>
    <w:lvl w:ilvl="0">
      <w:start w:val="1"/>
      <w:numFmt w:val="bullet"/>
      <w:lvlText w:val=""/>
      <w:lvlJc w:val="left"/>
      <w:pPr>
        <w:tabs>
          <w:tab w:val="num" w:pos="862"/>
        </w:tabs>
        <w:ind w:left="862" w:hanging="360"/>
      </w:pPr>
      <w:rPr>
        <w:rFonts w:ascii="Symbol" w:hAnsi="Symbol"/>
      </w:rPr>
    </w:lvl>
  </w:abstractNum>
  <w:abstractNum w:abstractNumId="19" w15:restartNumberingAfterBreak="0">
    <w:nsid w:val="00000018"/>
    <w:multiLevelType w:val="multilevel"/>
    <w:tmpl w:val="00000018"/>
    <w:name w:val="WW8Num184"/>
    <w:lvl w:ilvl="0">
      <w:start w:val="1"/>
      <w:numFmt w:val="bullet"/>
      <w:lvlText w:val=""/>
      <w:lvlJc w:val="left"/>
      <w:pPr>
        <w:tabs>
          <w:tab w:val="num" w:pos="3600"/>
        </w:tabs>
        <w:ind w:left="3600" w:hanging="360"/>
      </w:pPr>
      <w:rPr>
        <w:rFonts w:ascii="Wingdings" w:hAnsi="Wingdings"/>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0" w15:restartNumberingAfterBreak="0">
    <w:nsid w:val="00000019"/>
    <w:multiLevelType w:val="singleLevel"/>
    <w:tmpl w:val="00000019"/>
    <w:name w:val="WW8Num188"/>
    <w:lvl w:ilvl="0">
      <w:start w:val="1"/>
      <w:numFmt w:val="bullet"/>
      <w:lvlText w:val=""/>
      <w:lvlJc w:val="left"/>
      <w:pPr>
        <w:tabs>
          <w:tab w:val="num" w:pos="862"/>
        </w:tabs>
        <w:ind w:left="862" w:hanging="360"/>
      </w:pPr>
      <w:rPr>
        <w:rFonts w:ascii="Symbol" w:hAnsi="Symbol"/>
      </w:rPr>
    </w:lvl>
  </w:abstractNum>
  <w:abstractNum w:abstractNumId="21" w15:restartNumberingAfterBreak="0">
    <w:nsid w:val="0000001A"/>
    <w:multiLevelType w:val="singleLevel"/>
    <w:tmpl w:val="0000001A"/>
    <w:name w:val="WW8Num193"/>
    <w:lvl w:ilvl="0">
      <w:start w:val="1"/>
      <w:numFmt w:val="bullet"/>
      <w:lvlText w:val=""/>
      <w:lvlJc w:val="left"/>
      <w:pPr>
        <w:tabs>
          <w:tab w:val="num" w:pos="862"/>
        </w:tabs>
        <w:ind w:left="862" w:hanging="360"/>
      </w:pPr>
      <w:rPr>
        <w:rFonts w:ascii="Symbol" w:hAnsi="Symbol"/>
      </w:rPr>
    </w:lvl>
  </w:abstractNum>
  <w:abstractNum w:abstractNumId="22" w15:restartNumberingAfterBreak="0">
    <w:nsid w:val="033A6E9B"/>
    <w:multiLevelType w:val="hybridMultilevel"/>
    <w:tmpl w:val="BC048E7A"/>
    <w:lvl w:ilvl="0" w:tplc="B97C3B84">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3" w15:restartNumberingAfterBreak="0">
    <w:nsid w:val="03B740E1"/>
    <w:multiLevelType w:val="hybridMultilevel"/>
    <w:tmpl w:val="79E4AF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45F4EFB"/>
    <w:multiLevelType w:val="hybridMultilevel"/>
    <w:tmpl w:val="502AE42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4E61801"/>
    <w:multiLevelType w:val="hybridMultilevel"/>
    <w:tmpl w:val="194023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6AC28C0"/>
    <w:multiLevelType w:val="hybridMultilevel"/>
    <w:tmpl w:val="091E420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98C0000"/>
    <w:multiLevelType w:val="hybridMultilevel"/>
    <w:tmpl w:val="74EAB7C4"/>
    <w:lvl w:ilvl="0" w:tplc="04090001">
      <w:start w:val="1"/>
      <w:numFmt w:val="bullet"/>
      <w:lvlText w:val=""/>
      <w:lvlJc w:val="left"/>
      <w:pPr>
        <w:ind w:left="2160" w:hanging="360"/>
      </w:pPr>
      <w:rPr>
        <w:rFonts w:ascii="Symbol" w:hAnsi="Symbol" w:hint="default"/>
      </w:rPr>
    </w:lvl>
    <w:lvl w:ilvl="1" w:tplc="05A62A96">
      <w:start w:val="3"/>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A4526FE"/>
    <w:multiLevelType w:val="hybridMultilevel"/>
    <w:tmpl w:val="34089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BEB5DE9"/>
    <w:multiLevelType w:val="hybridMultilevel"/>
    <w:tmpl w:val="F086E32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C8C1840"/>
    <w:multiLevelType w:val="hybridMultilevel"/>
    <w:tmpl w:val="2BA6C9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EA57C6D"/>
    <w:multiLevelType w:val="hybridMultilevel"/>
    <w:tmpl w:val="81C4CC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514BD4"/>
    <w:multiLevelType w:val="hybridMultilevel"/>
    <w:tmpl w:val="A364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5922FE9"/>
    <w:multiLevelType w:val="hybridMultilevel"/>
    <w:tmpl w:val="588EA68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85D5922"/>
    <w:multiLevelType w:val="hybridMultilevel"/>
    <w:tmpl w:val="4AD8D996"/>
    <w:lvl w:ilvl="0" w:tplc="05A62A96">
      <w:start w:val="3"/>
      <w:numFmt w:val="bullet"/>
      <w:lvlText w:val="-"/>
      <w:lvlJc w:val="left"/>
      <w:pPr>
        <w:tabs>
          <w:tab w:val="num" w:pos="1211"/>
        </w:tabs>
        <w:ind w:left="1211" w:hanging="360"/>
      </w:pPr>
      <w:rPr>
        <w:rFonts w:ascii="Times New Roman" w:eastAsia="Times New Roman" w:hAnsi="Times New Roman" w:cs="Times New Roman" w:hint="default"/>
        <w:b/>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19E34BB7"/>
    <w:multiLevelType w:val="hybridMultilevel"/>
    <w:tmpl w:val="F018513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A31125E"/>
    <w:multiLevelType w:val="hybridMultilevel"/>
    <w:tmpl w:val="A1966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C7973C8"/>
    <w:multiLevelType w:val="hybridMultilevel"/>
    <w:tmpl w:val="1F9CE77C"/>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A905D1"/>
    <w:multiLevelType w:val="hybridMultilevel"/>
    <w:tmpl w:val="95D6C65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E0F50EE"/>
    <w:multiLevelType w:val="hybridMultilevel"/>
    <w:tmpl w:val="156EA43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FED7BB6"/>
    <w:multiLevelType w:val="hybridMultilevel"/>
    <w:tmpl w:val="7BBA1C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0174DFF"/>
    <w:multiLevelType w:val="hybridMultilevel"/>
    <w:tmpl w:val="0210779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5166FA"/>
    <w:multiLevelType w:val="hybridMultilevel"/>
    <w:tmpl w:val="C2C0DDF0"/>
    <w:lvl w:ilvl="0" w:tplc="05A62A96">
      <w:start w:val="3"/>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5F788E"/>
    <w:multiLevelType w:val="hybridMultilevel"/>
    <w:tmpl w:val="4AFC0D76"/>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4" w15:restartNumberingAfterBreak="0">
    <w:nsid w:val="25310E25"/>
    <w:multiLevelType w:val="hybridMultilevel"/>
    <w:tmpl w:val="C518E044"/>
    <w:lvl w:ilvl="0" w:tplc="05A62A96">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A11862"/>
    <w:multiLevelType w:val="hybridMultilevel"/>
    <w:tmpl w:val="3FBEB01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6A52AE"/>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27C84C69"/>
    <w:multiLevelType w:val="hybridMultilevel"/>
    <w:tmpl w:val="1E90F7F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8353989"/>
    <w:multiLevelType w:val="hybridMultilevel"/>
    <w:tmpl w:val="17B84EE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9FC6278"/>
    <w:multiLevelType w:val="hybridMultilevel"/>
    <w:tmpl w:val="AC666EC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3E429A"/>
    <w:multiLevelType w:val="hybridMultilevel"/>
    <w:tmpl w:val="9FCCC0F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BF62596"/>
    <w:multiLevelType w:val="hybridMultilevel"/>
    <w:tmpl w:val="6632EC5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DB24F08"/>
    <w:multiLevelType w:val="hybridMultilevel"/>
    <w:tmpl w:val="49CCACA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15:restartNumberingAfterBreak="0">
    <w:nsid w:val="2EEA0625"/>
    <w:multiLevelType w:val="hybridMultilevel"/>
    <w:tmpl w:val="F1C6C3D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1984424"/>
    <w:multiLevelType w:val="multilevel"/>
    <w:tmpl w:val="DBD625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26B729D"/>
    <w:multiLevelType w:val="hybridMultilevel"/>
    <w:tmpl w:val="63CAD0A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3383BEB"/>
    <w:multiLevelType w:val="hybridMultilevel"/>
    <w:tmpl w:val="BBE4AF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7F0CC5"/>
    <w:multiLevelType w:val="hybridMultilevel"/>
    <w:tmpl w:val="28A0094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6A401F"/>
    <w:multiLevelType w:val="hybridMultilevel"/>
    <w:tmpl w:val="541AD2D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6C27869"/>
    <w:multiLevelType w:val="hybridMultilevel"/>
    <w:tmpl w:val="9A4CED1A"/>
    <w:lvl w:ilvl="0" w:tplc="532A070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0" w15:restartNumberingAfterBreak="0">
    <w:nsid w:val="38851245"/>
    <w:multiLevelType w:val="hybridMultilevel"/>
    <w:tmpl w:val="3ACAC76C"/>
    <w:lvl w:ilvl="0" w:tplc="05A62A96">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610970"/>
    <w:multiLevelType w:val="hybridMultilevel"/>
    <w:tmpl w:val="A2948E0A"/>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62" w15:restartNumberingAfterBreak="0">
    <w:nsid w:val="3F1E35AD"/>
    <w:multiLevelType w:val="hybridMultilevel"/>
    <w:tmpl w:val="C27A4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07D406D"/>
    <w:multiLevelType w:val="hybridMultilevel"/>
    <w:tmpl w:val="8AD0E840"/>
    <w:lvl w:ilvl="0" w:tplc="B93E0652">
      <w:numFmt w:val="bullet"/>
      <w:lvlText w:val="-"/>
      <w:lvlJc w:val="left"/>
      <w:pPr>
        <w:ind w:left="720" w:hanging="360"/>
      </w:pPr>
      <w:rPr>
        <w:rFonts w:ascii="Times New Roman" w:eastAsia="Times New Roman" w:hAnsi="Times New Roman" w:cs="Times New Roman" w:hint="default"/>
        <w:b/>
        <w:bCs/>
        <w:w w:val="1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EF6835"/>
    <w:multiLevelType w:val="hybridMultilevel"/>
    <w:tmpl w:val="2ED6117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44D6DAA"/>
    <w:multiLevelType w:val="hybridMultilevel"/>
    <w:tmpl w:val="CD7E186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7943A72"/>
    <w:multiLevelType w:val="hybridMultilevel"/>
    <w:tmpl w:val="A9FE0E10"/>
    <w:lvl w:ilvl="0" w:tplc="05A62A96">
      <w:start w:val="3"/>
      <w:numFmt w:val="bullet"/>
      <w:lvlText w:val="-"/>
      <w:lvlJc w:val="left"/>
      <w:pPr>
        <w:ind w:left="1503" w:hanging="360"/>
      </w:pPr>
      <w:rPr>
        <w:rFonts w:ascii="Times New Roman" w:eastAsia="Times New Roman" w:hAnsi="Times New Roman" w:cs="Times New Roman" w:hint="default"/>
        <w:b/>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7" w15:restartNumberingAfterBreak="0">
    <w:nsid w:val="4AD16F9D"/>
    <w:multiLevelType w:val="hybridMultilevel"/>
    <w:tmpl w:val="3BC084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AF2695A"/>
    <w:multiLevelType w:val="hybridMultilevel"/>
    <w:tmpl w:val="D23C05E6"/>
    <w:lvl w:ilvl="0" w:tplc="05A62A96">
      <w:start w:val="3"/>
      <w:numFmt w:val="bullet"/>
      <w:lvlText w:val="-"/>
      <w:lvlJc w:val="left"/>
      <w:pPr>
        <w:ind w:left="1245" w:hanging="360"/>
      </w:pPr>
      <w:rPr>
        <w:rFonts w:ascii="Times New Roman" w:eastAsia="Times New Roman" w:hAnsi="Times New Roman" w:cs="Times New Roman" w:hint="default"/>
        <w:b/>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9" w15:restartNumberingAfterBreak="0">
    <w:nsid w:val="4B7225DD"/>
    <w:multiLevelType w:val="hybridMultilevel"/>
    <w:tmpl w:val="8572ED6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C744383"/>
    <w:multiLevelType w:val="hybridMultilevel"/>
    <w:tmpl w:val="7D2EED1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0830293"/>
    <w:multiLevelType w:val="hybridMultilevel"/>
    <w:tmpl w:val="BF62842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3622CCA"/>
    <w:multiLevelType w:val="hybridMultilevel"/>
    <w:tmpl w:val="0EC2A86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4BD24FF"/>
    <w:multiLevelType w:val="hybridMultilevel"/>
    <w:tmpl w:val="1D162C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6C05309"/>
    <w:multiLevelType w:val="hybridMultilevel"/>
    <w:tmpl w:val="B22A7DCE"/>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75" w15:restartNumberingAfterBreak="0">
    <w:nsid w:val="56F6593B"/>
    <w:multiLevelType w:val="hybridMultilevel"/>
    <w:tmpl w:val="0B8A259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7842E74"/>
    <w:multiLevelType w:val="hybridMultilevel"/>
    <w:tmpl w:val="9844DFA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8E8148A"/>
    <w:multiLevelType w:val="multilevel"/>
    <w:tmpl w:val="50461C1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8" w15:restartNumberingAfterBreak="0">
    <w:nsid w:val="59123D90"/>
    <w:multiLevelType w:val="hybridMultilevel"/>
    <w:tmpl w:val="7C58C102"/>
    <w:lvl w:ilvl="0" w:tplc="CD5866F6">
      <w:start w:val="10"/>
      <w:numFmt w:val="bullet"/>
      <w:lvlText w:val="-"/>
      <w:lvlJc w:val="left"/>
      <w:pPr>
        <w:ind w:left="1080" w:hanging="360"/>
      </w:pPr>
      <w:rPr>
        <w:rFonts w:ascii="Times New Roman" w:eastAsia="Times New Roman" w:hAnsi="Times New Roman" w:cs="Times New Roman" w:hint="default"/>
        <w:b/>
        <w:bCs/>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A577668"/>
    <w:multiLevelType w:val="hybridMultilevel"/>
    <w:tmpl w:val="AB44055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C741A43"/>
    <w:multiLevelType w:val="hybridMultilevel"/>
    <w:tmpl w:val="58C02AB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D252E81"/>
    <w:multiLevelType w:val="hybridMultilevel"/>
    <w:tmpl w:val="8F8A1EE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DE616FC"/>
    <w:multiLevelType w:val="hybridMultilevel"/>
    <w:tmpl w:val="0E4CE6D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00C6CFE"/>
    <w:multiLevelType w:val="hybridMultilevel"/>
    <w:tmpl w:val="3F4238D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31C7656"/>
    <w:multiLevelType w:val="hybridMultilevel"/>
    <w:tmpl w:val="234A540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31D0B85"/>
    <w:multiLevelType w:val="multilevel"/>
    <w:tmpl w:val="99B0673A"/>
    <w:lvl w:ilvl="0">
      <w:start w:val="1"/>
      <w:numFmt w:val="decimal"/>
      <w:lvlText w:val="%1.0."/>
      <w:lvlJc w:val="left"/>
      <w:pPr>
        <w:ind w:left="1429" w:hanging="7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5029" w:hanging="144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829" w:hanging="1800"/>
      </w:pPr>
      <w:rPr>
        <w:rFonts w:hint="default"/>
      </w:rPr>
    </w:lvl>
    <w:lvl w:ilvl="7">
      <w:start w:val="1"/>
      <w:numFmt w:val="decimal"/>
      <w:lvlText w:val="%1.%2.%3.%4.%5.%6.%7.%8."/>
      <w:lvlJc w:val="left"/>
      <w:pPr>
        <w:ind w:left="7909" w:hanging="2160"/>
      </w:pPr>
      <w:rPr>
        <w:rFonts w:hint="default"/>
      </w:rPr>
    </w:lvl>
    <w:lvl w:ilvl="8">
      <w:start w:val="1"/>
      <w:numFmt w:val="decimal"/>
      <w:lvlText w:val="%1.%2.%3.%4.%5.%6.%7.%8.%9."/>
      <w:lvlJc w:val="left"/>
      <w:pPr>
        <w:ind w:left="8629" w:hanging="2160"/>
      </w:pPr>
      <w:rPr>
        <w:rFonts w:hint="default"/>
      </w:rPr>
    </w:lvl>
  </w:abstractNum>
  <w:abstractNum w:abstractNumId="86" w15:restartNumberingAfterBreak="0">
    <w:nsid w:val="64C076E8"/>
    <w:multiLevelType w:val="hybridMultilevel"/>
    <w:tmpl w:val="DAC07564"/>
    <w:lvl w:ilvl="0" w:tplc="05A62A96">
      <w:start w:val="3"/>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50E0D7D"/>
    <w:multiLevelType w:val="hybridMultilevel"/>
    <w:tmpl w:val="2EDC383A"/>
    <w:lvl w:ilvl="0" w:tplc="05A62A96">
      <w:start w:val="3"/>
      <w:numFmt w:val="bullet"/>
      <w:lvlText w:val="-"/>
      <w:lvlJc w:val="left"/>
      <w:pPr>
        <w:ind w:left="720" w:hanging="360"/>
      </w:pPr>
      <w:rPr>
        <w:rFonts w:ascii="Times New Roman" w:eastAsia="Times New Roman" w:hAnsi="Times New Roman" w:cs="Times New Roman" w:hint="default"/>
        <w:b/>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8" w15:restartNumberingAfterBreak="0">
    <w:nsid w:val="68AB3A07"/>
    <w:multiLevelType w:val="hybridMultilevel"/>
    <w:tmpl w:val="DEE209D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506A50"/>
    <w:multiLevelType w:val="hybridMultilevel"/>
    <w:tmpl w:val="9BB04722"/>
    <w:lvl w:ilvl="0" w:tplc="05A62A96">
      <w:start w:val="3"/>
      <w:numFmt w:val="bullet"/>
      <w:lvlText w:val="-"/>
      <w:lvlJc w:val="left"/>
      <w:pPr>
        <w:tabs>
          <w:tab w:val="num" w:pos="360"/>
        </w:tabs>
        <w:ind w:left="360" w:hanging="360"/>
      </w:pPr>
      <w:rPr>
        <w:rFonts w:ascii="Times New Roman" w:eastAsia="Times New Roman" w:hAnsi="Times New Roman" w:cs="Times New Roman" w:hint="default"/>
        <w:b/>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16F02DC"/>
    <w:multiLevelType w:val="hybridMultilevel"/>
    <w:tmpl w:val="D8F60C3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2186629"/>
    <w:multiLevelType w:val="hybridMultilevel"/>
    <w:tmpl w:val="E2A46072"/>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2" w15:restartNumberingAfterBreak="0">
    <w:nsid w:val="72974C02"/>
    <w:multiLevelType w:val="hybridMultilevel"/>
    <w:tmpl w:val="39E0991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2C544FE"/>
    <w:multiLevelType w:val="hybridMultilevel"/>
    <w:tmpl w:val="D51E7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4BA4E6F"/>
    <w:multiLevelType w:val="hybridMultilevel"/>
    <w:tmpl w:val="5F2A4A4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68F2215"/>
    <w:multiLevelType w:val="hybridMultilevel"/>
    <w:tmpl w:val="7CDEB2E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6B5498B"/>
    <w:multiLevelType w:val="hybridMultilevel"/>
    <w:tmpl w:val="55CE3336"/>
    <w:lvl w:ilvl="0" w:tplc="05A62A96">
      <w:start w:val="3"/>
      <w:numFmt w:val="bullet"/>
      <w:lvlText w:val="-"/>
      <w:lvlJc w:val="left"/>
      <w:pPr>
        <w:ind w:left="2400" w:hanging="360"/>
      </w:pPr>
      <w:rPr>
        <w:rFonts w:ascii="Times New Roman" w:eastAsia="Times New Roman" w:hAnsi="Times New Roman" w:cs="Times New Roman"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7" w15:restartNumberingAfterBreak="0">
    <w:nsid w:val="78C72AA0"/>
    <w:multiLevelType w:val="hybridMultilevel"/>
    <w:tmpl w:val="F11072C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9EF29D1"/>
    <w:multiLevelType w:val="hybridMultilevel"/>
    <w:tmpl w:val="FA74E95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8D29E5"/>
    <w:multiLevelType w:val="hybridMultilevel"/>
    <w:tmpl w:val="F13893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F681546"/>
    <w:multiLevelType w:val="hybridMultilevel"/>
    <w:tmpl w:val="C4E63B7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42320794">
    <w:abstractNumId w:val="46"/>
  </w:num>
  <w:num w:numId="2" w16cid:durableId="107437926">
    <w:abstractNumId w:val="85"/>
  </w:num>
  <w:num w:numId="3" w16cid:durableId="1168515928">
    <w:abstractNumId w:val="77"/>
  </w:num>
  <w:num w:numId="4" w16cid:durableId="1378360176">
    <w:abstractNumId w:val="68"/>
  </w:num>
  <w:num w:numId="5" w16cid:durableId="1656183458">
    <w:abstractNumId w:val="78"/>
  </w:num>
  <w:num w:numId="6" w16cid:durableId="1641574813">
    <w:abstractNumId w:val="32"/>
  </w:num>
  <w:num w:numId="7" w16cid:durableId="1207524840">
    <w:abstractNumId w:val="59"/>
  </w:num>
  <w:num w:numId="8" w16cid:durableId="1935088255">
    <w:abstractNumId w:val="93"/>
  </w:num>
  <w:num w:numId="9" w16cid:durableId="326977512">
    <w:abstractNumId w:val="62"/>
  </w:num>
  <w:num w:numId="10" w16cid:durableId="1088500371">
    <w:abstractNumId w:val="36"/>
  </w:num>
  <w:num w:numId="11" w16cid:durableId="2042630623">
    <w:abstractNumId w:val="56"/>
  </w:num>
  <w:num w:numId="12" w16cid:durableId="555241611">
    <w:abstractNumId w:val="49"/>
  </w:num>
  <w:num w:numId="13" w16cid:durableId="1480263229">
    <w:abstractNumId w:val="25"/>
  </w:num>
  <w:num w:numId="14" w16cid:durableId="2036301381">
    <w:abstractNumId w:val="60"/>
  </w:num>
  <w:num w:numId="15" w16cid:durableId="1647274588">
    <w:abstractNumId w:val="86"/>
  </w:num>
  <w:num w:numId="16" w16cid:durableId="1091469128">
    <w:abstractNumId w:val="98"/>
  </w:num>
  <w:num w:numId="17" w16cid:durableId="2107578191">
    <w:abstractNumId w:val="44"/>
  </w:num>
  <w:num w:numId="18" w16cid:durableId="349335381">
    <w:abstractNumId w:val="50"/>
  </w:num>
  <w:num w:numId="19" w16cid:durableId="1146700133">
    <w:abstractNumId w:val="53"/>
  </w:num>
  <w:num w:numId="20" w16cid:durableId="1485123277">
    <w:abstractNumId w:val="79"/>
  </w:num>
  <w:num w:numId="21" w16cid:durableId="37316073">
    <w:abstractNumId w:val="65"/>
  </w:num>
  <w:num w:numId="22" w16cid:durableId="1446730289">
    <w:abstractNumId w:val="58"/>
  </w:num>
  <w:num w:numId="23" w16cid:durableId="391461956">
    <w:abstractNumId w:val="24"/>
  </w:num>
  <w:num w:numId="24" w16cid:durableId="1505322476">
    <w:abstractNumId w:val="45"/>
  </w:num>
  <w:num w:numId="25" w16cid:durableId="1594779763">
    <w:abstractNumId w:val="31"/>
  </w:num>
  <w:num w:numId="26" w16cid:durableId="348726417">
    <w:abstractNumId w:val="30"/>
  </w:num>
  <w:num w:numId="27" w16cid:durableId="1757288863">
    <w:abstractNumId w:val="70"/>
  </w:num>
  <w:num w:numId="28" w16cid:durableId="1652059269">
    <w:abstractNumId w:val="94"/>
  </w:num>
  <w:num w:numId="29" w16cid:durableId="1412384062">
    <w:abstractNumId w:val="23"/>
  </w:num>
  <w:num w:numId="30" w16cid:durableId="1444111060">
    <w:abstractNumId w:val="87"/>
  </w:num>
  <w:num w:numId="31" w16cid:durableId="210699595">
    <w:abstractNumId w:val="52"/>
  </w:num>
  <w:num w:numId="32" w16cid:durableId="1063484447">
    <w:abstractNumId w:val="43"/>
  </w:num>
  <w:num w:numId="33" w16cid:durableId="1264651419">
    <w:abstractNumId w:val="42"/>
  </w:num>
  <w:num w:numId="34" w16cid:durableId="1630748298">
    <w:abstractNumId w:val="81"/>
  </w:num>
  <w:num w:numId="35" w16cid:durableId="1833913383">
    <w:abstractNumId w:val="57"/>
  </w:num>
  <w:num w:numId="36" w16cid:durableId="1416243850">
    <w:abstractNumId w:val="71"/>
  </w:num>
  <w:num w:numId="37" w16cid:durableId="588734831">
    <w:abstractNumId w:val="92"/>
  </w:num>
  <w:num w:numId="38" w16cid:durableId="1609041425">
    <w:abstractNumId w:val="95"/>
  </w:num>
  <w:num w:numId="39" w16cid:durableId="346761127">
    <w:abstractNumId w:val="41"/>
  </w:num>
  <w:num w:numId="40" w16cid:durableId="1762213206">
    <w:abstractNumId w:val="55"/>
  </w:num>
  <w:num w:numId="41" w16cid:durableId="1503275913">
    <w:abstractNumId w:val="76"/>
  </w:num>
  <w:num w:numId="42" w16cid:durableId="423457805">
    <w:abstractNumId w:val="40"/>
  </w:num>
  <w:num w:numId="43" w16cid:durableId="223101749">
    <w:abstractNumId w:val="74"/>
  </w:num>
  <w:num w:numId="44" w16cid:durableId="280766384">
    <w:abstractNumId w:val="91"/>
  </w:num>
  <w:num w:numId="45" w16cid:durableId="1750152621">
    <w:abstractNumId w:val="96"/>
  </w:num>
  <w:num w:numId="46" w16cid:durableId="80564881">
    <w:abstractNumId w:val="61"/>
  </w:num>
  <w:num w:numId="47" w16cid:durableId="1988123062">
    <w:abstractNumId w:val="29"/>
  </w:num>
  <w:num w:numId="48" w16cid:durableId="775322353">
    <w:abstractNumId w:val="64"/>
  </w:num>
  <w:num w:numId="49" w16cid:durableId="935477057">
    <w:abstractNumId w:val="66"/>
  </w:num>
  <w:num w:numId="50" w16cid:durableId="1390690593">
    <w:abstractNumId w:val="84"/>
  </w:num>
  <w:num w:numId="51" w16cid:durableId="1760519062">
    <w:abstractNumId w:val="48"/>
  </w:num>
  <w:num w:numId="52" w16cid:durableId="67458551">
    <w:abstractNumId w:val="97"/>
  </w:num>
  <w:num w:numId="53" w16cid:durableId="1163814092">
    <w:abstractNumId w:val="99"/>
  </w:num>
  <w:num w:numId="54" w16cid:durableId="620646069">
    <w:abstractNumId w:val="80"/>
  </w:num>
  <w:num w:numId="55" w16cid:durableId="1454405813">
    <w:abstractNumId w:val="69"/>
  </w:num>
  <w:num w:numId="56" w16cid:durableId="1017848945">
    <w:abstractNumId w:val="26"/>
  </w:num>
  <w:num w:numId="57" w16cid:durableId="464009210">
    <w:abstractNumId w:val="90"/>
  </w:num>
  <w:num w:numId="58" w16cid:durableId="1859544461">
    <w:abstractNumId w:val="83"/>
  </w:num>
  <w:num w:numId="59" w16cid:durableId="963727945">
    <w:abstractNumId w:val="82"/>
  </w:num>
  <w:num w:numId="60" w16cid:durableId="964039464">
    <w:abstractNumId w:val="33"/>
  </w:num>
  <w:num w:numId="61" w16cid:durableId="451289283">
    <w:abstractNumId w:val="51"/>
  </w:num>
  <w:num w:numId="62" w16cid:durableId="1442728404">
    <w:abstractNumId w:val="39"/>
  </w:num>
  <w:num w:numId="63" w16cid:durableId="1645499460">
    <w:abstractNumId w:val="47"/>
  </w:num>
  <w:num w:numId="64" w16cid:durableId="287585247">
    <w:abstractNumId w:val="38"/>
  </w:num>
  <w:num w:numId="65" w16cid:durableId="1152258179">
    <w:abstractNumId w:val="34"/>
  </w:num>
  <w:num w:numId="66" w16cid:durableId="493692355">
    <w:abstractNumId w:val="100"/>
  </w:num>
  <w:num w:numId="67" w16cid:durableId="449980546">
    <w:abstractNumId w:val="27"/>
  </w:num>
  <w:num w:numId="68" w16cid:durableId="1559248763">
    <w:abstractNumId w:val="75"/>
  </w:num>
  <w:num w:numId="69" w16cid:durableId="2707085">
    <w:abstractNumId w:val="35"/>
  </w:num>
  <w:num w:numId="70" w16cid:durableId="1624072206">
    <w:abstractNumId w:val="73"/>
  </w:num>
  <w:num w:numId="71" w16cid:durableId="236523343">
    <w:abstractNumId w:val="67"/>
  </w:num>
  <w:num w:numId="72" w16cid:durableId="707023734">
    <w:abstractNumId w:val="37"/>
  </w:num>
  <w:num w:numId="73" w16cid:durableId="2092578515">
    <w:abstractNumId w:val="89"/>
  </w:num>
  <w:num w:numId="74" w16cid:durableId="1869365451">
    <w:abstractNumId w:val="22"/>
  </w:num>
  <w:num w:numId="75" w16cid:durableId="603346762">
    <w:abstractNumId w:val="88"/>
  </w:num>
  <w:num w:numId="76" w16cid:durableId="1791166930">
    <w:abstractNumId w:val="72"/>
  </w:num>
  <w:num w:numId="77" w16cid:durableId="183205731">
    <w:abstractNumId w:val="28"/>
  </w:num>
  <w:num w:numId="78" w16cid:durableId="2111702753">
    <w:abstractNumId w:val="54"/>
  </w:num>
  <w:num w:numId="79" w16cid:durableId="1858884233">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0"/>
  <w:activeWritingStyle w:appName="MSWord" w:lang="es-HN"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strokecolor="gray">
      <v:stroke color="gray" weight=".74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88B"/>
    <w:rsid w:val="0000035D"/>
    <w:rsid w:val="0000039A"/>
    <w:rsid w:val="000006B8"/>
    <w:rsid w:val="000007B5"/>
    <w:rsid w:val="00000D6D"/>
    <w:rsid w:val="00001224"/>
    <w:rsid w:val="00001E7E"/>
    <w:rsid w:val="00002185"/>
    <w:rsid w:val="00002497"/>
    <w:rsid w:val="00002A02"/>
    <w:rsid w:val="00002E24"/>
    <w:rsid w:val="000030BA"/>
    <w:rsid w:val="000030C3"/>
    <w:rsid w:val="00003187"/>
    <w:rsid w:val="00003215"/>
    <w:rsid w:val="000033CE"/>
    <w:rsid w:val="00003861"/>
    <w:rsid w:val="000039B8"/>
    <w:rsid w:val="00003A1B"/>
    <w:rsid w:val="00003C83"/>
    <w:rsid w:val="00003D7E"/>
    <w:rsid w:val="00003ED4"/>
    <w:rsid w:val="000041E4"/>
    <w:rsid w:val="000043E2"/>
    <w:rsid w:val="00004577"/>
    <w:rsid w:val="0000461B"/>
    <w:rsid w:val="00004A75"/>
    <w:rsid w:val="00004BA5"/>
    <w:rsid w:val="00004F2B"/>
    <w:rsid w:val="000055FB"/>
    <w:rsid w:val="00005A17"/>
    <w:rsid w:val="0000615E"/>
    <w:rsid w:val="00006904"/>
    <w:rsid w:val="00006DDB"/>
    <w:rsid w:val="00006EEB"/>
    <w:rsid w:val="00007238"/>
    <w:rsid w:val="000073FD"/>
    <w:rsid w:val="00007529"/>
    <w:rsid w:val="0000796D"/>
    <w:rsid w:val="00007D15"/>
    <w:rsid w:val="00007E8D"/>
    <w:rsid w:val="00007F2C"/>
    <w:rsid w:val="00010D6F"/>
    <w:rsid w:val="00010E8E"/>
    <w:rsid w:val="00010F8C"/>
    <w:rsid w:val="00011719"/>
    <w:rsid w:val="0001200A"/>
    <w:rsid w:val="0001230D"/>
    <w:rsid w:val="00012608"/>
    <w:rsid w:val="0001306E"/>
    <w:rsid w:val="000130BE"/>
    <w:rsid w:val="0001315F"/>
    <w:rsid w:val="00013706"/>
    <w:rsid w:val="00013763"/>
    <w:rsid w:val="000139E6"/>
    <w:rsid w:val="00013B1F"/>
    <w:rsid w:val="0001401F"/>
    <w:rsid w:val="0001453F"/>
    <w:rsid w:val="00014639"/>
    <w:rsid w:val="000148AC"/>
    <w:rsid w:val="00014CC9"/>
    <w:rsid w:val="00014E44"/>
    <w:rsid w:val="00014F19"/>
    <w:rsid w:val="00014F9D"/>
    <w:rsid w:val="00015644"/>
    <w:rsid w:val="000158C0"/>
    <w:rsid w:val="00015B2C"/>
    <w:rsid w:val="00015B8B"/>
    <w:rsid w:val="00015BC4"/>
    <w:rsid w:val="000160F3"/>
    <w:rsid w:val="0001611C"/>
    <w:rsid w:val="00016747"/>
    <w:rsid w:val="00016D37"/>
    <w:rsid w:val="000172DE"/>
    <w:rsid w:val="00017304"/>
    <w:rsid w:val="000174CE"/>
    <w:rsid w:val="00017582"/>
    <w:rsid w:val="0001793D"/>
    <w:rsid w:val="0001796A"/>
    <w:rsid w:val="00017BBD"/>
    <w:rsid w:val="00017F8A"/>
    <w:rsid w:val="00020165"/>
    <w:rsid w:val="000202EF"/>
    <w:rsid w:val="00020509"/>
    <w:rsid w:val="00020705"/>
    <w:rsid w:val="00020979"/>
    <w:rsid w:val="00020BA9"/>
    <w:rsid w:val="00020E2A"/>
    <w:rsid w:val="000210A7"/>
    <w:rsid w:val="0002138F"/>
    <w:rsid w:val="000218A0"/>
    <w:rsid w:val="00021C7C"/>
    <w:rsid w:val="00021D86"/>
    <w:rsid w:val="000225E6"/>
    <w:rsid w:val="00022630"/>
    <w:rsid w:val="00023194"/>
    <w:rsid w:val="000233FA"/>
    <w:rsid w:val="0002372C"/>
    <w:rsid w:val="0002373F"/>
    <w:rsid w:val="000239E9"/>
    <w:rsid w:val="00023C1A"/>
    <w:rsid w:val="00024250"/>
    <w:rsid w:val="00024798"/>
    <w:rsid w:val="00024E7B"/>
    <w:rsid w:val="00025D54"/>
    <w:rsid w:val="000260A5"/>
    <w:rsid w:val="00026389"/>
    <w:rsid w:val="00026811"/>
    <w:rsid w:val="00027A6B"/>
    <w:rsid w:val="00027D5A"/>
    <w:rsid w:val="00030D78"/>
    <w:rsid w:val="00030DAE"/>
    <w:rsid w:val="000316D0"/>
    <w:rsid w:val="0003170E"/>
    <w:rsid w:val="000317C5"/>
    <w:rsid w:val="00031FF5"/>
    <w:rsid w:val="00032410"/>
    <w:rsid w:val="00032503"/>
    <w:rsid w:val="000331AB"/>
    <w:rsid w:val="0003323C"/>
    <w:rsid w:val="000332B1"/>
    <w:rsid w:val="000337A7"/>
    <w:rsid w:val="000337FF"/>
    <w:rsid w:val="00033815"/>
    <w:rsid w:val="00033C42"/>
    <w:rsid w:val="00033D87"/>
    <w:rsid w:val="00034E69"/>
    <w:rsid w:val="000354CD"/>
    <w:rsid w:val="000355F8"/>
    <w:rsid w:val="00035A08"/>
    <w:rsid w:val="00036341"/>
    <w:rsid w:val="000366AD"/>
    <w:rsid w:val="00036A25"/>
    <w:rsid w:val="00036B3F"/>
    <w:rsid w:val="00037029"/>
    <w:rsid w:val="00037413"/>
    <w:rsid w:val="00037468"/>
    <w:rsid w:val="0003779E"/>
    <w:rsid w:val="00040EAD"/>
    <w:rsid w:val="0004112F"/>
    <w:rsid w:val="000413F9"/>
    <w:rsid w:val="0004141D"/>
    <w:rsid w:val="00041725"/>
    <w:rsid w:val="00041AD7"/>
    <w:rsid w:val="00041B9E"/>
    <w:rsid w:val="00041E75"/>
    <w:rsid w:val="00041EDE"/>
    <w:rsid w:val="00042124"/>
    <w:rsid w:val="00042819"/>
    <w:rsid w:val="00042994"/>
    <w:rsid w:val="00042AC0"/>
    <w:rsid w:val="00042D82"/>
    <w:rsid w:val="00042EAA"/>
    <w:rsid w:val="00043201"/>
    <w:rsid w:val="00043B16"/>
    <w:rsid w:val="00043E01"/>
    <w:rsid w:val="00043E11"/>
    <w:rsid w:val="00044870"/>
    <w:rsid w:val="00044EA8"/>
    <w:rsid w:val="00044FD9"/>
    <w:rsid w:val="00045597"/>
    <w:rsid w:val="00045854"/>
    <w:rsid w:val="00045C04"/>
    <w:rsid w:val="00045DDB"/>
    <w:rsid w:val="00045EF1"/>
    <w:rsid w:val="00046096"/>
    <w:rsid w:val="00046384"/>
    <w:rsid w:val="000465A5"/>
    <w:rsid w:val="00046775"/>
    <w:rsid w:val="00046BA6"/>
    <w:rsid w:val="000472FF"/>
    <w:rsid w:val="0004776E"/>
    <w:rsid w:val="000479D9"/>
    <w:rsid w:val="00047E97"/>
    <w:rsid w:val="0005012A"/>
    <w:rsid w:val="000506AB"/>
    <w:rsid w:val="000509D0"/>
    <w:rsid w:val="00050E99"/>
    <w:rsid w:val="00050F8B"/>
    <w:rsid w:val="00050FB1"/>
    <w:rsid w:val="00050FFE"/>
    <w:rsid w:val="000510F0"/>
    <w:rsid w:val="00051674"/>
    <w:rsid w:val="00051A4D"/>
    <w:rsid w:val="00052099"/>
    <w:rsid w:val="00052112"/>
    <w:rsid w:val="00052205"/>
    <w:rsid w:val="00052861"/>
    <w:rsid w:val="000528E3"/>
    <w:rsid w:val="0005327C"/>
    <w:rsid w:val="0005328E"/>
    <w:rsid w:val="00053D1B"/>
    <w:rsid w:val="00054163"/>
    <w:rsid w:val="0005417B"/>
    <w:rsid w:val="0005422A"/>
    <w:rsid w:val="000546DE"/>
    <w:rsid w:val="00054886"/>
    <w:rsid w:val="000548F8"/>
    <w:rsid w:val="00054A16"/>
    <w:rsid w:val="00054BA3"/>
    <w:rsid w:val="000551CC"/>
    <w:rsid w:val="000553ED"/>
    <w:rsid w:val="0005544A"/>
    <w:rsid w:val="00055E58"/>
    <w:rsid w:val="00055FDE"/>
    <w:rsid w:val="000564D0"/>
    <w:rsid w:val="00056876"/>
    <w:rsid w:val="00056AF9"/>
    <w:rsid w:val="00056E55"/>
    <w:rsid w:val="00057608"/>
    <w:rsid w:val="00057631"/>
    <w:rsid w:val="00057C45"/>
    <w:rsid w:val="00057D9C"/>
    <w:rsid w:val="00057D9F"/>
    <w:rsid w:val="00060326"/>
    <w:rsid w:val="00060363"/>
    <w:rsid w:val="000607B9"/>
    <w:rsid w:val="00060B51"/>
    <w:rsid w:val="00061113"/>
    <w:rsid w:val="0006147B"/>
    <w:rsid w:val="000614C5"/>
    <w:rsid w:val="0006194D"/>
    <w:rsid w:val="00061C06"/>
    <w:rsid w:val="000621B2"/>
    <w:rsid w:val="00062404"/>
    <w:rsid w:val="00062565"/>
    <w:rsid w:val="00062724"/>
    <w:rsid w:val="00062DBF"/>
    <w:rsid w:val="00062E2F"/>
    <w:rsid w:val="00062EDD"/>
    <w:rsid w:val="00062F37"/>
    <w:rsid w:val="00063052"/>
    <w:rsid w:val="00063867"/>
    <w:rsid w:val="00063C6E"/>
    <w:rsid w:val="00063E0F"/>
    <w:rsid w:val="000640B2"/>
    <w:rsid w:val="00065014"/>
    <w:rsid w:val="000653EC"/>
    <w:rsid w:val="000655C0"/>
    <w:rsid w:val="00065782"/>
    <w:rsid w:val="00065DDA"/>
    <w:rsid w:val="00066381"/>
    <w:rsid w:val="00066688"/>
    <w:rsid w:val="00066734"/>
    <w:rsid w:val="00066954"/>
    <w:rsid w:val="00066BFD"/>
    <w:rsid w:val="00067039"/>
    <w:rsid w:val="00067671"/>
    <w:rsid w:val="0006775E"/>
    <w:rsid w:val="000678FD"/>
    <w:rsid w:val="000679AC"/>
    <w:rsid w:val="000679BB"/>
    <w:rsid w:val="000705AF"/>
    <w:rsid w:val="000709B2"/>
    <w:rsid w:val="00071B88"/>
    <w:rsid w:val="00071FE7"/>
    <w:rsid w:val="0007294A"/>
    <w:rsid w:val="00072CE3"/>
    <w:rsid w:val="00072F95"/>
    <w:rsid w:val="000735DA"/>
    <w:rsid w:val="00073719"/>
    <w:rsid w:val="00073721"/>
    <w:rsid w:val="00073EA4"/>
    <w:rsid w:val="0007465A"/>
    <w:rsid w:val="000748C8"/>
    <w:rsid w:val="00074BF2"/>
    <w:rsid w:val="00075206"/>
    <w:rsid w:val="000752F4"/>
    <w:rsid w:val="00075431"/>
    <w:rsid w:val="000757DA"/>
    <w:rsid w:val="000757F0"/>
    <w:rsid w:val="00075B84"/>
    <w:rsid w:val="00075D6A"/>
    <w:rsid w:val="00075DA4"/>
    <w:rsid w:val="00076381"/>
    <w:rsid w:val="00076441"/>
    <w:rsid w:val="0007653B"/>
    <w:rsid w:val="00076722"/>
    <w:rsid w:val="00076998"/>
    <w:rsid w:val="00076BEC"/>
    <w:rsid w:val="00076CCC"/>
    <w:rsid w:val="0007712B"/>
    <w:rsid w:val="00077526"/>
    <w:rsid w:val="00077903"/>
    <w:rsid w:val="00077A8F"/>
    <w:rsid w:val="00077BAE"/>
    <w:rsid w:val="00077C89"/>
    <w:rsid w:val="00077D75"/>
    <w:rsid w:val="00077D91"/>
    <w:rsid w:val="0008014E"/>
    <w:rsid w:val="00080571"/>
    <w:rsid w:val="00080954"/>
    <w:rsid w:val="00080D57"/>
    <w:rsid w:val="00080DA4"/>
    <w:rsid w:val="00081084"/>
    <w:rsid w:val="00081343"/>
    <w:rsid w:val="00081549"/>
    <w:rsid w:val="00081615"/>
    <w:rsid w:val="000817B5"/>
    <w:rsid w:val="000818EA"/>
    <w:rsid w:val="000819C5"/>
    <w:rsid w:val="00081A6A"/>
    <w:rsid w:val="00081AA4"/>
    <w:rsid w:val="00081AE7"/>
    <w:rsid w:val="000823AE"/>
    <w:rsid w:val="00082468"/>
    <w:rsid w:val="00082C49"/>
    <w:rsid w:val="00083004"/>
    <w:rsid w:val="000831C4"/>
    <w:rsid w:val="000839F8"/>
    <w:rsid w:val="00083A3D"/>
    <w:rsid w:val="00083D03"/>
    <w:rsid w:val="00083DDD"/>
    <w:rsid w:val="000841EC"/>
    <w:rsid w:val="00084957"/>
    <w:rsid w:val="00084A2E"/>
    <w:rsid w:val="00084B05"/>
    <w:rsid w:val="00084BCA"/>
    <w:rsid w:val="00084D22"/>
    <w:rsid w:val="00084EBB"/>
    <w:rsid w:val="00084EDF"/>
    <w:rsid w:val="0008513B"/>
    <w:rsid w:val="0008571C"/>
    <w:rsid w:val="00085AD7"/>
    <w:rsid w:val="00086137"/>
    <w:rsid w:val="000865A9"/>
    <w:rsid w:val="00087362"/>
    <w:rsid w:val="000878CC"/>
    <w:rsid w:val="00087CA3"/>
    <w:rsid w:val="000904F6"/>
    <w:rsid w:val="00090543"/>
    <w:rsid w:val="00090CF0"/>
    <w:rsid w:val="00090CFC"/>
    <w:rsid w:val="00091137"/>
    <w:rsid w:val="000918A0"/>
    <w:rsid w:val="00091C89"/>
    <w:rsid w:val="000924A2"/>
    <w:rsid w:val="000926BA"/>
    <w:rsid w:val="00092AD8"/>
    <w:rsid w:val="000937F9"/>
    <w:rsid w:val="00093DE0"/>
    <w:rsid w:val="00094272"/>
    <w:rsid w:val="00094E64"/>
    <w:rsid w:val="00094EB2"/>
    <w:rsid w:val="000952BD"/>
    <w:rsid w:val="0009539B"/>
    <w:rsid w:val="000954DD"/>
    <w:rsid w:val="000955CB"/>
    <w:rsid w:val="00095895"/>
    <w:rsid w:val="00095938"/>
    <w:rsid w:val="00095D38"/>
    <w:rsid w:val="00095EBA"/>
    <w:rsid w:val="000962BC"/>
    <w:rsid w:val="000964C3"/>
    <w:rsid w:val="00096502"/>
    <w:rsid w:val="000969AE"/>
    <w:rsid w:val="0009715C"/>
    <w:rsid w:val="00097593"/>
    <w:rsid w:val="00097769"/>
    <w:rsid w:val="0009782D"/>
    <w:rsid w:val="00097925"/>
    <w:rsid w:val="00097FC2"/>
    <w:rsid w:val="000A02BB"/>
    <w:rsid w:val="000A032D"/>
    <w:rsid w:val="000A0391"/>
    <w:rsid w:val="000A07CB"/>
    <w:rsid w:val="000A0B48"/>
    <w:rsid w:val="000A0CE9"/>
    <w:rsid w:val="000A0E44"/>
    <w:rsid w:val="000A1437"/>
    <w:rsid w:val="000A166F"/>
    <w:rsid w:val="000A179B"/>
    <w:rsid w:val="000A1A29"/>
    <w:rsid w:val="000A1C93"/>
    <w:rsid w:val="000A25A1"/>
    <w:rsid w:val="000A25C9"/>
    <w:rsid w:val="000A27B0"/>
    <w:rsid w:val="000A2965"/>
    <w:rsid w:val="000A3592"/>
    <w:rsid w:val="000A385E"/>
    <w:rsid w:val="000A397C"/>
    <w:rsid w:val="000A3B19"/>
    <w:rsid w:val="000A3D67"/>
    <w:rsid w:val="000A3E9C"/>
    <w:rsid w:val="000A403E"/>
    <w:rsid w:val="000A4235"/>
    <w:rsid w:val="000A4DE5"/>
    <w:rsid w:val="000A51EE"/>
    <w:rsid w:val="000A5A65"/>
    <w:rsid w:val="000A5B99"/>
    <w:rsid w:val="000A5F07"/>
    <w:rsid w:val="000A681D"/>
    <w:rsid w:val="000A68B1"/>
    <w:rsid w:val="000A6FAF"/>
    <w:rsid w:val="000A742F"/>
    <w:rsid w:val="000A7BD6"/>
    <w:rsid w:val="000B0112"/>
    <w:rsid w:val="000B0422"/>
    <w:rsid w:val="000B04A1"/>
    <w:rsid w:val="000B13A2"/>
    <w:rsid w:val="000B19E8"/>
    <w:rsid w:val="000B1A13"/>
    <w:rsid w:val="000B1E0E"/>
    <w:rsid w:val="000B1EAE"/>
    <w:rsid w:val="000B2389"/>
    <w:rsid w:val="000B2538"/>
    <w:rsid w:val="000B25C8"/>
    <w:rsid w:val="000B289C"/>
    <w:rsid w:val="000B28D0"/>
    <w:rsid w:val="000B2AD4"/>
    <w:rsid w:val="000B2AE1"/>
    <w:rsid w:val="000B2FA9"/>
    <w:rsid w:val="000B3099"/>
    <w:rsid w:val="000B3843"/>
    <w:rsid w:val="000B38FE"/>
    <w:rsid w:val="000B48AF"/>
    <w:rsid w:val="000B49C5"/>
    <w:rsid w:val="000B4CC1"/>
    <w:rsid w:val="000B4F2E"/>
    <w:rsid w:val="000B53AC"/>
    <w:rsid w:val="000B5B89"/>
    <w:rsid w:val="000B5DEB"/>
    <w:rsid w:val="000B5F49"/>
    <w:rsid w:val="000B5FEB"/>
    <w:rsid w:val="000B60DA"/>
    <w:rsid w:val="000B69DF"/>
    <w:rsid w:val="000B6ACA"/>
    <w:rsid w:val="000B6ED5"/>
    <w:rsid w:val="000B722A"/>
    <w:rsid w:val="000B73D7"/>
    <w:rsid w:val="000B787F"/>
    <w:rsid w:val="000B7C0A"/>
    <w:rsid w:val="000C02CA"/>
    <w:rsid w:val="000C06D2"/>
    <w:rsid w:val="000C0997"/>
    <w:rsid w:val="000C1152"/>
    <w:rsid w:val="000C147F"/>
    <w:rsid w:val="000C14D9"/>
    <w:rsid w:val="000C1BF7"/>
    <w:rsid w:val="000C1C72"/>
    <w:rsid w:val="000C1FB0"/>
    <w:rsid w:val="000C2495"/>
    <w:rsid w:val="000C2607"/>
    <w:rsid w:val="000C28C7"/>
    <w:rsid w:val="000C37CD"/>
    <w:rsid w:val="000C3FBA"/>
    <w:rsid w:val="000C4CD3"/>
    <w:rsid w:val="000C51E8"/>
    <w:rsid w:val="000C63D0"/>
    <w:rsid w:val="000C664B"/>
    <w:rsid w:val="000C6776"/>
    <w:rsid w:val="000C693A"/>
    <w:rsid w:val="000C6D08"/>
    <w:rsid w:val="000C6FCF"/>
    <w:rsid w:val="000C7062"/>
    <w:rsid w:val="000C7065"/>
    <w:rsid w:val="000C7823"/>
    <w:rsid w:val="000C78A7"/>
    <w:rsid w:val="000C7A29"/>
    <w:rsid w:val="000D094D"/>
    <w:rsid w:val="000D0B26"/>
    <w:rsid w:val="000D0BAA"/>
    <w:rsid w:val="000D1352"/>
    <w:rsid w:val="000D16DF"/>
    <w:rsid w:val="000D184A"/>
    <w:rsid w:val="000D1FF4"/>
    <w:rsid w:val="000D3464"/>
    <w:rsid w:val="000D37C0"/>
    <w:rsid w:val="000D3A9B"/>
    <w:rsid w:val="000D420B"/>
    <w:rsid w:val="000D4A59"/>
    <w:rsid w:val="000D5178"/>
    <w:rsid w:val="000D5CBC"/>
    <w:rsid w:val="000D5DB1"/>
    <w:rsid w:val="000D6075"/>
    <w:rsid w:val="000D62E4"/>
    <w:rsid w:val="000D6389"/>
    <w:rsid w:val="000D6F7E"/>
    <w:rsid w:val="000D7049"/>
    <w:rsid w:val="000D7054"/>
    <w:rsid w:val="000D7872"/>
    <w:rsid w:val="000D7A78"/>
    <w:rsid w:val="000E0437"/>
    <w:rsid w:val="000E054F"/>
    <w:rsid w:val="000E09F3"/>
    <w:rsid w:val="000E0A2A"/>
    <w:rsid w:val="000E0E19"/>
    <w:rsid w:val="000E1097"/>
    <w:rsid w:val="000E1424"/>
    <w:rsid w:val="000E142D"/>
    <w:rsid w:val="000E1465"/>
    <w:rsid w:val="000E1717"/>
    <w:rsid w:val="000E184F"/>
    <w:rsid w:val="000E1A08"/>
    <w:rsid w:val="000E1A70"/>
    <w:rsid w:val="000E1C78"/>
    <w:rsid w:val="000E1CE5"/>
    <w:rsid w:val="000E21D8"/>
    <w:rsid w:val="000E22DE"/>
    <w:rsid w:val="000E24D3"/>
    <w:rsid w:val="000E27C8"/>
    <w:rsid w:val="000E32D9"/>
    <w:rsid w:val="000E35D8"/>
    <w:rsid w:val="000E425C"/>
    <w:rsid w:val="000E45B0"/>
    <w:rsid w:val="000E4792"/>
    <w:rsid w:val="000E4E06"/>
    <w:rsid w:val="000E5431"/>
    <w:rsid w:val="000E56F2"/>
    <w:rsid w:val="000E579A"/>
    <w:rsid w:val="000E673C"/>
    <w:rsid w:val="000E7303"/>
    <w:rsid w:val="000E7489"/>
    <w:rsid w:val="000E7503"/>
    <w:rsid w:val="000E75F9"/>
    <w:rsid w:val="000E773B"/>
    <w:rsid w:val="000E792B"/>
    <w:rsid w:val="000E7A02"/>
    <w:rsid w:val="000E7EC4"/>
    <w:rsid w:val="000E7F0D"/>
    <w:rsid w:val="000F022A"/>
    <w:rsid w:val="000F0535"/>
    <w:rsid w:val="000F0542"/>
    <w:rsid w:val="000F07C3"/>
    <w:rsid w:val="000F0ACC"/>
    <w:rsid w:val="000F0B41"/>
    <w:rsid w:val="000F0CF4"/>
    <w:rsid w:val="000F1204"/>
    <w:rsid w:val="000F178A"/>
    <w:rsid w:val="000F1BB9"/>
    <w:rsid w:val="000F2009"/>
    <w:rsid w:val="000F2093"/>
    <w:rsid w:val="000F2B1F"/>
    <w:rsid w:val="000F35E7"/>
    <w:rsid w:val="000F379D"/>
    <w:rsid w:val="000F3873"/>
    <w:rsid w:val="000F3D4A"/>
    <w:rsid w:val="000F4071"/>
    <w:rsid w:val="000F4552"/>
    <w:rsid w:val="000F4713"/>
    <w:rsid w:val="000F48FF"/>
    <w:rsid w:val="000F4ADF"/>
    <w:rsid w:val="000F4C54"/>
    <w:rsid w:val="000F4CAC"/>
    <w:rsid w:val="000F4F89"/>
    <w:rsid w:val="000F52E7"/>
    <w:rsid w:val="000F53A4"/>
    <w:rsid w:val="000F54AC"/>
    <w:rsid w:val="000F55C0"/>
    <w:rsid w:val="000F5834"/>
    <w:rsid w:val="000F5B21"/>
    <w:rsid w:val="000F64B0"/>
    <w:rsid w:val="000F68B6"/>
    <w:rsid w:val="000F6CA2"/>
    <w:rsid w:val="000F706C"/>
    <w:rsid w:val="000F711A"/>
    <w:rsid w:val="000F7195"/>
    <w:rsid w:val="000F7312"/>
    <w:rsid w:val="000F7529"/>
    <w:rsid w:val="000F7572"/>
    <w:rsid w:val="000F76FC"/>
    <w:rsid w:val="000F77A8"/>
    <w:rsid w:val="000F798A"/>
    <w:rsid w:val="000F7E04"/>
    <w:rsid w:val="0010015D"/>
    <w:rsid w:val="00100295"/>
    <w:rsid w:val="00100326"/>
    <w:rsid w:val="0010043E"/>
    <w:rsid w:val="00100AF0"/>
    <w:rsid w:val="00100C25"/>
    <w:rsid w:val="00100E74"/>
    <w:rsid w:val="00100F08"/>
    <w:rsid w:val="00100FCA"/>
    <w:rsid w:val="00101289"/>
    <w:rsid w:val="001013D2"/>
    <w:rsid w:val="00102941"/>
    <w:rsid w:val="001030F4"/>
    <w:rsid w:val="00103479"/>
    <w:rsid w:val="00103B3C"/>
    <w:rsid w:val="001048AB"/>
    <w:rsid w:val="00104D39"/>
    <w:rsid w:val="00104E06"/>
    <w:rsid w:val="0010503F"/>
    <w:rsid w:val="0010511F"/>
    <w:rsid w:val="00105AA1"/>
    <w:rsid w:val="00105B6B"/>
    <w:rsid w:val="00105CC8"/>
    <w:rsid w:val="00106311"/>
    <w:rsid w:val="00106940"/>
    <w:rsid w:val="00106A4F"/>
    <w:rsid w:val="00106B52"/>
    <w:rsid w:val="00107033"/>
    <w:rsid w:val="0010716B"/>
    <w:rsid w:val="001072FB"/>
    <w:rsid w:val="00107983"/>
    <w:rsid w:val="00107AE9"/>
    <w:rsid w:val="00107E44"/>
    <w:rsid w:val="00110196"/>
    <w:rsid w:val="001109F7"/>
    <w:rsid w:val="00110C94"/>
    <w:rsid w:val="001115E8"/>
    <w:rsid w:val="00111732"/>
    <w:rsid w:val="00111DDF"/>
    <w:rsid w:val="00112D9C"/>
    <w:rsid w:val="00112E70"/>
    <w:rsid w:val="00112F4B"/>
    <w:rsid w:val="001137EA"/>
    <w:rsid w:val="001138AF"/>
    <w:rsid w:val="00113928"/>
    <w:rsid w:val="00113AD9"/>
    <w:rsid w:val="00113B16"/>
    <w:rsid w:val="00113C20"/>
    <w:rsid w:val="00113C36"/>
    <w:rsid w:val="001140E5"/>
    <w:rsid w:val="0011428D"/>
    <w:rsid w:val="001142A4"/>
    <w:rsid w:val="0011468D"/>
    <w:rsid w:val="00115045"/>
    <w:rsid w:val="0011509F"/>
    <w:rsid w:val="0011566E"/>
    <w:rsid w:val="00115877"/>
    <w:rsid w:val="00115A74"/>
    <w:rsid w:val="00115C72"/>
    <w:rsid w:val="00115D78"/>
    <w:rsid w:val="00115FAB"/>
    <w:rsid w:val="001169AD"/>
    <w:rsid w:val="00116A3F"/>
    <w:rsid w:val="00116BA7"/>
    <w:rsid w:val="00116D97"/>
    <w:rsid w:val="001176B5"/>
    <w:rsid w:val="00117A04"/>
    <w:rsid w:val="00117F0A"/>
    <w:rsid w:val="0012041A"/>
    <w:rsid w:val="0012049A"/>
    <w:rsid w:val="001209E1"/>
    <w:rsid w:val="00120DE7"/>
    <w:rsid w:val="00120E7E"/>
    <w:rsid w:val="00121236"/>
    <w:rsid w:val="00121298"/>
    <w:rsid w:val="00121A10"/>
    <w:rsid w:val="00121C01"/>
    <w:rsid w:val="00121C4F"/>
    <w:rsid w:val="00121EE9"/>
    <w:rsid w:val="00122329"/>
    <w:rsid w:val="00122837"/>
    <w:rsid w:val="001228C3"/>
    <w:rsid w:val="00122BFF"/>
    <w:rsid w:val="00122E1D"/>
    <w:rsid w:val="001231EF"/>
    <w:rsid w:val="001239E7"/>
    <w:rsid w:val="0012420A"/>
    <w:rsid w:val="00124424"/>
    <w:rsid w:val="00124856"/>
    <w:rsid w:val="001249BC"/>
    <w:rsid w:val="00124C37"/>
    <w:rsid w:val="00124CEC"/>
    <w:rsid w:val="00124EC4"/>
    <w:rsid w:val="001251B3"/>
    <w:rsid w:val="00125442"/>
    <w:rsid w:val="00125DA4"/>
    <w:rsid w:val="00126176"/>
    <w:rsid w:val="00126363"/>
    <w:rsid w:val="0012650D"/>
    <w:rsid w:val="00126707"/>
    <w:rsid w:val="001268D6"/>
    <w:rsid w:val="00126C92"/>
    <w:rsid w:val="00127350"/>
    <w:rsid w:val="00130037"/>
    <w:rsid w:val="00130086"/>
    <w:rsid w:val="001308BB"/>
    <w:rsid w:val="00130D84"/>
    <w:rsid w:val="00130E64"/>
    <w:rsid w:val="001312F7"/>
    <w:rsid w:val="00131542"/>
    <w:rsid w:val="0013199E"/>
    <w:rsid w:val="001319E4"/>
    <w:rsid w:val="00131B74"/>
    <w:rsid w:val="00131B95"/>
    <w:rsid w:val="00131DC6"/>
    <w:rsid w:val="001321F8"/>
    <w:rsid w:val="001322D9"/>
    <w:rsid w:val="001324EE"/>
    <w:rsid w:val="00132649"/>
    <w:rsid w:val="001327D0"/>
    <w:rsid w:val="001328C6"/>
    <w:rsid w:val="00132DAF"/>
    <w:rsid w:val="00132E0D"/>
    <w:rsid w:val="00132F08"/>
    <w:rsid w:val="00133AD7"/>
    <w:rsid w:val="00134459"/>
    <w:rsid w:val="00134651"/>
    <w:rsid w:val="00134BA9"/>
    <w:rsid w:val="0013544F"/>
    <w:rsid w:val="001357F9"/>
    <w:rsid w:val="001359BE"/>
    <w:rsid w:val="00135D08"/>
    <w:rsid w:val="00135F1C"/>
    <w:rsid w:val="00136093"/>
    <w:rsid w:val="00136103"/>
    <w:rsid w:val="001363AB"/>
    <w:rsid w:val="001366EB"/>
    <w:rsid w:val="001367E6"/>
    <w:rsid w:val="00136A1F"/>
    <w:rsid w:val="00136B53"/>
    <w:rsid w:val="001370FB"/>
    <w:rsid w:val="001372F9"/>
    <w:rsid w:val="00137311"/>
    <w:rsid w:val="00137BA7"/>
    <w:rsid w:val="00137C32"/>
    <w:rsid w:val="00137CC1"/>
    <w:rsid w:val="00140190"/>
    <w:rsid w:val="001402D4"/>
    <w:rsid w:val="00140AEC"/>
    <w:rsid w:val="00140B7A"/>
    <w:rsid w:val="00140C20"/>
    <w:rsid w:val="0014120C"/>
    <w:rsid w:val="00141411"/>
    <w:rsid w:val="001418C0"/>
    <w:rsid w:val="00141BCC"/>
    <w:rsid w:val="00141EAA"/>
    <w:rsid w:val="00142036"/>
    <w:rsid w:val="001420FC"/>
    <w:rsid w:val="001421FF"/>
    <w:rsid w:val="00142293"/>
    <w:rsid w:val="00142B13"/>
    <w:rsid w:val="00142E28"/>
    <w:rsid w:val="00143096"/>
    <w:rsid w:val="00143589"/>
    <w:rsid w:val="00143FC0"/>
    <w:rsid w:val="00144044"/>
    <w:rsid w:val="001441DF"/>
    <w:rsid w:val="001442AF"/>
    <w:rsid w:val="001445F5"/>
    <w:rsid w:val="0014473F"/>
    <w:rsid w:val="00144AF1"/>
    <w:rsid w:val="00144E70"/>
    <w:rsid w:val="00144F9B"/>
    <w:rsid w:val="00145918"/>
    <w:rsid w:val="00145A8A"/>
    <w:rsid w:val="00146172"/>
    <w:rsid w:val="0014627A"/>
    <w:rsid w:val="0014632F"/>
    <w:rsid w:val="0014671D"/>
    <w:rsid w:val="001473D1"/>
    <w:rsid w:val="00147C60"/>
    <w:rsid w:val="001502C7"/>
    <w:rsid w:val="0015065A"/>
    <w:rsid w:val="001509B9"/>
    <w:rsid w:val="00150FAA"/>
    <w:rsid w:val="00150FF9"/>
    <w:rsid w:val="00151DD2"/>
    <w:rsid w:val="00151EE0"/>
    <w:rsid w:val="00151F96"/>
    <w:rsid w:val="0015206F"/>
    <w:rsid w:val="00152854"/>
    <w:rsid w:val="00152A48"/>
    <w:rsid w:val="00152C53"/>
    <w:rsid w:val="00152E76"/>
    <w:rsid w:val="00153010"/>
    <w:rsid w:val="00153698"/>
    <w:rsid w:val="00153BD8"/>
    <w:rsid w:val="0015411A"/>
    <w:rsid w:val="00154159"/>
    <w:rsid w:val="001546F7"/>
    <w:rsid w:val="00154902"/>
    <w:rsid w:val="00154B12"/>
    <w:rsid w:val="00154C99"/>
    <w:rsid w:val="0015509B"/>
    <w:rsid w:val="0015518D"/>
    <w:rsid w:val="0015581E"/>
    <w:rsid w:val="00155949"/>
    <w:rsid w:val="00155ACC"/>
    <w:rsid w:val="00155B9F"/>
    <w:rsid w:val="00155E04"/>
    <w:rsid w:val="0015611E"/>
    <w:rsid w:val="00156139"/>
    <w:rsid w:val="0015699F"/>
    <w:rsid w:val="00156A0F"/>
    <w:rsid w:val="00156C3F"/>
    <w:rsid w:val="00156E71"/>
    <w:rsid w:val="00156F3A"/>
    <w:rsid w:val="001578F7"/>
    <w:rsid w:val="00157F39"/>
    <w:rsid w:val="001600EE"/>
    <w:rsid w:val="001602FC"/>
    <w:rsid w:val="00160873"/>
    <w:rsid w:val="001608A0"/>
    <w:rsid w:val="0016090A"/>
    <w:rsid w:val="00160AF5"/>
    <w:rsid w:val="00161107"/>
    <w:rsid w:val="00161C2B"/>
    <w:rsid w:val="00161D90"/>
    <w:rsid w:val="00161FF5"/>
    <w:rsid w:val="001620B1"/>
    <w:rsid w:val="00162700"/>
    <w:rsid w:val="00162822"/>
    <w:rsid w:val="0016290E"/>
    <w:rsid w:val="00162C01"/>
    <w:rsid w:val="00162D13"/>
    <w:rsid w:val="001630D5"/>
    <w:rsid w:val="00163643"/>
    <w:rsid w:val="00163D2A"/>
    <w:rsid w:val="00163EE3"/>
    <w:rsid w:val="0016470E"/>
    <w:rsid w:val="0016477E"/>
    <w:rsid w:val="001647F0"/>
    <w:rsid w:val="00165560"/>
    <w:rsid w:val="00165582"/>
    <w:rsid w:val="0016572C"/>
    <w:rsid w:val="00165C11"/>
    <w:rsid w:val="00165DFA"/>
    <w:rsid w:val="00166667"/>
    <w:rsid w:val="00166680"/>
    <w:rsid w:val="001668A1"/>
    <w:rsid w:val="00166A33"/>
    <w:rsid w:val="0016744E"/>
    <w:rsid w:val="0016746F"/>
    <w:rsid w:val="00167573"/>
    <w:rsid w:val="00167E5C"/>
    <w:rsid w:val="00170137"/>
    <w:rsid w:val="0017037B"/>
    <w:rsid w:val="0017061D"/>
    <w:rsid w:val="00170E7B"/>
    <w:rsid w:val="00170F5D"/>
    <w:rsid w:val="001710EE"/>
    <w:rsid w:val="001712C0"/>
    <w:rsid w:val="001715BE"/>
    <w:rsid w:val="00171D03"/>
    <w:rsid w:val="00172300"/>
    <w:rsid w:val="001724D2"/>
    <w:rsid w:val="0017276A"/>
    <w:rsid w:val="00172BDD"/>
    <w:rsid w:val="00172E59"/>
    <w:rsid w:val="00173044"/>
    <w:rsid w:val="001732B3"/>
    <w:rsid w:val="00173ABA"/>
    <w:rsid w:val="001743A9"/>
    <w:rsid w:val="00174DA3"/>
    <w:rsid w:val="001752D1"/>
    <w:rsid w:val="0017561D"/>
    <w:rsid w:val="001758D4"/>
    <w:rsid w:val="00175DF4"/>
    <w:rsid w:val="00175E9B"/>
    <w:rsid w:val="001762BD"/>
    <w:rsid w:val="00176421"/>
    <w:rsid w:val="0017651A"/>
    <w:rsid w:val="001769E5"/>
    <w:rsid w:val="00176C33"/>
    <w:rsid w:val="00176C4A"/>
    <w:rsid w:val="00176ED7"/>
    <w:rsid w:val="00176F44"/>
    <w:rsid w:val="0017726A"/>
    <w:rsid w:val="0017798C"/>
    <w:rsid w:val="00180164"/>
    <w:rsid w:val="00180779"/>
    <w:rsid w:val="00180B6A"/>
    <w:rsid w:val="00180C44"/>
    <w:rsid w:val="00180ED2"/>
    <w:rsid w:val="00180F51"/>
    <w:rsid w:val="001811AE"/>
    <w:rsid w:val="00181399"/>
    <w:rsid w:val="001815A1"/>
    <w:rsid w:val="00181639"/>
    <w:rsid w:val="00181DA0"/>
    <w:rsid w:val="0018261B"/>
    <w:rsid w:val="001827B6"/>
    <w:rsid w:val="00182806"/>
    <w:rsid w:val="0018344A"/>
    <w:rsid w:val="0018374C"/>
    <w:rsid w:val="0018382E"/>
    <w:rsid w:val="0018455F"/>
    <w:rsid w:val="00184D28"/>
    <w:rsid w:val="0018532B"/>
    <w:rsid w:val="001855DF"/>
    <w:rsid w:val="001856A9"/>
    <w:rsid w:val="00185768"/>
    <w:rsid w:val="00185BE4"/>
    <w:rsid w:val="00185CF7"/>
    <w:rsid w:val="00185E8D"/>
    <w:rsid w:val="00186461"/>
    <w:rsid w:val="00187C4B"/>
    <w:rsid w:val="00187C8D"/>
    <w:rsid w:val="00187E11"/>
    <w:rsid w:val="001903BA"/>
    <w:rsid w:val="0019102F"/>
    <w:rsid w:val="001912BC"/>
    <w:rsid w:val="00191472"/>
    <w:rsid w:val="00191525"/>
    <w:rsid w:val="00191926"/>
    <w:rsid w:val="00192498"/>
    <w:rsid w:val="00192675"/>
    <w:rsid w:val="0019293C"/>
    <w:rsid w:val="00192B3C"/>
    <w:rsid w:val="00192D1E"/>
    <w:rsid w:val="00192E59"/>
    <w:rsid w:val="0019338B"/>
    <w:rsid w:val="001935DA"/>
    <w:rsid w:val="0019388B"/>
    <w:rsid w:val="0019394E"/>
    <w:rsid w:val="001940C0"/>
    <w:rsid w:val="00194A27"/>
    <w:rsid w:val="00195384"/>
    <w:rsid w:val="0019550D"/>
    <w:rsid w:val="0019629B"/>
    <w:rsid w:val="00196E88"/>
    <w:rsid w:val="00197014"/>
    <w:rsid w:val="00197134"/>
    <w:rsid w:val="00197784"/>
    <w:rsid w:val="00197BE3"/>
    <w:rsid w:val="00197D2A"/>
    <w:rsid w:val="00197F97"/>
    <w:rsid w:val="001A01A1"/>
    <w:rsid w:val="001A0410"/>
    <w:rsid w:val="001A0467"/>
    <w:rsid w:val="001A060F"/>
    <w:rsid w:val="001A0B93"/>
    <w:rsid w:val="001A1101"/>
    <w:rsid w:val="001A112F"/>
    <w:rsid w:val="001A1D7F"/>
    <w:rsid w:val="001A1E4B"/>
    <w:rsid w:val="001A1F73"/>
    <w:rsid w:val="001A21B9"/>
    <w:rsid w:val="001A2C17"/>
    <w:rsid w:val="001A316B"/>
    <w:rsid w:val="001A358A"/>
    <w:rsid w:val="001A35AD"/>
    <w:rsid w:val="001A35D5"/>
    <w:rsid w:val="001A36B7"/>
    <w:rsid w:val="001A3759"/>
    <w:rsid w:val="001A3DB4"/>
    <w:rsid w:val="001A44A4"/>
    <w:rsid w:val="001A4B79"/>
    <w:rsid w:val="001A4F1E"/>
    <w:rsid w:val="001A4FFA"/>
    <w:rsid w:val="001A503A"/>
    <w:rsid w:val="001A53F0"/>
    <w:rsid w:val="001A5915"/>
    <w:rsid w:val="001A5EA4"/>
    <w:rsid w:val="001A632F"/>
    <w:rsid w:val="001A66DD"/>
    <w:rsid w:val="001A673C"/>
    <w:rsid w:val="001A6787"/>
    <w:rsid w:val="001A6A71"/>
    <w:rsid w:val="001A6BF9"/>
    <w:rsid w:val="001A6CA5"/>
    <w:rsid w:val="001A6DCA"/>
    <w:rsid w:val="001A706C"/>
    <w:rsid w:val="001A70C2"/>
    <w:rsid w:val="001A7344"/>
    <w:rsid w:val="001A737D"/>
    <w:rsid w:val="001A7E5B"/>
    <w:rsid w:val="001A7FAE"/>
    <w:rsid w:val="001B0BCA"/>
    <w:rsid w:val="001B142C"/>
    <w:rsid w:val="001B198F"/>
    <w:rsid w:val="001B1D47"/>
    <w:rsid w:val="001B2178"/>
    <w:rsid w:val="001B24C8"/>
    <w:rsid w:val="001B27A1"/>
    <w:rsid w:val="001B27E2"/>
    <w:rsid w:val="001B2FC4"/>
    <w:rsid w:val="001B3181"/>
    <w:rsid w:val="001B3368"/>
    <w:rsid w:val="001B3400"/>
    <w:rsid w:val="001B351B"/>
    <w:rsid w:val="001B37AE"/>
    <w:rsid w:val="001B3890"/>
    <w:rsid w:val="001B4040"/>
    <w:rsid w:val="001B40FB"/>
    <w:rsid w:val="001B4827"/>
    <w:rsid w:val="001B4865"/>
    <w:rsid w:val="001B5390"/>
    <w:rsid w:val="001B5399"/>
    <w:rsid w:val="001B59AD"/>
    <w:rsid w:val="001B5C4A"/>
    <w:rsid w:val="001B62A3"/>
    <w:rsid w:val="001B62BE"/>
    <w:rsid w:val="001B63D5"/>
    <w:rsid w:val="001B69F5"/>
    <w:rsid w:val="001B6C71"/>
    <w:rsid w:val="001B6D1E"/>
    <w:rsid w:val="001B7053"/>
    <w:rsid w:val="001B74B7"/>
    <w:rsid w:val="001B7543"/>
    <w:rsid w:val="001B79BB"/>
    <w:rsid w:val="001B7FA8"/>
    <w:rsid w:val="001C000E"/>
    <w:rsid w:val="001C0179"/>
    <w:rsid w:val="001C080A"/>
    <w:rsid w:val="001C0AA7"/>
    <w:rsid w:val="001C0DBB"/>
    <w:rsid w:val="001C1114"/>
    <w:rsid w:val="001C12B1"/>
    <w:rsid w:val="001C1C0A"/>
    <w:rsid w:val="001C1ED3"/>
    <w:rsid w:val="001C2220"/>
    <w:rsid w:val="001C22BA"/>
    <w:rsid w:val="001C259E"/>
    <w:rsid w:val="001C2998"/>
    <w:rsid w:val="001C2F36"/>
    <w:rsid w:val="001C3015"/>
    <w:rsid w:val="001C30EF"/>
    <w:rsid w:val="001C314B"/>
    <w:rsid w:val="001C3A8E"/>
    <w:rsid w:val="001C3FB4"/>
    <w:rsid w:val="001C421F"/>
    <w:rsid w:val="001C4736"/>
    <w:rsid w:val="001C4A4A"/>
    <w:rsid w:val="001C507B"/>
    <w:rsid w:val="001C5988"/>
    <w:rsid w:val="001C5E59"/>
    <w:rsid w:val="001C5F56"/>
    <w:rsid w:val="001C5FB8"/>
    <w:rsid w:val="001C625A"/>
    <w:rsid w:val="001C62BB"/>
    <w:rsid w:val="001C67E4"/>
    <w:rsid w:val="001C698A"/>
    <w:rsid w:val="001C6A0F"/>
    <w:rsid w:val="001C6F1B"/>
    <w:rsid w:val="001C7C02"/>
    <w:rsid w:val="001D0385"/>
    <w:rsid w:val="001D03EB"/>
    <w:rsid w:val="001D07B2"/>
    <w:rsid w:val="001D0CCE"/>
    <w:rsid w:val="001D11B9"/>
    <w:rsid w:val="001D1277"/>
    <w:rsid w:val="001D1BAA"/>
    <w:rsid w:val="001D219D"/>
    <w:rsid w:val="001D21DA"/>
    <w:rsid w:val="001D22F3"/>
    <w:rsid w:val="001D2420"/>
    <w:rsid w:val="001D2450"/>
    <w:rsid w:val="001D24A5"/>
    <w:rsid w:val="001D29F5"/>
    <w:rsid w:val="001D2CB4"/>
    <w:rsid w:val="001D3565"/>
    <w:rsid w:val="001D3D74"/>
    <w:rsid w:val="001D3E7F"/>
    <w:rsid w:val="001D4301"/>
    <w:rsid w:val="001D4B1D"/>
    <w:rsid w:val="001D56C2"/>
    <w:rsid w:val="001D56CC"/>
    <w:rsid w:val="001D56E9"/>
    <w:rsid w:val="001D5988"/>
    <w:rsid w:val="001D5BBD"/>
    <w:rsid w:val="001D62C6"/>
    <w:rsid w:val="001D68B6"/>
    <w:rsid w:val="001D695D"/>
    <w:rsid w:val="001D69E7"/>
    <w:rsid w:val="001D71AA"/>
    <w:rsid w:val="001D7491"/>
    <w:rsid w:val="001D77B6"/>
    <w:rsid w:val="001D7E3A"/>
    <w:rsid w:val="001D7FDB"/>
    <w:rsid w:val="001D7FE6"/>
    <w:rsid w:val="001E053E"/>
    <w:rsid w:val="001E0673"/>
    <w:rsid w:val="001E0DFA"/>
    <w:rsid w:val="001E133F"/>
    <w:rsid w:val="001E1347"/>
    <w:rsid w:val="001E1590"/>
    <w:rsid w:val="001E172D"/>
    <w:rsid w:val="001E1942"/>
    <w:rsid w:val="001E194B"/>
    <w:rsid w:val="001E19A8"/>
    <w:rsid w:val="001E1A57"/>
    <w:rsid w:val="001E1B8C"/>
    <w:rsid w:val="001E1D1D"/>
    <w:rsid w:val="001E1DCE"/>
    <w:rsid w:val="001E1E19"/>
    <w:rsid w:val="001E1F2F"/>
    <w:rsid w:val="001E23AA"/>
    <w:rsid w:val="001E24E4"/>
    <w:rsid w:val="001E2624"/>
    <w:rsid w:val="001E280F"/>
    <w:rsid w:val="001E2A27"/>
    <w:rsid w:val="001E2A37"/>
    <w:rsid w:val="001E2AB8"/>
    <w:rsid w:val="001E3216"/>
    <w:rsid w:val="001E344A"/>
    <w:rsid w:val="001E354F"/>
    <w:rsid w:val="001E3B49"/>
    <w:rsid w:val="001E3C50"/>
    <w:rsid w:val="001E3F39"/>
    <w:rsid w:val="001E3FB4"/>
    <w:rsid w:val="001E40BC"/>
    <w:rsid w:val="001E43F8"/>
    <w:rsid w:val="001E473B"/>
    <w:rsid w:val="001E47BB"/>
    <w:rsid w:val="001E48F1"/>
    <w:rsid w:val="001E4B28"/>
    <w:rsid w:val="001E53FD"/>
    <w:rsid w:val="001E56CB"/>
    <w:rsid w:val="001E5B5F"/>
    <w:rsid w:val="001E5E7B"/>
    <w:rsid w:val="001E60E5"/>
    <w:rsid w:val="001E7C1B"/>
    <w:rsid w:val="001E7F92"/>
    <w:rsid w:val="001F0311"/>
    <w:rsid w:val="001F2178"/>
    <w:rsid w:val="001F228D"/>
    <w:rsid w:val="001F267B"/>
    <w:rsid w:val="001F2CE9"/>
    <w:rsid w:val="001F2EDC"/>
    <w:rsid w:val="001F3108"/>
    <w:rsid w:val="001F32D8"/>
    <w:rsid w:val="001F348C"/>
    <w:rsid w:val="001F35E5"/>
    <w:rsid w:val="001F3B40"/>
    <w:rsid w:val="001F3D13"/>
    <w:rsid w:val="001F3FAB"/>
    <w:rsid w:val="001F4064"/>
    <w:rsid w:val="001F437F"/>
    <w:rsid w:val="001F4AAA"/>
    <w:rsid w:val="001F4F8B"/>
    <w:rsid w:val="001F51BD"/>
    <w:rsid w:val="001F51FC"/>
    <w:rsid w:val="001F54A1"/>
    <w:rsid w:val="001F5903"/>
    <w:rsid w:val="001F610F"/>
    <w:rsid w:val="001F61A3"/>
    <w:rsid w:val="001F6A1F"/>
    <w:rsid w:val="001F6F72"/>
    <w:rsid w:val="001F73B1"/>
    <w:rsid w:val="001F79DD"/>
    <w:rsid w:val="001F7B16"/>
    <w:rsid w:val="002003D5"/>
    <w:rsid w:val="00200DB2"/>
    <w:rsid w:val="002014FD"/>
    <w:rsid w:val="002015F7"/>
    <w:rsid w:val="0020186A"/>
    <w:rsid w:val="00201B2E"/>
    <w:rsid w:val="0020210D"/>
    <w:rsid w:val="0020211C"/>
    <w:rsid w:val="002024E4"/>
    <w:rsid w:val="00202651"/>
    <w:rsid w:val="00202A21"/>
    <w:rsid w:val="00202A89"/>
    <w:rsid w:val="002031E1"/>
    <w:rsid w:val="0020335F"/>
    <w:rsid w:val="00203576"/>
    <w:rsid w:val="00203658"/>
    <w:rsid w:val="002037A5"/>
    <w:rsid w:val="002037B9"/>
    <w:rsid w:val="002038F1"/>
    <w:rsid w:val="00203D71"/>
    <w:rsid w:val="00203DEF"/>
    <w:rsid w:val="00203E13"/>
    <w:rsid w:val="00204049"/>
    <w:rsid w:val="00204139"/>
    <w:rsid w:val="00204BF5"/>
    <w:rsid w:val="00204EC8"/>
    <w:rsid w:val="002052DB"/>
    <w:rsid w:val="00205605"/>
    <w:rsid w:val="002056B8"/>
    <w:rsid w:val="00205B8F"/>
    <w:rsid w:val="00205BCD"/>
    <w:rsid w:val="00205BD7"/>
    <w:rsid w:val="00205DDF"/>
    <w:rsid w:val="00205EAE"/>
    <w:rsid w:val="00205ECE"/>
    <w:rsid w:val="00205F50"/>
    <w:rsid w:val="002063BC"/>
    <w:rsid w:val="002071A8"/>
    <w:rsid w:val="00207677"/>
    <w:rsid w:val="00207A47"/>
    <w:rsid w:val="00207B15"/>
    <w:rsid w:val="00207B58"/>
    <w:rsid w:val="00207CE4"/>
    <w:rsid w:val="00207DE9"/>
    <w:rsid w:val="00207F97"/>
    <w:rsid w:val="00210650"/>
    <w:rsid w:val="00210998"/>
    <w:rsid w:val="00210EE1"/>
    <w:rsid w:val="00210F46"/>
    <w:rsid w:val="00211BC9"/>
    <w:rsid w:val="0021209A"/>
    <w:rsid w:val="002122FC"/>
    <w:rsid w:val="00212919"/>
    <w:rsid w:val="00212D13"/>
    <w:rsid w:val="00212E2B"/>
    <w:rsid w:val="002132D2"/>
    <w:rsid w:val="002135DA"/>
    <w:rsid w:val="00213767"/>
    <w:rsid w:val="00213B58"/>
    <w:rsid w:val="00213BC6"/>
    <w:rsid w:val="002143AF"/>
    <w:rsid w:val="002146A5"/>
    <w:rsid w:val="00214799"/>
    <w:rsid w:val="00214BCA"/>
    <w:rsid w:val="00215032"/>
    <w:rsid w:val="002150A4"/>
    <w:rsid w:val="0021518B"/>
    <w:rsid w:val="002159D5"/>
    <w:rsid w:val="00215A9B"/>
    <w:rsid w:val="00215E43"/>
    <w:rsid w:val="00216311"/>
    <w:rsid w:val="00216B76"/>
    <w:rsid w:val="00216BCA"/>
    <w:rsid w:val="00217116"/>
    <w:rsid w:val="002176A7"/>
    <w:rsid w:val="002176D1"/>
    <w:rsid w:val="00217C0F"/>
    <w:rsid w:val="0022022E"/>
    <w:rsid w:val="00220CBF"/>
    <w:rsid w:val="002214C6"/>
    <w:rsid w:val="002215C8"/>
    <w:rsid w:val="00221824"/>
    <w:rsid w:val="002219AC"/>
    <w:rsid w:val="00221A70"/>
    <w:rsid w:val="00222398"/>
    <w:rsid w:val="002224B5"/>
    <w:rsid w:val="002225DA"/>
    <w:rsid w:val="002226E4"/>
    <w:rsid w:val="00222736"/>
    <w:rsid w:val="00222A11"/>
    <w:rsid w:val="00222AAC"/>
    <w:rsid w:val="002230E4"/>
    <w:rsid w:val="00223112"/>
    <w:rsid w:val="002231E1"/>
    <w:rsid w:val="0022363C"/>
    <w:rsid w:val="0022399D"/>
    <w:rsid w:val="002241AA"/>
    <w:rsid w:val="002246D9"/>
    <w:rsid w:val="002248F1"/>
    <w:rsid w:val="00224DC7"/>
    <w:rsid w:val="0022565D"/>
    <w:rsid w:val="002258B4"/>
    <w:rsid w:val="002258FF"/>
    <w:rsid w:val="002264E1"/>
    <w:rsid w:val="00226707"/>
    <w:rsid w:val="002267ED"/>
    <w:rsid w:val="00226B66"/>
    <w:rsid w:val="00226DE5"/>
    <w:rsid w:val="00226EB1"/>
    <w:rsid w:val="00227059"/>
    <w:rsid w:val="00227191"/>
    <w:rsid w:val="0022731D"/>
    <w:rsid w:val="0022755A"/>
    <w:rsid w:val="00227646"/>
    <w:rsid w:val="00227A7A"/>
    <w:rsid w:val="00227CF8"/>
    <w:rsid w:val="002300F3"/>
    <w:rsid w:val="002308FD"/>
    <w:rsid w:val="00230E24"/>
    <w:rsid w:val="002310A1"/>
    <w:rsid w:val="0023119B"/>
    <w:rsid w:val="002313C6"/>
    <w:rsid w:val="00231593"/>
    <w:rsid w:val="002319AA"/>
    <w:rsid w:val="00231BB3"/>
    <w:rsid w:val="00231D1B"/>
    <w:rsid w:val="00232B44"/>
    <w:rsid w:val="00232C00"/>
    <w:rsid w:val="00232D05"/>
    <w:rsid w:val="00232F50"/>
    <w:rsid w:val="00233011"/>
    <w:rsid w:val="002330A3"/>
    <w:rsid w:val="00233131"/>
    <w:rsid w:val="00233221"/>
    <w:rsid w:val="002337CF"/>
    <w:rsid w:val="002338D2"/>
    <w:rsid w:val="00233B52"/>
    <w:rsid w:val="0023420F"/>
    <w:rsid w:val="0023532C"/>
    <w:rsid w:val="00235624"/>
    <w:rsid w:val="00235C94"/>
    <w:rsid w:val="00235CC5"/>
    <w:rsid w:val="00236341"/>
    <w:rsid w:val="00236528"/>
    <w:rsid w:val="00236B25"/>
    <w:rsid w:val="00236B37"/>
    <w:rsid w:val="00236BED"/>
    <w:rsid w:val="002370B5"/>
    <w:rsid w:val="00237226"/>
    <w:rsid w:val="0023776F"/>
    <w:rsid w:val="00237A3E"/>
    <w:rsid w:val="00237AAA"/>
    <w:rsid w:val="00237AE1"/>
    <w:rsid w:val="00237E46"/>
    <w:rsid w:val="002403C6"/>
    <w:rsid w:val="0024040B"/>
    <w:rsid w:val="00240661"/>
    <w:rsid w:val="002407EB"/>
    <w:rsid w:val="0024080D"/>
    <w:rsid w:val="00240AC4"/>
    <w:rsid w:val="00240AE3"/>
    <w:rsid w:val="002410FC"/>
    <w:rsid w:val="002423C9"/>
    <w:rsid w:val="00242560"/>
    <w:rsid w:val="002430F6"/>
    <w:rsid w:val="00243F65"/>
    <w:rsid w:val="00244296"/>
    <w:rsid w:val="002445A1"/>
    <w:rsid w:val="0024468F"/>
    <w:rsid w:val="00244722"/>
    <w:rsid w:val="00244820"/>
    <w:rsid w:val="002449CA"/>
    <w:rsid w:val="00244D34"/>
    <w:rsid w:val="0024519D"/>
    <w:rsid w:val="00245B9B"/>
    <w:rsid w:val="00245FD2"/>
    <w:rsid w:val="00245FF9"/>
    <w:rsid w:val="00246169"/>
    <w:rsid w:val="0024677C"/>
    <w:rsid w:val="00246EEA"/>
    <w:rsid w:val="00247463"/>
    <w:rsid w:val="002476E4"/>
    <w:rsid w:val="002478D3"/>
    <w:rsid w:val="002505C2"/>
    <w:rsid w:val="00251329"/>
    <w:rsid w:val="00251452"/>
    <w:rsid w:val="00251650"/>
    <w:rsid w:val="00251AC3"/>
    <w:rsid w:val="00251D78"/>
    <w:rsid w:val="00252047"/>
    <w:rsid w:val="00252461"/>
    <w:rsid w:val="002524D5"/>
    <w:rsid w:val="002524EC"/>
    <w:rsid w:val="00252A3A"/>
    <w:rsid w:val="00252BC2"/>
    <w:rsid w:val="00252F65"/>
    <w:rsid w:val="002530BA"/>
    <w:rsid w:val="002530FA"/>
    <w:rsid w:val="00253F59"/>
    <w:rsid w:val="00253F94"/>
    <w:rsid w:val="00253F95"/>
    <w:rsid w:val="0025405C"/>
    <w:rsid w:val="002544E4"/>
    <w:rsid w:val="00254E32"/>
    <w:rsid w:val="00255282"/>
    <w:rsid w:val="00255353"/>
    <w:rsid w:val="002556D0"/>
    <w:rsid w:val="00256004"/>
    <w:rsid w:val="00256270"/>
    <w:rsid w:val="0025628E"/>
    <w:rsid w:val="002562BA"/>
    <w:rsid w:val="002566D3"/>
    <w:rsid w:val="002567DA"/>
    <w:rsid w:val="002568E5"/>
    <w:rsid w:val="00256B6E"/>
    <w:rsid w:val="002571A4"/>
    <w:rsid w:val="00257689"/>
    <w:rsid w:val="00257CE6"/>
    <w:rsid w:val="00257F03"/>
    <w:rsid w:val="00257F2D"/>
    <w:rsid w:val="00260007"/>
    <w:rsid w:val="00260663"/>
    <w:rsid w:val="002606BD"/>
    <w:rsid w:val="00260A18"/>
    <w:rsid w:val="00260AB9"/>
    <w:rsid w:val="00260CF0"/>
    <w:rsid w:val="00260ECB"/>
    <w:rsid w:val="00260EDC"/>
    <w:rsid w:val="00261783"/>
    <w:rsid w:val="0026196F"/>
    <w:rsid w:val="00261B72"/>
    <w:rsid w:val="00262534"/>
    <w:rsid w:val="00262C36"/>
    <w:rsid w:val="0026320F"/>
    <w:rsid w:val="0026341D"/>
    <w:rsid w:val="00263C47"/>
    <w:rsid w:val="0026474A"/>
    <w:rsid w:val="00264A7A"/>
    <w:rsid w:val="0026531A"/>
    <w:rsid w:val="00265657"/>
    <w:rsid w:val="00265FCE"/>
    <w:rsid w:val="002664A7"/>
    <w:rsid w:val="002667B0"/>
    <w:rsid w:val="00266805"/>
    <w:rsid w:val="00266CD3"/>
    <w:rsid w:val="002673B7"/>
    <w:rsid w:val="00267A3D"/>
    <w:rsid w:val="00267D15"/>
    <w:rsid w:val="002700B5"/>
    <w:rsid w:val="0027013D"/>
    <w:rsid w:val="002701AB"/>
    <w:rsid w:val="002701D8"/>
    <w:rsid w:val="00270E95"/>
    <w:rsid w:val="0027140B"/>
    <w:rsid w:val="002719F7"/>
    <w:rsid w:val="00271A15"/>
    <w:rsid w:val="00271A21"/>
    <w:rsid w:val="00271A8A"/>
    <w:rsid w:val="00271C2F"/>
    <w:rsid w:val="002724BC"/>
    <w:rsid w:val="00272D36"/>
    <w:rsid w:val="00272DD1"/>
    <w:rsid w:val="00272FEF"/>
    <w:rsid w:val="002736A8"/>
    <w:rsid w:val="00273A76"/>
    <w:rsid w:val="00273DD6"/>
    <w:rsid w:val="002743EC"/>
    <w:rsid w:val="00274594"/>
    <w:rsid w:val="00274E96"/>
    <w:rsid w:val="002750E0"/>
    <w:rsid w:val="002752DA"/>
    <w:rsid w:val="0027589E"/>
    <w:rsid w:val="00275DFB"/>
    <w:rsid w:val="00275EEF"/>
    <w:rsid w:val="0027685C"/>
    <w:rsid w:val="00276C08"/>
    <w:rsid w:val="00276D82"/>
    <w:rsid w:val="00276FB5"/>
    <w:rsid w:val="00277505"/>
    <w:rsid w:val="00277D58"/>
    <w:rsid w:val="002802C4"/>
    <w:rsid w:val="002808E4"/>
    <w:rsid w:val="00280DBC"/>
    <w:rsid w:val="00281025"/>
    <w:rsid w:val="002810B4"/>
    <w:rsid w:val="00281363"/>
    <w:rsid w:val="0028169C"/>
    <w:rsid w:val="00281966"/>
    <w:rsid w:val="00281F25"/>
    <w:rsid w:val="002829B3"/>
    <w:rsid w:val="002830E1"/>
    <w:rsid w:val="00283250"/>
    <w:rsid w:val="002835CA"/>
    <w:rsid w:val="00283DD9"/>
    <w:rsid w:val="00284421"/>
    <w:rsid w:val="002847ED"/>
    <w:rsid w:val="00284A09"/>
    <w:rsid w:val="00284D4D"/>
    <w:rsid w:val="00284D96"/>
    <w:rsid w:val="00284E64"/>
    <w:rsid w:val="00284F6A"/>
    <w:rsid w:val="00285311"/>
    <w:rsid w:val="002856B2"/>
    <w:rsid w:val="00285B6E"/>
    <w:rsid w:val="00285C17"/>
    <w:rsid w:val="00285CC6"/>
    <w:rsid w:val="00285ED3"/>
    <w:rsid w:val="00285FD3"/>
    <w:rsid w:val="002866FC"/>
    <w:rsid w:val="00286718"/>
    <w:rsid w:val="00286801"/>
    <w:rsid w:val="00286B2B"/>
    <w:rsid w:val="00287F07"/>
    <w:rsid w:val="002900AE"/>
    <w:rsid w:val="00290220"/>
    <w:rsid w:val="0029055E"/>
    <w:rsid w:val="002907D6"/>
    <w:rsid w:val="0029081E"/>
    <w:rsid w:val="00290B88"/>
    <w:rsid w:val="002913AC"/>
    <w:rsid w:val="00291AC1"/>
    <w:rsid w:val="0029216F"/>
    <w:rsid w:val="002921D6"/>
    <w:rsid w:val="00292DFE"/>
    <w:rsid w:val="00293658"/>
    <w:rsid w:val="00293698"/>
    <w:rsid w:val="002938D1"/>
    <w:rsid w:val="00293BAC"/>
    <w:rsid w:val="00293EEA"/>
    <w:rsid w:val="0029421F"/>
    <w:rsid w:val="00294740"/>
    <w:rsid w:val="00294B9D"/>
    <w:rsid w:val="00294D79"/>
    <w:rsid w:val="002955B9"/>
    <w:rsid w:val="00295B73"/>
    <w:rsid w:val="00296283"/>
    <w:rsid w:val="00296BC2"/>
    <w:rsid w:val="00296F9B"/>
    <w:rsid w:val="002975F6"/>
    <w:rsid w:val="002976CA"/>
    <w:rsid w:val="00297B3D"/>
    <w:rsid w:val="00297E1B"/>
    <w:rsid w:val="002A04E0"/>
    <w:rsid w:val="002A09DB"/>
    <w:rsid w:val="002A0B6B"/>
    <w:rsid w:val="002A0B89"/>
    <w:rsid w:val="002A0D3B"/>
    <w:rsid w:val="002A121A"/>
    <w:rsid w:val="002A181C"/>
    <w:rsid w:val="002A1A67"/>
    <w:rsid w:val="002A22E8"/>
    <w:rsid w:val="002A230F"/>
    <w:rsid w:val="002A2A34"/>
    <w:rsid w:val="002A2A5F"/>
    <w:rsid w:val="002A2E1F"/>
    <w:rsid w:val="002A3474"/>
    <w:rsid w:val="002A3585"/>
    <w:rsid w:val="002A3BD7"/>
    <w:rsid w:val="002A4036"/>
    <w:rsid w:val="002A41B4"/>
    <w:rsid w:val="002A446E"/>
    <w:rsid w:val="002A4DA9"/>
    <w:rsid w:val="002A56F6"/>
    <w:rsid w:val="002A59FA"/>
    <w:rsid w:val="002A5C8E"/>
    <w:rsid w:val="002A5DBB"/>
    <w:rsid w:val="002A5EB3"/>
    <w:rsid w:val="002A631B"/>
    <w:rsid w:val="002A65FD"/>
    <w:rsid w:val="002A6649"/>
    <w:rsid w:val="002A6776"/>
    <w:rsid w:val="002A6857"/>
    <w:rsid w:val="002A6EE2"/>
    <w:rsid w:val="002A6F0B"/>
    <w:rsid w:val="002A70F9"/>
    <w:rsid w:val="002A7261"/>
    <w:rsid w:val="002A7399"/>
    <w:rsid w:val="002A7DA6"/>
    <w:rsid w:val="002B0546"/>
    <w:rsid w:val="002B0DE5"/>
    <w:rsid w:val="002B104B"/>
    <w:rsid w:val="002B1672"/>
    <w:rsid w:val="002B18B2"/>
    <w:rsid w:val="002B1BBA"/>
    <w:rsid w:val="002B1BCF"/>
    <w:rsid w:val="002B1E0D"/>
    <w:rsid w:val="002B2480"/>
    <w:rsid w:val="002B261A"/>
    <w:rsid w:val="002B315E"/>
    <w:rsid w:val="002B3458"/>
    <w:rsid w:val="002B36B4"/>
    <w:rsid w:val="002B3CDC"/>
    <w:rsid w:val="002B3F5E"/>
    <w:rsid w:val="002B401C"/>
    <w:rsid w:val="002B4629"/>
    <w:rsid w:val="002B4CA7"/>
    <w:rsid w:val="002B50E0"/>
    <w:rsid w:val="002B5914"/>
    <w:rsid w:val="002B597E"/>
    <w:rsid w:val="002B5A9F"/>
    <w:rsid w:val="002B5E20"/>
    <w:rsid w:val="002B5E4E"/>
    <w:rsid w:val="002B6406"/>
    <w:rsid w:val="002B6667"/>
    <w:rsid w:val="002B66B4"/>
    <w:rsid w:val="002B69D5"/>
    <w:rsid w:val="002B6BF0"/>
    <w:rsid w:val="002B6C0B"/>
    <w:rsid w:val="002B7535"/>
    <w:rsid w:val="002B796C"/>
    <w:rsid w:val="002B7BFA"/>
    <w:rsid w:val="002C0122"/>
    <w:rsid w:val="002C0787"/>
    <w:rsid w:val="002C0B12"/>
    <w:rsid w:val="002C10D4"/>
    <w:rsid w:val="002C10FF"/>
    <w:rsid w:val="002C12C8"/>
    <w:rsid w:val="002C1434"/>
    <w:rsid w:val="002C1464"/>
    <w:rsid w:val="002C174C"/>
    <w:rsid w:val="002C1907"/>
    <w:rsid w:val="002C1B43"/>
    <w:rsid w:val="002C1C46"/>
    <w:rsid w:val="002C2046"/>
    <w:rsid w:val="002C21CC"/>
    <w:rsid w:val="002C23E9"/>
    <w:rsid w:val="002C2512"/>
    <w:rsid w:val="002C263C"/>
    <w:rsid w:val="002C2BA6"/>
    <w:rsid w:val="002C2BFF"/>
    <w:rsid w:val="002C30AC"/>
    <w:rsid w:val="002C31B7"/>
    <w:rsid w:val="002C354D"/>
    <w:rsid w:val="002C3AE8"/>
    <w:rsid w:val="002C3D35"/>
    <w:rsid w:val="002C432D"/>
    <w:rsid w:val="002C44DD"/>
    <w:rsid w:val="002C458D"/>
    <w:rsid w:val="002C4824"/>
    <w:rsid w:val="002C4887"/>
    <w:rsid w:val="002C4E23"/>
    <w:rsid w:val="002C533B"/>
    <w:rsid w:val="002C53D5"/>
    <w:rsid w:val="002C5784"/>
    <w:rsid w:val="002C5903"/>
    <w:rsid w:val="002C5A9A"/>
    <w:rsid w:val="002C5FB3"/>
    <w:rsid w:val="002C6589"/>
    <w:rsid w:val="002C6B1E"/>
    <w:rsid w:val="002C6FCA"/>
    <w:rsid w:val="002C7090"/>
    <w:rsid w:val="002C742D"/>
    <w:rsid w:val="002C77C7"/>
    <w:rsid w:val="002C7C9E"/>
    <w:rsid w:val="002C7FB1"/>
    <w:rsid w:val="002D0530"/>
    <w:rsid w:val="002D08F1"/>
    <w:rsid w:val="002D1540"/>
    <w:rsid w:val="002D17EB"/>
    <w:rsid w:val="002D1962"/>
    <w:rsid w:val="002D1B13"/>
    <w:rsid w:val="002D1C3C"/>
    <w:rsid w:val="002D25E3"/>
    <w:rsid w:val="002D27A7"/>
    <w:rsid w:val="002D2804"/>
    <w:rsid w:val="002D2806"/>
    <w:rsid w:val="002D357E"/>
    <w:rsid w:val="002D369A"/>
    <w:rsid w:val="002D3C1C"/>
    <w:rsid w:val="002D3D53"/>
    <w:rsid w:val="002D467C"/>
    <w:rsid w:val="002D511F"/>
    <w:rsid w:val="002D570B"/>
    <w:rsid w:val="002D5831"/>
    <w:rsid w:val="002D5D30"/>
    <w:rsid w:val="002D5FED"/>
    <w:rsid w:val="002D6133"/>
    <w:rsid w:val="002D628D"/>
    <w:rsid w:val="002D6290"/>
    <w:rsid w:val="002D6608"/>
    <w:rsid w:val="002D6AF5"/>
    <w:rsid w:val="002D6C0A"/>
    <w:rsid w:val="002D7735"/>
    <w:rsid w:val="002D796D"/>
    <w:rsid w:val="002D7CA8"/>
    <w:rsid w:val="002D7CEA"/>
    <w:rsid w:val="002E03BC"/>
    <w:rsid w:val="002E0498"/>
    <w:rsid w:val="002E0EC1"/>
    <w:rsid w:val="002E110B"/>
    <w:rsid w:val="002E1117"/>
    <w:rsid w:val="002E169D"/>
    <w:rsid w:val="002E1D76"/>
    <w:rsid w:val="002E2EBD"/>
    <w:rsid w:val="002E317E"/>
    <w:rsid w:val="002E3200"/>
    <w:rsid w:val="002E3266"/>
    <w:rsid w:val="002E3979"/>
    <w:rsid w:val="002E406D"/>
    <w:rsid w:val="002E4182"/>
    <w:rsid w:val="002E4256"/>
    <w:rsid w:val="002E4EFF"/>
    <w:rsid w:val="002E52D5"/>
    <w:rsid w:val="002E56CB"/>
    <w:rsid w:val="002E5842"/>
    <w:rsid w:val="002E5BC4"/>
    <w:rsid w:val="002E61F1"/>
    <w:rsid w:val="002E6293"/>
    <w:rsid w:val="002E693A"/>
    <w:rsid w:val="002E7658"/>
    <w:rsid w:val="002E76E7"/>
    <w:rsid w:val="002E76EB"/>
    <w:rsid w:val="002E7B83"/>
    <w:rsid w:val="002E7D99"/>
    <w:rsid w:val="002F04F9"/>
    <w:rsid w:val="002F0BC0"/>
    <w:rsid w:val="002F0C14"/>
    <w:rsid w:val="002F0C34"/>
    <w:rsid w:val="002F0E49"/>
    <w:rsid w:val="002F1A30"/>
    <w:rsid w:val="002F1F15"/>
    <w:rsid w:val="002F2144"/>
    <w:rsid w:val="002F2C64"/>
    <w:rsid w:val="002F2DBC"/>
    <w:rsid w:val="002F2FB1"/>
    <w:rsid w:val="002F3593"/>
    <w:rsid w:val="002F36F7"/>
    <w:rsid w:val="002F3A72"/>
    <w:rsid w:val="002F3C55"/>
    <w:rsid w:val="002F460E"/>
    <w:rsid w:val="002F4DA8"/>
    <w:rsid w:val="002F5670"/>
    <w:rsid w:val="002F5842"/>
    <w:rsid w:val="002F5B0C"/>
    <w:rsid w:val="002F5CD4"/>
    <w:rsid w:val="002F6088"/>
    <w:rsid w:val="002F6126"/>
    <w:rsid w:val="002F6312"/>
    <w:rsid w:val="002F635B"/>
    <w:rsid w:val="002F655E"/>
    <w:rsid w:val="002F663E"/>
    <w:rsid w:val="002F6775"/>
    <w:rsid w:val="002F6BC0"/>
    <w:rsid w:val="002F73EF"/>
    <w:rsid w:val="002F7BD5"/>
    <w:rsid w:val="00300465"/>
    <w:rsid w:val="003009CC"/>
    <w:rsid w:val="00300EB3"/>
    <w:rsid w:val="0030107E"/>
    <w:rsid w:val="00301574"/>
    <w:rsid w:val="00301AAA"/>
    <w:rsid w:val="00301D53"/>
    <w:rsid w:val="00302189"/>
    <w:rsid w:val="00302721"/>
    <w:rsid w:val="00302789"/>
    <w:rsid w:val="00302795"/>
    <w:rsid w:val="00302DFF"/>
    <w:rsid w:val="00303686"/>
    <w:rsid w:val="003037A9"/>
    <w:rsid w:val="0030394A"/>
    <w:rsid w:val="00303ACF"/>
    <w:rsid w:val="00303EB2"/>
    <w:rsid w:val="00303FFF"/>
    <w:rsid w:val="0030401C"/>
    <w:rsid w:val="003046AB"/>
    <w:rsid w:val="00304B2B"/>
    <w:rsid w:val="00304CD2"/>
    <w:rsid w:val="00304D0F"/>
    <w:rsid w:val="0030522D"/>
    <w:rsid w:val="003055A5"/>
    <w:rsid w:val="0030568F"/>
    <w:rsid w:val="003057CB"/>
    <w:rsid w:val="00305801"/>
    <w:rsid w:val="003058A3"/>
    <w:rsid w:val="00305E80"/>
    <w:rsid w:val="0030618F"/>
    <w:rsid w:val="003063E3"/>
    <w:rsid w:val="00306437"/>
    <w:rsid w:val="00306B5C"/>
    <w:rsid w:val="00306BA7"/>
    <w:rsid w:val="00306C89"/>
    <w:rsid w:val="0030761F"/>
    <w:rsid w:val="003079C5"/>
    <w:rsid w:val="003100FB"/>
    <w:rsid w:val="003101B8"/>
    <w:rsid w:val="00310291"/>
    <w:rsid w:val="003106C7"/>
    <w:rsid w:val="0031099C"/>
    <w:rsid w:val="00310BB0"/>
    <w:rsid w:val="00310E12"/>
    <w:rsid w:val="00311144"/>
    <w:rsid w:val="003111CD"/>
    <w:rsid w:val="00311B20"/>
    <w:rsid w:val="00311C14"/>
    <w:rsid w:val="00311E66"/>
    <w:rsid w:val="00312254"/>
    <w:rsid w:val="00312CA4"/>
    <w:rsid w:val="0031382D"/>
    <w:rsid w:val="00313B7A"/>
    <w:rsid w:val="00313FA7"/>
    <w:rsid w:val="0031405A"/>
    <w:rsid w:val="003140A1"/>
    <w:rsid w:val="00314790"/>
    <w:rsid w:val="00314A11"/>
    <w:rsid w:val="00314C86"/>
    <w:rsid w:val="0031555F"/>
    <w:rsid w:val="0031593E"/>
    <w:rsid w:val="00315ABE"/>
    <w:rsid w:val="00315C10"/>
    <w:rsid w:val="003167F7"/>
    <w:rsid w:val="0031681C"/>
    <w:rsid w:val="00316AD7"/>
    <w:rsid w:val="00316D07"/>
    <w:rsid w:val="00316FA2"/>
    <w:rsid w:val="00317814"/>
    <w:rsid w:val="0031789A"/>
    <w:rsid w:val="00317941"/>
    <w:rsid w:val="00320335"/>
    <w:rsid w:val="00320672"/>
    <w:rsid w:val="0032136A"/>
    <w:rsid w:val="0032168A"/>
    <w:rsid w:val="00321704"/>
    <w:rsid w:val="0032171D"/>
    <w:rsid w:val="00321836"/>
    <w:rsid w:val="003220CD"/>
    <w:rsid w:val="00322469"/>
    <w:rsid w:val="0032299D"/>
    <w:rsid w:val="00322AE9"/>
    <w:rsid w:val="00322B34"/>
    <w:rsid w:val="00322CF5"/>
    <w:rsid w:val="00322FB9"/>
    <w:rsid w:val="00323AFA"/>
    <w:rsid w:val="003242B0"/>
    <w:rsid w:val="00324316"/>
    <w:rsid w:val="00324576"/>
    <w:rsid w:val="00324A25"/>
    <w:rsid w:val="00324AE1"/>
    <w:rsid w:val="00324CC5"/>
    <w:rsid w:val="00324D71"/>
    <w:rsid w:val="00324F83"/>
    <w:rsid w:val="00325360"/>
    <w:rsid w:val="00325825"/>
    <w:rsid w:val="00325834"/>
    <w:rsid w:val="00325850"/>
    <w:rsid w:val="00326071"/>
    <w:rsid w:val="00326183"/>
    <w:rsid w:val="003262A8"/>
    <w:rsid w:val="003265EC"/>
    <w:rsid w:val="00326876"/>
    <w:rsid w:val="00327A21"/>
    <w:rsid w:val="0033070F"/>
    <w:rsid w:val="00330786"/>
    <w:rsid w:val="00330823"/>
    <w:rsid w:val="0033090D"/>
    <w:rsid w:val="0033198C"/>
    <w:rsid w:val="00331B4E"/>
    <w:rsid w:val="00331FAE"/>
    <w:rsid w:val="003324B1"/>
    <w:rsid w:val="00332B09"/>
    <w:rsid w:val="00332C2B"/>
    <w:rsid w:val="00332C73"/>
    <w:rsid w:val="00332FF9"/>
    <w:rsid w:val="0033318F"/>
    <w:rsid w:val="00333B56"/>
    <w:rsid w:val="00333E7C"/>
    <w:rsid w:val="003350BE"/>
    <w:rsid w:val="003353CC"/>
    <w:rsid w:val="0033598E"/>
    <w:rsid w:val="00335D79"/>
    <w:rsid w:val="00335F2F"/>
    <w:rsid w:val="00335F3C"/>
    <w:rsid w:val="003360B7"/>
    <w:rsid w:val="003361C3"/>
    <w:rsid w:val="00336EDD"/>
    <w:rsid w:val="00336FDB"/>
    <w:rsid w:val="00337304"/>
    <w:rsid w:val="00337624"/>
    <w:rsid w:val="0033797D"/>
    <w:rsid w:val="003408AA"/>
    <w:rsid w:val="00340A25"/>
    <w:rsid w:val="00340B3B"/>
    <w:rsid w:val="00340F39"/>
    <w:rsid w:val="003415D3"/>
    <w:rsid w:val="00342479"/>
    <w:rsid w:val="00342D4D"/>
    <w:rsid w:val="00343174"/>
    <w:rsid w:val="003432DA"/>
    <w:rsid w:val="003432F4"/>
    <w:rsid w:val="003434ED"/>
    <w:rsid w:val="0034385F"/>
    <w:rsid w:val="00343899"/>
    <w:rsid w:val="00343AF5"/>
    <w:rsid w:val="00344068"/>
    <w:rsid w:val="0034419B"/>
    <w:rsid w:val="00344470"/>
    <w:rsid w:val="00344717"/>
    <w:rsid w:val="00344872"/>
    <w:rsid w:val="00344C6F"/>
    <w:rsid w:val="00344CE4"/>
    <w:rsid w:val="00344FB4"/>
    <w:rsid w:val="0034515B"/>
    <w:rsid w:val="003451FE"/>
    <w:rsid w:val="003453D8"/>
    <w:rsid w:val="00345CC6"/>
    <w:rsid w:val="00345E36"/>
    <w:rsid w:val="00345FCC"/>
    <w:rsid w:val="003462C6"/>
    <w:rsid w:val="00346347"/>
    <w:rsid w:val="00346BAB"/>
    <w:rsid w:val="00346D25"/>
    <w:rsid w:val="00346EB1"/>
    <w:rsid w:val="0034717C"/>
    <w:rsid w:val="00347192"/>
    <w:rsid w:val="00347719"/>
    <w:rsid w:val="00347734"/>
    <w:rsid w:val="00347990"/>
    <w:rsid w:val="00347CD7"/>
    <w:rsid w:val="00347ED4"/>
    <w:rsid w:val="00350333"/>
    <w:rsid w:val="00350888"/>
    <w:rsid w:val="0035092F"/>
    <w:rsid w:val="00350975"/>
    <w:rsid w:val="00350B25"/>
    <w:rsid w:val="00350CFF"/>
    <w:rsid w:val="00350DB9"/>
    <w:rsid w:val="003514E1"/>
    <w:rsid w:val="00351916"/>
    <w:rsid w:val="003519D0"/>
    <w:rsid w:val="00351C7A"/>
    <w:rsid w:val="00351D0B"/>
    <w:rsid w:val="003522AC"/>
    <w:rsid w:val="0035269A"/>
    <w:rsid w:val="00352A26"/>
    <w:rsid w:val="00352DD0"/>
    <w:rsid w:val="003532ED"/>
    <w:rsid w:val="003540D6"/>
    <w:rsid w:val="003545DD"/>
    <w:rsid w:val="003547ED"/>
    <w:rsid w:val="00354BD8"/>
    <w:rsid w:val="00354D5A"/>
    <w:rsid w:val="00355302"/>
    <w:rsid w:val="0035557E"/>
    <w:rsid w:val="00355602"/>
    <w:rsid w:val="00355877"/>
    <w:rsid w:val="00355BC7"/>
    <w:rsid w:val="00355E25"/>
    <w:rsid w:val="00355FED"/>
    <w:rsid w:val="00356A9A"/>
    <w:rsid w:val="00356ECB"/>
    <w:rsid w:val="00356F33"/>
    <w:rsid w:val="00356F8B"/>
    <w:rsid w:val="003572B2"/>
    <w:rsid w:val="003574E3"/>
    <w:rsid w:val="00357AD0"/>
    <w:rsid w:val="00357AD2"/>
    <w:rsid w:val="003602F1"/>
    <w:rsid w:val="00360331"/>
    <w:rsid w:val="00360472"/>
    <w:rsid w:val="0036085C"/>
    <w:rsid w:val="00360B80"/>
    <w:rsid w:val="00360D65"/>
    <w:rsid w:val="00361384"/>
    <w:rsid w:val="003613AC"/>
    <w:rsid w:val="003618FF"/>
    <w:rsid w:val="00361D83"/>
    <w:rsid w:val="003624DA"/>
    <w:rsid w:val="00362A3C"/>
    <w:rsid w:val="00362AE8"/>
    <w:rsid w:val="00362B19"/>
    <w:rsid w:val="00362BB9"/>
    <w:rsid w:val="00363E78"/>
    <w:rsid w:val="0036498D"/>
    <w:rsid w:val="00364DEE"/>
    <w:rsid w:val="003658EC"/>
    <w:rsid w:val="00365F61"/>
    <w:rsid w:val="0036636D"/>
    <w:rsid w:val="003665FD"/>
    <w:rsid w:val="00366A0A"/>
    <w:rsid w:val="00366DFB"/>
    <w:rsid w:val="00367886"/>
    <w:rsid w:val="00367B9A"/>
    <w:rsid w:val="00367CEC"/>
    <w:rsid w:val="00370059"/>
    <w:rsid w:val="00370112"/>
    <w:rsid w:val="0037035B"/>
    <w:rsid w:val="003705B6"/>
    <w:rsid w:val="003715F6"/>
    <w:rsid w:val="003723A7"/>
    <w:rsid w:val="003723D8"/>
    <w:rsid w:val="00372B0F"/>
    <w:rsid w:val="0037353D"/>
    <w:rsid w:val="00373AA7"/>
    <w:rsid w:val="00374074"/>
    <w:rsid w:val="0037426F"/>
    <w:rsid w:val="00374B13"/>
    <w:rsid w:val="00374D86"/>
    <w:rsid w:val="00375921"/>
    <w:rsid w:val="00375BFD"/>
    <w:rsid w:val="0037666C"/>
    <w:rsid w:val="003766A9"/>
    <w:rsid w:val="00376F61"/>
    <w:rsid w:val="00377404"/>
    <w:rsid w:val="00377DF2"/>
    <w:rsid w:val="003801B1"/>
    <w:rsid w:val="00381095"/>
    <w:rsid w:val="003810DD"/>
    <w:rsid w:val="003813C5"/>
    <w:rsid w:val="003817E0"/>
    <w:rsid w:val="003818D1"/>
    <w:rsid w:val="00381D11"/>
    <w:rsid w:val="00382779"/>
    <w:rsid w:val="00382BEC"/>
    <w:rsid w:val="00382C04"/>
    <w:rsid w:val="00382D20"/>
    <w:rsid w:val="00382FBC"/>
    <w:rsid w:val="00383027"/>
    <w:rsid w:val="00383A7D"/>
    <w:rsid w:val="00383AAA"/>
    <w:rsid w:val="00383C78"/>
    <w:rsid w:val="0038431F"/>
    <w:rsid w:val="0038473A"/>
    <w:rsid w:val="00384977"/>
    <w:rsid w:val="00384B4C"/>
    <w:rsid w:val="00384BAD"/>
    <w:rsid w:val="00384CA3"/>
    <w:rsid w:val="00384F4E"/>
    <w:rsid w:val="0038571F"/>
    <w:rsid w:val="003858D1"/>
    <w:rsid w:val="00385BA2"/>
    <w:rsid w:val="00385BBD"/>
    <w:rsid w:val="00386034"/>
    <w:rsid w:val="0038643B"/>
    <w:rsid w:val="00387073"/>
    <w:rsid w:val="00387188"/>
    <w:rsid w:val="00387306"/>
    <w:rsid w:val="003875F7"/>
    <w:rsid w:val="00387A2B"/>
    <w:rsid w:val="00387BE9"/>
    <w:rsid w:val="00387E0E"/>
    <w:rsid w:val="0039065A"/>
    <w:rsid w:val="00390A4B"/>
    <w:rsid w:val="00391550"/>
    <w:rsid w:val="00392102"/>
    <w:rsid w:val="00392354"/>
    <w:rsid w:val="00392553"/>
    <w:rsid w:val="00392AD0"/>
    <w:rsid w:val="00392F5D"/>
    <w:rsid w:val="0039311F"/>
    <w:rsid w:val="00393265"/>
    <w:rsid w:val="00393304"/>
    <w:rsid w:val="0039334F"/>
    <w:rsid w:val="0039377A"/>
    <w:rsid w:val="0039443E"/>
    <w:rsid w:val="003944C0"/>
    <w:rsid w:val="003947A1"/>
    <w:rsid w:val="003949AA"/>
    <w:rsid w:val="0039582F"/>
    <w:rsid w:val="00395A87"/>
    <w:rsid w:val="00395B47"/>
    <w:rsid w:val="00395BA3"/>
    <w:rsid w:val="00395E4B"/>
    <w:rsid w:val="00395F55"/>
    <w:rsid w:val="00396057"/>
    <w:rsid w:val="00396FA5"/>
    <w:rsid w:val="0039715D"/>
    <w:rsid w:val="00397923"/>
    <w:rsid w:val="00397AF0"/>
    <w:rsid w:val="003A0241"/>
    <w:rsid w:val="003A029B"/>
    <w:rsid w:val="003A03FE"/>
    <w:rsid w:val="003A0758"/>
    <w:rsid w:val="003A0CAD"/>
    <w:rsid w:val="003A15EC"/>
    <w:rsid w:val="003A2429"/>
    <w:rsid w:val="003A2463"/>
    <w:rsid w:val="003A285B"/>
    <w:rsid w:val="003A2CC5"/>
    <w:rsid w:val="003A2D73"/>
    <w:rsid w:val="003A3002"/>
    <w:rsid w:val="003A3527"/>
    <w:rsid w:val="003A44BB"/>
    <w:rsid w:val="003A453E"/>
    <w:rsid w:val="003A4947"/>
    <w:rsid w:val="003A4EDC"/>
    <w:rsid w:val="003A4F0A"/>
    <w:rsid w:val="003A541D"/>
    <w:rsid w:val="003A6A31"/>
    <w:rsid w:val="003A6C88"/>
    <w:rsid w:val="003A7413"/>
    <w:rsid w:val="003A74DD"/>
    <w:rsid w:val="003A77F6"/>
    <w:rsid w:val="003A795F"/>
    <w:rsid w:val="003A79DD"/>
    <w:rsid w:val="003A7AB7"/>
    <w:rsid w:val="003A7E87"/>
    <w:rsid w:val="003A7F19"/>
    <w:rsid w:val="003A7F37"/>
    <w:rsid w:val="003A7F41"/>
    <w:rsid w:val="003B01FE"/>
    <w:rsid w:val="003B0295"/>
    <w:rsid w:val="003B0325"/>
    <w:rsid w:val="003B03EF"/>
    <w:rsid w:val="003B1277"/>
    <w:rsid w:val="003B12BA"/>
    <w:rsid w:val="003B1452"/>
    <w:rsid w:val="003B1509"/>
    <w:rsid w:val="003B156F"/>
    <w:rsid w:val="003B1A8F"/>
    <w:rsid w:val="003B1D11"/>
    <w:rsid w:val="003B222A"/>
    <w:rsid w:val="003B280A"/>
    <w:rsid w:val="003B283C"/>
    <w:rsid w:val="003B3205"/>
    <w:rsid w:val="003B3816"/>
    <w:rsid w:val="003B390D"/>
    <w:rsid w:val="003B3A80"/>
    <w:rsid w:val="003B3A85"/>
    <w:rsid w:val="003B3ABD"/>
    <w:rsid w:val="003B4258"/>
    <w:rsid w:val="003B42E5"/>
    <w:rsid w:val="003B4532"/>
    <w:rsid w:val="003B45F6"/>
    <w:rsid w:val="003B46F0"/>
    <w:rsid w:val="003B478B"/>
    <w:rsid w:val="003B50A2"/>
    <w:rsid w:val="003B520C"/>
    <w:rsid w:val="003B5770"/>
    <w:rsid w:val="003B57D5"/>
    <w:rsid w:val="003B6789"/>
    <w:rsid w:val="003B6F25"/>
    <w:rsid w:val="003B71CE"/>
    <w:rsid w:val="003C0248"/>
    <w:rsid w:val="003C0E2E"/>
    <w:rsid w:val="003C1340"/>
    <w:rsid w:val="003C1771"/>
    <w:rsid w:val="003C19D4"/>
    <w:rsid w:val="003C1E06"/>
    <w:rsid w:val="003C1F14"/>
    <w:rsid w:val="003C1F9B"/>
    <w:rsid w:val="003C2569"/>
    <w:rsid w:val="003C267E"/>
    <w:rsid w:val="003C325C"/>
    <w:rsid w:val="003C344B"/>
    <w:rsid w:val="003C34E2"/>
    <w:rsid w:val="003C3A97"/>
    <w:rsid w:val="003C3E7D"/>
    <w:rsid w:val="003C40D2"/>
    <w:rsid w:val="003C41A1"/>
    <w:rsid w:val="003C41D1"/>
    <w:rsid w:val="003C431B"/>
    <w:rsid w:val="003C4BC5"/>
    <w:rsid w:val="003C5069"/>
    <w:rsid w:val="003C5FED"/>
    <w:rsid w:val="003C616E"/>
    <w:rsid w:val="003C6387"/>
    <w:rsid w:val="003C643E"/>
    <w:rsid w:val="003C649F"/>
    <w:rsid w:val="003C6827"/>
    <w:rsid w:val="003C6910"/>
    <w:rsid w:val="003C6DA8"/>
    <w:rsid w:val="003C6EC8"/>
    <w:rsid w:val="003C7233"/>
    <w:rsid w:val="003C754E"/>
    <w:rsid w:val="003C774E"/>
    <w:rsid w:val="003C77AE"/>
    <w:rsid w:val="003C7A50"/>
    <w:rsid w:val="003C7B70"/>
    <w:rsid w:val="003C7B89"/>
    <w:rsid w:val="003C7B8E"/>
    <w:rsid w:val="003D0013"/>
    <w:rsid w:val="003D0408"/>
    <w:rsid w:val="003D0828"/>
    <w:rsid w:val="003D09E1"/>
    <w:rsid w:val="003D0AE7"/>
    <w:rsid w:val="003D0B43"/>
    <w:rsid w:val="003D11D9"/>
    <w:rsid w:val="003D11F0"/>
    <w:rsid w:val="003D158A"/>
    <w:rsid w:val="003D1609"/>
    <w:rsid w:val="003D1A25"/>
    <w:rsid w:val="003D1E0A"/>
    <w:rsid w:val="003D233E"/>
    <w:rsid w:val="003D24CE"/>
    <w:rsid w:val="003D2851"/>
    <w:rsid w:val="003D2D3D"/>
    <w:rsid w:val="003D3502"/>
    <w:rsid w:val="003D41F7"/>
    <w:rsid w:val="003D46B3"/>
    <w:rsid w:val="003D488E"/>
    <w:rsid w:val="003D4BD7"/>
    <w:rsid w:val="003D4EB9"/>
    <w:rsid w:val="003D5684"/>
    <w:rsid w:val="003D5D48"/>
    <w:rsid w:val="003D5F42"/>
    <w:rsid w:val="003D5F61"/>
    <w:rsid w:val="003D614C"/>
    <w:rsid w:val="003D6CE7"/>
    <w:rsid w:val="003D759E"/>
    <w:rsid w:val="003E09CC"/>
    <w:rsid w:val="003E0C6F"/>
    <w:rsid w:val="003E1016"/>
    <w:rsid w:val="003E11F0"/>
    <w:rsid w:val="003E1CC8"/>
    <w:rsid w:val="003E20DB"/>
    <w:rsid w:val="003E2418"/>
    <w:rsid w:val="003E27C3"/>
    <w:rsid w:val="003E2F38"/>
    <w:rsid w:val="003E3153"/>
    <w:rsid w:val="003E3345"/>
    <w:rsid w:val="003E3AF1"/>
    <w:rsid w:val="003E4093"/>
    <w:rsid w:val="003E4865"/>
    <w:rsid w:val="003E4CCF"/>
    <w:rsid w:val="003E5F32"/>
    <w:rsid w:val="003E616E"/>
    <w:rsid w:val="003E6182"/>
    <w:rsid w:val="003E6327"/>
    <w:rsid w:val="003E672B"/>
    <w:rsid w:val="003E6852"/>
    <w:rsid w:val="003E68FA"/>
    <w:rsid w:val="003E6A35"/>
    <w:rsid w:val="003E6C2B"/>
    <w:rsid w:val="003E7205"/>
    <w:rsid w:val="003E73F9"/>
    <w:rsid w:val="003E7553"/>
    <w:rsid w:val="003E7888"/>
    <w:rsid w:val="003E7900"/>
    <w:rsid w:val="003E7FAA"/>
    <w:rsid w:val="003F0A94"/>
    <w:rsid w:val="003F1493"/>
    <w:rsid w:val="003F1E85"/>
    <w:rsid w:val="003F213C"/>
    <w:rsid w:val="003F22F3"/>
    <w:rsid w:val="003F286F"/>
    <w:rsid w:val="003F2A77"/>
    <w:rsid w:val="003F3122"/>
    <w:rsid w:val="003F3A45"/>
    <w:rsid w:val="003F44D6"/>
    <w:rsid w:val="003F4749"/>
    <w:rsid w:val="003F4C14"/>
    <w:rsid w:val="003F4F74"/>
    <w:rsid w:val="003F5B7D"/>
    <w:rsid w:val="003F5E96"/>
    <w:rsid w:val="003F60C0"/>
    <w:rsid w:val="003F62D1"/>
    <w:rsid w:val="003F6529"/>
    <w:rsid w:val="003F6716"/>
    <w:rsid w:val="003F6DB4"/>
    <w:rsid w:val="003F713A"/>
    <w:rsid w:val="003F74CC"/>
    <w:rsid w:val="003F7719"/>
    <w:rsid w:val="003F7840"/>
    <w:rsid w:val="003F7B0F"/>
    <w:rsid w:val="004001BA"/>
    <w:rsid w:val="00400303"/>
    <w:rsid w:val="004006D0"/>
    <w:rsid w:val="00401187"/>
    <w:rsid w:val="0040125E"/>
    <w:rsid w:val="00401E7F"/>
    <w:rsid w:val="00401E98"/>
    <w:rsid w:val="004024C2"/>
    <w:rsid w:val="00402A51"/>
    <w:rsid w:val="00402CF9"/>
    <w:rsid w:val="00402D39"/>
    <w:rsid w:val="0040351B"/>
    <w:rsid w:val="00403654"/>
    <w:rsid w:val="004037E3"/>
    <w:rsid w:val="00403A3F"/>
    <w:rsid w:val="00404001"/>
    <w:rsid w:val="00404095"/>
    <w:rsid w:val="0040427C"/>
    <w:rsid w:val="00404A16"/>
    <w:rsid w:val="00404B09"/>
    <w:rsid w:val="00404D2D"/>
    <w:rsid w:val="00404DAF"/>
    <w:rsid w:val="00405072"/>
    <w:rsid w:val="00405E4B"/>
    <w:rsid w:val="00405E6C"/>
    <w:rsid w:val="0040601A"/>
    <w:rsid w:val="004063B7"/>
    <w:rsid w:val="00406413"/>
    <w:rsid w:val="004066EA"/>
    <w:rsid w:val="00406C05"/>
    <w:rsid w:val="004073D3"/>
    <w:rsid w:val="0040794E"/>
    <w:rsid w:val="00407E65"/>
    <w:rsid w:val="004113C6"/>
    <w:rsid w:val="00411DD7"/>
    <w:rsid w:val="0041202F"/>
    <w:rsid w:val="00412ADC"/>
    <w:rsid w:val="004133D7"/>
    <w:rsid w:val="004144EB"/>
    <w:rsid w:val="00414581"/>
    <w:rsid w:val="004147D9"/>
    <w:rsid w:val="004152ED"/>
    <w:rsid w:val="00415468"/>
    <w:rsid w:val="0041558C"/>
    <w:rsid w:val="004155C5"/>
    <w:rsid w:val="00415669"/>
    <w:rsid w:val="004158AA"/>
    <w:rsid w:val="00415920"/>
    <w:rsid w:val="00415E55"/>
    <w:rsid w:val="00415F99"/>
    <w:rsid w:val="004160D8"/>
    <w:rsid w:val="004161BC"/>
    <w:rsid w:val="0041692A"/>
    <w:rsid w:val="00416BB9"/>
    <w:rsid w:val="00416BC3"/>
    <w:rsid w:val="004171A6"/>
    <w:rsid w:val="00417265"/>
    <w:rsid w:val="004200BF"/>
    <w:rsid w:val="0042059A"/>
    <w:rsid w:val="00420B38"/>
    <w:rsid w:val="00421291"/>
    <w:rsid w:val="00421573"/>
    <w:rsid w:val="00421917"/>
    <w:rsid w:val="00421A6E"/>
    <w:rsid w:val="00421FC0"/>
    <w:rsid w:val="00421FE8"/>
    <w:rsid w:val="004223AE"/>
    <w:rsid w:val="004224C2"/>
    <w:rsid w:val="0042296A"/>
    <w:rsid w:val="00422B6C"/>
    <w:rsid w:val="00422D8C"/>
    <w:rsid w:val="00423009"/>
    <w:rsid w:val="00423033"/>
    <w:rsid w:val="00423494"/>
    <w:rsid w:val="00423554"/>
    <w:rsid w:val="0042355D"/>
    <w:rsid w:val="004237D3"/>
    <w:rsid w:val="00423E1C"/>
    <w:rsid w:val="0042409E"/>
    <w:rsid w:val="00424429"/>
    <w:rsid w:val="00424C19"/>
    <w:rsid w:val="00425123"/>
    <w:rsid w:val="00425206"/>
    <w:rsid w:val="0042540A"/>
    <w:rsid w:val="0042558C"/>
    <w:rsid w:val="00425956"/>
    <w:rsid w:val="00425D02"/>
    <w:rsid w:val="00425E02"/>
    <w:rsid w:val="004261A1"/>
    <w:rsid w:val="0042651F"/>
    <w:rsid w:val="004266E1"/>
    <w:rsid w:val="0042685A"/>
    <w:rsid w:val="00426AFE"/>
    <w:rsid w:val="00426BDC"/>
    <w:rsid w:val="004271BF"/>
    <w:rsid w:val="004272EA"/>
    <w:rsid w:val="00427398"/>
    <w:rsid w:val="0042748D"/>
    <w:rsid w:val="004277EA"/>
    <w:rsid w:val="0043001C"/>
    <w:rsid w:val="00430456"/>
    <w:rsid w:val="0043099B"/>
    <w:rsid w:val="00430CAF"/>
    <w:rsid w:val="00430E3E"/>
    <w:rsid w:val="00430E66"/>
    <w:rsid w:val="0043129F"/>
    <w:rsid w:val="004312A6"/>
    <w:rsid w:val="00431331"/>
    <w:rsid w:val="004315C0"/>
    <w:rsid w:val="00431723"/>
    <w:rsid w:val="00431809"/>
    <w:rsid w:val="00431B4D"/>
    <w:rsid w:val="00432015"/>
    <w:rsid w:val="004323FE"/>
    <w:rsid w:val="004329F4"/>
    <w:rsid w:val="00432C9A"/>
    <w:rsid w:val="004331B3"/>
    <w:rsid w:val="004334F3"/>
    <w:rsid w:val="00433514"/>
    <w:rsid w:val="00433EDC"/>
    <w:rsid w:val="0043452B"/>
    <w:rsid w:val="004347E4"/>
    <w:rsid w:val="00434A7F"/>
    <w:rsid w:val="00434F43"/>
    <w:rsid w:val="0043568F"/>
    <w:rsid w:val="00435854"/>
    <w:rsid w:val="004360BD"/>
    <w:rsid w:val="00436CB8"/>
    <w:rsid w:val="00436D2E"/>
    <w:rsid w:val="00437091"/>
    <w:rsid w:val="00437AAE"/>
    <w:rsid w:val="00437B0F"/>
    <w:rsid w:val="00437EA5"/>
    <w:rsid w:val="00437F66"/>
    <w:rsid w:val="0044017D"/>
    <w:rsid w:val="00440548"/>
    <w:rsid w:val="0044074B"/>
    <w:rsid w:val="00440906"/>
    <w:rsid w:val="00440B81"/>
    <w:rsid w:val="00441510"/>
    <w:rsid w:val="0044164D"/>
    <w:rsid w:val="00441803"/>
    <w:rsid w:val="004418F9"/>
    <w:rsid w:val="00441A3E"/>
    <w:rsid w:val="00441A85"/>
    <w:rsid w:val="00441B32"/>
    <w:rsid w:val="00442107"/>
    <w:rsid w:val="004421E6"/>
    <w:rsid w:val="004427BB"/>
    <w:rsid w:val="00442DF1"/>
    <w:rsid w:val="004438FB"/>
    <w:rsid w:val="00443B2D"/>
    <w:rsid w:val="00443C66"/>
    <w:rsid w:val="00443D43"/>
    <w:rsid w:val="00443D51"/>
    <w:rsid w:val="00443E43"/>
    <w:rsid w:val="00444325"/>
    <w:rsid w:val="004443E7"/>
    <w:rsid w:val="0044458C"/>
    <w:rsid w:val="004459F7"/>
    <w:rsid w:val="00445BB8"/>
    <w:rsid w:val="00445CA6"/>
    <w:rsid w:val="0044624D"/>
    <w:rsid w:val="00446696"/>
    <w:rsid w:val="004467D2"/>
    <w:rsid w:val="00446941"/>
    <w:rsid w:val="00446FFE"/>
    <w:rsid w:val="00447242"/>
    <w:rsid w:val="004472FF"/>
    <w:rsid w:val="00447654"/>
    <w:rsid w:val="0044765C"/>
    <w:rsid w:val="004479A3"/>
    <w:rsid w:val="00447ED2"/>
    <w:rsid w:val="00450950"/>
    <w:rsid w:val="00450B14"/>
    <w:rsid w:val="00450DD2"/>
    <w:rsid w:val="00450F33"/>
    <w:rsid w:val="00451F05"/>
    <w:rsid w:val="00451FBC"/>
    <w:rsid w:val="004520ED"/>
    <w:rsid w:val="0045239A"/>
    <w:rsid w:val="004523CD"/>
    <w:rsid w:val="00452448"/>
    <w:rsid w:val="00452587"/>
    <w:rsid w:val="00452A04"/>
    <w:rsid w:val="00452D1B"/>
    <w:rsid w:val="00452EAD"/>
    <w:rsid w:val="00452F1B"/>
    <w:rsid w:val="004531FB"/>
    <w:rsid w:val="004535D7"/>
    <w:rsid w:val="00453B0C"/>
    <w:rsid w:val="00453E7E"/>
    <w:rsid w:val="00453F53"/>
    <w:rsid w:val="00453FBB"/>
    <w:rsid w:val="00454783"/>
    <w:rsid w:val="00454DFA"/>
    <w:rsid w:val="00454E3F"/>
    <w:rsid w:val="004559C0"/>
    <w:rsid w:val="00455CB8"/>
    <w:rsid w:val="0045632A"/>
    <w:rsid w:val="004565D3"/>
    <w:rsid w:val="004568A9"/>
    <w:rsid w:val="00456ED6"/>
    <w:rsid w:val="00457724"/>
    <w:rsid w:val="00457A58"/>
    <w:rsid w:val="00457DD3"/>
    <w:rsid w:val="00457E93"/>
    <w:rsid w:val="00460026"/>
    <w:rsid w:val="00460126"/>
    <w:rsid w:val="00460935"/>
    <w:rsid w:val="00460DC6"/>
    <w:rsid w:val="0046105F"/>
    <w:rsid w:val="00461CF1"/>
    <w:rsid w:val="00462699"/>
    <w:rsid w:val="0046294B"/>
    <w:rsid w:val="00462A6B"/>
    <w:rsid w:val="00462C24"/>
    <w:rsid w:val="00462CF5"/>
    <w:rsid w:val="00463166"/>
    <w:rsid w:val="004635CC"/>
    <w:rsid w:val="004638BC"/>
    <w:rsid w:val="00463A59"/>
    <w:rsid w:val="004641BA"/>
    <w:rsid w:val="00464426"/>
    <w:rsid w:val="00464443"/>
    <w:rsid w:val="004644E2"/>
    <w:rsid w:val="0046496C"/>
    <w:rsid w:val="004651AD"/>
    <w:rsid w:val="00465C1D"/>
    <w:rsid w:val="00465C5E"/>
    <w:rsid w:val="00465EA2"/>
    <w:rsid w:val="00465FDA"/>
    <w:rsid w:val="004670F6"/>
    <w:rsid w:val="0046723F"/>
    <w:rsid w:val="004672C7"/>
    <w:rsid w:val="004674E0"/>
    <w:rsid w:val="004676B0"/>
    <w:rsid w:val="00467C65"/>
    <w:rsid w:val="0047004C"/>
    <w:rsid w:val="00470BF5"/>
    <w:rsid w:val="00470C60"/>
    <w:rsid w:val="00470F7B"/>
    <w:rsid w:val="00471103"/>
    <w:rsid w:val="00471186"/>
    <w:rsid w:val="00471397"/>
    <w:rsid w:val="0047160D"/>
    <w:rsid w:val="0047197F"/>
    <w:rsid w:val="004726C0"/>
    <w:rsid w:val="00472C90"/>
    <w:rsid w:val="00473365"/>
    <w:rsid w:val="00473929"/>
    <w:rsid w:val="00473D7E"/>
    <w:rsid w:val="00473F10"/>
    <w:rsid w:val="0047405A"/>
    <w:rsid w:val="004740F8"/>
    <w:rsid w:val="00474AEF"/>
    <w:rsid w:val="00474D93"/>
    <w:rsid w:val="00474E23"/>
    <w:rsid w:val="00475757"/>
    <w:rsid w:val="00475A58"/>
    <w:rsid w:val="00475BB1"/>
    <w:rsid w:val="00476E1B"/>
    <w:rsid w:val="004770CC"/>
    <w:rsid w:val="0047714B"/>
    <w:rsid w:val="004772BD"/>
    <w:rsid w:val="00477364"/>
    <w:rsid w:val="00477A81"/>
    <w:rsid w:val="00477DB8"/>
    <w:rsid w:val="0048039F"/>
    <w:rsid w:val="004808AF"/>
    <w:rsid w:val="00480C9D"/>
    <w:rsid w:val="00480E6B"/>
    <w:rsid w:val="00480EF4"/>
    <w:rsid w:val="00481136"/>
    <w:rsid w:val="004815A7"/>
    <w:rsid w:val="00481AA0"/>
    <w:rsid w:val="00482070"/>
    <w:rsid w:val="00482261"/>
    <w:rsid w:val="004823E1"/>
    <w:rsid w:val="004824D7"/>
    <w:rsid w:val="004825D6"/>
    <w:rsid w:val="004825FC"/>
    <w:rsid w:val="0048273D"/>
    <w:rsid w:val="004834D6"/>
    <w:rsid w:val="004839D3"/>
    <w:rsid w:val="00484029"/>
    <w:rsid w:val="004847B9"/>
    <w:rsid w:val="00484AD2"/>
    <w:rsid w:val="004850D1"/>
    <w:rsid w:val="00485333"/>
    <w:rsid w:val="0048535F"/>
    <w:rsid w:val="00486094"/>
    <w:rsid w:val="00486B1E"/>
    <w:rsid w:val="004870E2"/>
    <w:rsid w:val="004878CF"/>
    <w:rsid w:val="00487C3F"/>
    <w:rsid w:val="004906C6"/>
    <w:rsid w:val="00490894"/>
    <w:rsid w:val="004908DD"/>
    <w:rsid w:val="0049119C"/>
    <w:rsid w:val="0049119E"/>
    <w:rsid w:val="00491428"/>
    <w:rsid w:val="004914B9"/>
    <w:rsid w:val="00491746"/>
    <w:rsid w:val="004917F7"/>
    <w:rsid w:val="0049180A"/>
    <w:rsid w:val="00491BB4"/>
    <w:rsid w:val="00491C1B"/>
    <w:rsid w:val="00491E6C"/>
    <w:rsid w:val="004926CE"/>
    <w:rsid w:val="0049270C"/>
    <w:rsid w:val="00492A3E"/>
    <w:rsid w:val="00492E35"/>
    <w:rsid w:val="0049373C"/>
    <w:rsid w:val="00493824"/>
    <w:rsid w:val="00493A4C"/>
    <w:rsid w:val="00493D86"/>
    <w:rsid w:val="00494155"/>
    <w:rsid w:val="00494980"/>
    <w:rsid w:val="00494AEE"/>
    <w:rsid w:val="00494DCF"/>
    <w:rsid w:val="00495318"/>
    <w:rsid w:val="004954E7"/>
    <w:rsid w:val="00495564"/>
    <w:rsid w:val="004957A6"/>
    <w:rsid w:val="00495A09"/>
    <w:rsid w:val="00496696"/>
    <w:rsid w:val="00496832"/>
    <w:rsid w:val="00496AA5"/>
    <w:rsid w:val="00496B50"/>
    <w:rsid w:val="00496C10"/>
    <w:rsid w:val="00497850"/>
    <w:rsid w:val="004979B8"/>
    <w:rsid w:val="004A0231"/>
    <w:rsid w:val="004A0442"/>
    <w:rsid w:val="004A0968"/>
    <w:rsid w:val="004A09DE"/>
    <w:rsid w:val="004A0CAF"/>
    <w:rsid w:val="004A1429"/>
    <w:rsid w:val="004A1AAE"/>
    <w:rsid w:val="004A1B6A"/>
    <w:rsid w:val="004A25EB"/>
    <w:rsid w:val="004A2849"/>
    <w:rsid w:val="004A309E"/>
    <w:rsid w:val="004A3248"/>
    <w:rsid w:val="004A3D5F"/>
    <w:rsid w:val="004A3DA9"/>
    <w:rsid w:val="004A40BC"/>
    <w:rsid w:val="004A426B"/>
    <w:rsid w:val="004A4C51"/>
    <w:rsid w:val="004A4CF5"/>
    <w:rsid w:val="004A4E32"/>
    <w:rsid w:val="004A5639"/>
    <w:rsid w:val="004A5B4C"/>
    <w:rsid w:val="004A5D4E"/>
    <w:rsid w:val="004A5F3C"/>
    <w:rsid w:val="004A7165"/>
    <w:rsid w:val="004A716B"/>
    <w:rsid w:val="004A7296"/>
    <w:rsid w:val="004A7369"/>
    <w:rsid w:val="004A7F2B"/>
    <w:rsid w:val="004A7F94"/>
    <w:rsid w:val="004B002B"/>
    <w:rsid w:val="004B0911"/>
    <w:rsid w:val="004B0A48"/>
    <w:rsid w:val="004B0B8D"/>
    <w:rsid w:val="004B0C4B"/>
    <w:rsid w:val="004B0D9D"/>
    <w:rsid w:val="004B1159"/>
    <w:rsid w:val="004B1588"/>
    <w:rsid w:val="004B15C1"/>
    <w:rsid w:val="004B1843"/>
    <w:rsid w:val="004B1DAF"/>
    <w:rsid w:val="004B2AE4"/>
    <w:rsid w:val="004B2D84"/>
    <w:rsid w:val="004B30A0"/>
    <w:rsid w:val="004B34D7"/>
    <w:rsid w:val="004B3A77"/>
    <w:rsid w:val="004B3D03"/>
    <w:rsid w:val="004B4065"/>
    <w:rsid w:val="004B41DC"/>
    <w:rsid w:val="004B4557"/>
    <w:rsid w:val="004B49CB"/>
    <w:rsid w:val="004B4E8C"/>
    <w:rsid w:val="004B5694"/>
    <w:rsid w:val="004B5871"/>
    <w:rsid w:val="004B5B01"/>
    <w:rsid w:val="004B5E1B"/>
    <w:rsid w:val="004B69CD"/>
    <w:rsid w:val="004B6D76"/>
    <w:rsid w:val="004B761B"/>
    <w:rsid w:val="004B7A7D"/>
    <w:rsid w:val="004C04C4"/>
    <w:rsid w:val="004C0AA8"/>
    <w:rsid w:val="004C1135"/>
    <w:rsid w:val="004C16A9"/>
    <w:rsid w:val="004C191F"/>
    <w:rsid w:val="004C1B1A"/>
    <w:rsid w:val="004C1EFB"/>
    <w:rsid w:val="004C2064"/>
    <w:rsid w:val="004C2071"/>
    <w:rsid w:val="004C277A"/>
    <w:rsid w:val="004C28D6"/>
    <w:rsid w:val="004C2B97"/>
    <w:rsid w:val="004C2C52"/>
    <w:rsid w:val="004C2CAA"/>
    <w:rsid w:val="004C2EC7"/>
    <w:rsid w:val="004C36C4"/>
    <w:rsid w:val="004C3982"/>
    <w:rsid w:val="004C3A70"/>
    <w:rsid w:val="004C3BDF"/>
    <w:rsid w:val="004C3F3D"/>
    <w:rsid w:val="004C4CB6"/>
    <w:rsid w:val="004C5477"/>
    <w:rsid w:val="004C57C8"/>
    <w:rsid w:val="004C59F0"/>
    <w:rsid w:val="004C5B89"/>
    <w:rsid w:val="004C5EF7"/>
    <w:rsid w:val="004C60C4"/>
    <w:rsid w:val="004C6366"/>
    <w:rsid w:val="004C6435"/>
    <w:rsid w:val="004C685F"/>
    <w:rsid w:val="004C69FB"/>
    <w:rsid w:val="004C6CE1"/>
    <w:rsid w:val="004C6E84"/>
    <w:rsid w:val="004C6EF0"/>
    <w:rsid w:val="004C7306"/>
    <w:rsid w:val="004C7338"/>
    <w:rsid w:val="004C7414"/>
    <w:rsid w:val="004C77DF"/>
    <w:rsid w:val="004C79CB"/>
    <w:rsid w:val="004C7B4C"/>
    <w:rsid w:val="004D0660"/>
    <w:rsid w:val="004D073E"/>
    <w:rsid w:val="004D0744"/>
    <w:rsid w:val="004D1004"/>
    <w:rsid w:val="004D1128"/>
    <w:rsid w:val="004D1757"/>
    <w:rsid w:val="004D18A1"/>
    <w:rsid w:val="004D20C7"/>
    <w:rsid w:val="004D20F4"/>
    <w:rsid w:val="004D21FA"/>
    <w:rsid w:val="004D2565"/>
    <w:rsid w:val="004D26EF"/>
    <w:rsid w:val="004D27AB"/>
    <w:rsid w:val="004D2FD2"/>
    <w:rsid w:val="004D398C"/>
    <w:rsid w:val="004D3B93"/>
    <w:rsid w:val="004D3F44"/>
    <w:rsid w:val="004D42FA"/>
    <w:rsid w:val="004D4909"/>
    <w:rsid w:val="004D4FDF"/>
    <w:rsid w:val="004D5BEB"/>
    <w:rsid w:val="004D5CF3"/>
    <w:rsid w:val="004D5D04"/>
    <w:rsid w:val="004D5D4E"/>
    <w:rsid w:val="004D6107"/>
    <w:rsid w:val="004D66EA"/>
    <w:rsid w:val="004D7252"/>
    <w:rsid w:val="004D7D17"/>
    <w:rsid w:val="004D7D41"/>
    <w:rsid w:val="004D7E67"/>
    <w:rsid w:val="004E0024"/>
    <w:rsid w:val="004E0068"/>
    <w:rsid w:val="004E073A"/>
    <w:rsid w:val="004E0A8A"/>
    <w:rsid w:val="004E0BF9"/>
    <w:rsid w:val="004E0D16"/>
    <w:rsid w:val="004E10D9"/>
    <w:rsid w:val="004E16AF"/>
    <w:rsid w:val="004E1E32"/>
    <w:rsid w:val="004E1EAD"/>
    <w:rsid w:val="004E2023"/>
    <w:rsid w:val="004E2075"/>
    <w:rsid w:val="004E243B"/>
    <w:rsid w:val="004E2F95"/>
    <w:rsid w:val="004E37AC"/>
    <w:rsid w:val="004E387D"/>
    <w:rsid w:val="004E3A68"/>
    <w:rsid w:val="004E3DB1"/>
    <w:rsid w:val="004E3E0A"/>
    <w:rsid w:val="004E4153"/>
    <w:rsid w:val="004E44CD"/>
    <w:rsid w:val="004E4812"/>
    <w:rsid w:val="004E4A16"/>
    <w:rsid w:val="004E4B2A"/>
    <w:rsid w:val="004E4D39"/>
    <w:rsid w:val="004E4E30"/>
    <w:rsid w:val="004E5110"/>
    <w:rsid w:val="004E5136"/>
    <w:rsid w:val="004E5B01"/>
    <w:rsid w:val="004E5C12"/>
    <w:rsid w:val="004E5CD3"/>
    <w:rsid w:val="004E5F21"/>
    <w:rsid w:val="004E5F88"/>
    <w:rsid w:val="004E6141"/>
    <w:rsid w:val="004E6C84"/>
    <w:rsid w:val="004E6FDE"/>
    <w:rsid w:val="004E73F3"/>
    <w:rsid w:val="004E7643"/>
    <w:rsid w:val="004E76BC"/>
    <w:rsid w:val="004E7DE1"/>
    <w:rsid w:val="004E7EE4"/>
    <w:rsid w:val="004F0027"/>
    <w:rsid w:val="004F0034"/>
    <w:rsid w:val="004F01C8"/>
    <w:rsid w:val="004F0DF9"/>
    <w:rsid w:val="004F131E"/>
    <w:rsid w:val="004F17B4"/>
    <w:rsid w:val="004F17C6"/>
    <w:rsid w:val="004F18A5"/>
    <w:rsid w:val="004F1A7D"/>
    <w:rsid w:val="004F1D14"/>
    <w:rsid w:val="004F23E3"/>
    <w:rsid w:val="004F2431"/>
    <w:rsid w:val="004F25AC"/>
    <w:rsid w:val="004F27D8"/>
    <w:rsid w:val="004F290C"/>
    <w:rsid w:val="004F2C93"/>
    <w:rsid w:val="004F3159"/>
    <w:rsid w:val="004F36BF"/>
    <w:rsid w:val="004F3A35"/>
    <w:rsid w:val="004F4238"/>
    <w:rsid w:val="004F464A"/>
    <w:rsid w:val="004F46B6"/>
    <w:rsid w:val="004F4A17"/>
    <w:rsid w:val="004F4F58"/>
    <w:rsid w:val="004F519E"/>
    <w:rsid w:val="004F5259"/>
    <w:rsid w:val="004F5B0A"/>
    <w:rsid w:val="004F5BE1"/>
    <w:rsid w:val="004F5C4A"/>
    <w:rsid w:val="004F604D"/>
    <w:rsid w:val="004F6388"/>
    <w:rsid w:val="004F6BE2"/>
    <w:rsid w:val="004F7540"/>
    <w:rsid w:val="004F7657"/>
    <w:rsid w:val="004F7AD8"/>
    <w:rsid w:val="004F7C79"/>
    <w:rsid w:val="004F7FEB"/>
    <w:rsid w:val="005000E0"/>
    <w:rsid w:val="0050018D"/>
    <w:rsid w:val="00500654"/>
    <w:rsid w:val="0050069E"/>
    <w:rsid w:val="00500899"/>
    <w:rsid w:val="00500CCC"/>
    <w:rsid w:val="005013E4"/>
    <w:rsid w:val="00502458"/>
    <w:rsid w:val="0050287B"/>
    <w:rsid w:val="005034FF"/>
    <w:rsid w:val="00503C01"/>
    <w:rsid w:val="00503F05"/>
    <w:rsid w:val="00503F0F"/>
    <w:rsid w:val="00504000"/>
    <w:rsid w:val="00504AE2"/>
    <w:rsid w:val="00504B03"/>
    <w:rsid w:val="00505165"/>
    <w:rsid w:val="005051DE"/>
    <w:rsid w:val="00505536"/>
    <w:rsid w:val="00505BA3"/>
    <w:rsid w:val="00506273"/>
    <w:rsid w:val="00506290"/>
    <w:rsid w:val="005064A4"/>
    <w:rsid w:val="005064EB"/>
    <w:rsid w:val="005067F0"/>
    <w:rsid w:val="00506D76"/>
    <w:rsid w:val="00507059"/>
    <w:rsid w:val="00507203"/>
    <w:rsid w:val="0050746A"/>
    <w:rsid w:val="00507E3F"/>
    <w:rsid w:val="00510169"/>
    <w:rsid w:val="0051033E"/>
    <w:rsid w:val="00510877"/>
    <w:rsid w:val="00510A13"/>
    <w:rsid w:val="00510CA2"/>
    <w:rsid w:val="00510D49"/>
    <w:rsid w:val="005118D2"/>
    <w:rsid w:val="00511BF3"/>
    <w:rsid w:val="00511C17"/>
    <w:rsid w:val="00512EEB"/>
    <w:rsid w:val="005136E7"/>
    <w:rsid w:val="00514618"/>
    <w:rsid w:val="005148FB"/>
    <w:rsid w:val="00514E01"/>
    <w:rsid w:val="005150D9"/>
    <w:rsid w:val="005156D5"/>
    <w:rsid w:val="005159CE"/>
    <w:rsid w:val="00515C7D"/>
    <w:rsid w:val="00515C80"/>
    <w:rsid w:val="005164F3"/>
    <w:rsid w:val="005167D0"/>
    <w:rsid w:val="00516804"/>
    <w:rsid w:val="005179D7"/>
    <w:rsid w:val="00517C41"/>
    <w:rsid w:val="00517E3B"/>
    <w:rsid w:val="00517E86"/>
    <w:rsid w:val="00520145"/>
    <w:rsid w:val="005204BF"/>
    <w:rsid w:val="005205C3"/>
    <w:rsid w:val="0052087A"/>
    <w:rsid w:val="00520B0D"/>
    <w:rsid w:val="00520B29"/>
    <w:rsid w:val="00520E2F"/>
    <w:rsid w:val="0052119C"/>
    <w:rsid w:val="00521319"/>
    <w:rsid w:val="00521994"/>
    <w:rsid w:val="00521A36"/>
    <w:rsid w:val="00522178"/>
    <w:rsid w:val="00522414"/>
    <w:rsid w:val="00522AAB"/>
    <w:rsid w:val="00523027"/>
    <w:rsid w:val="00523795"/>
    <w:rsid w:val="00523FF2"/>
    <w:rsid w:val="0052442A"/>
    <w:rsid w:val="00524646"/>
    <w:rsid w:val="0052465E"/>
    <w:rsid w:val="00525388"/>
    <w:rsid w:val="005259F9"/>
    <w:rsid w:val="00525AF2"/>
    <w:rsid w:val="00525DBF"/>
    <w:rsid w:val="00525EAB"/>
    <w:rsid w:val="005263BE"/>
    <w:rsid w:val="005265C3"/>
    <w:rsid w:val="00526685"/>
    <w:rsid w:val="00526B91"/>
    <w:rsid w:val="00526C5F"/>
    <w:rsid w:val="00526D4E"/>
    <w:rsid w:val="00526D9D"/>
    <w:rsid w:val="00527019"/>
    <w:rsid w:val="00527499"/>
    <w:rsid w:val="0052786D"/>
    <w:rsid w:val="005279D4"/>
    <w:rsid w:val="00527AAD"/>
    <w:rsid w:val="00527BC9"/>
    <w:rsid w:val="00530481"/>
    <w:rsid w:val="00530533"/>
    <w:rsid w:val="00530553"/>
    <w:rsid w:val="00530726"/>
    <w:rsid w:val="00530C10"/>
    <w:rsid w:val="00530C6E"/>
    <w:rsid w:val="005310BC"/>
    <w:rsid w:val="005310F4"/>
    <w:rsid w:val="0053156A"/>
    <w:rsid w:val="0053192F"/>
    <w:rsid w:val="00531D2E"/>
    <w:rsid w:val="00531F97"/>
    <w:rsid w:val="0053244E"/>
    <w:rsid w:val="005327B2"/>
    <w:rsid w:val="00533EE7"/>
    <w:rsid w:val="005340E6"/>
    <w:rsid w:val="005342A1"/>
    <w:rsid w:val="00534350"/>
    <w:rsid w:val="005343EF"/>
    <w:rsid w:val="00534A30"/>
    <w:rsid w:val="00534DC3"/>
    <w:rsid w:val="00535337"/>
    <w:rsid w:val="005358E3"/>
    <w:rsid w:val="00535C01"/>
    <w:rsid w:val="00535ECA"/>
    <w:rsid w:val="0053621F"/>
    <w:rsid w:val="005364FB"/>
    <w:rsid w:val="0053659D"/>
    <w:rsid w:val="00536946"/>
    <w:rsid w:val="00536C44"/>
    <w:rsid w:val="005375E0"/>
    <w:rsid w:val="00537E02"/>
    <w:rsid w:val="005401FE"/>
    <w:rsid w:val="0054061B"/>
    <w:rsid w:val="00540D9E"/>
    <w:rsid w:val="0054183B"/>
    <w:rsid w:val="005418EF"/>
    <w:rsid w:val="00541BC6"/>
    <w:rsid w:val="00542312"/>
    <w:rsid w:val="005423EF"/>
    <w:rsid w:val="00542407"/>
    <w:rsid w:val="00542663"/>
    <w:rsid w:val="0054298E"/>
    <w:rsid w:val="00542F9A"/>
    <w:rsid w:val="00542FDA"/>
    <w:rsid w:val="0054317E"/>
    <w:rsid w:val="00543557"/>
    <w:rsid w:val="00543592"/>
    <w:rsid w:val="005438E9"/>
    <w:rsid w:val="00543D7F"/>
    <w:rsid w:val="00543F8C"/>
    <w:rsid w:val="005440D0"/>
    <w:rsid w:val="005445E7"/>
    <w:rsid w:val="00544B44"/>
    <w:rsid w:val="00544BFE"/>
    <w:rsid w:val="00544C4F"/>
    <w:rsid w:val="0054527C"/>
    <w:rsid w:val="00545F86"/>
    <w:rsid w:val="005463F5"/>
    <w:rsid w:val="005466DC"/>
    <w:rsid w:val="00546959"/>
    <w:rsid w:val="00546B22"/>
    <w:rsid w:val="00547265"/>
    <w:rsid w:val="00547455"/>
    <w:rsid w:val="0054761F"/>
    <w:rsid w:val="00547B79"/>
    <w:rsid w:val="00547EDD"/>
    <w:rsid w:val="005501ED"/>
    <w:rsid w:val="00550280"/>
    <w:rsid w:val="00550668"/>
    <w:rsid w:val="00550BD4"/>
    <w:rsid w:val="00550CA6"/>
    <w:rsid w:val="00551A9A"/>
    <w:rsid w:val="00552B61"/>
    <w:rsid w:val="00552BEC"/>
    <w:rsid w:val="00552EE9"/>
    <w:rsid w:val="0055341C"/>
    <w:rsid w:val="00553F6A"/>
    <w:rsid w:val="005540CA"/>
    <w:rsid w:val="0055460C"/>
    <w:rsid w:val="00554699"/>
    <w:rsid w:val="00554AE0"/>
    <w:rsid w:val="00554B97"/>
    <w:rsid w:val="00554BB6"/>
    <w:rsid w:val="0055550C"/>
    <w:rsid w:val="00555718"/>
    <w:rsid w:val="00555833"/>
    <w:rsid w:val="00555E26"/>
    <w:rsid w:val="00556454"/>
    <w:rsid w:val="005565D1"/>
    <w:rsid w:val="005569AA"/>
    <w:rsid w:val="00556DB2"/>
    <w:rsid w:val="0055728D"/>
    <w:rsid w:val="0055730B"/>
    <w:rsid w:val="00557701"/>
    <w:rsid w:val="005577FA"/>
    <w:rsid w:val="00557A4B"/>
    <w:rsid w:val="00557A77"/>
    <w:rsid w:val="00557B2E"/>
    <w:rsid w:val="00557FE8"/>
    <w:rsid w:val="005604D7"/>
    <w:rsid w:val="005605F2"/>
    <w:rsid w:val="005609BF"/>
    <w:rsid w:val="00560FCC"/>
    <w:rsid w:val="00561A37"/>
    <w:rsid w:val="00561F73"/>
    <w:rsid w:val="005628DA"/>
    <w:rsid w:val="00562A4A"/>
    <w:rsid w:val="00562A85"/>
    <w:rsid w:val="00562DEE"/>
    <w:rsid w:val="00563C2C"/>
    <w:rsid w:val="005643CD"/>
    <w:rsid w:val="00564B26"/>
    <w:rsid w:val="00564F74"/>
    <w:rsid w:val="00564FBF"/>
    <w:rsid w:val="00565055"/>
    <w:rsid w:val="005653C8"/>
    <w:rsid w:val="0056572E"/>
    <w:rsid w:val="00565BF4"/>
    <w:rsid w:val="00565D38"/>
    <w:rsid w:val="00565EBF"/>
    <w:rsid w:val="0056601B"/>
    <w:rsid w:val="00566024"/>
    <w:rsid w:val="005661BF"/>
    <w:rsid w:val="005663B0"/>
    <w:rsid w:val="005665C5"/>
    <w:rsid w:val="005668DC"/>
    <w:rsid w:val="00566E77"/>
    <w:rsid w:val="005672F5"/>
    <w:rsid w:val="005673E4"/>
    <w:rsid w:val="00567586"/>
    <w:rsid w:val="00567CE1"/>
    <w:rsid w:val="005703C1"/>
    <w:rsid w:val="00570888"/>
    <w:rsid w:val="00571605"/>
    <w:rsid w:val="00571B63"/>
    <w:rsid w:val="00571BE9"/>
    <w:rsid w:val="00572D6E"/>
    <w:rsid w:val="00572DCF"/>
    <w:rsid w:val="00572F76"/>
    <w:rsid w:val="00573EFB"/>
    <w:rsid w:val="0057404F"/>
    <w:rsid w:val="00574830"/>
    <w:rsid w:val="00574C6D"/>
    <w:rsid w:val="00575EAF"/>
    <w:rsid w:val="00575F90"/>
    <w:rsid w:val="00575F97"/>
    <w:rsid w:val="005760F2"/>
    <w:rsid w:val="005764A0"/>
    <w:rsid w:val="005765B8"/>
    <w:rsid w:val="00576EB3"/>
    <w:rsid w:val="0057740D"/>
    <w:rsid w:val="00577A79"/>
    <w:rsid w:val="00577C87"/>
    <w:rsid w:val="0058081F"/>
    <w:rsid w:val="0058090A"/>
    <w:rsid w:val="005811B9"/>
    <w:rsid w:val="00581593"/>
    <w:rsid w:val="00581731"/>
    <w:rsid w:val="0058188C"/>
    <w:rsid w:val="00581F65"/>
    <w:rsid w:val="005820C5"/>
    <w:rsid w:val="0058254E"/>
    <w:rsid w:val="005826DE"/>
    <w:rsid w:val="0058294D"/>
    <w:rsid w:val="00582EE5"/>
    <w:rsid w:val="005832C9"/>
    <w:rsid w:val="00583535"/>
    <w:rsid w:val="0058361E"/>
    <w:rsid w:val="005838C4"/>
    <w:rsid w:val="00583C76"/>
    <w:rsid w:val="005845A3"/>
    <w:rsid w:val="00584929"/>
    <w:rsid w:val="00584D0A"/>
    <w:rsid w:val="005850B6"/>
    <w:rsid w:val="005851D8"/>
    <w:rsid w:val="005854EF"/>
    <w:rsid w:val="0058592B"/>
    <w:rsid w:val="00585C58"/>
    <w:rsid w:val="00585F77"/>
    <w:rsid w:val="0058635C"/>
    <w:rsid w:val="00586411"/>
    <w:rsid w:val="005864FF"/>
    <w:rsid w:val="0058671D"/>
    <w:rsid w:val="00586D18"/>
    <w:rsid w:val="00586D47"/>
    <w:rsid w:val="00587447"/>
    <w:rsid w:val="005877E9"/>
    <w:rsid w:val="00587E36"/>
    <w:rsid w:val="0059025D"/>
    <w:rsid w:val="0059071C"/>
    <w:rsid w:val="005907D8"/>
    <w:rsid w:val="00591607"/>
    <w:rsid w:val="00591AC3"/>
    <w:rsid w:val="00591EE8"/>
    <w:rsid w:val="0059227D"/>
    <w:rsid w:val="005922B3"/>
    <w:rsid w:val="00592CE4"/>
    <w:rsid w:val="005935A4"/>
    <w:rsid w:val="005935C8"/>
    <w:rsid w:val="00593869"/>
    <w:rsid w:val="00593C5D"/>
    <w:rsid w:val="00594CE1"/>
    <w:rsid w:val="00595E47"/>
    <w:rsid w:val="005960F9"/>
    <w:rsid w:val="00596257"/>
    <w:rsid w:val="0059639F"/>
    <w:rsid w:val="005963F8"/>
    <w:rsid w:val="0059642E"/>
    <w:rsid w:val="00596663"/>
    <w:rsid w:val="005967A3"/>
    <w:rsid w:val="00596D04"/>
    <w:rsid w:val="00596E28"/>
    <w:rsid w:val="00597A35"/>
    <w:rsid w:val="00597B15"/>
    <w:rsid w:val="00597C16"/>
    <w:rsid w:val="00597E5B"/>
    <w:rsid w:val="00597E7C"/>
    <w:rsid w:val="00597ED0"/>
    <w:rsid w:val="005A00B4"/>
    <w:rsid w:val="005A00C1"/>
    <w:rsid w:val="005A02CF"/>
    <w:rsid w:val="005A048E"/>
    <w:rsid w:val="005A094B"/>
    <w:rsid w:val="005A10CB"/>
    <w:rsid w:val="005A131C"/>
    <w:rsid w:val="005A1894"/>
    <w:rsid w:val="005A1BD7"/>
    <w:rsid w:val="005A243D"/>
    <w:rsid w:val="005A255D"/>
    <w:rsid w:val="005A2B64"/>
    <w:rsid w:val="005A2B7E"/>
    <w:rsid w:val="005A2F26"/>
    <w:rsid w:val="005A303E"/>
    <w:rsid w:val="005A33D1"/>
    <w:rsid w:val="005A416A"/>
    <w:rsid w:val="005A4478"/>
    <w:rsid w:val="005A4A2F"/>
    <w:rsid w:val="005A50B4"/>
    <w:rsid w:val="005A50F1"/>
    <w:rsid w:val="005A5518"/>
    <w:rsid w:val="005A55E8"/>
    <w:rsid w:val="005A5698"/>
    <w:rsid w:val="005A5747"/>
    <w:rsid w:val="005A57AF"/>
    <w:rsid w:val="005A57CA"/>
    <w:rsid w:val="005A5B19"/>
    <w:rsid w:val="005A5B8D"/>
    <w:rsid w:val="005A5D9E"/>
    <w:rsid w:val="005A6091"/>
    <w:rsid w:val="005A6109"/>
    <w:rsid w:val="005A6496"/>
    <w:rsid w:val="005A656C"/>
    <w:rsid w:val="005A6877"/>
    <w:rsid w:val="005A6901"/>
    <w:rsid w:val="005A6EF6"/>
    <w:rsid w:val="005A7261"/>
    <w:rsid w:val="005A75D2"/>
    <w:rsid w:val="005A79F3"/>
    <w:rsid w:val="005A7A80"/>
    <w:rsid w:val="005A7CB2"/>
    <w:rsid w:val="005A7E24"/>
    <w:rsid w:val="005B02BF"/>
    <w:rsid w:val="005B088C"/>
    <w:rsid w:val="005B0B2E"/>
    <w:rsid w:val="005B0C4F"/>
    <w:rsid w:val="005B1242"/>
    <w:rsid w:val="005B1352"/>
    <w:rsid w:val="005B1722"/>
    <w:rsid w:val="005B2C29"/>
    <w:rsid w:val="005B3794"/>
    <w:rsid w:val="005B37CD"/>
    <w:rsid w:val="005B38E3"/>
    <w:rsid w:val="005B3C92"/>
    <w:rsid w:val="005B42CE"/>
    <w:rsid w:val="005B4653"/>
    <w:rsid w:val="005B4AEA"/>
    <w:rsid w:val="005B4C92"/>
    <w:rsid w:val="005B535E"/>
    <w:rsid w:val="005B5639"/>
    <w:rsid w:val="005B5CB8"/>
    <w:rsid w:val="005B6446"/>
    <w:rsid w:val="005B6478"/>
    <w:rsid w:val="005B6578"/>
    <w:rsid w:val="005B657F"/>
    <w:rsid w:val="005B6809"/>
    <w:rsid w:val="005B68E9"/>
    <w:rsid w:val="005B6EC6"/>
    <w:rsid w:val="005B6F95"/>
    <w:rsid w:val="005B7485"/>
    <w:rsid w:val="005B748F"/>
    <w:rsid w:val="005B74F8"/>
    <w:rsid w:val="005B764E"/>
    <w:rsid w:val="005B7B41"/>
    <w:rsid w:val="005C05DE"/>
    <w:rsid w:val="005C08B4"/>
    <w:rsid w:val="005C101F"/>
    <w:rsid w:val="005C124B"/>
    <w:rsid w:val="005C12BA"/>
    <w:rsid w:val="005C12E4"/>
    <w:rsid w:val="005C18FA"/>
    <w:rsid w:val="005C1914"/>
    <w:rsid w:val="005C1C28"/>
    <w:rsid w:val="005C1E11"/>
    <w:rsid w:val="005C1E96"/>
    <w:rsid w:val="005C24F9"/>
    <w:rsid w:val="005C310D"/>
    <w:rsid w:val="005C31B3"/>
    <w:rsid w:val="005C326E"/>
    <w:rsid w:val="005C3405"/>
    <w:rsid w:val="005C3F5C"/>
    <w:rsid w:val="005C421B"/>
    <w:rsid w:val="005C49EF"/>
    <w:rsid w:val="005C54FD"/>
    <w:rsid w:val="005C568F"/>
    <w:rsid w:val="005C5A68"/>
    <w:rsid w:val="005C5F16"/>
    <w:rsid w:val="005C6410"/>
    <w:rsid w:val="005C67F8"/>
    <w:rsid w:val="005C6C47"/>
    <w:rsid w:val="005C71A8"/>
    <w:rsid w:val="005C72B3"/>
    <w:rsid w:val="005C736C"/>
    <w:rsid w:val="005C73DA"/>
    <w:rsid w:val="005C7476"/>
    <w:rsid w:val="005D0412"/>
    <w:rsid w:val="005D07D9"/>
    <w:rsid w:val="005D0BC7"/>
    <w:rsid w:val="005D0D58"/>
    <w:rsid w:val="005D0FE5"/>
    <w:rsid w:val="005D1386"/>
    <w:rsid w:val="005D15F7"/>
    <w:rsid w:val="005D1BBD"/>
    <w:rsid w:val="005D2F2C"/>
    <w:rsid w:val="005D3A46"/>
    <w:rsid w:val="005D3B91"/>
    <w:rsid w:val="005D4104"/>
    <w:rsid w:val="005D41B7"/>
    <w:rsid w:val="005D4F30"/>
    <w:rsid w:val="005D5672"/>
    <w:rsid w:val="005D57EC"/>
    <w:rsid w:val="005D5BAE"/>
    <w:rsid w:val="005D5C61"/>
    <w:rsid w:val="005D68BC"/>
    <w:rsid w:val="005D6BBF"/>
    <w:rsid w:val="005D6D01"/>
    <w:rsid w:val="005D6D06"/>
    <w:rsid w:val="005D6DDE"/>
    <w:rsid w:val="005D714F"/>
    <w:rsid w:val="005D7329"/>
    <w:rsid w:val="005D756B"/>
    <w:rsid w:val="005D78D9"/>
    <w:rsid w:val="005D7BDD"/>
    <w:rsid w:val="005E054E"/>
    <w:rsid w:val="005E10D9"/>
    <w:rsid w:val="005E1752"/>
    <w:rsid w:val="005E1A6A"/>
    <w:rsid w:val="005E215E"/>
    <w:rsid w:val="005E22CE"/>
    <w:rsid w:val="005E2598"/>
    <w:rsid w:val="005E25F8"/>
    <w:rsid w:val="005E2D00"/>
    <w:rsid w:val="005E2D37"/>
    <w:rsid w:val="005E2E85"/>
    <w:rsid w:val="005E33CF"/>
    <w:rsid w:val="005E3659"/>
    <w:rsid w:val="005E36A2"/>
    <w:rsid w:val="005E4155"/>
    <w:rsid w:val="005E425E"/>
    <w:rsid w:val="005E42DD"/>
    <w:rsid w:val="005E44BD"/>
    <w:rsid w:val="005E46CC"/>
    <w:rsid w:val="005E4BB4"/>
    <w:rsid w:val="005E4E39"/>
    <w:rsid w:val="005E5AC1"/>
    <w:rsid w:val="005E5AC9"/>
    <w:rsid w:val="005E5B36"/>
    <w:rsid w:val="005E5F55"/>
    <w:rsid w:val="005E604F"/>
    <w:rsid w:val="005E6085"/>
    <w:rsid w:val="005E6537"/>
    <w:rsid w:val="005E69D5"/>
    <w:rsid w:val="005E6B1E"/>
    <w:rsid w:val="005E79BE"/>
    <w:rsid w:val="005F03A8"/>
    <w:rsid w:val="005F06CF"/>
    <w:rsid w:val="005F07F6"/>
    <w:rsid w:val="005F0AA5"/>
    <w:rsid w:val="005F0B87"/>
    <w:rsid w:val="005F245D"/>
    <w:rsid w:val="005F2947"/>
    <w:rsid w:val="005F29E5"/>
    <w:rsid w:val="005F3306"/>
    <w:rsid w:val="005F365A"/>
    <w:rsid w:val="005F3C3A"/>
    <w:rsid w:val="005F4149"/>
    <w:rsid w:val="005F444D"/>
    <w:rsid w:val="005F44B5"/>
    <w:rsid w:val="005F4686"/>
    <w:rsid w:val="005F4FF9"/>
    <w:rsid w:val="005F5C7B"/>
    <w:rsid w:val="005F5DAA"/>
    <w:rsid w:val="005F6693"/>
    <w:rsid w:val="005F6771"/>
    <w:rsid w:val="005F6782"/>
    <w:rsid w:val="005F692D"/>
    <w:rsid w:val="005F6A0C"/>
    <w:rsid w:val="005F6AFC"/>
    <w:rsid w:val="005F6C8F"/>
    <w:rsid w:val="005F70FB"/>
    <w:rsid w:val="005F7269"/>
    <w:rsid w:val="005F7D0B"/>
    <w:rsid w:val="005F7F4E"/>
    <w:rsid w:val="00600B9C"/>
    <w:rsid w:val="00600D07"/>
    <w:rsid w:val="00600FE3"/>
    <w:rsid w:val="0060175C"/>
    <w:rsid w:val="00602351"/>
    <w:rsid w:val="00602589"/>
    <w:rsid w:val="00602F9C"/>
    <w:rsid w:val="006032EF"/>
    <w:rsid w:val="00603482"/>
    <w:rsid w:val="006036BF"/>
    <w:rsid w:val="0060426D"/>
    <w:rsid w:val="00604B71"/>
    <w:rsid w:val="00604CD3"/>
    <w:rsid w:val="00605226"/>
    <w:rsid w:val="006053C0"/>
    <w:rsid w:val="00605D82"/>
    <w:rsid w:val="00607551"/>
    <w:rsid w:val="0060780F"/>
    <w:rsid w:val="0061055A"/>
    <w:rsid w:val="00610768"/>
    <w:rsid w:val="00610A98"/>
    <w:rsid w:val="006115F0"/>
    <w:rsid w:val="0061166E"/>
    <w:rsid w:val="00611C08"/>
    <w:rsid w:val="00611E93"/>
    <w:rsid w:val="006121BA"/>
    <w:rsid w:val="006125AE"/>
    <w:rsid w:val="0061283D"/>
    <w:rsid w:val="00612B84"/>
    <w:rsid w:val="00612F35"/>
    <w:rsid w:val="006131A0"/>
    <w:rsid w:val="00613233"/>
    <w:rsid w:val="0061323B"/>
    <w:rsid w:val="006139D2"/>
    <w:rsid w:val="00613A3E"/>
    <w:rsid w:val="00613F8F"/>
    <w:rsid w:val="006144BA"/>
    <w:rsid w:val="00614794"/>
    <w:rsid w:val="00614E33"/>
    <w:rsid w:val="00614EF3"/>
    <w:rsid w:val="0061537E"/>
    <w:rsid w:val="00615616"/>
    <w:rsid w:val="00615957"/>
    <w:rsid w:val="00615977"/>
    <w:rsid w:val="00615DCC"/>
    <w:rsid w:val="00615FED"/>
    <w:rsid w:val="006168B7"/>
    <w:rsid w:val="00617114"/>
    <w:rsid w:val="00617676"/>
    <w:rsid w:val="006178A3"/>
    <w:rsid w:val="00617B6F"/>
    <w:rsid w:val="006206D3"/>
    <w:rsid w:val="0062093F"/>
    <w:rsid w:val="00620A69"/>
    <w:rsid w:val="00620C88"/>
    <w:rsid w:val="00621417"/>
    <w:rsid w:val="00621645"/>
    <w:rsid w:val="00621935"/>
    <w:rsid w:val="00621A35"/>
    <w:rsid w:val="00621E62"/>
    <w:rsid w:val="00621F28"/>
    <w:rsid w:val="00621F52"/>
    <w:rsid w:val="00621F54"/>
    <w:rsid w:val="00621FF2"/>
    <w:rsid w:val="006220F6"/>
    <w:rsid w:val="00622289"/>
    <w:rsid w:val="0062239B"/>
    <w:rsid w:val="006224A4"/>
    <w:rsid w:val="0062275A"/>
    <w:rsid w:val="00622815"/>
    <w:rsid w:val="00622C82"/>
    <w:rsid w:val="006233F6"/>
    <w:rsid w:val="006239F6"/>
    <w:rsid w:val="006239FF"/>
    <w:rsid w:val="00623F22"/>
    <w:rsid w:val="00624AA4"/>
    <w:rsid w:val="00624C06"/>
    <w:rsid w:val="00624EB0"/>
    <w:rsid w:val="00624F80"/>
    <w:rsid w:val="006252D3"/>
    <w:rsid w:val="006254FB"/>
    <w:rsid w:val="006259B5"/>
    <w:rsid w:val="00625E40"/>
    <w:rsid w:val="00625ECA"/>
    <w:rsid w:val="00626224"/>
    <w:rsid w:val="00626442"/>
    <w:rsid w:val="00626538"/>
    <w:rsid w:val="00626579"/>
    <w:rsid w:val="00626755"/>
    <w:rsid w:val="00626C7F"/>
    <w:rsid w:val="00626DF1"/>
    <w:rsid w:val="006279B8"/>
    <w:rsid w:val="00630105"/>
    <w:rsid w:val="00630619"/>
    <w:rsid w:val="00630ED5"/>
    <w:rsid w:val="006314CE"/>
    <w:rsid w:val="00631757"/>
    <w:rsid w:val="00631785"/>
    <w:rsid w:val="00631A7C"/>
    <w:rsid w:val="00631ADE"/>
    <w:rsid w:val="00631C3B"/>
    <w:rsid w:val="00631FBF"/>
    <w:rsid w:val="0063213D"/>
    <w:rsid w:val="0063229D"/>
    <w:rsid w:val="00632684"/>
    <w:rsid w:val="006326E4"/>
    <w:rsid w:val="006327BE"/>
    <w:rsid w:val="0063296A"/>
    <w:rsid w:val="006329EC"/>
    <w:rsid w:val="0063305A"/>
    <w:rsid w:val="006330E1"/>
    <w:rsid w:val="0063357B"/>
    <w:rsid w:val="00633C54"/>
    <w:rsid w:val="006341B7"/>
    <w:rsid w:val="0063433E"/>
    <w:rsid w:val="006344AE"/>
    <w:rsid w:val="006346F2"/>
    <w:rsid w:val="00634B4F"/>
    <w:rsid w:val="00634C32"/>
    <w:rsid w:val="00634E5C"/>
    <w:rsid w:val="00634FA1"/>
    <w:rsid w:val="00635172"/>
    <w:rsid w:val="0063524C"/>
    <w:rsid w:val="00635FBF"/>
    <w:rsid w:val="00636557"/>
    <w:rsid w:val="006365E0"/>
    <w:rsid w:val="006366E2"/>
    <w:rsid w:val="0063681B"/>
    <w:rsid w:val="00636835"/>
    <w:rsid w:val="00636883"/>
    <w:rsid w:val="00636B55"/>
    <w:rsid w:val="0063726D"/>
    <w:rsid w:val="0063772B"/>
    <w:rsid w:val="00637758"/>
    <w:rsid w:val="00637D89"/>
    <w:rsid w:val="00637F2B"/>
    <w:rsid w:val="00640EC3"/>
    <w:rsid w:val="00642177"/>
    <w:rsid w:val="0064258F"/>
    <w:rsid w:val="006429E8"/>
    <w:rsid w:val="00643479"/>
    <w:rsid w:val="006449CF"/>
    <w:rsid w:val="00644C25"/>
    <w:rsid w:val="00644C67"/>
    <w:rsid w:val="006450C9"/>
    <w:rsid w:val="006451B2"/>
    <w:rsid w:val="0064537F"/>
    <w:rsid w:val="00645475"/>
    <w:rsid w:val="006454DF"/>
    <w:rsid w:val="006457B0"/>
    <w:rsid w:val="00645865"/>
    <w:rsid w:val="00645951"/>
    <w:rsid w:val="00645CF2"/>
    <w:rsid w:val="00646395"/>
    <w:rsid w:val="0064643A"/>
    <w:rsid w:val="00646626"/>
    <w:rsid w:val="0064671D"/>
    <w:rsid w:val="00647036"/>
    <w:rsid w:val="00647907"/>
    <w:rsid w:val="00650291"/>
    <w:rsid w:val="00650E3C"/>
    <w:rsid w:val="006511E8"/>
    <w:rsid w:val="0065185D"/>
    <w:rsid w:val="00651A19"/>
    <w:rsid w:val="00651F8C"/>
    <w:rsid w:val="0065215C"/>
    <w:rsid w:val="00652C80"/>
    <w:rsid w:val="00653A13"/>
    <w:rsid w:val="00653B85"/>
    <w:rsid w:val="00654804"/>
    <w:rsid w:val="006548F8"/>
    <w:rsid w:val="00654F08"/>
    <w:rsid w:val="0065578F"/>
    <w:rsid w:val="006557EB"/>
    <w:rsid w:val="0065580A"/>
    <w:rsid w:val="00655F77"/>
    <w:rsid w:val="00655FB2"/>
    <w:rsid w:val="0065620F"/>
    <w:rsid w:val="00656250"/>
    <w:rsid w:val="006563AD"/>
    <w:rsid w:val="006565F3"/>
    <w:rsid w:val="0065692A"/>
    <w:rsid w:val="00656D08"/>
    <w:rsid w:val="00656FA8"/>
    <w:rsid w:val="006572AF"/>
    <w:rsid w:val="006572B1"/>
    <w:rsid w:val="00657779"/>
    <w:rsid w:val="006613A3"/>
    <w:rsid w:val="00661F25"/>
    <w:rsid w:val="00662170"/>
    <w:rsid w:val="006626B0"/>
    <w:rsid w:val="006626B3"/>
    <w:rsid w:val="00662C2A"/>
    <w:rsid w:val="00662D34"/>
    <w:rsid w:val="006630F8"/>
    <w:rsid w:val="00663B92"/>
    <w:rsid w:val="00663EAC"/>
    <w:rsid w:val="00663F85"/>
    <w:rsid w:val="006641B2"/>
    <w:rsid w:val="00664231"/>
    <w:rsid w:val="006642AD"/>
    <w:rsid w:val="006646F0"/>
    <w:rsid w:val="006649AE"/>
    <w:rsid w:val="00664B6C"/>
    <w:rsid w:val="00664C77"/>
    <w:rsid w:val="00664CFD"/>
    <w:rsid w:val="006657F2"/>
    <w:rsid w:val="00665919"/>
    <w:rsid w:val="00666526"/>
    <w:rsid w:val="0066687E"/>
    <w:rsid w:val="006673AC"/>
    <w:rsid w:val="0066741C"/>
    <w:rsid w:val="00667A15"/>
    <w:rsid w:val="00667B37"/>
    <w:rsid w:val="00667D15"/>
    <w:rsid w:val="006701CC"/>
    <w:rsid w:val="00670713"/>
    <w:rsid w:val="006709DD"/>
    <w:rsid w:val="00670EBC"/>
    <w:rsid w:val="00671C7B"/>
    <w:rsid w:val="00672696"/>
    <w:rsid w:val="0067277B"/>
    <w:rsid w:val="00672A77"/>
    <w:rsid w:val="00672F9E"/>
    <w:rsid w:val="00672FA0"/>
    <w:rsid w:val="006730D1"/>
    <w:rsid w:val="00673854"/>
    <w:rsid w:val="00673C2B"/>
    <w:rsid w:val="00673E6B"/>
    <w:rsid w:val="00673E96"/>
    <w:rsid w:val="00674414"/>
    <w:rsid w:val="006745D1"/>
    <w:rsid w:val="00674FC2"/>
    <w:rsid w:val="0067504E"/>
    <w:rsid w:val="0067518D"/>
    <w:rsid w:val="0067549E"/>
    <w:rsid w:val="00675A67"/>
    <w:rsid w:val="00676363"/>
    <w:rsid w:val="00676427"/>
    <w:rsid w:val="0067655E"/>
    <w:rsid w:val="006765B4"/>
    <w:rsid w:val="00676817"/>
    <w:rsid w:val="00677504"/>
    <w:rsid w:val="006778DA"/>
    <w:rsid w:val="00677E5F"/>
    <w:rsid w:val="00677E90"/>
    <w:rsid w:val="006803F5"/>
    <w:rsid w:val="00680523"/>
    <w:rsid w:val="00680738"/>
    <w:rsid w:val="00680BB9"/>
    <w:rsid w:val="006812BA"/>
    <w:rsid w:val="00681379"/>
    <w:rsid w:val="00681AD9"/>
    <w:rsid w:val="00681C91"/>
    <w:rsid w:val="00681DE3"/>
    <w:rsid w:val="006824A7"/>
    <w:rsid w:val="0068254E"/>
    <w:rsid w:val="00682947"/>
    <w:rsid w:val="00682D81"/>
    <w:rsid w:val="00683153"/>
    <w:rsid w:val="00683193"/>
    <w:rsid w:val="006832CF"/>
    <w:rsid w:val="00683497"/>
    <w:rsid w:val="00683745"/>
    <w:rsid w:val="0068381A"/>
    <w:rsid w:val="00683926"/>
    <w:rsid w:val="00683F62"/>
    <w:rsid w:val="0068472A"/>
    <w:rsid w:val="00684C51"/>
    <w:rsid w:val="00684E9C"/>
    <w:rsid w:val="00684FDC"/>
    <w:rsid w:val="00685A26"/>
    <w:rsid w:val="00685ACE"/>
    <w:rsid w:val="00685D61"/>
    <w:rsid w:val="00685E8E"/>
    <w:rsid w:val="0068606F"/>
    <w:rsid w:val="0068640E"/>
    <w:rsid w:val="0068670F"/>
    <w:rsid w:val="00686BCC"/>
    <w:rsid w:val="00686C45"/>
    <w:rsid w:val="006870F4"/>
    <w:rsid w:val="006874E3"/>
    <w:rsid w:val="006877D3"/>
    <w:rsid w:val="00690122"/>
    <w:rsid w:val="006901EC"/>
    <w:rsid w:val="0069041E"/>
    <w:rsid w:val="006907E8"/>
    <w:rsid w:val="00690A83"/>
    <w:rsid w:val="00691BF9"/>
    <w:rsid w:val="00691EA3"/>
    <w:rsid w:val="00692096"/>
    <w:rsid w:val="006923FE"/>
    <w:rsid w:val="006925DC"/>
    <w:rsid w:val="00692656"/>
    <w:rsid w:val="00692661"/>
    <w:rsid w:val="00692E90"/>
    <w:rsid w:val="00693002"/>
    <w:rsid w:val="00693487"/>
    <w:rsid w:val="006934EA"/>
    <w:rsid w:val="006939CD"/>
    <w:rsid w:val="00693B23"/>
    <w:rsid w:val="00694315"/>
    <w:rsid w:val="0069469F"/>
    <w:rsid w:val="006946D4"/>
    <w:rsid w:val="00694AAE"/>
    <w:rsid w:val="00694AD0"/>
    <w:rsid w:val="00694AEA"/>
    <w:rsid w:val="00694C2A"/>
    <w:rsid w:val="00695178"/>
    <w:rsid w:val="00695758"/>
    <w:rsid w:val="006957AA"/>
    <w:rsid w:val="0069586F"/>
    <w:rsid w:val="0069609D"/>
    <w:rsid w:val="006960F4"/>
    <w:rsid w:val="00696109"/>
    <w:rsid w:val="006969E5"/>
    <w:rsid w:val="00696AD8"/>
    <w:rsid w:val="006970CD"/>
    <w:rsid w:val="006971B4"/>
    <w:rsid w:val="00697A02"/>
    <w:rsid w:val="00697D6E"/>
    <w:rsid w:val="006A0054"/>
    <w:rsid w:val="006A0270"/>
    <w:rsid w:val="006A07DE"/>
    <w:rsid w:val="006A0C74"/>
    <w:rsid w:val="006A0D4C"/>
    <w:rsid w:val="006A0E32"/>
    <w:rsid w:val="006A1D72"/>
    <w:rsid w:val="006A25BE"/>
    <w:rsid w:val="006A2664"/>
    <w:rsid w:val="006A268D"/>
    <w:rsid w:val="006A2AD3"/>
    <w:rsid w:val="006A2F63"/>
    <w:rsid w:val="006A4000"/>
    <w:rsid w:val="006A403F"/>
    <w:rsid w:val="006A4A7B"/>
    <w:rsid w:val="006A4DCE"/>
    <w:rsid w:val="006A54DC"/>
    <w:rsid w:val="006A5676"/>
    <w:rsid w:val="006A5F8A"/>
    <w:rsid w:val="006A6028"/>
    <w:rsid w:val="006A6112"/>
    <w:rsid w:val="006A6339"/>
    <w:rsid w:val="006A6752"/>
    <w:rsid w:val="006A67A0"/>
    <w:rsid w:val="006A6EAA"/>
    <w:rsid w:val="006A78C2"/>
    <w:rsid w:val="006A7B00"/>
    <w:rsid w:val="006A7B86"/>
    <w:rsid w:val="006A7D95"/>
    <w:rsid w:val="006A7E82"/>
    <w:rsid w:val="006B060C"/>
    <w:rsid w:val="006B082C"/>
    <w:rsid w:val="006B0ADD"/>
    <w:rsid w:val="006B0D46"/>
    <w:rsid w:val="006B0F88"/>
    <w:rsid w:val="006B17E1"/>
    <w:rsid w:val="006B20CC"/>
    <w:rsid w:val="006B222C"/>
    <w:rsid w:val="006B25E3"/>
    <w:rsid w:val="006B25F7"/>
    <w:rsid w:val="006B261C"/>
    <w:rsid w:val="006B294A"/>
    <w:rsid w:val="006B350F"/>
    <w:rsid w:val="006B385B"/>
    <w:rsid w:val="006B47A4"/>
    <w:rsid w:val="006B494D"/>
    <w:rsid w:val="006B4A1D"/>
    <w:rsid w:val="006B4F4C"/>
    <w:rsid w:val="006B5424"/>
    <w:rsid w:val="006B5473"/>
    <w:rsid w:val="006B5B28"/>
    <w:rsid w:val="006B64FE"/>
    <w:rsid w:val="006B6F7B"/>
    <w:rsid w:val="006B78C8"/>
    <w:rsid w:val="006B7917"/>
    <w:rsid w:val="006C12E7"/>
    <w:rsid w:val="006C12EE"/>
    <w:rsid w:val="006C15F3"/>
    <w:rsid w:val="006C1A9E"/>
    <w:rsid w:val="006C1D27"/>
    <w:rsid w:val="006C3746"/>
    <w:rsid w:val="006C3CF3"/>
    <w:rsid w:val="006C40BE"/>
    <w:rsid w:val="006C46A4"/>
    <w:rsid w:val="006C4BB2"/>
    <w:rsid w:val="006C4F1F"/>
    <w:rsid w:val="006C5F7B"/>
    <w:rsid w:val="006C6389"/>
    <w:rsid w:val="006C6EE5"/>
    <w:rsid w:val="006C6EEF"/>
    <w:rsid w:val="006C7128"/>
    <w:rsid w:val="006C7210"/>
    <w:rsid w:val="006C7CCC"/>
    <w:rsid w:val="006D0219"/>
    <w:rsid w:val="006D1180"/>
    <w:rsid w:val="006D1930"/>
    <w:rsid w:val="006D1B96"/>
    <w:rsid w:val="006D2302"/>
    <w:rsid w:val="006D27DE"/>
    <w:rsid w:val="006D2950"/>
    <w:rsid w:val="006D33FA"/>
    <w:rsid w:val="006D359F"/>
    <w:rsid w:val="006D378C"/>
    <w:rsid w:val="006D37E3"/>
    <w:rsid w:val="006D394C"/>
    <w:rsid w:val="006D397B"/>
    <w:rsid w:val="006D3E54"/>
    <w:rsid w:val="006D3F2B"/>
    <w:rsid w:val="006D45FE"/>
    <w:rsid w:val="006D5044"/>
    <w:rsid w:val="006D50F4"/>
    <w:rsid w:val="006D5138"/>
    <w:rsid w:val="006D55FC"/>
    <w:rsid w:val="006D612D"/>
    <w:rsid w:val="006D63E4"/>
    <w:rsid w:val="006D648A"/>
    <w:rsid w:val="006D6C16"/>
    <w:rsid w:val="006D7045"/>
    <w:rsid w:val="006D72BC"/>
    <w:rsid w:val="006D7787"/>
    <w:rsid w:val="006D7899"/>
    <w:rsid w:val="006E00BB"/>
    <w:rsid w:val="006E03E2"/>
    <w:rsid w:val="006E04C6"/>
    <w:rsid w:val="006E1D24"/>
    <w:rsid w:val="006E260B"/>
    <w:rsid w:val="006E2800"/>
    <w:rsid w:val="006E2BCE"/>
    <w:rsid w:val="006E2DDB"/>
    <w:rsid w:val="006E3453"/>
    <w:rsid w:val="006E351C"/>
    <w:rsid w:val="006E3C41"/>
    <w:rsid w:val="006E4112"/>
    <w:rsid w:val="006E43A0"/>
    <w:rsid w:val="006E4680"/>
    <w:rsid w:val="006E4DF7"/>
    <w:rsid w:val="006E5226"/>
    <w:rsid w:val="006E523F"/>
    <w:rsid w:val="006E5B90"/>
    <w:rsid w:val="006E5C71"/>
    <w:rsid w:val="006E64C6"/>
    <w:rsid w:val="006E6645"/>
    <w:rsid w:val="006E6715"/>
    <w:rsid w:val="006E6FC3"/>
    <w:rsid w:val="006E7165"/>
    <w:rsid w:val="006E746B"/>
    <w:rsid w:val="006E75CE"/>
    <w:rsid w:val="006E7684"/>
    <w:rsid w:val="006E7692"/>
    <w:rsid w:val="006E771D"/>
    <w:rsid w:val="006E7A70"/>
    <w:rsid w:val="006E7C1E"/>
    <w:rsid w:val="006E7C96"/>
    <w:rsid w:val="006F0106"/>
    <w:rsid w:val="006F01A9"/>
    <w:rsid w:val="006F06E6"/>
    <w:rsid w:val="006F091D"/>
    <w:rsid w:val="006F0967"/>
    <w:rsid w:val="006F0E3D"/>
    <w:rsid w:val="006F1693"/>
    <w:rsid w:val="006F16AC"/>
    <w:rsid w:val="006F197D"/>
    <w:rsid w:val="006F1A4F"/>
    <w:rsid w:val="006F1C43"/>
    <w:rsid w:val="006F1E84"/>
    <w:rsid w:val="006F216B"/>
    <w:rsid w:val="006F23F7"/>
    <w:rsid w:val="006F26DC"/>
    <w:rsid w:val="006F2996"/>
    <w:rsid w:val="006F335C"/>
    <w:rsid w:val="006F379E"/>
    <w:rsid w:val="006F3A12"/>
    <w:rsid w:val="006F3D90"/>
    <w:rsid w:val="006F3E31"/>
    <w:rsid w:val="006F3E58"/>
    <w:rsid w:val="006F3FFF"/>
    <w:rsid w:val="006F4151"/>
    <w:rsid w:val="006F4319"/>
    <w:rsid w:val="006F4696"/>
    <w:rsid w:val="006F46B5"/>
    <w:rsid w:val="006F499F"/>
    <w:rsid w:val="006F4D59"/>
    <w:rsid w:val="006F4DCB"/>
    <w:rsid w:val="006F4F08"/>
    <w:rsid w:val="006F4F8F"/>
    <w:rsid w:val="006F5359"/>
    <w:rsid w:val="006F5442"/>
    <w:rsid w:val="006F59A4"/>
    <w:rsid w:val="006F5B65"/>
    <w:rsid w:val="006F5C53"/>
    <w:rsid w:val="006F6076"/>
    <w:rsid w:val="006F64E3"/>
    <w:rsid w:val="006F651D"/>
    <w:rsid w:val="006F7161"/>
    <w:rsid w:val="006F789B"/>
    <w:rsid w:val="006F7AF3"/>
    <w:rsid w:val="00700041"/>
    <w:rsid w:val="0070032F"/>
    <w:rsid w:val="0070058E"/>
    <w:rsid w:val="00700868"/>
    <w:rsid w:val="0070094E"/>
    <w:rsid w:val="00700970"/>
    <w:rsid w:val="00701159"/>
    <w:rsid w:val="0070139B"/>
    <w:rsid w:val="00701422"/>
    <w:rsid w:val="00701472"/>
    <w:rsid w:val="007014E6"/>
    <w:rsid w:val="00701917"/>
    <w:rsid w:val="00701949"/>
    <w:rsid w:val="00701C04"/>
    <w:rsid w:val="00701F83"/>
    <w:rsid w:val="0070203F"/>
    <w:rsid w:val="007021B3"/>
    <w:rsid w:val="0070241E"/>
    <w:rsid w:val="007028DD"/>
    <w:rsid w:val="00703246"/>
    <w:rsid w:val="00703369"/>
    <w:rsid w:val="007037A9"/>
    <w:rsid w:val="00703890"/>
    <w:rsid w:val="00703C23"/>
    <w:rsid w:val="00703D82"/>
    <w:rsid w:val="00703E78"/>
    <w:rsid w:val="00704031"/>
    <w:rsid w:val="007041CF"/>
    <w:rsid w:val="007046F8"/>
    <w:rsid w:val="00704979"/>
    <w:rsid w:val="00705146"/>
    <w:rsid w:val="00705289"/>
    <w:rsid w:val="00705B6B"/>
    <w:rsid w:val="00705E47"/>
    <w:rsid w:val="0070658A"/>
    <w:rsid w:val="0070669E"/>
    <w:rsid w:val="007066A0"/>
    <w:rsid w:val="00706743"/>
    <w:rsid w:val="00706EFC"/>
    <w:rsid w:val="007070C6"/>
    <w:rsid w:val="00707517"/>
    <w:rsid w:val="00707808"/>
    <w:rsid w:val="0070787E"/>
    <w:rsid w:val="00707979"/>
    <w:rsid w:val="00707CAA"/>
    <w:rsid w:val="007100A9"/>
    <w:rsid w:val="007103EB"/>
    <w:rsid w:val="0071082C"/>
    <w:rsid w:val="00710B01"/>
    <w:rsid w:val="0071124F"/>
    <w:rsid w:val="00711578"/>
    <w:rsid w:val="00711A3E"/>
    <w:rsid w:val="00711CE4"/>
    <w:rsid w:val="00711E2A"/>
    <w:rsid w:val="007122DA"/>
    <w:rsid w:val="00712748"/>
    <w:rsid w:val="00712AC0"/>
    <w:rsid w:val="00712AC6"/>
    <w:rsid w:val="00712BFA"/>
    <w:rsid w:val="00712CA2"/>
    <w:rsid w:val="00712D39"/>
    <w:rsid w:val="00712DAD"/>
    <w:rsid w:val="00713091"/>
    <w:rsid w:val="007134DC"/>
    <w:rsid w:val="007136CF"/>
    <w:rsid w:val="00713BB1"/>
    <w:rsid w:val="00713DA7"/>
    <w:rsid w:val="007140D1"/>
    <w:rsid w:val="007143A7"/>
    <w:rsid w:val="007143A9"/>
    <w:rsid w:val="00714439"/>
    <w:rsid w:val="00714919"/>
    <w:rsid w:val="00714A08"/>
    <w:rsid w:val="00714DFD"/>
    <w:rsid w:val="00714EFB"/>
    <w:rsid w:val="0071529A"/>
    <w:rsid w:val="00715591"/>
    <w:rsid w:val="00715906"/>
    <w:rsid w:val="007159D8"/>
    <w:rsid w:val="00716107"/>
    <w:rsid w:val="00716159"/>
    <w:rsid w:val="00716214"/>
    <w:rsid w:val="007162C0"/>
    <w:rsid w:val="007165A2"/>
    <w:rsid w:val="00716607"/>
    <w:rsid w:val="00716734"/>
    <w:rsid w:val="007167C6"/>
    <w:rsid w:val="007169C0"/>
    <w:rsid w:val="00716E6E"/>
    <w:rsid w:val="0071703D"/>
    <w:rsid w:val="0071731F"/>
    <w:rsid w:val="007178B6"/>
    <w:rsid w:val="00717AFD"/>
    <w:rsid w:val="00717FB1"/>
    <w:rsid w:val="007206CA"/>
    <w:rsid w:val="007216EA"/>
    <w:rsid w:val="00721805"/>
    <w:rsid w:val="00721DB9"/>
    <w:rsid w:val="00721FBD"/>
    <w:rsid w:val="007220FA"/>
    <w:rsid w:val="00722194"/>
    <w:rsid w:val="007223CE"/>
    <w:rsid w:val="00722590"/>
    <w:rsid w:val="00723331"/>
    <w:rsid w:val="007238C9"/>
    <w:rsid w:val="007239E0"/>
    <w:rsid w:val="00723AD5"/>
    <w:rsid w:val="007242E5"/>
    <w:rsid w:val="007246F6"/>
    <w:rsid w:val="00724CE1"/>
    <w:rsid w:val="007250B1"/>
    <w:rsid w:val="007252BE"/>
    <w:rsid w:val="0072531B"/>
    <w:rsid w:val="00725632"/>
    <w:rsid w:val="007256B8"/>
    <w:rsid w:val="00725F5C"/>
    <w:rsid w:val="007265A9"/>
    <w:rsid w:val="00726835"/>
    <w:rsid w:val="007268CD"/>
    <w:rsid w:val="00726ABD"/>
    <w:rsid w:val="007279E2"/>
    <w:rsid w:val="00727E70"/>
    <w:rsid w:val="00730094"/>
    <w:rsid w:val="00730565"/>
    <w:rsid w:val="00730613"/>
    <w:rsid w:val="00730846"/>
    <w:rsid w:val="007309DA"/>
    <w:rsid w:val="00730AE0"/>
    <w:rsid w:val="00730BD2"/>
    <w:rsid w:val="00730E9F"/>
    <w:rsid w:val="00730F6F"/>
    <w:rsid w:val="007312D9"/>
    <w:rsid w:val="007313BE"/>
    <w:rsid w:val="0073154D"/>
    <w:rsid w:val="00731D39"/>
    <w:rsid w:val="007321CA"/>
    <w:rsid w:val="007325D5"/>
    <w:rsid w:val="00732A6B"/>
    <w:rsid w:val="00732CF6"/>
    <w:rsid w:val="00734580"/>
    <w:rsid w:val="00734EE6"/>
    <w:rsid w:val="00735061"/>
    <w:rsid w:val="0073529B"/>
    <w:rsid w:val="00735439"/>
    <w:rsid w:val="00735A9E"/>
    <w:rsid w:val="00735CC7"/>
    <w:rsid w:val="00735DB0"/>
    <w:rsid w:val="00736067"/>
    <w:rsid w:val="00736400"/>
    <w:rsid w:val="00736600"/>
    <w:rsid w:val="0073683B"/>
    <w:rsid w:val="00736B9E"/>
    <w:rsid w:val="007371A2"/>
    <w:rsid w:val="00737A12"/>
    <w:rsid w:val="00737C5A"/>
    <w:rsid w:val="00737D20"/>
    <w:rsid w:val="00737F91"/>
    <w:rsid w:val="007401A1"/>
    <w:rsid w:val="00740654"/>
    <w:rsid w:val="007406C2"/>
    <w:rsid w:val="00740B1F"/>
    <w:rsid w:val="00740CDF"/>
    <w:rsid w:val="007415D1"/>
    <w:rsid w:val="007419C3"/>
    <w:rsid w:val="00741A3D"/>
    <w:rsid w:val="00741C27"/>
    <w:rsid w:val="00742994"/>
    <w:rsid w:val="007435C3"/>
    <w:rsid w:val="007438AD"/>
    <w:rsid w:val="0074390D"/>
    <w:rsid w:val="007439AE"/>
    <w:rsid w:val="00743C8D"/>
    <w:rsid w:val="0074425E"/>
    <w:rsid w:val="007446D7"/>
    <w:rsid w:val="00744737"/>
    <w:rsid w:val="00744A07"/>
    <w:rsid w:val="00744AFF"/>
    <w:rsid w:val="00744BD9"/>
    <w:rsid w:val="00744C2F"/>
    <w:rsid w:val="00744E88"/>
    <w:rsid w:val="00745340"/>
    <w:rsid w:val="00745417"/>
    <w:rsid w:val="007455D7"/>
    <w:rsid w:val="007462A1"/>
    <w:rsid w:val="007465A0"/>
    <w:rsid w:val="007466E2"/>
    <w:rsid w:val="00746796"/>
    <w:rsid w:val="0074777F"/>
    <w:rsid w:val="00747D79"/>
    <w:rsid w:val="00750115"/>
    <w:rsid w:val="00750694"/>
    <w:rsid w:val="0075099E"/>
    <w:rsid w:val="00750D4D"/>
    <w:rsid w:val="00750E89"/>
    <w:rsid w:val="007518E3"/>
    <w:rsid w:val="00751CB7"/>
    <w:rsid w:val="00751E2B"/>
    <w:rsid w:val="007527C0"/>
    <w:rsid w:val="00752A24"/>
    <w:rsid w:val="00752A36"/>
    <w:rsid w:val="00752E05"/>
    <w:rsid w:val="00752E4F"/>
    <w:rsid w:val="00752F72"/>
    <w:rsid w:val="007530E5"/>
    <w:rsid w:val="007538A8"/>
    <w:rsid w:val="00753F28"/>
    <w:rsid w:val="007541E0"/>
    <w:rsid w:val="00754318"/>
    <w:rsid w:val="007548ED"/>
    <w:rsid w:val="00754CE4"/>
    <w:rsid w:val="007553D9"/>
    <w:rsid w:val="00755855"/>
    <w:rsid w:val="00755B1B"/>
    <w:rsid w:val="0075642F"/>
    <w:rsid w:val="007566DA"/>
    <w:rsid w:val="00756A8C"/>
    <w:rsid w:val="00756B70"/>
    <w:rsid w:val="00757453"/>
    <w:rsid w:val="00757530"/>
    <w:rsid w:val="00757805"/>
    <w:rsid w:val="00757C0F"/>
    <w:rsid w:val="00757C75"/>
    <w:rsid w:val="00757D93"/>
    <w:rsid w:val="00757E60"/>
    <w:rsid w:val="0076049E"/>
    <w:rsid w:val="00760F15"/>
    <w:rsid w:val="007613E9"/>
    <w:rsid w:val="00761893"/>
    <w:rsid w:val="007618AC"/>
    <w:rsid w:val="00761ACD"/>
    <w:rsid w:val="00761AEF"/>
    <w:rsid w:val="00762F0C"/>
    <w:rsid w:val="00763023"/>
    <w:rsid w:val="00763081"/>
    <w:rsid w:val="007630E3"/>
    <w:rsid w:val="0076318C"/>
    <w:rsid w:val="007631F3"/>
    <w:rsid w:val="0076324F"/>
    <w:rsid w:val="00763971"/>
    <w:rsid w:val="007639B0"/>
    <w:rsid w:val="00763B56"/>
    <w:rsid w:val="00763C96"/>
    <w:rsid w:val="00764140"/>
    <w:rsid w:val="007645E4"/>
    <w:rsid w:val="00764C9C"/>
    <w:rsid w:val="00764FC7"/>
    <w:rsid w:val="0076572E"/>
    <w:rsid w:val="00765996"/>
    <w:rsid w:val="007659E8"/>
    <w:rsid w:val="00765A3E"/>
    <w:rsid w:val="00765B5C"/>
    <w:rsid w:val="00766034"/>
    <w:rsid w:val="007663A2"/>
    <w:rsid w:val="007663EA"/>
    <w:rsid w:val="00766518"/>
    <w:rsid w:val="007666F8"/>
    <w:rsid w:val="0076678C"/>
    <w:rsid w:val="007667ED"/>
    <w:rsid w:val="007674A1"/>
    <w:rsid w:val="007676E6"/>
    <w:rsid w:val="0076789E"/>
    <w:rsid w:val="00767949"/>
    <w:rsid w:val="00767F14"/>
    <w:rsid w:val="007704D1"/>
    <w:rsid w:val="00770B74"/>
    <w:rsid w:val="00770C0F"/>
    <w:rsid w:val="00770C9E"/>
    <w:rsid w:val="00771419"/>
    <w:rsid w:val="0077163A"/>
    <w:rsid w:val="007716AB"/>
    <w:rsid w:val="007718E2"/>
    <w:rsid w:val="0077198A"/>
    <w:rsid w:val="007726AC"/>
    <w:rsid w:val="00772945"/>
    <w:rsid w:val="00773684"/>
    <w:rsid w:val="007747B7"/>
    <w:rsid w:val="007748CA"/>
    <w:rsid w:val="00774997"/>
    <w:rsid w:val="00774A47"/>
    <w:rsid w:val="00774AA6"/>
    <w:rsid w:val="00774C11"/>
    <w:rsid w:val="00774C20"/>
    <w:rsid w:val="007754F5"/>
    <w:rsid w:val="0077568F"/>
    <w:rsid w:val="00775809"/>
    <w:rsid w:val="007758EC"/>
    <w:rsid w:val="00775A57"/>
    <w:rsid w:val="00775E9C"/>
    <w:rsid w:val="007765B1"/>
    <w:rsid w:val="007771A5"/>
    <w:rsid w:val="00777357"/>
    <w:rsid w:val="0077778B"/>
    <w:rsid w:val="007778D4"/>
    <w:rsid w:val="00777BE3"/>
    <w:rsid w:val="007806C2"/>
    <w:rsid w:val="007807CD"/>
    <w:rsid w:val="00780AC8"/>
    <w:rsid w:val="00780D02"/>
    <w:rsid w:val="00780F7A"/>
    <w:rsid w:val="0078108B"/>
    <w:rsid w:val="00781222"/>
    <w:rsid w:val="00781579"/>
    <w:rsid w:val="00782081"/>
    <w:rsid w:val="007821A2"/>
    <w:rsid w:val="0078272C"/>
    <w:rsid w:val="00782D4E"/>
    <w:rsid w:val="00783E90"/>
    <w:rsid w:val="00783EE0"/>
    <w:rsid w:val="00783F2E"/>
    <w:rsid w:val="0078493F"/>
    <w:rsid w:val="00784B24"/>
    <w:rsid w:val="007852B4"/>
    <w:rsid w:val="0078590D"/>
    <w:rsid w:val="00785CFD"/>
    <w:rsid w:val="00785D81"/>
    <w:rsid w:val="00785D8E"/>
    <w:rsid w:val="007868A7"/>
    <w:rsid w:val="00786972"/>
    <w:rsid w:val="00786E6C"/>
    <w:rsid w:val="007870F4"/>
    <w:rsid w:val="00787152"/>
    <w:rsid w:val="00787445"/>
    <w:rsid w:val="00787627"/>
    <w:rsid w:val="00787989"/>
    <w:rsid w:val="00787C6C"/>
    <w:rsid w:val="00787FBA"/>
    <w:rsid w:val="007909A9"/>
    <w:rsid w:val="00790BAB"/>
    <w:rsid w:val="00790C53"/>
    <w:rsid w:val="00791125"/>
    <w:rsid w:val="00791393"/>
    <w:rsid w:val="007913BA"/>
    <w:rsid w:val="00791536"/>
    <w:rsid w:val="00791713"/>
    <w:rsid w:val="00791AF3"/>
    <w:rsid w:val="00791B52"/>
    <w:rsid w:val="00792076"/>
    <w:rsid w:val="007920E9"/>
    <w:rsid w:val="00792686"/>
    <w:rsid w:val="0079344B"/>
    <w:rsid w:val="00793E3C"/>
    <w:rsid w:val="00793EEB"/>
    <w:rsid w:val="0079412B"/>
    <w:rsid w:val="0079417D"/>
    <w:rsid w:val="00795045"/>
    <w:rsid w:val="00795269"/>
    <w:rsid w:val="007952F2"/>
    <w:rsid w:val="00795605"/>
    <w:rsid w:val="00795D2E"/>
    <w:rsid w:val="00796858"/>
    <w:rsid w:val="00796892"/>
    <w:rsid w:val="0079737A"/>
    <w:rsid w:val="007973AA"/>
    <w:rsid w:val="007978DF"/>
    <w:rsid w:val="007979D2"/>
    <w:rsid w:val="00797AA0"/>
    <w:rsid w:val="00797CDE"/>
    <w:rsid w:val="007A0484"/>
    <w:rsid w:val="007A07AC"/>
    <w:rsid w:val="007A0AB2"/>
    <w:rsid w:val="007A0DDB"/>
    <w:rsid w:val="007A1527"/>
    <w:rsid w:val="007A1591"/>
    <w:rsid w:val="007A17E1"/>
    <w:rsid w:val="007A1947"/>
    <w:rsid w:val="007A1964"/>
    <w:rsid w:val="007A1E73"/>
    <w:rsid w:val="007A1F04"/>
    <w:rsid w:val="007A2564"/>
    <w:rsid w:val="007A25F6"/>
    <w:rsid w:val="007A29D9"/>
    <w:rsid w:val="007A2BC7"/>
    <w:rsid w:val="007A2CCD"/>
    <w:rsid w:val="007A33E5"/>
    <w:rsid w:val="007A35AD"/>
    <w:rsid w:val="007A35CA"/>
    <w:rsid w:val="007A3761"/>
    <w:rsid w:val="007A3A58"/>
    <w:rsid w:val="007A3AB3"/>
    <w:rsid w:val="007A3F54"/>
    <w:rsid w:val="007A4CD0"/>
    <w:rsid w:val="007A4FB9"/>
    <w:rsid w:val="007A4FE8"/>
    <w:rsid w:val="007A51CE"/>
    <w:rsid w:val="007A5776"/>
    <w:rsid w:val="007A5850"/>
    <w:rsid w:val="007A5887"/>
    <w:rsid w:val="007A590F"/>
    <w:rsid w:val="007A6C99"/>
    <w:rsid w:val="007A6ED5"/>
    <w:rsid w:val="007A72BF"/>
    <w:rsid w:val="007A7390"/>
    <w:rsid w:val="007A74F2"/>
    <w:rsid w:val="007A7527"/>
    <w:rsid w:val="007A78F6"/>
    <w:rsid w:val="007A7929"/>
    <w:rsid w:val="007A7E26"/>
    <w:rsid w:val="007B02D7"/>
    <w:rsid w:val="007B0366"/>
    <w:rsid w:val="007B0686"/>
    <w:rsid w:val="007B06FB"/>
    <w:rsid w:val="007B12B4"/>
    <w:rsid w:val="007B130D"/>
    <w:rsid w:val="007B1548"/>
    <w:rsid w:val="007B1643"/>
    <w:rsid w:val="007B1BF7"/>
    <w:rsid w:val="007B1E60"/>
    <w:rsid w:val="007B2134"/>
    <w:rsid w:val="007B240F"/>
    <w:rsid w:val="007B2448"/>
    <w:rsid w:val="007B2454"/>
    <w:rsid w:val="007B249C"/>
    <w:rsid w:val="007B253E"/>
    <w:rsid w:val="007B264C"/>
    <w:rsid w:val="007B2A46"/>
    <w:rsid w:val="007B2B51"/>
    <w:rsid w:val="007B2D84"/>
    <w:rsid w:val="007B37CA"/>
    <w:rsid w:val="007B41DB"/>
    <w:rsid w:val="007B423C"/>
    <w:rsid w:val="007B4623"/>
    <w:rsid w:val="007B49F5"/>
    <w:rsid w:val="007B4A28"/>
    <w:rsid w:val="007B4B1E"/>
    <w:rsid w:val="007B4DBE"/>
    <w:rsid w:val="007B51FC"/>
    <w:rsid w:val="007B5DBB"/>
    <w:rsid w:val="007B5FC0"/>
    <w:rsid w:val="007B671A"/>
    <w:rsid w:val="007B67E6"/>
    <w:rsid w:val="007B68BB"/>
    <w:rsid w:val="007B693E"/>
    <w:rsid w:val="007B6DD2"/>
    <w:rsid w:val="007B6F8E"/>
    <w:rsid w:val="007B760C"/>
    <w:rsid w:val="007B76D1"/>
    <w:rsid w:val="007B77FD"/>
    <w:rsid w:val="007B78AC"/>
    <w:rsid w:val="007B7B54"/>
    <w:rsid w:val="007B7E72"/>
    <w:rsid w:val="007C0683"/>
    <w:rsid w:val="007C0E9A"/>
    <w:rsid w:val="007C158F"/>
    <w:rsid w:val="007C15A3"/>
    <w:rsid w:val="007C182F"/>
    <w:rsid w:val="007C1CE0"/>
    <w:rsid w:val="007C1D38"/>
    <w:rsid w:val="007C1D8D"/>
    <w:rsid w:val="007C2318"/>
    <w:rsid w:val="007C243D"/>
    <w:rsid w:val="007C2603"/>
    <w:rsid w:val="007C27AA"/>
    <w:rsid w:val="007C2BD6"/>
    <w:rsid w:val="007C2CDF"/>
    <w:rsid w:val="007C2EB5"/>
    <w:rsid w:val="007C3295"/>
    <w:rsid w:val="007C355F"/>
    <w:rsid w:val="007C36CB"/>
    <w:rsid w:val="007C391E"/>
    <w:rsid w:val="007C4037"/>
    <w:rsid w:val="007C4320"/>
    <w:rsid w:val="007C4388"/>
    <w:rsid w:val="007C49BA"/>
    <w:rsid w:val="007C4D46"/>
    <w:rsid w:val="007C50CE"/>
    <w:rsid w:val="007C512A"/>
    <w:rsid w:val="007C52E4"/>
    <w:rsid w:val="007C5376"/>
    <w:rsid w:val="007C540C"/>
    <w:rsid w:val="007C541A"/>
    <w:rsid w:val="007C56BF"/>
    <w:rsid w:val="007C583B"/>
    <w:rsid w:val="007C5931"/>
    <w:rsid w:val="007C5B05"/>
    <w:rsid w:val="007C6059"/>
    <w:rsid w:val="007C6562"/>
    <w:rsid w:val="007C67D6"/>
    <w:rsid w:val="007C6DD1"/>
    <w:rsid w:val="007C7238"/>
    <w:rsid w:val="007C75F9"/>
    <w:rsid w:val="007C7A34"/>
    <w:rsid w:val="007C7E32"/>
    <w:rsid w:val="007D0199"/>
    <w:rsid w:val="007D0957"/>
    <w:rsid w:val="007D0C4B"/>
    <w:rsid w:val="007D13C5"/>
    <w:rsid w:val="007D162E"/>
    <w:rsid w:val="007D17E6"/>
    <w:rsid w:val="007D1DB3"/>
    <w:rsid w:val="007D2015"/>
    <w:rsid w:val="007D23D8"/>
    <w:rsid w:val="007D2874"/>
    <w:rsid w:val="007D31CB"/>
    <w:rsid w:val="007D32A5"/>
    <w:rsid w:val="007D34F3"/>
    <w:rsid w:val="007D3815"/>
    <w:rsid w:val="007D3E26"/>
    <w:rsid w:val="007D3FFF"/>
    <w:rsid w:val="007D4084"/>
    <w:rsid w:val="007D4153"/>
    <w:rsid w:val="007D424F"/>
    <w:rsid w:val="007D46BC"/>
    <w:rsid w:val="007D48C3"/>
    <w:rsid w:val="007D4960"/>
    <w:rsid w:val="007D4B23"/>
    <w:rsid w:val="007D4C25"/>
    <w:rsid w:val="007D4EB3"/>
    <w:rsid w:val="007D53BF"/>
    <w:rsid w:val="007D578F"/>
    <w:rsid w:val="007D5858"/>
    <w:rsid w:val="007D5877"/>
    <w:rsid w:val="007D58F0"/>
    <w:rsid w:val="007D59BB"/>
    <w:rsid w:val="007D5D07"/>
    <w:rsid w:val="007D600A"/>
    <w:rsid w:val="007D6755"/>
    <w:rsid w:val="007D67C1"/>
    <w:rsid w:val="007D6A91"/>
    <w:rsid w:val="007D6B6E"/>
    <w:rsid w:val="007D7253"/>
    <w:rsid w:val="007D725E"/>
    <w:rsid w:val="007D734D"/>
    <w:rsid w:val="007D774A"/>
    <w:rsid w:val="007D7A9D"/>
    <w:rsid w:val="007D7DBA"/>
    <w:rsid w:val="007D7F82"/>
    <w:rsid w:val="007E0367"/>
    <w:rsid w:val="007E03C3"/>
    <w:rsid w:val="007E0BA0"/>
    <w:rsid w:val="007E0D30"/>
    <w:rsid w:val="007E0DB9"/>
    <w:rsid w:val="007E133B"/>
    <w:rsid w:val="007E179F"/>
    <w:rsid w:val="007E26A0"/>
    <w:rsid w:val="007E2CC8"/>
    <w:rsid w:val="007E2EBD"/>
    <w:rsid w:val="007E35C2"/>
    <w:rsid w:val="007E3BF3"/>
    <w:rsid w:val="007E3C13"/>
    <w:rsid w:val="007E413A"/>
    <w:rsid w:val="007E426C"/>
    <w:rsid w:val="007E4A47"/>
    <w:rsid w:val="007E504A"/>
    <w:rsid w:val="007E5A2F"/>
    <w:rsid w:val="007E6310"/>
    <w:rsid w:val="007E6506"/>
    <w:rsid w:val="007E6538"/>
    <w:rsid w:val="007E7C83"/>
    <w:rsid w:val="007F0150"/>
    <w:rsid w:val="007F02EF"/>
    <w:rsid w:val="007F04AA"/>
    <w:rsid w:val="007F06ED"/>
    <w:rsid w:val="007F0846"/>
    <w:rsid w:val="007F0DCF"/>
    <w:rsid w:val="007F11A5"/>
    <w:rsid w:val="007F1296"/>
    <w:rsid w:val="007F1B42"/>
    <w:rsid w:val="007F20B5"/>
    <w:rsid w:val="007F219C"/>
    <w:rsid w:val="007F2237"/>
    <w:rsid w:val="007F25A5"/>
    <w:rsid w:val="007F271F"/>
    <w:rsid w:val="007F27F6"/>
    <w:rsid w:val="007F2947"/>
    <w:rsid w:val="007F2D05"/>
    <w:rsid w:val="007F308A"/>
    <w:rsid w:val="007F31A9"/>
    <w:rsid w:val="007F3924"/>
    <w:rsid w:val="007F3975"/>
    <w:rsid w:val="007F3CF2"/>
    <w:rsid w:val="007F3EDA"/>
    <w:rsid w:val="007F4078"/>
    <w:rsid w:val="007F4264"/>
    <w:rsid w:val="007F4DDD"/>
    <w:rsid w:val="007F535D"/>
    <w:rsid w:val="007F588B"/>
    <w:rsid w:val="007F58E9"/>
    <w:rsid w:val="007F5B58"/>
    <w:rsid w:val="007F5B5A"/>
    <w:rsid w:val="007F5C9A"/>
    <w:rsid w:val="007F6A44"/>
    <w:rsid w:val="007F6E1A"/>
    <w:rsid w:val="007F6FC2"/>
    <w:rsid w:val="007F722C"/>
    <w:rsid w:val="007F75B5"/>
    <w:rsid w:val="007F7993"/>
    <w:rsid w:val="007F7AA1"/>
    <w:rsid w:val="007F7D0B"/>
    <w:rsid w:val="007F7D1E"/>
    <w:rsid w:val="007F7E37"/>
    <w:rsid w:val="008000BD"/>
    <w:rsid w:val="00800154"/>
    <w:rsid w:val="008001A4"/>
    <w:rsid w:val="008004B8"/>
    <w:rsid w:val="0080090F"/>
    <w:rsid w:val="00801146"/>
    <w:rsid w:val="00801669"/>
    <w:rsid w:val="008016BB"/>
    <w:rsid w:val="00801859"/>
    <w:rsid w:val="008019BA"/>
    <w:rsid w:val="00801AB7"/>
    <w:rsid w:val="00801AF6"/>
    <w:rsid w:val="00801FE2"/>
    <w:rsid w:val="00802222"/>
    <w:rsid w:val="00802250"/>
    <w:rsid w:val="00802466"/>
    <w:rsid w:val="00802537"/>
    <w:rsid w:val="008028DF"/>
    <w:rsid w:val="00802D86"/>
    <w:rsid w:val="00802FDA"/>
    <w:rsid w:val="00803081"/>
    <w:rsid w:val="008030C6"/>
    <w:rsid w:val="008030CB"/>
    <w:rsid w:val="0080335C"/>
    <w:rsid w:val="0080377F"/>
    <w:rsid w:val="008039B1"/>
    <w:rsid w:val="00803F13"/>
    <w:rsid w:val="0080410A"/>
    <w:rsid w:val="00804467"/>
    <w:rsid w:val="0080457D"/>
    <w:rsid w:val="008048C9"/>
    <w:rsid w:val="008049FB"/>
    <w:rsid w:val="00804A78"/>
    <w:rsid w:val="00804ABF"/>
    <w:rsid w:val="00805C99"/>
    <w:rsid w:val="00805F20"/>
    <w:rsid w:val="008065D9"/>
    <w:rsid w:val="00806760"/>
    <w:rsid w:val="00806791"/>
    <w:rsid w:val="00806834"/>
    <w:rsid w:val="00806A2D"/>
    <w:rsid w:val="00806B1A"/>
    <w:rsid w:val="00807DD6"/>
    <w:rsid w:val="008100FA"/>
    <w:rsid w:val="00810276"/>
    <w:rsid w:val="00810472"/>
    <w:rsid w:val="00810775"/>
    <w:rsid w:val="00810B00"/>
    <w:rsid w:val="00810CDE"/>
    <w:rsid w:val="008114AF"/>
    <w:rsid w:val="00811679"/>
    <w:rsid w:val="008117B1"/>
    <w:rsid w:val="00811A46"/>
    <w:rsid w:val="00811B3E"/>
    <w:rsid w:val="008124A8"/>
    <w:rsid w:val="00812B2B"/>
    <w:rsid w:val="008138C2"/>
    <w:rsid w:val="008145E6"/>
    <w:rsid w:val="0081482F"/>
    <w:rsid w:val="00814840"/>
    <w:rsid w:val="00814AE2"/>
    <w:rsid w:val="00814FC2"/>
    <w:rsid w:val="0081505F"/>
    <w:rsid w:val="00815318"/>
    <w:rsid w:val="00815992"/>
    <w:rsid w:val="0081644D"/>
    <w:rsid w:val="00816D8C"/>
    <w:rsid w:val="00816F6A"/>
    <w:rsid w:val="00817085"/>
    <w:rsid w:val="008173AB"/>
    <w:rsid w:val="008179DD"/>
    <w:rsid w:val="00817C7E"/>
    <w:rsid w:val="00817D88"/>
    <w:rsid w:val="00820017"/>
    <w:rsid w:val="0082014B"/>
    <w:rsid w:val="00820578"/>
    <w:rsid w:val="0082078E"/>
    <w:rsid w:val="0082097E"/>
    <w:rsid w:val="00820B5A"/>
    <w:rsid w:val="0082128B"/>
    <w:rsid w:val="008215CC"/>
    <w:rsid w:val="00821C83"/>
    <w:rsid w:val="0082201B"/>
    <w:rsid w:val="008220F1"/>
    <w:rsid w:val="00823039"/>
    <w:rsid w:val="00823125"/>
    <w:rsid w:val="0082332C"/>
    <w:rsid w:val="008234A1"/>
    <w:rsid w:val="0082412D"/>
    <w:rsid w:val="00824157"/>
    <w:rsid w:val="0082422B"/>
    <w:rsid w:val="008244A5"/>
    <w:rsid w:val="0082488B"/>
    <w:rsid w:val="00824D0E"/>
    <w:rsid w:val="00824EC1"/>
    <w:rsid w:val="008253D0"/>
    <w:rsid w:val="008258A8"/>
    <w:rsid w:val="008258C4"/>
    <w:rsid w:val="00825A99"/>
    <w:rsid w:val="00825DEA"/>
    <w:rsid w:val="00826032"/>
    <w:rsid w:val="00826553"/>
    <w:rsid w:val="00826A07"/>
    <w:rsid w:val="00826AFB"/>
    <w:rsid w:val="00827105"/>
    <w:rsid w:val="00827328"/>
    <w:rsid w:val="008273BF"/>
    <w:rsid w:val="00827494"/>
    <w:rsid w:val="00827560"/>
    <w:rsid w:val="00827B16"/>
    <w:rsid w:val="0083034B"/>
    <w:rsid w:val="00830DDD"/>
    <w:rsid w:val="0083101C"/>
    <w:rsid w:val="008310AB"/>
    <w:rsid w:val="00831AA6"/>
    <w:rsid w:val="00831D87"/>
    <w:rsid w:val="00832030"/>
    <w:rsid w:val="008324B0"/>
    <w:rsid w:val="008325B1"/>
    <w:rsid w:val="00832BBF"/>
    <w:rsid w:val="00832FB3"/>
    <w:rsid w:val="00833807"/>
    <w:rsid w:val="0083454B"/>
    <w:rsid w:val="0083490F"/>
    <w:rsid w:val="00836107"/>
    <w:rsid w:val="008369FD"/>
    <w:rsid w:val="00836BCE"/>
    <w:rsid w:val="00836E04"/>
    <w:rsid w:val="00837080"/>
    <w:rsid w:val="00837932"/>
    <w:rsid w:val="00837B0C"/>
    <w:rsid w:val="00837D21"/>
    <w:rsid w:val="00837DB3"/>
    <w:rsid w:val="00840342"/>
    <w:rsid w:val="0084073F"/>
    <w:rsid w:val="008407C1"/>
    <w:rsid w:val="00840984"/>
    <w:rsid w:val="00840DC8"/>
    <w:rsid w:val="0084158B"/>
    <w:rsid w:val="008415C7"/>
    <w:rsid w:val="008416D0"/>
    <w:rsid w:val="00841B9D"/>
    <w:rsid w:val="00841BBF"/>
    <w:rsid w:val="00841C23"/>
    <w:rsid w:val="0084210E"/>
    <w:rsid w:val="00842191"/>
    <w:rsid w:val="008425F3"/>
    <w:rsid w:val="0084267B"/>
    <w:rsid w:val="0084310D"/>
    <w:rsid w:val="008438F0"/>
    <w:rsid w:val="00843D2F"/>
    <w:rsid w:val="00843DA1"/>
    <w:rsid w:val="00844CDF"/>
    <w:rsid w:val="00844D83"/>
    <w:rsid w:val="00844E33"/>
    <w:rsid w:val="00844F21"/>
    <w:rsid w:val="00845283"/>
    <w:rsid w:val="00845934"/>
    <w:rsid w:val="0084598C"/>
    <w:rsid w:val="00845F7F"/>
    <w:rsid w:val="00846836"/>
    <w:rsid w:val="008469F4"/>
    <w:rsid w:val="00846C4C"/>
    <w:rsid w:val="00846DF8"/>
    <w:rsid w:val="00846E48"/>
    <w:rsid w:val="00846F78"/>
    <w:rsid w:val="0084739B"/>
    <w:rsid w:val="008474A1"/>
    <w:rsid w:val="008474C9"/>
    <w:rsid w:val="0084793B"/>
    <w:rsid w:val="00847C02"/>
    <w:rsid w:val="0085087A"/>
    <w:rsid w:val="00850915"/>
    <w:rsid w:val="0085111D"/>
    <w:rsid w:val="0085137F"/>
    <w:rsid w:val="008516E2"/>
    <w:rsid w:val="008521E8"/>
    <w:rsid w:val="008523A2"/>
    <w:rsid w:val="00853257"/>
    <w:rsid w:val="00853717"/>
    <w:rsid w:val="00853997"/>
    <w:rsid w:val="00853C64"/>
    <w:rsid w:val="00854622"/>
    <w:rsid w:val="00854A3C"/>
    <w:rsid w:val="00854BB0"/>
    <w:rsid w:val="00854F9F"/>
    <w:rsid w:val="00855E11"/>
    <w:rsid w:val="00855F3B"/>
    <w:rsid w:val="008561A2"/>
    <w:rsid w:val="008562FF"/>
    <w:rsid w:val="008564FF"/>
    <w:rsid w:val="008567E6"/>
    <w:rsid w:val="00856AC4"/>
    <w:rsid w:val="008571BE"/>
    <w:rsid w:val="00857E17"/>
    <w:rsid w:val="00857FFA"/>
    <w:rsid w:val="00860008"/>
    <w:rsid w:val="0086023E"/>
    <w:rsid w:val="0086038F"/>
    <w:rsid w:val="00860C13"/>
    <w:rsid w:val="0086125F"/>
    <w:rsid w:val="00861434"/>
    <w:rsid w:val="00861B4E"/>
    <w:rsid w:val="00861BE1"/>
    <w:rsid w:val="00861D14"/>
    <w:rsid w:val="00861F10"/>
    <w:rsid w:val="00862B38"/>
    <w:rsid w:val="00862EE9"/>
    <w:rsid w:val="00862F16"/>
    <w:rsid w:val="008631FD"/>
    <w:rsid w:val="008637D3"/>
    <w:rsid w:val="0086382E"/>
    <w:rsid w:val="00863B45"/>
    <w:rsid w:val="00863CF6"/>
    <w:rsid w:val="00863D3D"/>
    <w:rsid w:val="00864378"/>
    <w:rsid w:val="0086448F"/>
    <w:rsid w:val="00865202"/>
    <w:rsid w:val="0086542D"/>
    <w:rsid w:val="0086594A"/>
    <w:rsid w:val="00865E3D"/>
    <w:rsid w:val="00866059"/>
    <w:rsid w:val="0086642A"/>
    <w:rsid w:val="0086646A"/>
    <w:rsid w:val="00866BFB"/>
    <w:rsid w:val="00866F79"/>
    <w:rsid w:val="0086736E"/>
    <w:rsid w:val="008676F3"/>
    <w:rsid w:val="00867901"/>
    <w:rsid w:val="00867BC4"/>
    <w:rsid w:val="00870135"/>
    <w:rsid w:val="00870545"/>
    <w:rsid w:val="008708FC"/>
    <w:rsid w:val="00870BCE"/>
    <w:rsid w:val="00871730"/>
    <w:rsid w:val="00871F77"/>
    <w:rsid w:val="00872627"/>
    <w:rsid w:val="00872B7F"/>
    <w:rsid w:val="00872E23"/>
    <w:rsid w:val="00872FAE"/>
    <w:rsid w:val="008730F2"/>
    <w:rsid w:val="008736D9"/>
    <w:rsid w:val="00873C4C"/>
    <w:rsid w:val="00874467"/>
    <w:rsid w:val="00874AC0"/>
    <w:rsid w:val="00874B03"/>
    <w:rsid w:val="00875166"/>
    <w:rsid w:val="00875297"/>
    <w:rsid w:val="0087534A"/>
    <w:rsid w:val="00875DAA"/>
    <w:rsid w:val="008761D2"/>
    <w:rsid w:val="008762E1"/>
    <w:rsid w:val="00876999"/>
    <w:rsid w:val="00876CB9"/>
    <w:rsid w:val="00877752"/>
    <w:rsid w:val="00877781"/>
    <w:rsid w:val="00877C35"/>
    <w:rsid w:val="00877E98"/>
    <w:rsid w:val="00877FFD"/>
    <w:rsid w:val="00880189"/>
    <w:rsid w:val="00880661"/>
    <w:rsid w:val="008808D8"/>
    <w:rsid w:val="00880E2C"/>
    <w:rsid w:val="00881181"/>
    <w:rsid w:val="008814A5"/>
    <w:rsid w:val="00881CA6"/>
    <w:rsid w:val="00881D2A"/>
    <w:rsid w:val="0088292D"/>
    <w:rsid w:val="0088368A"/>
    <w:rsid w:val="008837F5"/>
    <w:rsid w:val="00883D3D"/>
    <w:rsid w:val="008842BC"/>
    <w:rsid w:val="0088446C"/>
    <w:rsid w:val="008849B2"/>
    <w:rsid w:val="00884B06"/>
    <w:rsid w:val="00884B1C"/>
    <w:rsid w:val="008853D4"/>
    <w:rsid w:val="008853DF"/>
    <w:rsid w:val="008855AC"/>
    <w:rsid w:val="00885983"/>
    <w:rsid w:val="008859E4"/>
    <w:rsid w:val="00885A31"/>
    <w:rsid w:val="00885EAD"/>
    <w:rsid w:val="00885F49"/>
    <w:rsid w:val="00886055"/>
    <w:rsid w:val="008860D4"/>
    <w:rsid w:val="00886A1D"/>
    <w:rsid w:val="00886D9D"/>
    <w:rsid w:val="00887477"/>
    <w:rsid w:val="008874B6"/>
    <w:rsid w:val="008876C3"/>
    <w:rsid w:val="0088772B"/>
    <w:rsid w:val="00887E3D"/>
    <w:rsid w:val="008902EC"/>
    <w:rsid w:val="00890327"/>
    <w:rsid w:val="008909A4"/>
    <w:rsid w:val="00890F23"/>
    <w:rsid w:val="0089114F"/>
    <w:rsid w:val="008918FE"/>
    <w:rsid w:val="00891F10"/>
    <w:rsid w:val="00892047"/>
    <w:rsid w:val="008928E7"/>
    <w:rsid w:val="00892B8A"/>
    <w:rsid w:val="00892C83"/>
    <w:rsid w:val="00892CDF"/>
    <w:rsid w:val="00892DC7"/>
    <w:rsid w:val="00894247"/>
    <w:rsid w:val="008947D1"/>
    <w:rsid w:val="00894B4B"/>
    <w:rsid w:val="00895150"/>
    <w:rsid w:val="00895AE7"/>
    <w:rsid w:val="00895B41"/>
    <w:rsid w:val="00895DC1"/>
    <w:rsid w:val="008960A7"/>
    <w:rsid w:val="00896697"/>
    <w:rsid w:val="008968A2"/>
    <w:rsid w:val="0089690D"/>
    <w:rsid w:val="00896C55"/>
    <w:rsid w:val="00897289"/>
    <w:rsid w:val="00897556"/>
    <w:rsid w:val="008978BC"/>
    <w:rsid w:val="00897D67"/>
    <w:rsid w:val="008A003D"/>
    <w:rsid w:val="008A09CD"/>
    <w:rsid w:val="008A0A46"/>
    <w:rsid w:val="008A0BE8"/>
    <w:rsid w:val="008A0BF1"/>
    <w:rsid w:val="008A0DEF"/>
    <w:rsid w:val="008A1DC2"/>
    <w:rsid w:val="008A2175"/>
    <w:rsid w:val="008A278A"/>
    <w:rsid w:val="008A2B22"/>
    <w:rsid w:val="008A32CB"/>
    <w:rsid w:val="008A337B"/>
    <w:rsid w:val="008A3E78"/>
    <w:rsid w:val="008A40EC"/>
    <w:rsid w:val="008A4136"/>
    <w:rsid w:val="008A448D"/>
    <w:rsid w:val="008A46E8"/>
    <w:rsid w:val="008A4AC0"/>
    <w:rsid w:val="008A53FD"/>
    <w:rsid w:val="008A551A"/>
    <w:rsid w:val="008A5C27"/>
    <w:rsid w:val="008A5FB4"/>
    <w:rsid w:val="008A62CE"/>
    <w:rsid w:val="008A635C"/>
    <w:rsid w:val="008A656E"/>
    <w:rsid w:val="008A6904"/>
    <w:rsid w:val="008A6957"/>
    <w:rsid w:val="008A6B2A"/>
    <w:rsid w:val="008A6B56"/>
    <w:rsid w:val="008A6B9A"/>
    <w:rsid w:val="008A706E"/>
    <w:rsid w:val="008A70DE"/>
    <w:rsid w:val="008A77AD"/>
    <w:rsid w:val="008A7A4F"/>
    <w:rsid w:val="008B002D"/>
    <w:rsid w:val="008B0131"/>
    <w:rsid w:val="008B0308"/>
    <w:rsid w:val="008B04F5"/>
    <w:rsid w:val="008B0537"/>
    <w:rsid w:val="008B065B"/>
    <w:rsid w:val="008B07A1"/>
    <w:rsid w:val="008B0EA2"/>
    <w:rsid w:val="008B11C6"/>
    <w:rsid w:val="008B159D"/>
    <w:rsid w:val="008B15FB"/>
    <w:rsid w:val="008B18E1"/>
    <w:rsid w:val="008B241A"/>
    <w:rsid w:val="008B29AD"/>
    <w:rsid w:val="008B2F93"/>
    <w:rsid w:val="008B2FDB"/>
    <w:rsid w:val="008B338F"/>
    <w:rsid w:val="008B33A4"/>
    <w:rsid w:val="008B35C2"/>
    <w:rsid w:val="008B397F"/>
    <w:rsid w:val="008B3AF4"/>
    <w:rsid w:val="008B3FC9"/>
    <w:rsid w:val="008B51AA"/>
    <w:rsid w:val="008B5744"/>
    <w:rsid w:val="008B5A34"/>
    <w:rsid w:val="008B5DE0"/>
    <w:rsid w:val="008B6637"/>
    <w:rsid w:val="008B67B6"/>
    <w:rsid w:val="008B68DF"/>
    <w:rsid w:val="008B6D09"/>
    <w:rsid w:val="008B6D92"/>
    <w:rsid w:val="008B72DF"/>
    <w:rsid w:val="008B7495"/>
    <w:rsid w:val="008B7B05"/>
    <w:rsid w:val="008C013C"/>
    <w:rsid w:val="008C054A"/>
    <w:rsid w:val="008C05DC"/>
    <w:rsid w:val="008C0C43"/>
    <w:rsid w:val="008C0F90"/>
    <w:rsid w:val="008C1073"/>
    <w:rsid w:val="008C11BB"/>
    <w:rsid w:val="008C151B"/>
    <w:rsid w:val="008C15E5"/>
    <w:rsid w:val="008C2553"/>
    <w:rsid w:val="008C33D3"/>
    <w:rsid w:val="008C3680"/>
    <w:rsid w:val="008C3885"/>
    <w:rsid w:val="008C4BCE"/>
    <w:rsid w:val="008C531C"/>
    <w:rsid w:val="008C5767"/>
    <w:rsid w:val="008C5942"/>
    <w:rsid w:val="008C5B6A"/>
    <w:rsid w:val="008C5D5D"/>
    <w:rsid w:val="008C6363"/>
    <w:rsid w:val="008C6366"/>
    <w:rsid w:val="008C64C3"/>
    <w:rsid w:val="008C66AE"/>
    <w:rsid w:val="008C6A3A"/>
    <w:rsid w:val="008C6CDA"/>
    <w:rsid w:val="008C6FB7"/>
    <w:rsid w:val="008C70C9"/>
    <w:rsid w:val="008D0271"/>
    <w:rsid w:val="008D0771"/>
    <w:rsid w:val="008D0E90"/>
    <w:rsid w:val="008D18EA"/>
    <w:rsid w:val="008D1BC7"/>
    <w:rsid w:val="008D1D7B"/>
    <w:rsid w:val="008D1F7B"/>
    <w:rsid w:val="008D241D"/>
    <w:rsid w:val="008D2911"/>
    <w:rsid w:val="008D2960"/>
    <w:rsid w:val="008D2A30"/>
    <w:rsid w:val="008D34AC"/>
    <w:rsid w:val="008D381D"/>
    <w:rsid w:val="008D3D67"/>
    <w:rsid w:val="008D3E50"/>
    <w:rsid w:val="008D402D"/>
    <w:rsid w:val="008D4533"/>
    <w:rsid w:val="008D4752"/>
    <w:rsid w:val="008D4B10"/>
    <w:rsid w:val="008D4BE4"/>
    <w:rsid w:val="008D4C1B"/>
    <w:rsid w:val="008D4C6A"/>
    <w:rsid w:val="008D4DFE"/>
    <w:rsid w:val="008D519F"/>
    <w:rsid w:val="008D52C1"/>
    <w:rsid w:val="008D557A"/>
    <w:rsid w:val="008D5591"/>
    <w:rsid w:val="008D567D"/>
    <w:rsid w:val="008D58FA"/>
    <w:rsid w:val="008D619D"/>
    <w:rsid w:val="008D669B"/>
    <w:rsid w:val="008D6AD8"/>
    <w:rsid w:val="008D6EE8"/>
    <w:rsid w:val="008D707C"/>
    <w:rsid w:val="008D71DA"/>
    <w:rsid w:val="008D7AC3"/>
    <w:rsid w:val="008D7CFF"/>
    <w:rsid w:val="008D7E3B"/>
    <w:rsid w:val="008E0107"/>
    <w:rsid w:val="008E02A7"/>
    <w:rsid w:val="008E0AF7"/>
    <w:rsid w:val="008E17A7"/>
    <w:rsid w:val="008E18E8"/>
    <w:rsid w:val="008E19E8"/>
    <w:rsid w:val="008E1D3F"/>
    <w:rsid w:val="008E1D4A"/>
    <w:rsid w:val="008E1E0C"/>
    <w:rsid w:val="008E255F"/>
    <w:rsid w:val="008E2592"/>
    <w:rsid w:val="008E2825"/>
    <w:rsid w:val="008E31F7"/>
    <w:rsid w:val="008E3B92"/>
    <w:rsid w:val="008E3C87"/>
    <w:rsid w:val="008E3E00"/>
    <w:rsid w:val="008E401D"/>
    <w:rsid w:val="008E4182"/>
    <w:rsid w:val="008E44C3"/>
    <w:rsid w:val="008E4600"/>
    <w:rsid w:val="008E48B0"/>
    <w:rsid w:val="008E4EEC"/>
    <w:rsid w:val="008E5012"/>
    <w:rsid w:val="008E5274"/>
    <w:rsid w:val="008E55D8"/>
    <w:rsid w:val="008E56AE"/>
    <w:rsid w:val="008E5908"/>
    <w:rsid w:val="008E59E5"/>
    <w:rsid w:val="008E5CA8"/>
    <w:rsid w:val="008E5D83"/>
    <w:rsid w:val="008E6281"/>
    <w:rsid w:val="008E68D3"/>
    <w:rsid w:val="008E69B9"/>
    <w:rsid w:val="008E6BD6"/>
    <w:rsid w:val="008E6E4F"/>
    <w:rsid w:val="008E741E"/>
    <w:rsid w:val="008E7AAC"/>
    <w:rsid w:val="008E7FE1"/>
    <w:rsid w:val="008F0179"/>
    <w:rsid w:val="008F01CE"/>
    <w:rsid w:val="008F06C7"/>
    <w:rsid w:val="008F09FA"/>
    <w:rsid w:val="008F0B04"/>
    <w:rsid w:val="008F0BDF"/>
    <w:rsid w:val="008F157B"/>
    <w:rsid w:val="008F164D"/>
    <w:rsid w:val="008F16F1"/>
    <w:rsid w:val="008F171F"/>
    <w:rsid w:val="008F2168"/>
    <w:rsid w:val="008F245A"/>
    <w:rsid w:val="008F245B"/>
    <w:rsid w:val="008F2552"/>
    <w:rsid w:val="008F25DA"/>
    <w:rsid w:val="008F26FB"/>
    <w:rsid w:val="008F27B0"/>
    <w:rsid w:val="008F2FB9"/>
    <w:rsid w:val="008F33DC"/>
    <w:rsid w:val="008F34A3"/>
    <w:rsid w:val="008F3E8D"/>
    <w:rsid w:val="008F3F5E"/>
    <w:rsid w:val="008F42A5"/>
    <w:rsid w:val="008F4330"/>
    <w:rsid w:val="008F4851"/>
    <w:rsid w:val="008F489E"/>
    <w:rsid w:val="008F4B5F"/>
    <w:rsid w:val="008F4CA9"/>
    <w:rsid w:val="008F4DAC"/>
    <w:rsid w:val="008F586A"/>
    <w:rsid w:val="008F6323"/>
    <w:rsid w:val="008F681A"/>
    <w:rsid w:val="008F6916"/>
    <w:rsid w:val="008F6D02"/>
    <w:rsid w:val="008F70AD"/>
    <w:rsid w:val="008F7184"/>
    <w:rsid w:val="008F7441"/>
    <w:rsid w:val="008F7831"/>
    <w:rsid w:val="008F7893"/>
    <w:rsid w:val="008F7AF5"/>
    <w:rsid w:val="008F7D25"/>
    <w:rsid w:val="008F7F1E"/>
    <w:rsid w:val="0090080B"/>
    <w:rsid w:val="009008F3"/>
    <w:rsid w:val="0090170E"/>
    <w:rsid w:val="009018E4"/>
    <w:rsid w:val="009024F7"/>
    <w:rsid w:val="009025FF"/>
    <w:rsid w:val="00902D4A"/>
    <w:rsid w:val="00902DFD"/>
    <w:rsid w:val="009034E9"/>
    <w:rsid w:val="009039CD"/>
    <w:rsid w:val="00904294"/>
    <w:rsid w:val="00904297"/>
    <w:rsid w:val="009045A6"/>
    <w:rsid w:val="00904AA8"/>
    <w:rsid w:val="009051D1"/>
    <w:rsid w:val="0090529A"/>
    <w:rsid w:val="009056FF"/>
    <w:rsid w:val="00905E79"/>
    <w:rsid w:val="00906125"/>
    <w:rsid w:val="00906564"/>
    <w:rsid w:val="009065C2"/>
    <w:rsid w:val="00906BA5"/>
    <w:rsid w:val="00907089"/>
    <w:rsid w:val="009072F1"/>
    <w:rsid w:val="0090733B"/>
    <w:rsid w:val="009077F7"/>
    <w:rsid w:val="00907955"/>
    <w:rsid w:val="00907FBF"/>
    <w:rsid w:val="00910750"/>
    <w:rsid w:val="00910833"/>
    <w:rsid w:val="00910B1F"/>
    <w:rsid w:val="00910DC9"/>
    <w:rsid w:val="00910FF4"/>
    <w:rsid w:val="00911147"/>
    <w:rsid w:val="00911DD9"/>
    <w:rsid w:val="009122E7"/>
    <w:rsid w:val="009124C4"/>
    <w:rsid w:val="00912553"/>
    <w:rsid w:val="00912699"/>
    <w:rsid w:val="00912E82"/>
    <w:rsid w:val="009134D2"/>
    <w:rsid w:val="00913B86"/>
    <w:rsid w:val="009143CB"/>
    <w:rsid w:val="009145DA"/>
    <w:rsid w:val="00914C9B"/>
    <w:rsid w:val="00914F96"/>
    <w:rsid w:val="009150FF"/>
    <w:rsid w:val="009151FF"/>
    <w:rsid w:val="00915220"/>
    <w:rsid w:val="00915E2A"/>
    <w:rsid w:val="00915F07"/>
    <w:rsid w:val="00915F4F"/>
    <w:rsid w:val="00916227"/>
    <w:rsid w:val="00916413"/>
    <w:rsid w:val="00916498"/>
    <w:rsid w:val="00917008"/>
    <w:rsid w:val="0091724E"/>
    <w:rsid w:val="009177A9"/>
    <w:rsid w:val="00917AAE"/>
    <w:rsid w:val="00917B69"/>
    <w:rsid w:val="009204DC"/>
    <w:rsid w:val="009205F1"/>
    <w:rsid w:val="00920901"/>
    <w:rsid w:val="009209D1"/>
    <w:rsid w:val="0092101C"/>
    <w:rsid w:val="0092107B"/>
    <w:rsid w:val="00921718"/>
    <w:rsid w:val="0092173E"/>
    <w:rsid w:val="00921923"/>
    <w:rsid w:val="00921FC0"/>
    <w:rsid w:val="009220F0"/>
    <w:rsid w:val="009222C6"/>
    <w:rsid w:val="00922518"/>
    <w:rsid w:val="00922875"/>
    <w:rsid w:val="00922E04"/>
    <w:rsid w:val="009231EB"/>
    <w:rsid w:val="00923753"/>
    <w:rsid w:val="00923B4F"/>
    <w:rsid w:val="00923D73"/>
    <w:rsid w:val="00923F90"/>
    <w:rsid w:val="0092462B"/>
    <w:rsid w:val="00924AC8"/>
    <w:rsid w:val="00924EC0"/>
    <w:rsid w:val="009257F9"/>
    <w:rsid w:val="00925A48"/>
    <w:rsid w:val="00925E5F"/>
    <w:rsid w:val="00926195"/>
    <w:rsid w:val="0092630E"/>
    <w:rsid w:val="0092637B"/>
    <w:rsid w:val="00926540"/>
    <w:rsid w:val="0092662A"/>
    <w:rsid w:val="009266BC"/>
    <w:rsid w:val="009267BD"/>
    <w:rsid w:val="00927729"/>
    <w:rsid w:val="00927F93"/>
    <w:rsid w:val="00930735"/>
    <w:rsid w:val="00930A91"/>
    <w:rsid w:val="00930C40"/>
    <w:rsid w:val="00930CA8"/>
    <w:rsid w:val="00930EFF"/>
    <w:rsid w:val="009313C1"/>
    <w:rsid w:val="00931A0D"/>
    <w:rsid w:val="00931DD7"/>
    <w:rsid w:val="009328E6"/>
    <w:rsid w:val="00932DE5"/>
    <w:rsid w:val="009332EA"/>
    <w:rsid w:val="00933463"/>
    <w:rsid w:val="009337C5"/>
    <w:rsid w:val="00933B03"/>
    <w:rsid w:val="0093406C"/>
    <w:rsid w:val="009346F3"/>
    <w:rsid w:val="0093497E"/>
    <w:rsid w:val="00934A08"/>
    <w:rsid w:val="0093523A"/>
    <w:rsid w:val="00935418"/>
    <w:rsid w:val="00936193"/>
    <w:rsid w:val="009366AB"/>
    <w:rsid w:val="00936CFD"/>
    <w:rsid w:val="00936F6A"/>
    <w:rsid w:val="00937005"/>
    <w:rsid w:val="0093710B"/>
    <w:rsid w:val="009371F1"/>
    <w:rsid w:val="009374E6"/>
    <w:rsid w:val="009376A6"/>
    <w:rsid w:val="0093778A"/>
    <w:rsid w:val="0093790F"/>
    <w:rsid w:val="00937AD3"/>
    <w:rsid w:val="00937C76"/>
    <w:rsid w:val="00937CCE"/>
    <w:rsid w:val="00940394"/>
    <w:rsid w:val="009407C7"/>
    <w:rsid w:val="00940827"/>
    <w:rsid w:val="009408F5"/>
    <w:rsid w:val="00940A79"/>
    <w:rsid w:val="00940BE1"/>
    <w:rsid w:val="00940FDF"/>
    <w:rsid w:val="009412ED"/>
    <w:rsid w:val="009413D9"/>
    <w:rsid w:val="00941458"/>
    <w:rsid w:val="00941B84"/>
    <w:rsid w:val="0094247B"/>
    <w:rsid w:val="00942655"/>
    <w:rsid w:val="009426E7"/>
    <w:rsid w:val="0094277B"/>
    <w:rsid w:val="00942E8C"/>
    <w:rsid w:val="00943FFC"/>
    <w:rsid w:val="009441F6"/>
    <w:rsid w:val="00944481"/>
    <w:rsid w:val="00944A81"/>
    <w:rsid w:val="009451E5"/>
    <w:rsid w:val="009453F2"/>
    <w:rsid w:val="00945731"/>
    <w:rsid w:val="0094587A"/>
    <w:rsid w:val="009459F9"/>
    <w:rsid w:val="00945AFF"/>
    <w:rsid w:val="00945E93"/>
    <w:rsid w:val="009462E9"/>
    <w:rsid w:val="00946354"/>
    <w:rsid w:val="00946444"/>
    <w:rsid w:val="0094646F"/>
    <w:rsid w:val="009464ED"/>
    <w:rsid w:val="00946EFA"/>
    <w:rsid w:val="009472B6"/>
    <w:rsid w:val="00947D3D"/>
    <w:rsid w:val="00947E37"/>
    <w:rsid w:val="00950496"/>
    <w:rsid w:val="0095149F"/>
    <w:rsid w:val="00951752"/>
    <w:rsid w:val="0095180A"/>
    <w:rsid w:val="00951833"/>
    <w:rsid w:val="00951A21"/>
    <w:rsid w:val="00951E72"/>
    <w:rsid w:val="00951F2C"/>
    <w:rsid w:val="009520BB"/>
    <w:rsid w:val="00952162"/>
    <w:rsid w:val="00952308"/>
    <w:rsid w:val="009526D3"/>
    <w:rsid w:val="0095306A"/>
    <w:rsid w:val="00953323"/>
    <w:rsid w:val="009535AC"/>
    <w:rsid w:val="00953960"/>
    <w:rsid w:val="00953C5B"/>
    <w:rsid w:val="00954107"/>
    <w:rsid w:val="00954E14"/>
    <w:rsid w:val="00955106"/>
    <w:rsid w:val="009551D3"/>
    <w:rsid w:val="009551FE"/>
    <w:rsid w:val="0095542F"/>
    <w:rsid w:val="0095566F"/>
    <w:rsid w:val="0095582A"/>
    <w:rsid w:val="00955D18"/>
    <w:rsid w:val="00955D5E"/>
    <w:rsid w:val="00956131"/>
    <w:rsid w:val="009562DF"/>
    <w:rsid w:val="00956316"/>
    <w:rsid w:val="009566DD"/>
    <w:rsid w:val="00956A14"/>
    <w:rsid w:val="00956BE7"/>
    <w:rsid w:val="00957122"/>
    <w:rsid w:val="00957374"/>
    <w:rsid w:val="009574D3"/>
    <w:rsid w:val="00957599"/>
    <w:rsid w:val="00957D91"/>
    <w:rsid w:val="00957F8E"/>
    <w:rsid w:val="009600C7"/>
    <w:rsid w:val="00960222"/>
    <w:rsid w:val="00960AB3"/>
    <w:rsid w:val="00960B4C"/>
    <w:rsid w:val="00960E38"/>
    <w:rsid w:val="00961109"/>
    <w:rsid w:val="00961326"/>
    <w:rsid w:val="00961715"/>
    <w:rsid w:val="0096180D"/>
    <w:rsid w:val="00961FBA"/>
    <w:rsid w:val="00962117"/>
    <w:rsid w:val="00962359"/>
    <w:rsid w:val="00962536"/>
    <w:rsid w:val="009626C2"/>
    <w:rsid w:val="009629EC"/>
    <w:rsid w:val="009633DE"/>
    <w:rsid w:val="00963FEC"/>
    <w:rsid w:val="009640AC"/>
    <w:rsid w:val="0096437E"/>
    <w:rsid w:val="0096467D"/>
    <w:rsid w:val="0096487F"/>
    <w:rsid w:val="009648BE"/>
    <w:rsid w:val="00964D3E"/>
    <w:rsid w:val="00964FF2"/>
    <w:rsid w:val="00965029"/>
    <w:rsid w:val="009652D8"/>
    <w:rsid w:val="0096562A"/>
    <w:rsid w:val="009656B9"/>
    <w:rsid w:val="00965B19"/>
    <w:rsid w:val="00965F7D"/>
    <w:rsid w:val="00966384"/>
    <w:rsid w:val="00966992"/>
    <w:rsid w:val="00966B3D"/>
    <w:rsid w:val="00966D93"/>
    <w:rsid w:val="0096720A"/>
    <w:rsid w:val="009674F1"/>
    <w:rsid w:val="00970431"/>
    <w:rsid w:val="009709EB"/>
    <w:rsid w:val="009711D7"/>
    <w:rsid w:val="009713A5"/>
    <w:rsid w:val="0097182A"/>
    <w:rsid w:val="00971A14"/>
    <w:rsid w:val="0097200E"/>
    <w:rsid w:val="00972833"/>
    <w:rsid w:val="00972916"/>
    <w:rsid w:val="00972E93"/>
    <w:rsid w:val="00972F73"/>
    <w:rsid w:val="00973A27"/>
    <w:rsid w:val="00973AEE"/>
    <w:rsid w:val="00973EA1"/>
    <w:rsid w:val="00974C8E"/>
    <w:rsid w:val="0097543B"/>
    <w:rsid w:val="00975947"/>
    <w:rsid w:val="00975DC2"/>
    <w:rsid w:val="009763C3"/>
    <w:rsid w:val="009768B4"/>
    <w:rsid w:val="00976992"/>
    <w:rsid w:val="0097743B"/>
    <w:rsid w:val="009776AB"/>
    <w:rsid w:val="00977974"/>
    <w:rsid w:val="00977A6B"/>
    <w:rsid w:val="00980250"/>
    <w:rsid w:val="0098049D"/>
    <w:rsid w:val="00980560"/>
    <w:rsid w:val="0098078E"/>
    <w:rsid w:val="00980869"/>
    <w:rsid w:val="009808F7"/>
    <w:rsid w:val="009812DC"/>
    <w:rsid w:val="0098242B"/>
    <w:rsid w:val="009824D5"/>
    <w:rsid w:val="00982EBD"/>
    <w:rsid w:val="0098377D"/>
    <w:rsid w:val="00984024"/>
    <w:rsid w:val="00984F2F"/>
    <w:rsid w:val="00985307"/>
    <w:rsid w:val="009853C4"/>
    <w:rsid w:val="0098543A"/>
    <w:rsid w:val="00985577"/>
    <w:rsid w:val="00985648"/>
    <w:rsid w:val="009857BD"/>
    <w:rsid w:val="00985875"/>
    <w:rsid w:val="00985C81"/>
    <w:rsid w:val="00985F83"/>
    <w:rsid w:val="00985FA9"/>
    <w:rsid w:val="0098622F"/>
    <w:rsid w:val="0098641A"/>
    <w:rsid w:val="009865CB"/>
    <w:rsid w:val="00986702"/>
    <w:rsid w:val="00986D09"/>
    <w:rsid w:val="00986DF2"/>
    <w:rsid w:val="00986FF5"/>
    <w:rsid w:val="009870CC"/>
    <w:rsid w:val="00987117"/>
    <w:rsid w:val="00987222"/>
    <w:rsid w:val="009873CF"/>
    <w:rsid w:val="009874CB"/>
    <w:rsid w:val="0098757D"/>
    <w:rsid w:val="00987E7E"/>
    <w:rsid w:val="00990924"/>
    <w:rsid w:val="00990B8E"/>
    <w:rsid w:val="00990BD0"/>
    <w:rsid w:val="00990EF6"/>
    <w:rsid w:val="00991C4A"/>
    <w:rsid w:val="00991FCC"/>
    <w:rsid w:val="0099212B"/>
    <w:rsid w:val="0099219F"/>
    <w:rsid w:val="009923DA"/>
    <w:rsid w:val="00992881"/>
    <w:rsid w:val="00992BE7"/>
    <w:rsid w:val="0099314A"/>
    <w:rsid w:val="00993818"/>
    <w:rsid w:val="00993BA7"/>
    <w:rsid w:val="00994100"/>
    <w:rsid w:val="009947E6"/>
    <w:rsid w:val="00994D50"/>
    <w:rsid w:val="00995847"/>
    <w:rsid w:val="009959FC"/>
    <w:rsid w:val="00996279"/>
    <w:rsid w:val="009962FF"/>
    <w:rsid w:val="0099634B"/>
    <w:rsid w:val="0099738C"/>
    <w:rsid w:val="00997469"/>
    <w:rsid w:val="00997B3E"/>
    <w:rsid w:val="00997BAB"/>
    <w:rsid w:val="00997DD3"/>
    <w:rsid w:val="00997FEF"/>
    <w:rsid w:val="009A0AEF"/>
    <w:rsid w:val="009A0AFA"/>
    <w:rsid w:val="009A1B27"/>
    <w:rsid w:val="009A1BE3"/>
    <w:rsid w:val="009A1D68"/>
    <w:rsid w:val="009A2039"/>
    <w:rsid w:val="009A21BD"/>
    <w:rsid w:val="009A236D"/>
    <w:rsid w:val="009A2375"/>
    <w:rsid w:val="009A26B2"/>
    <w:rsid w:val="009A27D3"/>
    <w:rsid w:val="009A2C99"/>
    <w:rsid w:val="009A2D5D"/>
    <w:rsid w:val="009A2DAE"/>
    <w:rsid w:val="009A2E96"/>
    <w:rsid w:val="009A2F58"/>
    <w:rsid w:val="009A2F63"/>
    <w:rsid w:val="009A3D1F"/>
    <w:rsid w:val="009A4319"/>
    <w:rsid w:val="009A4347"/>
    <w:rsid w:val="009A437B"/>
    <w:rsid w:val="009A4677"/>
    <w:rsid w:val="009A4D99"/>
    <w:rsid w:val="009A5271"/>
    <w:rsid w:val="009A53CA"/>
    <w:rsid w:val="009A603B"/>
    <w:rsid w:val="009A6F70"/>
    <w:rsid w:val="009A6FF2"/>
    <w:rsid w:val="009A7210"/>
    <w:rsid w:val="009A7621"/>
    <w:rsid w:val="009A7629"/>
    <w:rsid w:val="009A7748"/>
    <w:rsid w:val="009A791F"/>
    <w:rsid w:val="009A7A28"/>
    <w:rsid w:val="009A7CDD"/>
    <w:rsid w:val="009A7D35"/>
    <w:rsid w:val="009B02EA"/>
    <w:rsid w:val="009B0647"/>
    <w:rsid w:val="009B09E3"/>
    <w:rsid w:val="009B0B0C"/>
    <w:rsid w:val="009B1041"/>
    <w:rsid w:val="009B1230"/>
    <w:rsid w:val="009B13FF"/>
    <w:rsid w:val="009B1576"/>
    <w:rsid w:val="009B17F1"/>
    <w:rsid w:val="009B19B7"/>
    <w:rsid w:val="009B1DB3"/>
    <w:rsid w:val="009B1F0F"/>
    <w:rsid w:val="009B28CA"/>
    <w:rsid w:val="009B2981"/>
    <w:rsid w:val="009B2982"/>
    <w:rsid w:val="009B2BE8"/>
    <w:rsid w:val="009B31BF"/>
    <w:rsid w:val="009B340F"/>
    <w:rsid w:val="009B347E"/>
    <w:rsid w:val="009B376B"/>
    <w:rsid w:val="009B3AF1"/>
    <w:rsid w:val="009B3D41"/>
    <w:rsid w:val="009B3F92"/>
    <w:rsid w:val="009B432F"/>
    <w:rsid w:val="009B43C6"/>
    <w:rsid w:val="009B4769"/>
    <w:rsid w:val="009B476E"/>
    <w:rsid w:val="009B47D1"/>
    <w:rsid w:val="009B4ECC"/>
    <w:rsid w:val="009B4FA1"/>
    <w:rsid w:val="009B515C"/>
    <w:rsid w:val="009B5477"/>
    <w:rsid w:val="009B5589"/>
    <w:rsid w:val="009B5619"/>
    <w:rsid w:val="009B5A9C"/>
    <w:rsid w:val="009B6443"/>
    <w:rsid w:val="009B6541"/>
    <w:rsid w:val="009B65ED"/>
    <w:rsid w:val="009B7214"/>
    <w:rsid w:val="009B7390"/>
    <w:rsid w:val="009B7570"/>
    <w:rsid w:val="009B77F6"/>
    <w:rsid w:val="009B7C1E"/>
    <w:rsid w:val="009C02CF"/>
    <w:rsid w:val="009C066A"/>
    <w:rsid w:val="009C0FE5"/>
    <w:rsid w:val="009C1212"/>
    <w:rsid w:val="009C1242"/>
    <w:rsid w:val="009C12BC"/>
    <w:rsid w:val="009C149E"/>
    <w:rsid w:val="009C1516"/>
    <w:rsid w:val="009C1722"/>
    <w:rsid w:val="009C184E"/>
    <w:rsid w:val="009C2802"/>
    <w:rsid w:val="009C29BE"/>
    <w:rsid w:val="009C2A9A"/>
    <w:rsid w:val="009C2E04"/>
    <w:rsid w:val="009C37A4"/>
    <w:rsid w:val="009C3E6C"/>
    <w:rsid w:val="009C3EC1"/>
    <w:rsid w:val="009C413B"/>
    <w:rsid w:val="009C42C6"/>
    <w:rsid w:val="009C459F"/>
    <w:rsid w:val="009C4ADC"/>
    <w:rsid w:val="009C4C7A"/>
    <w:rsid w:val="009C4F0E"/>
    <w:rsid w:val="009C56C6"/>
    <w:rsid w:val="009C61C5"/>
    <w:rsid w:val="009C65CB"/>
    <w:rsid w:val="009C674C"/>
    <w:rsid w:val="009C686B"/>
    <w:rsid w:val="009C6FED"/>
    <w:rsid w:val="009C72E4"/>
    <w:rsid w:val="009C732B"/>
    <w:rsid w:val="009C7399"/>
    <w:rsid w:val="009C76BA"/>
    <w:rsid w:val="009C7807"/>
    <w:rsid w:val="009D0002"/>
    <w:rsid w:val="009D0127"/>
    <w:rsid w:val="009D0259"/>
    <w:rsid w:val="009D09A1"/>
    <w:rsid w:val="009D0D9B"/>
    <w:rsid w:val="009D0F98"/>
    <w:rsid w:val="009D1213"/>
    <w:rsid w:val="009D177C"/>
    <w:rsid w:val="009D21A0"/>
    <w:rsid w:val="009D2AD3"/>
    <w:rsid w:val="009D2BF3"/>
    <w:rsid w:val="009D33AC"/>
    <w:rsid w:val="009D358E"/>
    <w:rsid w:val="009D3AB6"/>
    <w:rsid w:val="009D3AE3"/>
    <w:rsid w:val="009D3B62"/>
    <w:rsid w:val="009D3E5F"/>
    <w:rsid w:val="009D4C4A"/>
    <w:rsid w:val="009D4D39"/>
    <w:rsid w:val="009D5593"/>
    <w:rsid w:val="009D55D6"/>
    <w:rsid w:val="009D5603"/>
    <w:rsid w:val="009D5612"/>
    <w:rsid w:val="009D59E1"/>
    <w:rsid w:val="009D59FC"/>
    <w:rsid w:val="009D5C37"/>
    <w:rsid w:val="009D5F85"/>
    <w:rsid w:val="009D5F8F"/>
    <w:rsid w:val="009D61B7"/>
    <w:rsid w:val="009D6684"/>
    <w:rsid w:val="009D6B6E"/>
    <w:rsid w:val="009D794F"/>
    <w:rsid w:val="009D7CEF"/>
    <w:rsid w:val="009D7DE8"/>
    <w:rsid w:val="009E0503"/>
    <w:rsid w:val="009E0D98"/>
    <w:rsid w:val="009E0F64"/>
    <w:rsid w:val="009E1620"/>
    <w:rsid w:val="009E1896"/>
    <w:rsid w:val="009E30BA"/>
    <w:rsid w:val="009E3183"/>
    <w:rsid w:val="009E3311"/>
    <w:rsid w:val="009E3736"/>
    <w:rsid w:val="009E3BEE"/>
    <w:rsid w:val="009E4033"/>
    <w:rsid w:val="009E424F"/>
    <w:rsid w:val="009E42FC"/>
    <w:rsid w:val="009E4AD2"/>
    <w:rsid w:val="009E4F70"/>
    <w:rsid w:val="009E5237"/>
    <w:rsid w:val="009E5518"/>
    <w:rsid w:val="009E5728"/>
    <w:rsid w:val="009E5BE4"/>
    <w:rsid w:val="009E6033"/>
    <w:rsid w:val="009E63A2"/>
    <w:rsid w:val="009E6523"/>
    <w:rsid w:val="009E67BC"/>
    <w:rsid w:val="009E732B"/>
    <w:rsid w:val="009E73E9"/>
    <w:rsid w:val="009E73EE"/>
    <w:rsid w:val="009E7679"/>
    <w:rsid w:val="009E76CE"/>
    <w:rsid w:val="009F021E"/>
    <w:rsid w:val="009F043C"/>
    <w:rsid w:val="009F054E"/>
    <w:rsid w:val="009F06AF"/>
    <w:rsid w:val="009F06DB"/>
    <w:rsid w:val="009F0806"/>
    <w:rsid w:val="009F0AEA"/>
    <w:rsid w:val="009F140C"/>
    <w:rsid w:val="009F19B3"/>
    <w:rsid w:val="009F1CE7"/>
    <w:rsid w:val="009F2490"/>
    <w:rsid w:val="009F29CB"/>
    <w:rsid w:val="009F2E33"/>
    <w:rsid w:val="009F3037"/>
    <w:rsid w:val="009F330A"/>
    <w:rsid w:val="009F33C4"/>
    <w:rsid w:val="009F33EC"/>
    <w:rsid w:val="009F39AF"/>
    <w:rsid w:val="009F42C3"/>
    <w:rsid w:val="009F4413"/>
    <w:rsid w:val="009F4459"/>
    <w:rsid w:val="009F49FD"/>
    <w:rsid w:val="009F4C60"/>
    <w:rsid w:val="009F506D"/>
    <w:rsid w:val="009F572F"/>
    <w:rsid w:val="009F5A89"/>
    <w:rsid w:val="009F5B21"/>
    <w:rsid w:val="009F5CA2"/>
    <w:rsid w:val="009F5EE4"/>
    <w:rsid w:val="009F6628"/>
    <w:rsid w:val="009F6895"/>
    <w:rsid w:val="009F68D7"/>
    <w:rsid w:val="009F6ACE"/>
    <w:rsid w:val="009F6B3E"/>
    <w:rsid w:val="009F6F41"/>
    <w:rsid w:val="009F6F83"/>
    <w:rsid w:val="009F7018"/>
    <w:rsid w:val="009F71D9"/>
    <w:rsid w:val="009F7863"/>
    <w:rsid w:val="009F78E8"/>
    <w:rsid w:val="009F7B6C"/>
    <w:rsid w:val="009F7C0D"/>
    <w:rsid w:val="00A0016D"/>
    <w:rsid w:val="00A002F3"/>
    <w:rsid w:val="00A009A7"/>
    <w:rsid w:val="00A00F37"/>
    <w:rsid w:val="00A025F3"/>
    <w:rsid w:val="00A02632"/>
    <w:rsid w:val="00A02658"/>
    <w:rsid w:val="00A02688"/>
    <w:rsid w:val="00A039BA"/>
    <w:rsid w:val="00A040E2"/>
    <w:rsid w:val="00A044D6"/>
    <w:rsid w:val="00A045FF"/>
    <w:rsid w:val="00A04B21"/>
    <w:rsid w:val="00A04EE7"/>
    <w:rsid w:val="00A05341"/>
    <w:rsid w:val="00A05770"/>
    <w:rsid w:val="00A05822"/>
    <w:rsid w:val="00A05A64"/>
    <w:rsid w:val="00A05B00"/>
    <w:rsid w:val="00A05C83"/>
    <w:rsid w:val="00A0670D"/>
    <w:rsid w:val="00A06DAA"/>
    <w:rsid w:val="00A06E1C"/>
    <w:rsid w:val="00A07485"/>
    <w:rsid w:val="00A07669"/>
    <w:rsid w:val="00A078F9"/>
    <w:rsid w:val="00A07E30"/>
    <w:rsid w:val="00A10302"/>
    <w:rsid w:val="00A10518"/>
    <w:rsid w:val="00A109F8"/>
    <w:rsid w:val="00A110F5"/>
    <w:rsid w:val="00A116F6"/>
    <w:rsid w:val="00A120AB"/>
    <w:rsid w:val="00A12459"/>
    <w:rsid w:val="00A124D1"/>
    <w:rsid w:val="00A12683"/>
    <w:rsid w:val="00A129B9"/>
    <w:rsid w:val="00A12D15"/>
    <w:rsid w:val="00A1330A"/>
    <w:rsid w:val="00A1337E"/>
    <w:rsid w:val="00A133BC"/>
    <w:rsid w:val="00A138E4"/>
    <w:rsid w:val="00A1392A"/>
    <w:rsid w:val="00A139DD"/>
    <w:rsid w:val="00A13DFA"/>
    <w:rsid w:val="00A13EE8"/>
    <w:rsid w:val="00A14097"/>
    <w:rsid w:val="00A14C96"/>
    <w:rsid w:val="00A14E0B"/>
    <w:rsid w:val="00A1519C"/>
    <w:rsid w:val="00A152DB"/>
    <w:rsid w:val="00A155B6"/>
    <w:rsid w:val="00A156BB"/>
    <w:rsid w:val="00A1590E"/>
    <w:rsid w:val="00A15CA2"/>
    <w:rsid w:val="00A15D24"/>
    <w:rsid w:val="00A15DC1"/>
    <w:rsid w:val="00A15E8F"/>
    <w:rsid w:val="00A16052"/>
    <w:rsid w:val="00A1628E"/>
    <w:rsid w:val="00A164B1"/>
    <w:rsid w:val="00A164CB"/>
    <w:rsid w:val="00A166AF"/>
    <w:rsid w:val="00A170B0"/>
    <w:rsid w:val="00A17273"/>
    <w:rsid w:val="00A17335"/>
    <w:rsid w:val="00A1747F"/>
    <w:rsid w:val="00A17AFA"/>
    <w:rsid w:val="00A20646"/>
    <w:rsid w:val="00A20B62"/>
    <w:rsid w:val="00A21365"/>
    <w:rsid w:val="00A2154A"/>
    <w:rsid w:val="00A22025"/>
    <w:rsid w:val="00A22089"/>
    <w:rsid w:val="00A220DB"/>
    <w:rsid w:val="00A223EA"/>
    <w:rsid w:val="00A226F3"/>
    <w:rsid w:val="00A22BD1"/>
    <w:rsid w:val="00A23187"/>
    <w:rsid w:val="00A23258"/>
    <w:rsid w:val="00A23A34"/>
    <w:rsid w:val="00A23A94"/>
    <w:rsid w:val="00A23D43"/>
    <w:rsid w:val="00A23F8D"/>
    <w:rsid w:val="00A241C1"/>
    <w:rsid w:val="00A2457F"/>
    <w:rsid w:val="00A24BF6"/>
    <w:rsid w:val="00A24C1E"/>
    <w:rsid w:val="00A24DC8"/>
    <w:rsid w:val="00A253BE"/>
    <w:rsid w:val="00A25AC1"/>
    <w:rsid w:val="00A25E11"/>
    <w:rsid w:val="00A2642B"/>
    <w:rsid w:val="00A268E6"/>
    <w:rsid w:val="00A26910"/>
    <w:rsid w:val="00A26996"/>
    <w:rsid w:val="00A26C67"/>
    <w:rsid w:val="00A26C8C"/>
    <w:rsid w:val="00A26CBB"/>
    <w:rsid w:val="00A26CF0"/>
    <w:rsid w:val="00A26EA9"/>
    <w:rsid w:val="00A26EAA"/>
    <w:rsid w:val="00A2726C"/>
    <w:rsid w:val="00A27EF1"/>
    <w:rsid w:val="00A30398"/>
    <w:rsid w:val="00A305C6"/>
    <w:rsid w:val="00A310CD"/>
    <w:rsid w:val="00A31588"/>
    <w:rsid w:val="00A31DA3"/>
    <w:rsid w:val="00A31E33"/>
    <w:rsid w:val="00A31FC2"/>
    <w:rsid w:val="00A3271F"/>
    <w:rsid w:val="00A32B99"/>
    <w:rsid w:val="00A32F17"/>
    <w:rsid w:val="00A333F9"/>
    <w:rsid w:val="00A33F35"/>
    <w:rsid w:val="00A343AD"/>
    <w:rsid w:val="00A345D1"/>
    <w:rsid w:val="00A3474C"/>
    <w:rsid w:val="00A35484"/>
    <w:rsid w:val="00A35670"/>
    <w:rsid w:val="00A359C8"/>
    <w:rsid w:val="00A36191"/>
    <w:rsid w:val="00A36314"/>
    <w:rsid w:val="00A3655E"/>
    <w:rsid w:val="00A36C73"/>
    <w:rsid w:val="00A36EA9"/>
    <w:rsid w:val="00A372E3"/>
    <w:rsid w:val="00A37A2B"/>
    <w:rsid w:val="00A37D08"/>
    <w:rsid w:val="00A37D41"/>
    <w:rsid w:val="00A37DAD"/>
    <w:rsid w:val="00A37F50"/>
    <w:rsid w:val="00A404EF"/>
    <w:rsid w:val="00A40CBB"/>
    <w:rsid w:val="00A40EF8"/>
    <w:rsid w:val="00A40FD0"/>
    <w:rsid w:val="00A4173F"/>
    <w:rsid w:val="00A417ED"/>
    <w:rsid w:val="00A417F8"/>
    <w:rsid w:val="00A41D5C"/>
    <w:rsid w:val="00A41EF2"/>
    <w:rsid w:val="00A4232E"/>
    <w:rsid w:val="00A426B3"/>
    <w:rsid w:val="00A42AB0"/>
    <w:rsid w:val="00A43598"/>
    <w:rsid w:val="00A43825"/>
    <w:rsid w:val="00A438B9"/>
    <w:rsid w:val="00A43F05"/>
    <w:rsid w:val="00A440D6"/>
    <w:rsid w:val="00A444C3"/>
    <w:rsid w:val="00A44BA6"/>
    <w:rsid w:val="00A44F08"/>
    <w:rsid w:val="00A451D8"/>
    <w:rsid w:val="00A45333"/>
    <w:rsid w:val="00A45B75"/>
    <w:rsid w:val="00A45DDA"/>
    <w:rsid w:val="00A45E41"/>
    <w:rsid w:val="00A46157"/>
    <w:rsid w:val="00A4624C"/>
    <w:rsid w:val="00A46383"/>
    <w:rsid w:val="00A466A6"/>
    <w:rsid w:val="00A466CA"/>
    <w:rsid w:val="00A469D0"/>
    <w:rsid w:val="00A46A35"/>
    <w:rsid w:val="00A479E9"/>
    <w:rsid w:val="00A47EF1"/>
    <w:rsid w:val="00A47F87"/>
    <w:rsid w:val="00A5034A"/>
    <w:rsid w:val="00A50605"/>
    <w:rsid w:val="00A506B5"/>
    <w:rsid w:val="00A508B4"/>
    <w:rsid w:val="00A50FD3"/>
    <w:rsid w:val="00A510C1"/>
    <w:rsid w:val="00A5114A"/>
    <w:rsid w:val="00A5121E"/>
    <w:rsid w:val="00A51AC3"/>
    <w:rsid w:val="00A520D0"/>
    <w:rsid w:val="00A521E7"/>
    <w:rsid w:val="00A526F5"/>
    <w:rsid w:val="00A52A2D"/>
    <w:rsid w:val="00A52A5B"/>
    <w:rsid w:val="00A52BCC"/>
    <w:rsid w:val="00A5316C"/>
    <w:rsid w:val="00A5384F"/>
    <w:rsid w:val="00A539E4"/>
    <w:rsid w:val="00A53C59"/>
    <w:rsid w:val="00A54131"/>
    <w:rsid w:val="00A54371"/>
    <w:rsid w:val="00A54620"/>
    <w:rsid w:val="00A54880"/>
    <w:rsid w:val="00A54C4D"/>
    <w:rsid w:val="00A54DC5"/>
    <w:rsid w:val="00A5558E"/>
    <w:rsid w:val="00A556B7"/>
    <w:rsid w:val="00A562D9"/>
    <w:rsid w:val="00A56630"/>
    <w:rsid w:val="00A56994"/>
    <w:rsid w:val="00A572BC"/>
    <w:rsid w:val="00A57997"/>
    <w:rsid w:val="00A57A21"/>
    <w:rsid w:val="00A57F94"/>
    <w:rsid w:val="00A57FF9"/>
    <w:rsid w:val="00A600D9"/>
    <w:rsid w:val="00A60636"/>
    <w:rsid w:val="00A60B43"/>
    <w:rsid w:val="00A60FA3"/>
    <w:rsid w:val="00A61043"/>
    <w:rsid w:val="00A61124"/>
    <w:rsid w:val="00A61589"/>
    <w:rsid w:val="00A6165E"/>
    <w:rsid w:val="00A617B7"/>
    <w:rsid w:val="00A617B8"/>
    <w:rsid w:val="00A61B93"/>
    <w:rsid w:val="00A62222"/>
    <w:rsid w:val="00A6263A"/>
    <w:rsid w:val="00A62999"/>
    <w:rsid w:val="00A631A6"/>
    <w:rsid w:val="00A6332D"/>
    <w:rsid w:val="00A637D3"/>
    <w:rsid w:val="00A63B21"/>
    <w:rsid w:val="00A63D46"/>
    <w:rsid w:val="00A63F56"/>
    <w:rsid w:val="00A643CD"/>
    <w:rsid w:val="00A6461D"/>
    <w:rsid w:val="00A647AD"/>
    <w:rsid w:val="00A64BFE"/>
    <w:rsid w:val="00A64F52"/>
    <w:rsid w:val="00A65379"/>
    <w:rsid w:val="00A653A1"/>
    <w:rsid w:val="00A65542"/>
    <w:rsid w:val="00A65BA7"/>
    <w:rsid w:val="00A66373"/>
    <w:rsid w:val="00A664B2"/>
    <w:rsid w:val="00A668E4"/>
    <w:rsid w:val="00A66E97"/>
    <w:rsid w:val="00A67ECF"/>
    <w:rsid w:val="00A7005F"/>
    <w:rsid w:val="00A704EF"/>
    <w:rsid w:val="00A712BD"/>
    <w:rsid w:val="00A7178E"/>
    <w:rsid w:val="00A71F83"/>
    <w:rsid w:val="00A72461"/>
    <w:rsid w:val="00A724D8"/>
    <w:rsid w:val="00A72872"/>
    <w:rsid w:val="00A72A91"/>
    <w:rsid w:val="00A72BA4"/>
    <w:rsid w:val="00A72BB6"/>
    <w:rsid w:val="00A72D71"/>
    <w:rsid w:val="00A73198"/>
    <w:rsid w:val="00A73BDC"/>
    <w:rsid w:val="00A7402C"/>
    <w:rsid w:val="00A7409B"/>
    <w:rsid w:val="00A7414F"/>
    <w:rsid w:val="00A749DE"/>
    <w:rsid w:val="00A749E4"/>
    <w:rsid w:val="00A74A51"/>
    <w:rsid w:val="00A74F25"/>
    <w:rsid w:val="00A74FA7"/>
    <w:rsid w:val="00A7500B"/>
    <w:rsid w:val="00A7508E"/>
    <w:rsid w:val="00A750B6"/>
    <w:rsid w:val="00A75112"/>
    <w:rsid w:val="00A756AB"/>
    <w:rsid w:val="00A75CBF"/>
    <w:rsid w:val="00A762EB"/>
    <w:rsid w:val="00A7650E"/>
    <w:rsid w:val="00A76C71"/>
    <w:rsid w:val="00A76E6D"/>
    <w:rsid w:val="00A7743D"/>
    <w:rsid w:val="00A77747"/>
    <w:rsid w:val="00A7793A"/>
    <w:rsid w:val="00A77CC4"/>
    <w:rsid w:val="00A77E32"/>
    <w:rsid w:val="00A77F66"/>
    <w:rsid w:val="00A800A5"/>
    <w:rsid w:val="00A80455"/>
    <w:rsid w:val="00A8083F"/>
    <w:rsid w:val="00A80B15"/>
    <w:rsid w:val="00A80C03"/>
    <w:rsid w:val="00A80EC3"/>
    <w:rsid w:val="00A819F4"/>
    <w:rsid w:val="00A823EA"/>
    <w:rsid w:val="00A829CD"/>
    <w:rsid w:val="00A83096"/>
    <w:rsid w:val="00A830B5"/>
    <w:rsid w:val="00A8362F"/>
    <w:rsid w:val="00A838D3"/>
    <w:rsid w:val="00A8397B"/>
    <w:rsid w:val="00A83BD4"/>
    <w:rsid w:val="00A83FD2"/>
    <w:rsid w:val="00A84C78"/>
    <w:rsid w:val="00A84E46"/>
    <w:rsid w:val="00A84F70"/>
    <w:rsid w:val="00A8529B"/>
    <w:rsid w:val="00A856B2"/>
    <w:rsid w:val="00A85830"/>
    <w:rsid w:val="00A859A4"/>
    <w:rsid w:val="00A86786"/>
    <w:rsid w:val="00A8678F"/>
    <w:rsid w:val="00A86C70"/>
    <w:rsid w:val="00A87AA1"/>
    <w:rsid w:val="00A90115"/>
    <w:rsid w:val="00A90202"/>
    <w:rsid w:val="00A902D0"/>
    <w:rsid w:val="00A904AB"/>
    <w:rsid w:val="00A90539"/>
    <w:rsid w:val="00A9084A"/>
    <w:rsid w:val="00A9128D"/>
    <w:rsid w:val="00A91584"/>
    <w:rsid w:val="00A91710"/>
    <w:rsid w:val="00A9197A"/>
    <w:rsid w:val="00A91F41"/>
    <w:rsid w:val="00A91FCC"/>
    <w:rsid w:val="00A92653"/>
    <w:rsid w:val="00A92CFB"/>
    <w:rsid w:val="00A9347B"/>
    <w:rsid w:val="00A939A1"/>
    <w:rsid w:val="00A93E52"/>
    <w:rsid w:val="00A943CD"/>
    <w:rsid w:val="00A94B52"/>
    <w:rsid w:val="00A94B8A"/>
    <w:rsid w:val="00A9515C"/>
    <w:rsid w:val="00A952E7"/>
    <w:rsid w:val="00A9562D"/>
    <w:rsid w:val="00A95E0A"/>
    <w:rsid w:val="00A96364"/>
    <w:rsid w:val="00A9705F"/>
    <w:rsid w:val="00A970E1"/>
    <w:rsid w:val="00A9720D"/>
    <w:rsid w:val="00A9735F"/>
    <w:rsid w:val="00A97BFB"/>
    <w:rsid w:val="00A97DB7"/>
    <w:rsid w:val="00AA028B"/>
    <w:rsid w:val="00AA02EC"/>
    <w:rsid w:val="00AA0426"/>
    <w:rsid w:val="00AA063C"/>
    <w:rsid w:val="00AA0A1A"/>
    <w:rsid w:val="00AA0E97"/>
    <w:rsid w:val="00AA0F13"/>
    <w:rsid w:val="00AA1376"/>
    <w:rsid w:val="00AA1571"/>
    <w:rsid w:val="00AA1753"/>
    <w:rsid w:val="00AA1C5A"/>
    <w:rsid w:val="00AA1CF4"/>
    <w:rsid w:val="00AA234A"/>
    <w:rsid w:val="00AA259A"/>
    <w:rsid w:val="00AA27C3"/>
    <w:rsid w:val="00AA3A3D"/>
    <w:rsid w:val="00AA3A3E"/>
    <w:rsid w:val="00AA451C"/>
    <w:rsid w:val="00AA45C2"/>
    <w:rsid w:val="00AA4EFB"/>
    <w:rsid w:val="00AA509D"/>
    <w:rsid w:val="00AA52E5"/>
    <w:rsid w:val="00AA5680"/>
    <w:rsid w:val="00AA59D8"/>
    <w:rsid w:val="00AA5A5D"/>
    <w:rsid w:val="00AA67E7"/>
    <w:rsid w:val="00AA6F41"/>
    <w:rsid w:val="00AA756C"/>
    <w:rsid w:val="00AA7DE0"/>
    <w:rsid w:val="00AA7FB8"/>
    <w:rsid w:val="00AB029E"/>
    <w:rsid w:val="00AB0C9E"/>
    <w:rsid w:val="00AB113D"/>
    <w:rsid w:val="00AB1215"/>
    <w:rsid w:val="00AB15B4"/>
    <w:rsid w:val="00AB1A9F"/>
    <w:rsid w:val="00AB1E4E"/>
    <w:rsid w:val="00AB1F70"/>
    <w:rsid w:val="00AB2922"/>
    <w:rsid w:val="00AB2AFD"/>
    <w:rsid w:val="00AB2C84"/>
    <w:rsid w:val="00AB2CB3"/>
    <w:rsid w:val="00AB32C0"/>
    <w:rsid w:val="00AB33B7"/>
    <w:rsid w:val="00AB345F"/>
    <w:rsid w:val="00AB3699"/>
    <w:rsid w:val="00AB36B3"/>
    <w:rsid w:val="00AB3EA8"/>
    <w:rsid w:val="00AB3ED7"/>
    <w:rsid w:val="00AB4B1A"/>
    <w:rsid w:val="00AB4C54"/>
    <w:rsid w:val="00AB4EC1"/>
    <w:rsid w:val="00AB4EE7"/>
    <w:rsid w:val="00AB58CA"/>
    <w:rsid w:val="00AB65C7"/>
    <w:rsid w:val="00AB684E"/>
    <w:rsid w:val="00AB7034"/>
    <w:rsid w:val="00AB7A27"/>
    <w:rsid w:val="00AB7E90"/>
    <w:rsid w:val="00AB7F7A"/>
    <w:rsid w:val="00AC0153"/>
    <w:rsid w:val="00AC086D"/>
    <w:rsid w:val="00AC0BB5"/>
    <w:rsid w:val="00AC0BB9"/>
    <w:rsid w:val="00AC0C13"/>
    <w:rsid w:val="00AC113B"/>
    <w:rsid w:val="00AC18F1"/>
    <w:rsid w:val="00AC191C"/>
    <w:rsid w:val="00AC19E7"/>
    <w:rsid w:val="00AC2145"/>
    <w:rsid w:val="00AC21D7"/>
    <w:rsid w:val="00AC276E"/>
    <w:rsid w:val="00AC28C9"/>
    <w:rsid w:val="00AC295B"/>
    <w:rsid w:val="00AC2A8A"/>
    <w:rsid w:val="00AC2AA9"/>
    <w:rsid w:val="00AC2FC4"/>
    <w:rsid w:val="00AC3021"/>
    <w:rsid w:val="00AC3140"/>
    <w:rsid w:val="00AC3B73"/>
    <w:rsid w:val="00AC3F45"/>
    <w:rsid w:val="00AC41FD"/>
    <w:rsid w:val="00AC4605"/>
    <w:rsid w:val="00AC4766"/>
    <w:rsid w:val="00AC4B8F"/>
    <w:rsid w:val="00AC5055"/>
    <w:rsid w:val="00AC5059"/>
    <w:rsid w:val="00AC5286"/>
    <w:rsid w:val="00AC550C"/>
    <w:rsid w:val="00AC5540"/>
    <w:rsid w:val="00AC58EB"/>
    <w:rsid w:val="00AC615B"/>
    <w:rsid w:val="00AC627A"/>
    <w:rsid w:val="00AC6553"/>
    <w:rsid w:val="00AC6684"/>
    <w:rsid w:val="00AC66B2"/>
    <w:rsid w:val="00AC6B02"/>
    <w:rsid w:val="00AC6DF6"/>
    <w:rsid w:val="00AC715E"/>
    <w:rsid w:val="00AC7243"/>
    <w:rsid w:val="00AC72D6"/>
    <w:rsid w:val="00AC76A8"/>
    <w:rsid w:val="00AC7D53"/>
    <w:rsid w:val="00AC7F8E"/>
    <w:rsid w:val="00AD00A4"/>
    <w:rsid w:val="00AD0EED"/>
    <w:rsid w:val="00AD1197"/>
    <w:rsid w:val="00AD156E"/>
    <w:rsid w:val="00AD17FD"/>
    <w:rsid w:val="00AD1B2F"/>
    <w:rsid w:val="00AD200C"/>
    <w:rsid w:val="00AD219A"/>
    <w:rsid w:val="00AD2729"/>
    <w:rsid w:val="00AD2ADD"/>
    <w:rsid w:val="00AD2B2F"/>
    <w:rsid w:val="00AD2D1C"/>
    <w:rsid w:val="00AD2EDB"/>
    <w:rsid w:val="00AD3566"/>
    <w:rsid w:val="00AD35FF"/>
    <w:rsid w:val="00AD36B4"/>
    <w:rsid w:val="00AD37A8"/>
    <w:rsid w:val="00AD3DEF"/>
    <w:rsid w:val="00AD3EC0"/>
    <w:rsid w:val="00AD42B5"/>
    <w:rsid w:val="00AD4355"/>
    <w:rsid w:val="00AD4472"/>
    <w:rsid w:val="00AD4560"/>
    <w:rsid w:val="00AD5195"/>
    <w:rsid w:val="00AD5759"/>
    <w:rsid w:val="00AD5DCA"/>
    <w:rsid w:val="00AD5F4D"/>
    <w:rsid w:val="00AD624F"/>
    <w:rsid w:val="00AD63AC"/>
    <w:rsid w:val="00AD6568"/>
    <w:rsid w:val="00AD6678"/>
    <w:rsid w:val="00AD6B6E"/>
    <w:rsid w:val="00AD6C17"/>
    <w:rsid w:val="00AD6D26"/>
    <w:rsid w:val="00AD6E1A"/>
    <w:rsid w:val="00AD702A"/>
    <w:rsid w:val="00AD7E8E"/>
    <w:rsid w:val="00AE0554"/>
    <w:rsid w:val="00AE064A"/>
    <w:rsid w:val="00AE0691"/>
    <w:rsid w:val="00AE0B66"/>
    <w:rsid w:val="00AE0F20"/>
    <w:rsid w:val="00AE10DF"/>
    <w:rsid w:val="00AE2D87"/>
    <w:rsid w:val="00AE31F4"/>
    <w:rsid w:val="00AE3261"/>
    <w:rsid w:val="00AE32E1"/>
    <w:rsid w:val="00AE35E9"/>
    <w:rsid w:val="00AE3BB8"/>
    <w:rsid w:val="00AE3CFF"/>
    <w:rsid w:val="00AE41C6"/>
    <w:rsid w:val="00AE4354"/>
    <w:rsid w:val="00AE485F"/>
    <w:rsid w:val="00AE4F50"/>
    <w:rsid w:val="00AE4F80"/>
    <w:rsid w:val="00AE5071"/>
    <w:rsid w:val="00AE512D"/>
    <w:rsid w:val="00AE572A"/>
    <w:rsid w:val="00AE5ABC"/>
    <w:rsid w:val="00AE5DB0"/>
    <w:rsid w:val="00AE62C4"/>
    <w:rsid w:val="00AE67DF"/>
    <w:rsid w:val="00AE69F9"/>
    <w:rsid w:val="00AE6D29"/>
    <w:rsid w:val="00AE72DC"/>
    <w:rsid w:val="00AE746D"/>
    <w:rsid w:val="00AE7C18"/>
    <w:rsid w:val="00AF030A"/>
    <w:rsid w:val="00AF033B"/>
    <w:rsid w:val="00AF03D8"/>
    <w:rsid w:val="00AF0464"/>
    <w:rsid w:val="00AF0CAB"/>
    <w:rsid w:val="00AF0FD0"/>
    <w:rsid w:val="00AF15C0"/>
    <w:rsid w:val="00AF174F"/>
    <w:rsid w:val="00AF17E6"/>
    <w:rsid w:val="00AF24C0"/>
    <w:rsid w:val="00AF2559"/>
    <w:rsid w:val="00AF2644"/>
    <w:rsid w:val="00AF2965"/>
    <w:rsid w:val="00AF2BA4"/>
    <w:rsid w:val="00AF2D24"/>
    <w:rsid w:val="00AF30F2"/>
    <w:rsid w:val="00AF3250"/>
    <w:rsid w:val="00AF3EBD"/>
    <w:rsid w:val="00AF3F13"/>
    <w:rsid w:val="00AF40D3"/>
    <w:rsid w:val="00AF41BB"/>
    <w:rsid w:val="00AF48F2"/>
    <w:rsid w:val="00AF490F"/>
    <w:rsid w:val="00AF4DB7"/>
    <w:rsid w:val="00AF4E67"/>
    <w:rsid w:val="00AF4F4D"/>
    <w:rsid w:val="00AF50C2"/>
    <w:rsid w:val="00AF53D6"/>
    <w:rsid w:val="00AF59E9"/>
    <w:rsid w:val="00AF5DF5"/>
    <w:rsid w:val="00AF61B3"/>
    <w:rsid w:val="00AF6483"/>
    <w:rsid w:val="00AF7122"/>
    <w:rsid w:val="00AF743B"/>
    <w:rsid w:val="00AF7CAE"/>
    <w:rsid w:val="00B0089F"/>
    <w:rsid w:val="00B00DD9"/>
    <w:rsid w:val="00B00E9A"/>
    <w:rsid w:val="00B00F9B"/>
    <w:rsid w:val="00B01633"/>
    <w:rsid w:val="00B01EF8"/>
    <w:rsid w:val="00B01F70"/>
    <w:rsid w:val="00B020BA"/>
    <w:rsid w:val="00B02192"/>
    <w:rsid w:val="00B026FF"/>
    <w:rsid w:val="00B03228"/>
    <w:rsid w:val="00B0344F"/>
    <w:rsid w:val="00B03EE5"/>
    <w:rsid w:val="00B0404A"/>
    <w:rsid w:val="00B046B3"/>
    <w:rsid w:val="00B04961"/>
    <w:rsid w:val="00B04BF2"/>
    <w:rsid w:val="00B04DF7"/>
    <w:rsid w:val="00B05029"/>
    <w:rsid w:val="00B054F0"/>
    <w:rsid w:val="00B0598A"/>
    <w:rsid w:val="00B05B5F"/>
    <w:rsid w:val="00B0664E"/>
    <w:rsid w:val="00B069EE"/>
    <w:rsid w:val="00B06A43"/>
    <w:rsid w:val="00B06E0D"/>
    <w:rsid w:val="00B06EC0"/>
    <w:rsid w:val="00B06F38"/>
    <w:rsid w:val="00B07083"/>
    <w:rsid w:val="00B071BD"/>
    <w:rsid w:val="00B071FE"/>
    <w:rsid w:val="00B0770C"/>
    <w:rsid w:val="00B07842"/>
    <w:rsid w:val="00B07ED1"/>
    <w:rsid w:val="00B10031"/>
    <w:rsid w:val="00B10491"/>
    <w:rsid w:val="00B108D8"/>
    <w:rsid w:val="00B10A4F"/>
    <w:rsid w:val="00B10D42"/>
    <w:rsid w:val="00B10FEA"/>
    <w:rsid w:val="00B11EBA"/>
    <w:rsid w:val="00B1201F"/>
    <w:rsid w:val="00B121F9"/>
    <w:rsid w:val="00B1274A"/>
    <w:rsid w:val="00B12AF5"/>
    <w:rsid w:val="00B12BB8"/>
    <w:rsid w:val="00B12EAF"/>
    <w:rsid w:val="00B1340B"/>
    <w:rsid w:val="00B13AD3"/>
    <w:rsid w:val="00B13D60"/>
    <w:rsid w:val="00B13DEE"/>
    <w:rsid w:val="00B14032"/>
    <w:rsid w:val="00B142AB"/>
    <w:rsid w:val="00B14374"/>
    <w:rsid w:val="00B1439B"/>
    <w:rsid w:val="00B144A8"/>
    <w:rsid w:val="00B1464B"/>
    <w:rsid w:val="00B14AD0"/>
    <w:rsid w:val="00B16367"/>
    <w:rsid w:val="00B16952"/>
    <w:rsid w:val="00B16BFE"/>
    <w:rsid w:val="00B16CB3"/>
    <w:rsid w:val="00B16DD5"/>
    <w:rsid w:val="00B174C7"/>
    <w:rsid w:val="00B17747"/>
    <w:rsid w:val="00B17AA9"/>
    <w:rsid w:val="00B20957"/>
    <w:rsid w:val="00B20CF5"/>
    <w:rsid w:val="00B20D80"/>
    <w:rsid w:val="00B212DF"/>
    <w:rsid w:val="00B219E3"/>
    <w:rsid w:val="00B21F67"/>
    <w:rsid w:val="00B220C8"/>
    <w:rsid w:val="00B22946"/>
    <w:rsid w:val="00B22AB8"/>
    <w:rsid w:val="00B23965"/>
    <w:rsid w:val="00B23BE2"/>
    <w:rsid w:val="00B23CCB"/>
    <w:rsid w:val="00B2438A"/>
    <w:rsid w:val="00B24561"/>
    <w:rsid w:val="00B24A39"/>
    <w:rsid w:val="00B24E7E"/>
    <w:rsid w:val="00B25627"/>
    <w:rsid w:val="00B256C9"/>
    <w:rsid w:val="00B25BC0"/>
    <w:rsid w:val="00B266FF"/>
    <w:rsid w:val="00B26AF1"/>
    <w:rsid w:val="00B26CEC"/>
    <w:rsid w:val="00B2760F"/>
    <w:rsid w:val="00B27A7A"/>
    <w:rsid w:val="00B30889"/>
    <w:rsid w:val="00B30C8B"/>
    <w:rsid w:val="00B30CD4"/>
    <w:rsid w:val="00B30DF5"/>
    <w:rsid w:val="00B310B6"/>
    <w:rsid w:val="00B318E8"/>
    <w:rsid w:val="00B31A00"/>
    <w:rsid w:val="00B31B2E"/>
    <w:rsid w:val="00B31B7B"/>
    <w:rsid w:val="00B32038"/>
    <w:rsid w:val="00B322F8"/>
    <w:rsid w:val="00B32A38"/>
    <w:rsid w:val="00B32B83"/>
    <w:rsid w:val="00B32C9E"/>
    <w:rsid w:val="00B33089"/>
    <w:rsid w:val="00B330A5"/>
    <w:rsid w:val="00B330CC"/>
    <w:rsid w:val="00B33113"/>
    <w:rsid w:val="00B331C1"/>
    <w:rsid w:val="00B33BAE"/>
    <w:rsid w:val="00B33DAE"/>
    <w:rsid w:val="00B3406E"/>
    <w:rsid w:val="00B342B2"/>
    <w:rsid w:val="00B34992"/>
    <w:rsid w:val="00B34EDE"/>
    <w:rsid w:val="00B351CF"/>
    <w:rsid w:val="00B35364"/>
    <w:rsid w:val="00B36055"/>
    <w:rsid w:val="00B36077"/>
    <w:rsid w:val="00B3663C"/>
    <w:rsid w:val="00B36660"/>
    <w:rsid w:val="00B36BEE"/>
    <w:rsid w:val="00B36E9B"/>
    <w:rsid w:val="00B37573"/>
    <w:rsid w:val="00B3763B"/>
    <w:rsid w:val="00B37868"/>
    <w:rsid w:val="00B37E1B"/>
    <w:rsid w:val="00B40673"/>
    <w:rsid w:val="00B40831"/>
    <w:rsid w:val="00B41059"/>
    <w:rsid w:val="00B410CF"/>
    <w:rsid w:val="00B4150D"/>
    <w:rsid w:val="00B41E6B"/>
    <w:rsid w:val="00B41F45"/>
    <w:rsid w:val="00B4214F"/>
    <w:rsid w:val="00B421A3"/>
    <w:rsid w:val="00B428A6"/>
    <w:rsid w:val="00B429B8"/>
    <w:rsid w:val="00B42C0C"/>
    <w:rsid w:val="00B42ECE"/>
    <w:rsid w:val="00B43996"/>
    <w:rsid w:val="00B4439E"/>
    <w:rsid w:val="00B44749"/>
    <w:rsid w:val="00B448D2"/>
    <w:rsid w:val="00B450C4"/>
    <w:rsid w:val="00B45112"/>
    <w:rsid w:val="00B4531C"/>
    <w:rsid w:val="00B45A4E"/>
    <w:rsid w:val="00B45D4F"/>
    <w:rsid w:val="00B45E59"/>
    <w:rsid w:val="00B46006"/>
    <w:rsid w:val="00B4607B"/>
    <w:rsid w:val="00B46144"/>
    <w:rsid w:val="00B463D7"/>
    <w:rsid w:val="00B46986"/>
    <w:rsid w:val="00B46E63"/>
    <w:rsid w:val="00B50AFD"/>
    <w:rsid w:val="00B50CE8"/>
    <w:rsid w:val="00B512E9"/>
    <w:rsid w:val="00B51360"/>
    <w:rsid w:val="00B5196E"/>
    <w:rsid w:val="00B51B92"/>
    <w:rsid w:val="00B51D06"/>
    <w:rsid w:val="00B522CA"/>
    <w:rsid w:val="00B52316"/>
    <w:rsid w:val="00B52602"/>
    <w:rsid w:val="00B5265B"/>
    <w:rsid w:val="00B52FC1"/>
    <w:rsid w:val="00B53527"/>
    <w:rsid w:val="00B53BFC"/>
    <w:rsid w:val="00B551A3"/>
    <w:rsid w:val="00B5525E"/>
    <w:rsid w:val="00B553F8"/>
    <w:rsid w:val="00B55468"/>
    <w:rsid w:val="00B55514"/>
    <w:rsid w:val="00B55801"/>
    <w:rsid w:val="00B559AD"/>
    <w:rsid w:val="00B56526"/>
    <w:rsid w:val="00B565AC"/>
    <w:rsid w:val="00B56831"/>
    <w:rsid w:val="00B56C20"/>
    <w:rsid w:val="00B574EB"/>
    <w:rsid w:val="00B57520"/>
    <w:rsid w:val="00B57B8E"/>
    <w:rsid w:val="00B57D57"/>
    <w:rsid w:val="00B6003F"/>
    <w:rsid w:val="00B60149"/>
    <w:rsid w:val="00B6016B"/>
    <w:rsid w:val="00B6042B"/>
    <w:rsid w:val="00B60699"/>
    <w:rsid w:val="00B60777"/>
    <w:rsid w:val="00B60CFE"/>
    <w:rsid w:val="00B60DC1"/>
    <w:rsid w:val="00B614E4"/>
    <w:rsid w:val="00B61705"/>
    <w:rsid w:val="00B61800"/>
    <w:rsid w:val="00B61A8F"/>
    <w:rsid w:val="00B61AD0"/>
    <w:rsid w:val="00B61B0D"/>
    <w:rsid w:val="00B62384"/>
    <w:rsid w:val="00B62BD4"/>
    <w:rsid w:val="00B632A3"/>
    <w:rsid w:val="00B636D5"/>
    <w:rsid w:val="00B63757"/>
    <w:rsid w:val="00B63CC9"/>
    <w:rsid w:val="00B63E5D"/>
    <w:rsid w:val="00B63FB5"/>
    <w:rsid w:val="00B645AB"/>
    <w:rsid w:val="00B6475D"/>
    <w:rsid w:val="00B64A59"/>
    <w:rsid w:val="00B65193"/>
    <w:rsid w:val="00B651F6"/>
    <w:rsid w:val="00B652DA"/>
    <w:rsid w:val="00B65303"/>
    <w:rsid w:val="00B65638"/>
    <w:rsid w:val="00B6570E"/>
    <w:rsid w:val="00B668F9"/>
    <w:rsid w:val="00B66A08"/>
    <w:rsid w:val="00B66C92"/>
    <w:rsid w:val="00B66E2E"/>
    <w:rsid w:val="00B66E70"/>
    <w:rsid w:val="00B70005"/>
    <w:rsid w:val="00B70295"/>
    <w:rsid w:val="00B70D4F"/>
    <w:rsid w:val="00B70D82"/>
    <w:rsid w:val="00B7101F"/>
    <w:rsid w:val="00B71052"/>
    <w:rsid w:val="00B7115D"/>
    <w:rsid w:val="00B7143E"/>
    <w:rsid w:val="00B7159D"/>
    <w:rsid w:val="00B71DA8"/>
    <w:rsid w:val="00B72171"/>
    <w:rsid w:val="00B724DA"/>
    <w:rsid w:val="00B727B3"/>
    <w:rsid w:val="00B72A7F"/>
    <w:rsid w:val="00B72D4D"/>
    <w:rsid w:val="00B72FCD"/>
    <w:rsid w:val="00B73174"/>
    <w:rsid w:val="00B7324A"/>
    <w:rsid w:val="00B732BA"/>
    <w:rsid w:val="00B73862"/>
    <w:rsid w:val="00B740D7"/>
    <w:rsid w:val="00B745A5"/>
    <w:rsid w:val="00B7460B"/>
    <w:rsid w:val="00B74A55"/>
    <w:rsid w:val="00B74C1B"/>
    <w:rsid w:val="00B74D14"/>
    <w:rsid w:val="00B74D52"/>
    <w:rsid w:val="00B74E7C"/>
    <w:rsid w:val="00B7527F"/>
    <w:rsid w:val="00B75A1F"/>
    <w:rsid w:val="00B75C2D"/>
    <w:rsid w:val="00B76111"/>
    <w:rsid w:val="00B7650D"/>
    <w:rsid w:val="00B76943"/>
    <w:rsid w:val="00B77540"/>
    <w:rsid w:val="00B778AC"/>
    <w:rsid w:val="00B77A6A"/>
    <w:rsid w:val="00B77D64"/>
    <w:rsid w:val="00B800E6"/>
    <w:rsid w:val="00B80153"/>
    <w:rsid w:val="00B802DB"/>
    <w:rsid w:val="00B80386"/>
    <w:rsid w:val="00B80522"/>
    <w:rsid w:val="00B80A11"/>
    <w:rsid w:val="00B81244"/>
    <w:rsid w:val="00B81A67"/>
    <w:rsid w:val="00B8203C"/>
    <w:rsid w:val="00B82675"/>
    <w:rsid w:val="00B8289F"/>
    <w:rsid w:val="00B8303D"/>
    <w:rsid w:val="00B83BBF"/>
    <w:rsid w:val="00B84140"/>
    <w:rsid w:val="00B85E33"/>
    <w:rsid w:val="00B85F1B"/>
    <w:rsid w:val="00B86061"/>
    <w:rsid w:val="00B860B6"/>
    <w:rsid w:val="00B86635"/>
    <w:rsid w:val="00B86BF2"/>
    <w:rsid w:val="00B86F47"/>
    <w:rsid w:val="00B86FF8"/>
    <w:rsid w:val="00B87A4F"/>
    <w:rsid w:val="00B87BFE"/>
    <w:rsid w:val="00B87E19"/>
    <w:rsid w:val="00B90333"/>
    <w:rsid w:val="00B90B5D"/>
    <w:rsid w:val="00B90D00"/>
    <w:rsid w:val="00B90FCE"/>
    <w:rsid w:val="00B911AC"/>
    <w:rsid w:val="00B91563"/>
    <w:rsid w:val="00B9168F"/>
    <w:rsid w:val="00B918B7"/>
    <w:rsid w:val="00B91EC0"/>
    <w:rsid w:val="00B924C9"/>
    <w:rsid w:val="00B92553"/>
    <w:rsid w:val="00B92814"/>
    <w:rsid w:val="00B92C9E"/>
    <w:rsid w:val="00B92CF2"/>
    <w:rsid w:val="00B93469"/>
    <w:rsid w:val="00B9389D"/>
    <w:rsid w:val="00B938FA"/>
    <w:rsid w:val="00B939F3"/>
    <w:rsid w:val="00B93E87"/>
    <w:rsid w:val="00B9419F"/>
    <w:rsid w:val="00B9434D"/>
    <w:rsid w:val="00B9468A"/>
    <w:rsid w:val="00B947B4"/>
    <w:rsid w:val="00B94897"/>
    <w:rsid w:val="00B94D00"/>
    <w:rsid w:val="00B9500B"/>
    <w:rsid w:val="00B951ED"/>
    <w:rsid w:val="00B96128"/>
    <w:rsid w:val="00B961F0"/>
    <w:rsid w:val="00B963A9"/>
    <w:rsid w:val="00B96B35"/>
    <w:rsid w:val="00B97100"/>
    <w:rsid w:val="00B974EA"/>
    <w:rsid w:val="00B97E54"/>
    <w:rsid w:val="00B97FB0"/>
    <w:rsid w:val="00BA00B1"/>
    <w:rsid w:val="00BA0160"/>
    <w:rsid w:val="00BA0400"/>
    <w:rsid w:val="00BA07F9"/>
    <w:rsid w:val="00BA0D3E"/>
    <w:rsid w:val="00BA12E7"/>
    <w:rsid w:val="00BA151F"/>
    <w:rsid w:val="00BA1852"/>
    <w:rsid w:val="00BA2451"/>
    <w:rsid w:val="00BA24EB"/>
    <w:rsid w:val="00BA2540"/>
    <w:rsid w:val="00BA27F1"/>
    <w:rsid w:val="00BA320F"/>
    <w:rsid w:val="00BA34ED"/>
    <w:rsid w:val="00BA3F0B"/>
    <w:rsid w:val="00BA403F"/>
    <w:rsid w:val="00BA4290"/>
    <w:rsid w:val="00BA4879"/>
    <w:rsid w:val="00BA4A88"/>
    <w:rsid w:val="00BA65DC"/>
    <w:rsid w:val="00BA68B8"/>
    <w:rsid w:val="00BA759A"/>
    <w:rsid w:val="00BA76B4"/>
    <w:rsid w:val="00BB048C"/>
    <w:rsid w:val="00BB0872"/>
    <w:rsid w:val="00BB0B89"/>
    <w:rsid w:val="00BB0E00"/>
    <w:rsid w:val="00BB0E3C"/>
    <w:rsid w:val="00BB1043"/>
    <w:rsid w:val="00BB1265"/>
    <w:rsid w:val="00BB1321"/>
    <w:rsid w:val="00BB13DB"/>
    <w:rsid w:val="00BB1629"/>
    <w:rsid w:val="00BB16AD"/>
    <w:rsid w:val="00BB1823"/>
    <w:rsid w:val="00BB18BC"/>
    <w:rsid w:val="00BB1EE2"/>
    <w:rsid w:val="00BB1F3E"/>
    <w:rsid w:val="00BB210A"/>
    <w:rsid w:val="00BB22D4"/>
    <w:rsid w:val="00BB2405"/>
    <w:rsid w:val="00BB2726"/>
    <w:rsid w:val="00BB2A02"/>
    <w:rsid w:val="00BB36D3"/>
    <w:rsid w:val="00BB370F"/>
    <w:rsid w:val="00BB4463"/>
    <w:rsid w:val="00BB4514"/>
    <w:rsid w:val="00BB4715"/>
    <w:rsid w:val="00BB48EC"/>
    <w:rsid w:val="00BB4B7D"/>
    <w:rsid w:val="00BB55A3"/>
    <w:rsid w:val="00BB55B0"/>
    <w:rsid w:val="00BB5903"/>
    <w:rsid w:val="00BB5EA7"/>
    <w:rsid w:val="00BB5FD3"/>
    <w:rsid w:val="00BB6061"/>
    <w:rsid w:val="00BB61B2"/>
    <w:rsid w:val="00BB6D5C"/>
    <w:rsid w:val="00BB722D"/>
    <w:rsid w:val="00BB7561"/>
    <w:rsid w:val="00BB772A"/>
    <w:rsid w:val="00BB7819"/>
    <w:rsid w:val="00BB7BF7"/>
    <w:rsid w:val="00BB7D88"/>
    <w:rsid w:val="00BB7E2C"/>
    <w:rsid w:val="00BC0052"/>
    <w:rsid w:val="00BC01F3"/>
    <w:rsid w:val="00BC08BC"/>
    <w:rsid w:val="00BC0A5C"/>
    <w:rsid w:val="00BC0A99"/>
    <w:rsid w:val="00BC0CEC"/>
    <w:rsid w:val="00BC13D6"/>
    <w:rsid w:val="00BC1597"/>
    <w:rsid w:val="00BC2141"/>
    <w:rsid w:val="00BC24E8"/>
    <w:rsid w:val="00BC2A98"/>
    <w:rsid w:val="00BC2E86"/>
    <w:rsid w:val="00BC3265"/>
    <w:rsid w:val="00BC3857"/>
    <w:rsid w:val="00BC391A"/>
    <w:rsid w:val="00BC3CC8"/>
    <w:rsid w:val="00BC3DFE"/>
    <w:rsid w:val="00BC4043"/>
    <w:rsid w:val="00BC41F0"/>
    <w:rsid w:val="00BC493E"/>
    <w:rsid w:val="00BC4D2A"/>
    <w:rsid w:val="00BC50A6"/>
    <w:rsid w:val="00BC5967"/>
    <w:rsid w:val="00BC5981"/>
    <w:rsid w:val="00BC6930"/>
    <w:rsid w:val="00BC6A3F"/>
    <w:rsid w:val="00BC6A9D"/>
    <w:rsid w:val="00BC6ACB"/>
    <w:rsid w:val="00BC6D30"/>
    <w:rsid w:val="00BC6F36"/>
    <w:rsid w:val="00BC70B9"/>
    <w:rsid w:val="00BC76EE"/>
    <w:rsid w:val="00BC7BCE"/>
    <w:rsid w:val="00BC7F19"/>
    <w:rsid w:val="00BD03FF"/>
    <w:rsid w:val="00BD05EC"/>
    <w:rsid w:val="00BD091C"/>
    <w:rsid w:val="00BD118A"/>
    <w:rsid w:val="00BD13DA"/>
    <w:rsid w:val="00BD1B9B"/>
    <w:rsid w:val="00BD23BD"/>
    <w:rsid w:val="00BD2538"/>
    <w:rsid w:val="00BD2B4D"/>
    <w:rsid w:val="00BD2D0E"/>
    <w:rsid w:val="00BD3042"/>
    <w:rsid w:val="00BD315A"/>
    <w:rsid w:val="00BD3421"/>
    <w:rsid w:val="00BD38EC"/>
    <w:rsid w:val="00BD3978"/>
    <w:rsid w:val="00BD418B"/>
    <w:rsid w:val="00BD4FF2"/>
    <w:rsid w:val="00BD5025"/>
    <w:rsid w:val="00BD53E6"/>
    <w:rsid w:val="00BD568C"/>
    <w:rsid w:val="00BD58BC"/>
    <w:rsid w:val="00BD5CD6"/>
    <w:rsid w:val="00BD5FC1"/>
    <w:rsid w:val="00BD6013"/>
    <w:rsid w:val="00BD6366"/>
    <w:rsid w:val="00BD6D5F"/>
    <w:rsid w:val="00BD6DAC"/>
    <w:rsid w:val="00BD7CBA"/>
    <w:rsid w:val="00BD7EB8"/>
    <w:rsid w:val="00BE00A6"/>
    <w:rsid w:val="00BE068F"/>
    <w:rsid w:val="00BE06BA"/>
    <w:rsid w:val="00BE0854"/>
    <w:rsid w:val="00BE0DB7"/>
    <w:rsid w:val="00BE0FE6"/>
    <w:rsid w:val="00BE1354"/>
    <w:rsid w:val="00BE1722"/>
    <w:rsid w:val="00BE1AC9"/>
    <w:rsid w:val="00BE227F"/>
    <w:rsid w:val="00BE2BF8"/>
    <w:rsid w:val="00BE3430"/>
    <w:rsid w:val="00BE394F"/>
    <w:rsid w:val="00BE3A4E"/>
    <w:rsid w:val="00BE3D50"/>
    <w:rsid w:val="00BE40EF"/>
    <w:rsid w:val="00BE442B"/>
    <w:rsid w:val="00BE476B"/>
    <w:rsid w:val="00BE4A9E"/>
    <w:rsid w:val="00BE4AB7"/>
    <w:rsid w:val="00BE4B3B"/>
    <w:rsid w:val="00BE4C52"/>
    <w:rsid w:val="00BE5047"/>
    <w:rsid w:val="00BE51C2"/>
    <w:rsid w:val="00BE55E6"/>
    <w:rsid w:val="00BE57B9"/>
    <w:rsid w:val="00BE5DD2"/>
    <w:rsid w:val="00BE6093"/>
    <w:rsid w:val="00BE6AD0"/>
    <w:rsid w:val="00BE6E90"/>
    <w:rsid w:val="00BE7199"/>
    <w:rsid w:val="00BE7213"/>
    <w:rsid w:val="00BE7695"/>
    <w:rsid w:val="00BE77CA"/>
    <w:rsid w:val="00BF03D0"/>
    <w:rsid w:val="00BF04EE"/>
    <w:rsid w:val="00BF0508"/>
    <w:rsid w:val="00BF0771"/>
    <w:rsid w:val="00BF0F86"/>
    <w:rsid w:val="00BF1388"/>
    <w:rsid w:val="00BF1558"/>
    <w:rsid w:val="00BF1F33"/>
    <w:rsid w:val="00BF2781"/>
    <w:rsid w:val="00BF2892"/>
    <w:rsid w:val="00BF2EF3"/>
    <w:rsid w:val="00BF2EFD"/>
    <w:rsid w:val="00BF30C5"/>
    <w:rsid w:val="00BF31D1"/>
    <w:rsid w:val="00BF33FC"/>
    <w:rsid w:val="00BF3A20"/>
    <w:rsid w:val="00BF4089"/>
    <w:rsid w:val="00BF4564"/>
    <w:rsid w:val="00BF4604"/>
    <w:rsid w:val="00BF46BE"/>
    <w:rsid w:val="00BF4748"/>
    <w:rsid w:val="00BF47D3"/>
    <w:rsid w:val="00BF4988"/>
    <w:rsid w:val="00BF4C8F"/>
    <w:rsid w:val="00BF4D53"/>
    <w:rsid w:val="00BF5065"/>
    <w:rsid w:val="00BF5281"/>
    <w:rsid w:val="00BF56B8"/>
    <w:rsid w:val="00BF5713"/>
    <w:rsid w:val="00BF57E1"/>
    <w:rsid w:val="00BF5E45"/>
    <w:rsid w:val="00BF60E7"/>
    <w:rsid w:val="00BF6349"/>
    <w:rsid w:val="00BF684C"/>
    <w:rsid w:val="00BF744F"/>
    <w:rsid w:val="00BF7E5E"/>
    <w:rsid w:val="00BF7FB7"/>
    <w:rsid w:val="00C0068D"/>
    <w:rsid w:val="00C009FB"/>
    <w:rsid w:val="00C00B29"/>
    <w:rsid w:val="00C00F3F"/>
    <w:rsid w:val="00C01453"/>
    <w:rsid w:val="00C014CE"/>
    <w:rsid w:val="00C01579"/>
    <w:rsid w:val="00C015E9"/>
    <w:rsid w:val="00C01607"/>
    <w:rsid w:val="00C0162B"/>
    <w:rsid w:val="00C0163A"/>
    <w:rsid w:val="00C01933"/>
    <w:rsid w:val="00C01D05"/>
    <w:rsid w:val="00C02003"/>
    <w:rsid w:val="00C0289F"/>
    <w:rsid w:val="00C02D50"/>
    <w:rsid w:val="00C02E60"/>
    <w:rsid w:val="00C03607"/>
    <w:rsid w:val="00C0370C"/>
    <w:rsid w:val="00C038BB"/>
    <w:rsid w:val="00C03D95"/>
    <w:rsid w:val="00C03E1F"/>
    <w:rsid w:val="00C03E6F"/>
    <w:rsid w:val="00C04475"/>
    <w:rsid w:val="00C04579"/>
    <w:rsid w:val="00C04735"/>
    <w:rsid w:val="00C04A23"/>
    <w:rsid w:val="00C04F89"/>
    <w:rsid w:val="00C061AD"/>
    <w:rsid w:val="00C0634C"/>
    <w:rsid w:val="00C066F3"/>
    <w:rsid w:val="00C06DC1"/>
    <w:rsid w:val="00C06E97"/>
    <w:rsid w:val="00C07049"/>
    <w:rsid w:val="00C07682"/>
    <w:rsid w:val="00C07861"/>
    <w:rsid w:val="00C07C05"/>
    <w:rsid w:val="00C07C73"/>
    <w:rsid w:val="00C07F07"/>
    <w:rsid w:val="00C07F31"/>
    <w:rsid w:val="00C10375"/>
    <w:rsid w:val="00C10418"/>
    <w:rsid w:val="00C1057F"/>
    <w:rsid w:val="00C1066A"/>
    <w:rsid w:val="00C106EC"/>
    <w:rsid w:val="00C10DBC"/>
    <w:rsid w:val="00C10FA9"/>
    <w:rsid w:val="00C11341"/>
    <w:rsid w:val="00C1180C"/>
    <w:rsid w:val="00C11820"/>
    <w:rsid w:val="00C118EC"/>
    <w:rsid w:val="00C11F9D"/>
    <w:rsid w:val="00C1248F"/>
    <w:rsid w:val="00C125E8"/>
    <w:rsid w:val="00C12635"/>
    <w:rsid w:val="00C12F8E"/>
    <w:rsid w:val="00C13373"/>
    <w:rsid w:val="00C138D8"/>
    <w:rsid w:val="00C13BBF"/>
    <w:rsid w:val="00C13F99"/>
    <w:rsid w:val="00C13FF0"/>
    <w:rsid w:val="00C152B6"/>
    <w:rsid w:val="00C155D9"/>
    <w:rsid w:val="00C15775"/>
    <w:rsid w:val="00C157E4"/>
    <w:rsid w:val="00C17086"/>
    <w:rsid w:val="00C1722E"/>
    <w:rsid w:val="00C1748F"/>
    <w:rsid w:val="00C1769A"/>
    <w:rsid w:val="00C17DD5"/>
    <w:rsid w:val="00C20341"/>
    <w:rsid w:val="00C20643"/>
    <w:rsid w:val="00C20B3A"/>
    <w:rsid w:val="00C20BB0"/>
    <w:rsid w:val="00C20EFD"/>
    <w:rsid w:val="00C2109E"/>
    <w:rsid w:val="00C2119B"/>
    <w:rsid w:val="00C21648"/>
    <w:rsid w:val="00C21A7D"/>
    <w:rsid w:val="00C21F74"/>
    <w:rsid w:val="00C220E4"/>
    <w:rsid w:val="00C229C6"/>
    <w:rsid w:val="00C22A41"/>
    <w:rsid w:val="00C22C71"/>
    <w:rsid w:val="00C22D74"/>
    <w:rsid w:val="00C2323C"/>
    <w:rsid w:val="00C23467"/>
    <w:rsid w:val="00C23830"/>
    <w:rsid w:val="00C238F8"/>
    <w:rsid w:val="00C238FB"/>
    <w:rsid w:val="00C2432F"/>
    <w:rsid w:val="00C24732"/>
    <w:rsid w:val="00C24912"/>
    <w:rsid w:val="00C249FD"/>
    <w:rsid w:val="00C24B27"/>
    <w:rsid w:val="00C251DA"/>
    <w:rsid w:val="00C251FC"/>
    <w:rsid w:val="00C25401"/>
    <w:rsid w:val="00C25489"/>
    <w:rsid w:val="00C25A5B"/>
    <w:rsid w:val="00C262D1"/>
    <w:rsid w:val="00C2690C"/>
    <w:rsid w:val="00C270AB"/>
    <w:rsid w:val="00C27B9E"/>
    <w:rsid w:val="00C301D8"/>
    <w:rsid w:val="00C30B3D"/>
    <w:rsid w:val="00C3104C"/>
    <w:rsid w:val="00C317B8"/>
    <w:rsid w:val="00C32557"/>
    <w:rsid w:val="00C3287B"/>
    <w:rsid w:val="00C32ECE"/>
    <w:rsid w:val="00C32F30"/>
    <w:rsid w:val="00C33287"/>
    <w:rsid w:val="00C33381"/>
    <w:rsid w:val="00C333FC"/>
    <w:rsid w:val="00C334ED"/>
    <w:rsid w:val="00C33981"/>
    <w:rsid w:val="00C33C21"/>
    <w:rsid w:val="00C33EB7"/>
    <w:rsid w:val="00C34073"/>
    <w:rsid w:val="00C34972"/>
    <w:rsid w:val="00C34FF2"/>
    <w:rsid w:val="00C35029"/>
    <w:rsid w:val="00C35CF5"/>
    <w:rsid w:val="00C35F4F"/>
    <w:rsid w:val="00C36348"/>
    <w:rsid w:val="00C3678E"/>
    <w:rsid w:val="00C3700A"/>
    <w:rsid w:val="00C37161"/>
    <w:rsid w:val="00C37184"/>
    <w:rsid w:val="00C371F9"/>
    <w:rsid w:val="00C375BE"/>
    <w:rsid w:val="00C3762C"/>
    <w:rsid w:val="00C376C8"/>
    <w:rsid w:val="00C376DD"/>
    <w:rsid w:val="00C37A10"/>
    <w:rsid w:val="00C37B72"/>
    <w:rsid w:val="00C37D1F"/>
    <w:rsid w:val="00C37F90"/>
    <w:rsid w:val="00C40FED"/>
    <w:rsid w:val="00C4133B"/>
    <w:rsid w:val="00C4150C"/>
    <w:rsid w:val="00C41927"/>
    <w:rsid w:val="00C4192C"/>
    <w:rsid w:val="00C41C36"/>
    <w:rsid w:val="00C420CB"/>
    <w:rsid w:val="00C422C7"/>
    <w:rsid w:val="00C425EF"/>
    <w:rsid w:val="00C428F1"/>
    <w:rsid w:val="00C42CB4"/>
    <w:rsid w:val="00C43307"/>
    <w:rsid w:val="00C4345F"/>
    <w:rsid w:val="00C434A0"/>
    <w:rsid w:val="00C4357D"/>
    <w:rsid w:val="00C4393D"/>
    <w:rsid w:val="00C43F62"/>
    <w:rsid w:val="00C4458F"/>
    <w:rsid w:val="00C44B36"/>
    <w:rsid w:val="00C44F67"/>
    <w:rsid w:val="00C4545B"/>
    <w:rsid w:val="00C45465"/>
    <w:rsid w:val="00C457D1"/>
    <w:rsid w:val="00C45A9B"/>
    <w:rsid w:val="00C45AAB"/>
    <w:rsid w:val="00C45D9C"/>
    <w:rsid w:val="00C45DC1"/>
    <w:rsid w:val="00C46703"/>
    <w:rsid w:val="00C46EF7"/>
    <w:rsid w:val="00C479E3"/>
    <w:rsid w:val="00C47F09"/>
    <w:rsid w:val="00C50623"/>
    <w:rsid w:val="00C50777"/>
    <w:rsid w:val="00C5086C"/>
    <w:rsid w:val="00C5087E"/>
    <w:rsid w:val="00C50B51"/>
    <w:rsid w:val="00C50B52"/>
    <w:rsid w:val="00C51038"/>
    <w:rsid w:val="00C51043"/>
    <w:rsid w:val="00C516E3"/>
    <w:rsid w:val="00C51D65"/>
    <w:rsid w:val="00C51F9B"/>
    <w:rsid w:val="00C5201C"/>
    <w:rsid w:val="00C52444"/>
    <w:rsid w:val="00C528EC"/>
    <w:rsid w:val="00C52C3B"/>
    <w:rsid w:val="00C52DED"/>
    <w:rsid w:val="00C52DFA"/>
    <w:rsid w:val="00C5379C"/>
    <w:rsid w:val="00C53C66"/>
    <w:rsid w:val="00C53F86"/>
    <w:rsid w:val="00C54528"/>
    <w:rsid w:val="00C54595"/>
    <w:rsid w:val="00C54CD3"/>
    <w:rsid w:val="00C54FF2"/>
    <w:rsid w:val="00C551EA"/>
    <w:rsid w:val="00C5560E"/>
    <w:rsid w:val="00C5582B"/>
    <w:rsid w:val="00C55B1F"/>
    <w:rsid w:val="00C55C3C"/>
    <w:rsid w:val="00C55C8F"/>
    <w:rsid w:val="00C55DBA"/>
    <w:rsid w:val="00C55F28"/>
    <w:rsid w:val="00C56363"/>
    <w:rsid w:val="00C56695"/>
    <w:rsid w:val="00C5677D"/>
    <w:rsid w:val="00C5679B"/>
    <w:rsid w:val="00C56864"/>
    <w:rsid w:val="00C56CD1"/>
    <w:rsid w:val="00C574DA"/>
    <w:rsid w:val="00C577C2"/>
    <w:rsid w:val="00C60241"/>
    <w:rsid w:val="00C6028E"/>
    <w:rsid w:val="00C602D1"/>
    <w:rsid w:val="00C60625"/>
    <w:rsid w:val="00C606A7"/>
    <w:rsid w:val="00C608FC"/>
    <w:rsid w:val="00C608FF"/>
    <w:rsid w:val="00C61124"/>
    <w:rsid w:val="00C61193"/>
    <w:rsid w:val="00C61691"/>
    <w:rsid w:val="00C6171B"/>
    <w:rsid w:val="00C61757"/>
    <w:rsid w:val="00C6177D"/>
    <w:rsid w:val="00C618FA"/>
    <w:rsid w:val="00C61B2C"/>
    <w:rsid w:val="00C61E2B"/>
    <w:rsid w:val="00C62547"/>
    <w:rsid w:val="00C62619"/>
    <w:rsid w:val="00C62995"/>
    <w:rsid w:val="00C62E99"/>
    <w:rsid w:val="00C634A1"/>
    <w:rsid w:val="00C639A0"/>
    <w:rsid w:val="00C63CF0"/>
    <w:rsid w:val="00C63DD5"/>
    <w:rsid w:val="00C6433D"/>
    <w:rsid w:val="00C64A83"/>
    <w:rsid w:val="00C64ACC"/>
    <w:rsid w:val="00C64BCD"/>
    <w:rsid w:val="00C64DFD"/>
    <w:rsid w:val="00C64FCD"/>
    <w:rsid w:val="00C65495"/>
    <w:rsid w:val="00C657F7"/>
    <w:rsid w:val="00C66147"/>
    <w:rsid w:val="00C661FD"/>
    <w:rsid w:val="00C662D0"/>
    <w:rsid w:val="00C6685B"/>
    <w:rsid w:val="00C66D4C"/>
    <w:rsid w:val="00C6711B"/>
    <w:rsid w:val="00C67A23"/>
    <w:rsid w:val="00C67B31"/>
    <w:rsid w:val="00C67B6A"/>
    <w:rsid w:val="00C67BE4"/>
    <w:rsid w:val="00C67D83"/>
    <w:rsid w:val="00C70FA0"/>
    <w:rsid w:val="00C71068"/>
    <w:rsid w:val="00C715BF"/>
    <w:rsid w:val="00C71771"/>
    <w:rsid w:val="00C7196C"/>
    <w:rsid w:val="00C7222F"/>
    <w:rsid w:val="00C72989"/>
    <w:rsid w:val="00C72ED4"/>
    <w:rsid w:val="00C72EE4"/>
    <w:rsid w:val="00C735C8"/>
    <w:rsid w:val="00C73665"/>
    <w:rsid w:val="00C73C58"/>
    <w:rsid w:val="00C74092"/>
    <w:rsid w:val="00C747BC"/>
    <w:rsid w:val="00C7496B"/>
    <w:rsid w:val="00C74AF8"/>
    <w:rsid w:val="00C74C74"/>
    <w:rsid w:val="00C74EB7"/>
    <w:rsid w:val="00C7536D"/>
    <w:rsid w:val="00C75A30"/>
    <w:rsid w:val="00C75A91"/>
    <w:rsid w:val="00C76233"/>
    <w:rsid w:val="00C763A8"/>
    <w:rsid w:val="00C764A0"/>
    <w:rsid w:val="00C766F3"/>
    <w:rsid w:val="00C76A11"/>
    <w:rsid w:val="00C7752F"/>
    <w:rsid w:val="00C77723"/>
    <w:rsid w:val="00C77B41"/>
    <w:rsid w:val="00C77C0F"/>
    <w:rsid w:val="00C77D81"/>
    <w:rsid w:val="00C77E48"/>
    <w:rsid w:val="00C800CF"/>
    <w:rsid w:val="00C80109"/>
    <w:rsid w:val="00C802EC"/>
    <w:rsid w:val="00C806B4"/>
    <w:rsid w:val="00C80E2A"/>
    <w:rsid w:val="00C81050"/>
    <w:rsid w:val="00C812B1"/>
    <w:rsid w:val="00C812BA"/>
    <w:rsid w:val="00C8170C"/>
    <w:rsid w:val="00C81997"/>
    <w:rsid w:val="00C81B9F"/>
    <w:rsid w:val="00C81C70"/>
    <w:rsid w:val="00C81DC1"/>
    <w:rsid w:val="00C82297"/>
    <w:rsid w:val="00C824D0"/>
    <w:rsid w:val="00C82531"/>
    <w:rsid w:val="00C82B48"/>
    <w:rsid w:val="00C82F66"/>
    <w:rsid w:val="00C82F9D"/>
    <w:rsid w:val="00C83072"/>
    <w:rsid w:val="00C83B26"/>
    <w:rsid w:val="00C83E44"/>
    <w:rsid w:val="00C847B2"/>
    <w:rsid w:val="00C84CAD"/>
    <w:rsid w:val="00C850D4"/>
    <w:rsid w:val="00C85186"/>
    <w:rsid w:val="00C85703"/>
    <w:rsid w:val="00C85973"/>
    <w:rsid w:val="00C85BDF"/>
    <w:rsid w:val="00C85E78"/>
    <w:rsid w:val="00C863D5"/>
    <w:rsid w:val="00C86B6F"/>
    <w:rsid w:val="00C86D8E"/>
    <w:rsid w:val="00C875E0"/>
    <w:rsid w:val="00C87F66"/>
    <w:rsid w:val="00C900EA"/>
    <w:rsid w:val="00C90B4B"/>
    <w:rsid w:val="00C90B8D"/>
    <w:rsid w:val="00C90DB8"/>
    <w:rsid w:val="00C914EC"/>
    <w:rsid w:val="00C9164B"/>
    <w:rsid w:val="00C91E11"/>
    <w:rsid w:val="00C91E7F"/>
    <w:rsid w:val="00C92052"/>
    <w:rsid w:val="00C92190"/>
    <w:rsid w:val="00C92204"/>
    <w:rsid w:val="00C923ED"/>
    <w:rsid w:val="00C92456"/>
    <w:rsid w:val="00C92595"/>
    <w:rsid w:val="00C92718"/>
    <w:rsid w:val="00C9299F"/>
    <w:rsid w:val="00C92B68"/>
    <w:rsid w:val="00C92DE8"/>
    <w:rsid w:val="00C9309E"/>
    <w:rsid w:val="00C93197"/>
    <w:rsid w:val="00C933CD"/>
    <w:rsid w:val="00C9388E"/>
    <w:rsid w:val="00C93D1C"/>
    <w:rsid w:val="00C94168"/>
    <w:rsid w:val="00C94400"/>
    <w:rsid w:val="00C94B41"/>
    <w:rsid w:val="00C9527E"/>
    <w:rsid w:val="00C953CB"/>
    <w:rsid w:val="00C95591"/>
    <w:rsid w:val="00C95851"/>
    <w:rsid w:val="00C959AD"/>
    <w:rsid w:val="00C959DA"/>
    <w:rsid w:val="00C95C92"/>
    <w:rsid w:val="00C961E5"/>
    <w:rsid w:val="00C966A0"/>
    <w:rsid w:val="00C969C6"/>
    <w:rsid w:val="00C96D47"/>
    <w:rsid w:val="00C96E17"/>
    <w:rsid w:val="00C96EDA"/>
    <w:rsid w:val="00C97815"/>
    <w:rsid w:val="00C97A41"/>
    <w:rsid w:val="00CA01CD"/>
    <w:rsid w:val="00CA039D"/>
    <w:rsid w:val="00CA03A3"/>
    <w:rsid w:val="00CA0E10"/>
    <w:rsid w:val="00CA180C"/>
    <w:rsid w:val="00CA18B6"/>
    <w:rsid w:val="00CA1A01"/>
    <w:rsid w:val="00CA1AAB"/>
    <w:rsid w:val="00CA20E2"/>
    <w:rsid w:val="00CA2423"/>
    <w:rsid w:val="00CA284E"/>
    <w:rsid w:val="00CA2C1D"/>
    <w:rsid w:val="00CA2D91"/>
    <w:rsid w:val="00CA31F6"/>
    <w:rsid w:val="00CA3223"/>
    <w:rsid w:val="00CA352C"/>
    <w:rsid w:val="00CA3593"/>
    <w:rsid w:val="00CA376F"/>
    <w:rsid w:val="00CA3A7F"/>
    <w:rsid w:val="00CA3C9A"/>
    <w:rsid w:val="00CA3EBC"/>
    <w:rsid w:val="00CA432F"/>
    <w:rsid w:val="00CA4767"/>
    <w:rsid w:val="00CA4C61"/>
    <w:rsid w:val="00CA5195"/>
    <w:rsid w:val="00CA5718"/>
    <w:rsid w:val="00CA5C32"/>
    <w:rsid w:val="00CA5FFC"/>
    <w:rsid w:val="00CA6F23"/>
    <w:rsid w:val="00CA71B5"/>
    <w:rsid w:val="00CA724B"/>
    <w:rsid w:val="00CA7BA2"/>
    <w:rsid w:val="00CA7C78"/>
    <w:rsid w:val="00CB0033"/>
    <w:rsid w:val="00CB0146"/>
    <w:rsid w:val="00CB0A68"/>
    <w:rsid w:val="00CB1102"/>
    <w:rsid w:val="00CB1469"/>
    <w:rsid w:val="00CB1523"/>
    <w:rsid w:val="00CB165C"/>
    <w:rsid w:val="00CB167C"/>
    <w:rsid w:val="00CB182C"/>
    <w:rsid w:val="00CB1B7E"/>
    <w:rsid w:val="00CB1C6B"/>
    <w:rsid w:val="00CB20F5"/>
    <w:rsid w:val="00CB21A2"/>
    <w:rsid w:val="00CB224D"/>
    <w:rsid w:val="00CB2B43"/>
    <w:rsid w:val="00CB3D3C"/>
    <w:rsid w:val="00CB3E27"/>
    <w:rsid w:val="00CB4048"/>
    <w:rsid w:val="00CB43B7"/>
    <w:rsid w:val="00CB43C1"/>
    <w:rsid w:val="00CB4688"/>
    <w:rsid w:val="00CB4892"/>
    <w:rsid w:val="00CB4FDA"/>
    <w:rsid w:val="00CB4FF9"/>
    <w:rsid w:val="00CB52BA"/>
    <w:rsid w:val="00CB53B2"/>
    <w:rsid w:val="00CB5A3C"/>
    <w:rsid w:val="00CB5ED4"/>
    <w:rsid w:val="00CB60B5"/>
    <w:rsid w:val="00CB60F3"/>
    <w:rsid w:val="00CB64BC"/>
    <w:rsid w:val="00CB65F2"/>
    <w:rsid w:val="00CB662B"/>
    <w:rsid w:val="00CB69D3"/>
    <w:rsid w:val="00CB6CAD"/>
    <w:rsid w:val="00CB6CFA"/>
    <w:rsid w:val="00CB711B"/>
    <w:rsid w:val="00CB72A2"/>
    <w:rsid w:val="00CB7499"/>
    <w:rsid w:val="00CB7889"/>
    <w:rsid w:val="00CB7DEE"/>
    <w:rsid w:val="00CC1041"/>
    <w:rsid w:val="00CC12DA"/>
    <w:rsid w:val="00CC19BD"/>
    <w:rsid w:val="00CC1EA7"/>
    <w:rsid w:val="00CC1F40"/>
    <w:rsid w:val="00CC1F77"/>
    <w:rsid w:val="00CC2459"/>
    <w:rsid w:val="00CC2559"/>
    <w:rsid w:val="00CC25FC"/>
    <w:rsid w:val="00CC2638"/>
    <w:rsid w:val="00CC28EC"/>
    <w:rsid w:val="00CC293B"/>
    <w:rsid w:val="00CC2ABA"/>
    <w:rsid w:val="00CC317F"/>
    <w:rsid w:val="00CC3435"/>
    <w:rsid w:val="00CC3683"/>
    <w:rsid w:val="00CC3890"/>
    <w:rsid w:val="00CC3ADF"/>
    <w:rsid w:val="00CC409A"/>
    <w:rsid w:val="00CC466C"/>
    <w:rsid w:val="00CC48E0"/>
    <w:rsid w:val="00CC4940"/>
    <w:rsid w:val="00CC4B3F"/>
    <w:rsid w:val="00CC57CD"/>
    <w:rsid w:val="00CC5A66"/>
    <w:rsid w:val="00CC5CEA"/>
    <w:rsid w:val="00CC60A7"/>
    <w:rsid w:val="00CC6297"/>
    <w:rsid w:val="00CC66FC"/>
    <w:rsid w:val="00CC67D4"/>
    <w:rsid w:val="00CC6B30"/>
    <w:rsid w:val="00CC6EEA"/>
    <w:rsid w:val="00CC7042"/>
    <w:rsid w:val="00CC70D2"/>
    <w:rsid w:val="00CC71AD"/>
    <w:rsid w:val="00CC75CA"/>
    <w:rsid w:val="00CC7618"/>
    <w:rsid w:val="00CC7F27"/>
    <w:rsid w:val="00CC7F79"/>
    <w:rsid w:val="00CD0AE8"/>
    <w:rsid w:val="00CD0AFB"/>
    <w:rsid w:val="00CD0B37"/>
    <w:rsid w:val="00CD0BD1"/>
    <w:rsid w:val="00CD11E3"/>
    <w:rsid w:val="00CD181F"/>
    <w:rsid w:val="00CD215B"/>
    <w:rsid w:val="00CD2199"/>
    <w:rsid w:val="00CD2537"/>
    <w:rsid w:val="00CD265D"/>
    <w:rsid w:val="00CD268E"/>
    <w:rsid w:val="00CD2BBF"/>
    <w:rsid w:val="00CD2D0F"/>
    <w:rsid w:val="00CD2E81"/>
    <w:rsid w:val="00CD376C"/>
    <w:rsid w:val="00CD39B6"/>
    <w:rsid w:val="00CD3D21"/>
    <w:rsid w:val="00CD3DFC"/>
    <w:rsid w:val="00CD4724"/>
    <w:rsid w:val="00CD49E6"/>
    <w:rsid w:val="00CD4CB1"/>
    <w:rsid w:val="00CD4D64"/>
    <w:rsid w:val="00CD5494"/>
    <w:rsid w:val="00CD56F3"/>
    <w:rsid w:val="00CD5772"/>
    <w:rsid w:val="00CD57F5"/>
    <w:rsid w:val="00CD5893"/>
    <w:rsid w:val="00CD5CAA"/>
    <w:rsid w:val="00CD5DB2"/>
    <w:rsid w:val="00CD5F0D"/>
    <w:rsid w:val="00CD6260"/>
    <w:rsid w:val="00CD66BE"/>
    <w:rsid w:val="00CD6B8E"/>
    <w:rsid w:val="00CD6DDD"/>
    <w:rsid w:val="00CD75F9"/>
    <w:rsid w:val="00CD7742"/>
    <w:rsid w:val="00CD79A7"/>
    <w:rsid w:val="00CD7E6B"/>
    <w:rsid w:val="00CE0453"/>
    <w:rsid w:val="00CE0876"/>
    <w:rsid w:val="00CE098C"/>
    <w:rsid w:val="00CE0B00"/>
    <w:rsid w:val="00CE0B2D"/>
    <w:rsid w:val="00CE0C26"/>
    <w:rsid w:val="00CE1610"/>
    <w:rsid w:val="00CE1659"/>
    <w:rsid w:val="00CE1DC2"/>
    <w:rsid w:val="00CE203A"/>
    <w:rsid w:val="00CE2139"/>
    <w:rsid w:val="00CE21F5"/>
    <w:rsid w:val="00CE276E"/>
    <w:rsid w:val="00CE2977"/>
    <w:rsid w:val="00CE2F75"/>
    <w:rsid w:val="00CE379C"/>
    <w:rsid w:val="00CE3899"/>
    <w:rsid w:val="00CE3A6B"/>
    <w:rsid w:val="00CE4297"/>
    <w:rsid w:val="00CE468D"/>
    <w:rsid w:val="00CE48B1"/>
    <w:rsid w:val="00CE4A96"/>
    <w:rsid w:val="00CE5466"/>
    <w:rsid w:val="00CE5854"/>
    <w:rsid w:val="00CE5892"/>
    <w:rsid w:val="00CE5CCD"/>
    <w:rsid w:val="00CE6343"/>
    <w:rsid w:val="00CE6786"/>
    <w:rsid w:val="00CE6A63"/>
    <w:rsid w:val="00CE735B"/>
    <w:rsid w:val="00CE7739"/>
    <w:rsid w:val="00CE77D0"/>
    <w:rsid w:val="00CE795A"/>
    <w:rsid w:val="00CE7BF6"/>
    <w:rsid w:val="00CF0763"/>
    <w:rsid w:val="00CF0764"/>
    <w:rsid w:val="00CF0F61"/>
    <w:rsid w:val="00CF106B"/>
    <w:rsid w:val="00CF12DB"/>
    <w:rsid w:val="00CF16AE"/>
    <w:rsid w:val="00CF16C0"/>
    <w:rsid w:val="00CF1900"/>
    <w:rsid w:val="00CF278D"/>
    <w:rsid w:val="00CF2938"/>
    <w:rsid w:val="00CF2CEB"/>
    <w:rsid w:val="00CF2EBB"/>
    <w:rsid w:val="00CF32B3"/>
    <w:rsid w:val="00CF3C0A"/>
    <w:rsid w:val="00CF40EC"/>
    <w:rsid w:val="00CF4909"/>
    <w:rsid w:val="00CF517A"/>
    <w:rsid w:val="00CF538C"/>
    <w:rsid w:val="00CF578A"/>
    <w:rsid w:val="00CF5AB2"/>
    <w:rsid w:val="00CF5F48"/>
    <w:rsid w:val="00CF626F"/>
    <w:rsid w:val="00CF64DD"/>
    <w:rsid w:val="00CF65CA"/>
    <w:rsid w:val="00CF6757"/>
    <w:rsid w:val="00CF6E95"/>
    <w:rsid w:val="00CF7291"/>
    <w:rsid w:val="00CF7314"/>
    <w:rsid w:val="00CF7444"/>
    <w:rsid w:val="00CF7492"/>
    <w:rsid w:val="00CF7604"/>
    <w:rsid w:val="00CF7608"/>
    <w:rsid w:val="00CF797F"/>
    <w:rsid w:val="00CF798C"/>
    <w:rsid w:val="00CF7B27"/>
    <w:rsid w:val="00CF7B8D"/>
    <w:rsid w:val="00CF7D96"/>
    <w:rsid w:val="00D004AA"/>
    <w:rsid w:val="00D006EB"/>
    <w:rsid w:val="00D011BE"/>
    <w:rsid w:val="00D01338"/>
    <w:rsid w:val="00D013E8"/>
    <w:rsid w:val="00D0163C"/>
    <w:rsid w:val="00D01A2E"/>
    <w:rsid w:val="00D01C54"/>
    <w:rsid w:val="00D01E72"/>
    <w:rsid w:val="00D02293"/>
    <w:rsid w:val="00D026EC"/>
    <w:rsid w:val="00D027C8"/>
    <w:rsid w:val="00D029E4"/>
    <w:rsid w:val="00D02B7F"/>
    <w:rsid w:val="00D02C65"/>
    <w:rsid w:val="00D02D5E"/>
    <w:rsid w:val="00D02D81"/>
    <w:rsid w:val="00D02E37"/>
    <w:rsid w:val="00D040C5"/>
    <w:rsid w:val="00D04584"/>
    <w:rsid w:val="00D046D1"/>
    <w:rsid w:val="00D0492C"/>
    <w:rsid w:val="00D055A2"/>
    <w:rsid w:val="00D05787"/>
    <w:rsid w:val="00D0589A"/>
    <w:rsid w:val="00D05C92"/>
    <w:rsid w:val="00D066AC"/>
    <w:rsid w:val="00D06D05"/>
    <w:rsid w:val="00D06D26"/>
    <w:rsid w:val="00D06FCF"/>
    <w:rsid w:val="00D0715F"/>
    <w:rsid w:val="00D0727A"/>
    <w:rsid w:val="00D072F4"/>
    <w:rsid w:val="00D07B96"/>
    <w:rsid w:val="00D07EC5"/>
    <w:rsid w:val="00D10958"/>
    <w:rsid w:val="00D10FC6"/>
    <w:rsid w:val="00D111EF"/>
    <w:rsid w:val="00D11622"/>
    <w:rsid w:val="00D117B8"/>
    <w:rsid w:val="00D117EA"/>
    <w:rsid w:val="00D11EA1"/>
    <w:rsid w:val="00D12460"/>
    <w:rsid w:val="00D12960"/>
    <w:rsid w:val="00D13577"/>
    <w:rsid w:val="00D1452E"/>
    <w:rsid w:val="00D147AB"/>
    <w:rsid w:val="00D14907"/>
    <w:rsid w:val="00D14A3C"/>
    <w:rsid w:val="00D14A5A"/>
    <w:rsid w:val="00D14D94"/>
    <w:rsid w:val="00D15340"/>
    <w:rsid w:val="00D1559E"/>
    <w:rsid w:val="00D159DB"/>
    <w:rsid w:val="00D15E6D"/>
    <w:rsid w:val="00D1606A"/>
    <w:rsid w:val="00D161EC"/>
    <w:rsid w:val="00D16B83"/>
    <w:rsid w:val="00D16D03"/>
    <w:rsid w:val="00D16EE4"/>
    <w:rsid w:val="00D16F01"/>
    <w:rsid w:val="00D17227"/>
    <w:rsid w:val="00D172E9"/>
    <w:rsid w:val="00D17A3A"/>
    <w:rsid w:val="00D202E9"/>
    <w:rsid w:val="00D20526"/>
    <w:rsid w:val="00D20D75"/>
    <w:rsid w:val="00D213CA"/>
    <w:rsid w:val="00D21A0E"/>
    <w:rsid w:val="00D225FC"/>
    <w:rsid w:val="00D22889"/>
    <w:rsid w:val="00D2296D"/>
    <w:rsid w:val="00D22FFF"/>
    <w:rsid w:val="00D2308C"/>
    <w:rsid w:val="00D23C6E"/>
    <w:rsid w:val="00D23D63"/>
    <w:rsid w:val="00D23F84"/>
    <w:rsid w:val="00D242EF"/>
    <w:rsid w:val="00D25193"/>
    <w:rsid w:val="00D25441"/>
    <w:rsid w:val="00D25605"/>
    <w:rsid w:val="00D25684"/>
    <w:rsid w:val="00D25FBD"/>
    <w:rsid w:val="00D26327"/>
    <w:rsid w:val="00D265C6"/>
    <w:rsid w:val="00D26C45"/>
    <w:rsid w:val="00D26C60"/>
    <w:rsid w:val="00D26D0D"/>
    <w:rsid w:val="00D272E7"/>
    <w:rsid w:val="00D27B1A"/>
    <w:rsid w:val="00D27B1E"/>
    <w:rsid w:val="00D27EE0"/>
    <w:rsid w:val="00D300F4"/>
    <w:rsid w:val="00D30720"/>
    <w:rsid w:val="00D31039"/>
    <w:rsid w:val="00D310D2"/>
    <w:rsid w:val="00D3140D"/>
    <w:rsid w:val="00D31AF1"/>
    <w:rsid w:val="00D31DE1"/>
    <w:rsid w:val="00D32787"/>
    <w:rsid w:val="00D32A37"/>
    <w:rsid w:val="00D32AE7"/>
    <w:rsid w:val="00D32C53"/>
    <w:rsid w:val="00D32D97"/>
    <w:rsid w:val="00D32F28"/>
    <w:rsid w:val="00D33B4B"/>
    <w:rsid w:val="00D33DB9"/>
    <w:rsid w:val="00D346FE"/>
    <w:rsid w:val="00D34737"/>
    <w:rsid w:val="00D356AD"/>
    <w:rsid w:val="00D3580E"/>
    <w:rsid w:val="00D35C99"/>
    <w:rsid w:val="00D35D61"/>
    <w:rsid w:val="00D35EC6"/>
    <w:rsid w:val="00D35FEB"/>
    <w:rsid w:val="00D3629D"/>
    <w:rsid w:val="00D36DC6"/>
    <w:rsid w:val="00D378C4"/>
    <w:rsid w:val="00D378E5"/>
    <w:rsid w:val="00D379EE"/>
    <w:rsid w:val="00D37DA6"/>
    <w:rsid w:val="00D4050F"/>
    <w:rsid w:val="00D4068E"/>
    <w:rsid w:val="00D40F6B"/>
    <w:rsid w:val="00D41209"/>
    <w:rsid w:val="00D412CB"/>
    <w:rsid w:val="00D413CE"/>
    <w:rsid w:val="00D4143C"/>
    <w:rsid w:val="00D4154C"/>
    <w:rsid w:val="00D416FF"/>
    <w:rsid w:val="00D41999"/>
    <w:rsid w:val="00D41C6E"/>
    <w:rsid w:val="00D41EB0"/>
    <w:rsid w:val="00D429E9"/>
    <w:rsid w:val="00D431E1"/>
    <w:rsid w:val="00D4335D"/>
    <w:rsid w:val="00D435DD"/>
    <w:rsid w:val="00D43FBC"/>
    <w:rsid w:val="00D4408A"/>
    <w:rsid w:val="00D44406"/>
    <w:rsid w:val="00D445CA"/>
    <w:rsid w:val="00D44A4D"/>
    <w:rsid w:val="00D459E9"/>
    <w:rsid w:val="00D45EEB"/>
    <w:rsid w:val="00D46350"/>
    <w:rsid w:val="00D466E9"/>
    <w:rsid w:val="00D46F7C"/>
    <w:rsid w:val="00D47063"/>
    <w:rsid w:val="00D471FE"/>
    <w:rsid w:val="00D473DB"/>
    <w:rsid w:val="00D476B5"/>
    <w:rsid w:val="00D478D8"/>
    <w:rsid w:val="00D47A58"/>
    <w:rsid w:val="00D47CDF"/>
    <w:rsid w:val="00D47E4E"/>
    <w:rsid w:val="00D501AC"/>
    <w:rsid w:val="00D50405"/>
    <w:rsid w:val="00D5058F"/>
    <w:rsid w:val="00D512DF"/>
    <w:rsid w:val="00D51ADE"/>
    <w:rsid w:val="00D51D11"/>
    <w:rsid w:val="00D52523"/>
    <w:rsid w:val="00D52534"/>
    <w:rsid w:val="00D525A1"/>
    <w:rsid w:val="00D52783"/>
    <w:rsid w:val="00D527FC"/>
    <w:rsid w:val="00D528EB"/>
    <w:rsid w:val="00D52CE8"/>
    <w:rsid w:val="00D52E8F"/>
    <w:rsid w:val="00D52EB8"/>
    <w:rsid w:val="00D53A73"/>
    <w:rsid w:val="00D53EA6"/>
    <w:rsid w:val="00D54A63"/>
    <w:rsid w:val="00D54DF3"/>
    <w:rsid w:val="00D553AD"/>
    <w:rsid w:val="00D55A00"/>
    <w:rsid w:val="00D55D4A"/>
    <w:rsid w:val="00D56222"/>
    <w:rsid w:val="00D564E8"/>
    <w:rsid w:val="00D56906"/>
    <w:rsid w:val="00D5691D"/>
    <w:rsid w:val="00D569FF"/>
    <w:rsid w:val="00D56D14"/>
    <w:rsid w:val="00D56DE9"/>
    <w:rsid w:val="00D56F0A"/>
    <w:rsid w:val="00D571DB"/>
    <w:rsid w:val="00D57548"/>
    <w:rsid w:val="00D578EA"/>
    <w:rsid w:val="00D57DBD"/>
    <w:rsid w:val="00D6026B"/>
    <w:rsid w:val="00D60460"/>
    <w:rsid w:val="00D6047F"/>
    <w:rsid w:val="00D60636"/>
    <w:rsid w:val="00D6091D"/>
    <w:rsid w:val="00D60B3D"/>
    <w:rsid w:val="00D60B59"/>
    <w:rsid w:val="00D60C4D"/>
    <w:rsid w:val="00D60DB9"/>
    <w:rsid w:val="00D61330"/>
    <w:rsid w:val="00D61590"/>
    <w:rsid w:val="00D6163C"/>
    <w:rsid w:val="00D61E39"/>
    <w:rsid w:val="00D61FDC"/>
    <w:rsid w:val="00D62408"/>
    <w:rsid w:val="00D62543"/>
    <w:rsid w:val="00D62D82"/>
    <w:rsid w:val="00D637FD"/>
    <w:rsid w:val="00D63841"/>
    <w:rsid w:val="00D63BA2"/>
    <w:rsid w:val="00D63E1F"/>
    <w:rsid w:val="00D641EA"/>
    <w:rsid w:val="00D6431F"/>
    <w:rsid w:val="00D643D1"/>
    <w:rsid w:val="00D65961"/>
    <w:rsid w:val="00D65D33"/>
    <w:rsid w:val="00D65D76"/>
    <w:rsid w:val="00D66382"/>
    <w:rsid w:val="00D66537"/>
    <w:rsid w:val="00D669B9"/>
    <w:rsid w:val="00D66D88"/>
    <w:rsid w:val="00D6732A"/>
    <w:rsid w:val="00D6735B"/>
    <w:rsid w:val="00D6744A"/>
    <w:rsid w:val="00D6756B"/>
    <w:rsid w:val="00D6774E"/>
    <w:rsid w:val="00D67967"/>
    <w:rsid w:val="00D67F77"/>
    <w:rsid w:val="00D67FE1"/>
    <w:rsid w:val="00D7004D"/>
    <w:rsid w:val="00D70285"/>
    <w:rsid w:val="00D70A54"/>
    <w:rsid w:val="00D70C95"/>
    <w:rsid w:val="00D70FF9"/>
    <w:rsid w:val="00D71334"/>
    <w:rsid w:val="00D713DA"/>
    <w:rsid w:val="00D71501"/>
    <w:rsid w:val="00D716F5"/>
    <w:rsid w:val="00D717B2"/>
    <w:rsid w:val="00D71C19"/>
    <w:rsid w:val="00D71D0C"/>
    <w:rsid w:val="00D71D36"/>
    <w:rsid w:val="00D71F1A"/>
    <w:rsid w:val="00D71F39"/>
    <w:rsid w:val="00D727F4"/>
    <w:rsid w:val="00D72A6C"/>
    <w:rsid w:val="00D72B45"/>
    <w:rsid w:val="00D72CFB"/>
    <w:rsid w:val="00D72D8B"/>
    <w:rsid w:val="00D72D9D"/>
    <w:rsid w:val="00D731CB"/>
    <w:rsid w:val="00D7401E"/>
    <w:rsid w:val="00D740DE"/>
    <w:rsid w:val="00D744F2"/>
    <w:rsid w:val="00D74961"/>
    <w:rsid w:val="00D74B28"/>
    <w:rsid w:val="00D75057"/>
    <w:rsid w:val="00D75282"/>
    <w:rsid w:val="00D75695"/>
    <w:rsid w:val="00D756E3"/>
    <w:rsid w:val="00D75D97"/>
    <w:rsid w:val="00D76698"/>
    <w:rsid w:val="00D76906"/>
    <w:rsid w:val="00D76DF9"/>
    <w:rsid w:val="00D7738E"/>
    <w:rsid w:val="00D7747A"/>
    <w:rsid w:val="00D7747F"/>
    <w:rsid w:val="00D801CE"/>
    <w:rsid w:val="00D80611"/>
    <w:rsid w:val="00D80922"/>
    <w:rsid w:val="00D809E0"/>
    <w:rsid w:val="00D80C98"/>
    <w:rsid w:val="00D81128"/>
    <w:rsid w:val="00D813E7"/>
    <w:rsid w:val="00D81C0E"/>
    <w:rsid w:val="00D81CBB"/>
    <w:rsid w:val="00D81EC1"/>
    <w:rsid w:val="00D820DA"/>
    <w:rsid w:val="00D82195"/>
    <w:rsid w:val="00D8227F"/>
    <w:rsid w:val="00D823D7"/>
    <w:rsid w:val="00D82B1A"/>
    <w:rsid w:val="00D83335"/>
    <w:rsid w:val="00D8341B"/>
    <w:rsid w:val="00D8357A"/>
    <w:rsid w:val="00D836DB"/>
    <w:rsid w:val="00D83725"/>
    <w:rsid w:val="00D84F5A"/>
    <w:rsid w:val="00D85034"/>
    <w:rsid w:val="00D85048"/>
    <w:rsid w:val="00D850C3"/>
    <w:rsid w:val="00D8548E"/>
    <w:rsid w:val="00D85BA4"/>
    <w:rsid w:val="00D85EE5"/>
    <w:rsid w:val="00D85FCB"/>
    <w:rsid w:val="00D861DE"/>
    <w:rsid w:val="00D863FD"/>
    <w:rsid w:val="00D86524"/>
    <w:rsid w:val="00D86704"/>
    <w:rsid w:val="00D867BF"/>
    <w:rsid w:val="00D86B61"/>
    <w:rsid w:val="00D86BB0"/>
    <w:rsid w:val="00D870A9"/>
    <w:rsid w:val="00D872DE"/>
    <w:rsid w:val="00D87752"/>
    <w:rsid w:val="00D87B36"/>
    <w:rsid w:val="00D87B49"/>
    <w:rsid w:val="00D901D7"/>
    <w:rsid w:val="00D90461"/>
    <w:rsid w:val="00D90ABA"/>
    <w:rsid w:val="00D914DE"/>
    <w:rsid w:val="00D91953"/>
    <w:rsid w:val="00D91A9D"/>
    <w:rsid w:val="00D91CD2"/>
    <w:rsid w:val="00D91EFD"/>
    <w:rsid w:val="00D91F41"/>
    <w:rsid w:val="00D924B0"/>
    <w:rsid w:val="00D928D8"/>
    <w:rsid w:val="00D92B89"/>
    <w:rsid w:val="00D92BB5"/>
    <w:rsid w:val="00D9333C"/>
    <w:rsid w:val="00D93461"/>
    <w:rsid w:val="00D93B2B"/>
    <w:rsid w:val="00D94866"/>
    <w:rsid w:val="00D948A1"/>
    <w:rsid w:val="00D94AEC"/>
    <w:rsid w:val="00D94C16"/>
    <w:rsid w:val="00D95431"/>
    <w:rsid w:val="00D95890"/>
    <w:rsid w:val="00D958E3"/>
    <w:rsid w:val="00D9632D"/>
    <w:rsid w:val="00D9679A"/>
    <w:rsid w:val="00D96BB4"/>
    <w:rsid w:val="00D97091"/>
    <w:rsid w:val="00DA002E"/>
    <w:rsid w:val="00DA0396"/>
    <w:rsid w:val="00DA1652"/>
    <w:rsid w:val="00DA1697"/>
    <w:rsid w:val="00DA16CE"/>
    <w:rsid w:val="00DA16E9"/>
    <w:rsid w:val="00DA240E"/>
    <w:rsid w:val="00DA2757"/>
    <w:rsid w:val="00DA28F0"/>
    <w:rsid w:val="00DA3144"/>
    <w:rsid w:val="00DA31FE"/>
    <w:rsid w:val="00DA3339"/>
    <w:rsid w:val="00DA41A1"/>
    <w:rsid w:val="00DA42A0"/>
    <w:rsid w:val="00DA42CE"/>
    <w:rsid w:val="00DA4432"/>
    <w:rsid w:val="00DA4847"/>
    <w:rsid w:val="00DA5137"/>
    <w:rsid w:val="00DA548D"/>
    <w:rsid w:val="00DA61A4"/>
    <w:rsid w:val="00DA6B75"/>
    <w:rsid w:val="00DA6B8A"/>
    <w:rsid w:val="00DA704F"/>
    <w:rsid w:val="00DA7271"/>
    <w:rsid w:val="00DA78D9"/>
    <w:rsid w:val="00DB07E2"/>
    <w:rsid w:val="00DB0867"/>
    <w:rsid w:val="00DB0BD2"/>
    <w:rsid w:val="00DB0DA6"/>
    <w:rsid w:val="00DB0E64"/>
    <w:rsid w:val="00DB14CE"/>
    <w:rsid w:val="00DB15FE"/>
    <w:rsid w:val="00DB1641"/>
    <w:rsid w:val="00DB177E"/>
    <w:rsid w:val="00DB1851"/>
    <w:rsid w:val="00DB19C9"/>
    <w:rsid w:val="00DB1A9F"/>
    <w:rsid w:val="00DB1ABC"/>
    <w:rsid w:val="00DB1C42"/>
    <w:rsid w:val="00DB1C89"/>
    <w:rsid w:val="00DB1F49"/>
    <w:rsid w:val="00DB22EA"/>
    <w:rsid w:val="00DB23FF"/>
    <w:rsid w:val="00DB31BC"/>
    <w:rsid w:val="00DB3267"/>
    <w:rsid w:val="00DB3785"/>
    <w:rsid w:val="00DB3912"/>
    <w:rsid w:val="00DB404F"/>
    <w:rsid w:val="00DB4396"/>
    <w:rsid w:val="00DB49C1"/>
    <w:rsid w:val="00DB5047"/>
    <w:rsid w:val="00DB5193"/>
    <w:rsid w:val="00DB5263"/>
    <w:rsid w:val="00DB52C1"/>
    <w:rsid w:val="00DB538E"/>
    <w:rsid w:val="00DB5973"/>
    <w:rsid w:val="00DB5C7D"/>
    <w:rsid w:val="00DB5EF8"/>
    <w:rsid w:val="00DB6704"/>
    <w:rsid w:val="00DB6BD4"/>
    <w:rsid w:val="00DB6CC2"/>
    <w:rsid w:val="00DB6D29"/>
    <w:rsid w:val="00DB743E"/>
    <w:rsid w:val="00DB74EC"/>
    <w:rsid w:val="00DB7AC5"/>
    <w:rsid w:val="00DB7DD9"/>
    <w:rsid w:val="00DC009F"/>
    <w:rsid w:val="00DC00EE"/>
    <w:rsid w:val="00DC01CF"/>
    <w:rsid w:val="00DC046C"/>
    <w:rsid w:val="00DC04AE"/>
    <w:rsid w:val="00DC060B"/>
    <w:rsid w:val="00DC087F"/>
    <w:rsid w:val="00DC17F2"/>
    <w:rsid w:val="00DC1952"/>
    <w:rsid w:val="00DC1ABC"/>
    <w:rsid w:val="00DC1B05"/>
    <w:rsid w:val="00DC213C"/>
    <w:rsid w:val="00DC24F7"/>
    <w:rsid w:val="00DC26D5"/>
    <w:rsid w:val="00DC316B"/>
    <w:rsid w:val="00DC32DD"/>
    <w:rsid w:val="00DC3346"/>
    <w:rsid w:val="00DC36A0"/>
    <w:rsid w:val="00DC3720"/>
    <w:rsid w:val="00DC3861"/>
    <w:rsid w:val="00DC3B82"/>
    <w:rsid w:val="00DC3D88"/>
    <w:rsid w:val="00DC425A"/>
    <w:rsid w:val="00DC42DA"/>
    <w:rsid w:val="00DC46A2"/>
    <w:rsid w:val="00DC4893"/>
    <w:rsid w:val="00DC5185"/>
    <w:rsid w:val="00DC5C77"/>
    <w:rsid w:val="00DC5D55"/>
    <w:rsid w:val="00DC65E2"/>
    <w:rsid w:val="00DC671C"/>
    <w:rsid w:val="00DC6E78"/>
    <w:rsid w:val="00DC71B6"/>
    <w:rsid w:val="00DC7CC9"/>
    <w:rsid w:val="00DC7F1F"/>
    <w:rsid w:val="00DD054F"/>
    <w:rsid w:val="00DD0B5B"/>
    <w:rsid w:val="00DD1728"/>
    <w:rsid w:val="00DD1A00"/>
    <w:rsid w:val="00DD1A49"/>
    <w:rsid w:val="00DD1E93"/>
    <w:rsid w:val="00DD23A4"/>
    <w:rsid w:val="00DD270B"/>
    <w:rsid w:val="00DD2D3C"/>
    <w:rsid w:val="00DD2DD2"/>
    <w:rsid w:val="00DD3105"/>
    <w:rsid w:val="00DD316A"/>
    <w:rsid w:val="00DD3313"/>
    <w:rsid w:val="00DD358F"/>
    <w:rsid w:val="00DD3744"/>
    <w:rsid w:val="00DD4386"/>
    <w:rsid w:val="00DD5148"/>
    <w:rsid w:val="00DD53CB"/>
    <w:rsid w:val="00DD5FDF"/>
    <w:rsid w:val="00DD61CB"/>
    <w:rsid w:val="00DD63F8"/>
    <w:rsid w:val="00DD6996"/>
    <w:rsid w:val="00DD71B7"/>
    <w:rsid w:val="00DD7AF9"/>
    <w:rsid w:val="00DD7FFA"/>
    <w:rsid w:val="00DE084A"/>
    <w:rsid w:val="00DE0885"/>
    <w:rsid w:val="00DE0B1C"/>
    <w:rsid w:val="00DE0CF7"/>
    <w:rsid w:val="00DE0D81"/>
    <w:rsid w:val="00DE14CC"/>
    <w:rsid w:val="00DE1579"/>
    <w:rsid w:val="00DE1E1F"/>
    <w:rsid w:val="00DE1F42"/>
    <w:rsid w:val="00DE284D"/>
    <w:rsid w:val="00DE2E2C"/>
    <w:rsid w:val="00DE38D7"/>
    <w:rsid w:val="00DE42C1"/>
    <w:rsid w:val="00DE44F7"/>
    <w:rsid w:val="00DE4867"/>
    <w:rsid w:val="00DE4AA2"/>
    <w:rsid w:val="00DE4C90"/>
    <w:rsid w:val="00DE54AF"/>
    <w:rsid w:val="00DE55C8"/>
    <w:rsid w:val="00DE56EE"/>
    <w:rsid w:val="00DE5DC6"/>
    <w:rsid w:val="00DE5EE2"/>
    <w:rsid w:val="00DE62B8"/>
    <w:rsid w:val="00DE73BB"/>
    <w:rsid w:val="00DE73EA"/>
    <w:rsid w:val="00DE73ED"/>
    <w:rsid w:val="00DE7881"/>
    <w:rsid w:val="00DE7884"/>
    <w:rsid w:val="00DE7AEC"/>
    <w:rsid w:val="00DE7D0E"/>
    <w:rsid w:val="00DF0794"/>
    <w:rsid w:val="00DF1090"/>
    <w:rsid w:val="00DF1A7F"/>
    <w:rsid w:val="00DF1C7C"/>
    <w:rsid w:val="00DF1F49"/>
    <w:rsid w:val="00DF25CD"/>
    <w:rsid w:val="00DF2AAA"/>
    <w:rsid w:val="00DF2C84"/>
    <w:rsid w:val="00DF31B9"/>
    <w:rsid w:val="00DF369D"/>
    <w:rsid w:val="00DF381E"/>
    <w:rsid w:val="00DF3CD8"/>
    <w:rsid w:val="00DF46C3"/>
    <w:rsid w:val="00DF48C5"/>
    <w:rsid w:val="00DF498B"/>
    <w:rsid w:val="00DF4BEE"/>
    <w:rsid w:val="00DF4F29"/>
    <w:rsid w:val="00DF4F9C"/>
    <w:rsid w:val="00DF5071"/>
    <w:rsid w:val="00DF5365"/>
    <w:rsid w:val="00DF55B0"/>
    <w:rsid w:val="00DF695C"/>
    <w:rsid w:val="00DF6C1D"/>
    <w:rsid w:val="00DF7023"/>
    <w:rsid w:val="00DF793A"/>
    <w:rsid w:val="00DF7EE4"/>
    <w:rsid w:val="00E003CC"/>
    <w:rsid w:val="00E0094B"/>
    <w:rsid w:val="00E00A9D"/>
    <w:rsid w:val="00E00BC1"/>
    <w:rsid w:val="00E00FCB"/>
    <w:rsid w:val="00E01493"/>
    <w:rsid w:val="00E0150F"/>
    <w:rsid w:val="00E0205D"/>
    <w:rsid w:val="00E0211E"/>
    <w:rsid w:val="00E02137"/>
    <w:rsid w:val="00E023C2"/>
    <w:rsid w:val="00E024B7"/>
    <w:rsid w:val="00E02581"/>
    <w:rsid w:val="00E0273C"/>
    <w:rsid w:val="00E02BBD"/>
    <w:rsid w:val="00E02F0C"/>
    <w:rsid w:val="00E03441"/>
    <w:rsid w:val="00E03648"/>
    <w:rsid w:val="00E036B6"/>
    <w:rsid w:val="00E037FE"/>
    <w:rsid w:val="00E03A30"/>
    <w:rsid w:val="00E03B43"/>
    <w:rsid w:val="00E03C9C"/>
    <w:rsid w:val="00E03CD6"/>
    <w:rsid w:val="00E041E0"/>
    <w:rsid w:val="00E04434"/>
    <w:rsid w:val="00E04605"/>
    <w:rsid w:val="00E04734"/>
    <w:rsid w:val="00E04CF1"/>
    <w:rsid w:val="00E04CFB"/>
    <w:rsid w:val="00E04DD6"/>
    <w:rsid w:val="00E0539F"/>
    <w:rsid w:val="00E0643E"/>
    <w:rsid w:val="00E065D2"/>
    <w:rsid w:val="00E06735"/>
    <w:rsid w:val="00E06EE3"/>
    <w:rsid w:val="00E0737F"/>
    <w:rsid w:val="00E07750"/>
    <w:rsid w:val="00E07F0E"/>
    <w:rsid w:val="00E07F91"/>
    <w:rsid w:val="00E10167"/>
    <w:rsid w:val="00E102A7"/>
    <w:rsid w:val="00E103C9"/>
    <w:rsid w:val="00E10AF4"/>
    <w:rsid w:val="00E10B03"/>
    <w:rsid w:val="00E10EFA"/>
    <w:rsid w:val="00E10F1E"/>
    <w:rsid w:val="00E10F58"/>
    <w:rsid w:val="00E10FEB"/>
    <w:rsid w:val="00E11D27"/>
    <w:rsid w:val="00E11E69"/>
    <w:rsid w:val="00E1207B"/>
    <w:rsid w:val="00E125DA"/>
    <w:rsid w:val="00E12F74"/>
    <w:rsid w:val="00E13277"/>
    <w:rsid w:val="00E132F3"/>
    <w:rsid w:val="00E13A36"/>
    <w:rsid w:val="00E13F28"/>
    <w:rsid w:val="00E14394"/>
    <w:rsid w:val="00E1490C"/>
    <w:rsid w:val="00E149B5"/>
    <w:rsid w:val="00E150FD"/>
    <w:rsid w:val="00E15275"/>
    <w:rsid w:val="00E15DA7"/>
    <w:rsid w:val="00E16377"/>
    <w:rsid w:val="00E173C9"/>
    <w:rsid w:val="00E1757B"/>
    <w:rsid w:val="00E175E9"/>
    <w:rsid w:val="00E17675"/>
    <w:rsid w:val="00E1770A"/>
    <w:rsid w:val="00E17914"/>
    <w:rsid w:val="00E20E13"/>
    <w:rsid w:val="00E20F66"/>
    <w:rsid w:val="00E2160B"/>
    <w:rsid w:val="00E2178F"/>
    <w:rsid w:val="00E21D0E"/>
    <w:rsid w:val="00E220A8"/>
    <w:rsid w:val="00E2219B"/>
    <w:rsid w:val="00E22246"/>
    <w:rsid w:val="00E22249"/>
    <w:rsid w:val="00E222C2"/>
    <w:rsid w:val="00E22CE6"/>
    <w:rsid w:val="00E22D88"/>
    <w:rsid w:val="00E231A0"/>
    <w:rsid w:val="00E234D4"/>
    <w:rsid w:val="00E2369F"/>
    <w:rsid w:val="00E23942"/>
    <w:rsid w:val="00E23CC2"/>
    <w:rsid w:val="00E2417B"/>
    <w:rsid w:val="00E2426F"/>
    <w:rsid w:val="00E24D40"/>
    <w:rsid w:val="00E24E23"/>
    <w:rsid w:val="00E24E25"/>
    <w:rsid w:val="00E24F90"/>
    <w:rsid w:val="00E2522E"/>
    <w:rsid w:val="00E25342"/>
    <w:rsid w:val="00E25E90"/>
    <w:rsid w:val="00E263EE"/>
    <w:rsid w:val="00E26B1C"/>
    <w:rsid w:val="00E26C0A"/>
    <w:rsid w:val="00E26D7D"/>
    <w:rsid w:val="00E26DA4"/>
    <w:rsid w:val="00E2797A"/>
    <w:rsid w:val="00E27A59"/>
    <w:rsid w:val="00E27AF0"/>
    <w:rsid w:val="00E27FDD"/>
    <w:rsid w:val="00E3004D"/>
    <w:rsid w:val="00E3077B"/>
    <w:rsid w:val="00E31217"/>
    <w:rsid w:val="00E31326"/>
    <w:rsid w:val="00E31615"/>
    <w:rsid w:val="00E3175F"/>
    <w:rsid w:val="00E31806"/>
    <w:rsid w:val="00E31B3F"/>
    <w:rsid w:val="00E320D4"/>
    <w:rsid w:val="00E321B3"/>
    <w:rsid w:val="00E32C1D"/>
    <w:rsid w:val="00E33A97"/>
    <w:rsid w:val="00E3415C"/>
    <w:rsid w:val="00E34224"/>
    <w:rsid w:val="00E34788"/>
    <w:rsid w:val="00E34AFF"/>
    <w:rsid w:val="00E34B0B"/>
    <w:rsid w:val="00E34B82"/>
    <w:rsid w:val="00E34CBB"/>
    <w:rsid w:val="00E34FF0"/>
    <w:rsid w:val="00E352FC"/>
    <w:rsid w:val="00E35383"/>
    <w:rsid w:val="00E35488"/>
    <w:rsid w:val="00E35CF7"/>
    <w:rsid w:val="00E35D9A"/>
    <w:rsid w:val="00E36189"/>
    <w:rsid w:val="00E36200"/>
    <w:rsid w:val="00E36533"/>
    <w:rsid w:val="00E366D7"/>
    <w:rsid w:val="00E37045"/>
    <w:rsid w:val="00E371D9"/>
    <w:rsid w:val="00E37240"/>
    <w:rsid w:val="00E37303"/>
    <w:rsid w:val="00E379D7"/>
    <w:rsid w:val="00E403ED"/>
    <w:rsid w:val="00E408D4"/>
    <w:rsid w:val="00E40B29"/>
    <w:rsid w:val="00E40BBA"/>
    <w:rsid w:val="00E4165D"/>
    <w:rsid w:val="00E41697"/>
    <w:rsid w:val="00E417C6"/>
    <w:rsid w:val="00E41927"/>
    <w:rsid w:val="00E41B23"/>
    <w:rsid w:val="00E42036"/>
    <w:rsid w:val="00E428D7"/>
    <w:rsid w:val="00E42A7F"/>
    <w:rsid w:val="00E42F6C"/>
    <w:rsid w:val="00E43227"/>
    <w:rsid w:val="00E43A77"/>
    <w:rsid w:val="00E43F33"/>
    <w:rsid w:val="00E44208"/>
    <w:rsid w:val="00E44552"/>
    <w:rsid w:val="00E44705"/>
    <w:rsid w:val="00E44863"/>
    <w:rsid w:val="00E44E4A"/>
    <w:rsid w:val="00E45054"/>
    <w:rsid w:val="00E453A6"/>
    <w:rsid w:val="00E4595E"/>
    <w:rsid w:val="00E45F86"/>
    <w:rsid w:val="00E462FE"/>
    <w:rsid w:val="00E464AE"/>
    <w:rsid w:val="00E46960"/>
    <w:rsid w:val="00E474CC"/>
    <w:rsid w:val="00E4783F"/>
    <w:rsid w:val="00E4785F"/>
    <w:rsid w:val="00E47EE6"/>
    <w:rsid w:val="00E504A3"/>
    <w:rsid w:val="00E507C1"/>
    <w:rsid w:val="00E50C47"/>
    <w:rsid w:val="00E50CDA"/>
    <w:rsid w:val="00E5101A"/>
    <w:rsid w:val="00E51082"/>
    <w:rsid w:val="00E51230"/>
    <w:rsid w:val="00E513AF"/>
    <w:rsid w:val="00E5159C"/>
    <w:rsid w:val="00E51736"/>
    <w:rsid w:val="00E51CC3"/>
    <w:rsid w:val="00E5259A"/>
    <w:rsid w:val="00E5273D"/>
    <w:rsid w:val="00E527C3"/>
    <w:rsid w:val="00E52828"/>
    <w:rsid w:val="00E528EA"/>
    <w:rsid w:val="00E52B0F"/>
    <w:rsid w:val="00E52F20"/>
    <w:rsid w:val="00E5324B"/>
    <w:rsid w:val="00E53998"/>
    <w:rsid w:val="00E53B84"/>
    <w:rsid w:val="00E53F99"/>
    <w:rsid w:val="00E540FB"/>
    <w:rsid w:val="00E54DB0"/>
    <w:rsid w:val="00E54EBF"/>
    <w:rsid w:val="00E5510B"/>
    <w:rsid w:val="00E55615"/>
    <w:rsid w:val="00E55650"/>
    <w:rsid w:val="00E560D3"/>
    <w:rsid w:val="00E5638F"/>
    <w:rsid w:val="00E565D3"/>
    <w:rsid w:val="00E56803"/>
    <w:rsid w:val="00E56965"/>
    <w:rsid w:val="00E56B02"/>
    <w:rsid w:val="00E56FCF"/>
    <w:rsid w:val="00E571A3"/>
    <w:rsid w:val="00E57474"/>
    <w:rsid w:val="00E57618"/>
    <w:rsid w:val="00E57C90"/>
    <w:rsid w:val="00E57F74"/>
    <w:rsid w:val="00E57FD7"/>
    <w:rsid w:val="00E60097"/>
    <w:rsid w:val="00E600C9"/>
    <w:rsid w:val="00E60BFF"/>
    <w:rsid w:val="00E6149F"/>
    <w:rsid w:val="00E616B9"/>
    <w:rsid w:val="00E617C0"/>
    <w:rsid w:val="00E61A6E"/>
    <w:rsid w:val="00E61D28"/>
    <w:rsid w:val="00E623DE"/>
    <w:rsid w:val="00E6266D"/>
    <w:rsid w:val="00E62741"/>
    <w:rsid w:val="00E62838"/>
    <w:rsid w:val="00E62B9F"/>
    <w:rsid w:val="00E62CF4"/>
    <w:rsid w:val="00E62CF5"/>
    <w:rsid w:val="00E62D7A"/>
    <w:rsid w:val="00E6343A"/>
    <w:rsid w:val="00E639B8"/>
    <w:rsid w:val="00E63B3A"/>
    <w:rsid w:val="00E63C26"/>
    <w:rsid w:val="00E63E7B"/>
    <w:rsid w:val="00E64157"/>
    <w:rsid w:val="00E64620"/>
    <w:rsid w:val="00E6475E"/>
    <w:rsid w:val="00E64BF5"/>
    <w:rsid w:val="00E64C17"/>
    <w:rsid w:val="00E64C3A"/>
    <w:rsid w:val="00E64E11"/>
    <w:rsid w:val="00E64E38"/>
    <w:rsid w:val="00E64E99"/>
    <w:rsid w:val="00E6503A"/>
    <w:rsid w:val="00E650E4"/>
    <w:rsid w:val="00E6545F"/>
    <w:rsid w:val="00E6560E"/>
    <w:rsid w:val="00E658C9"/>
    <w:rsid w:val="00E65BAC"/>
    <w:rsid w:val="00E65F5A"/>
    <w:rsid w:val="00E6643E"/>
    <w:rsid w:val="00E66611"/>
    <w:rsid w:val="00E666B7"/>
    <w:rsid w:val="00E6690C"/>
    <w:rsid w:val="00E66A1C"/>
    <w:rsid w:val="00E66AD0"/>
    <w:rsid w:val="00E66AD3"/>
    <w:rsid w:val="00E66CFF"/>
    <w:rsid w:val="00E66FD8"/>
    <w:rsid w:val="00E6748A"/>
    <w:rsid w:val="00E67906"/>
    <w:rsid w:val="00E67949"/>
    <w:rsid w:val="00E67CAC"/>
    <w:rsid w:val="00E708DC"/>
    <w:rsid w:val="00E7209E"/>
    <w:rsid w:val="00E728EE"/>
    <w:rsid w:val="00E72B9A"/>
    <w:rsid w:val="00E730D9"/>
    <w:rsid w:val="00E730E9"/>
    <w:rsid w:val="00E73113"/>
    <w:rsid w:val="00E73B84"/>
    <w:rsid w:val="00E743AA"/>
    <w:rsid w:val="00E74AAC"/>
    <w:rsid w:val="00E752CB"/>
    <w:rsid w:val="00E75565"/>
    <w:rsid w:val="00E757AD"/>
    <w:rsid w:val="00E758ED"/>
    <w:rsid w:val="00E75B85"/>
    <w:rsid w:val="00E75C80"/>
    <w:rsid w:val="00E76083"/>
    <w:rsid w:val="00E766F2"/>
    <w:rsid w:val="00E768E2"/>
    <w:rsid w:val="00E76A18"/>
    <w:rsid w:val="00E76AB0"/>
    <w:rsid w:val="00E76ECF"/>
    <w:rsid w:val="00E80243"/>
    <w:rsid w:val="00E805A2"/>
    <w:rsid w:val="00E809B8"/>
    <w:rsid w:val="00E809DA"/>
    <w:rsid w:val="00E80A38"/>
    <w:rsid w:val="00E80E33"/>
    <w:rsid w:val="00E81879"/>
    <w:rsid w:val="00E81BF1"/>
    <w:rsid w:val="00E81EE3"/>
    <w:rsid w:val="00E827B4"/>
    <w:rsid w:val="00E82A61"/>
    <w:rsid w:val="00E8307C"/>
    <w:rsid w:val="00E832D3"/>
    <w:rsid w:val="00E83645"/>
    <w:rsid w:val="00E837C5"/>
    <w:rsid w:val="00E837D2"/>
    <w:rsid w:val="00E83A6F"/>
    <w:rsid w:val="00E83ACB"/>
    <w:rsid w:val="00E83BB1"/>
    <w:rsid w:val="00E83CC4"/>
    <w:rsid w:val="00E8425C"/>
    <w:rsid w:val="00E84672"/>
    <w:rsid w:val="00E84AB6"/>
    <w:rsid w:val="00E84AD5"/>
    <w:rsid w:val="00E84E65"/>
    <w:rsid w:val="00E8536A"/>
    <w:rsid w:val="00E8569E"/>
    <w:rsid w:val="00E856C6"/>
    <w:rsid w:val="00E85BA9"/>
    <w:rsid w:val="00E85E15"/>
    <w:rsid w:val="00E85E67"/>
    <w:rsid w:val="00E86228"/>
    <w:rsid w:val="00E86A20"/>
    <w:rsid w:val="00E86A75"/>
    <w:rsid w:val="00E86C2C"/>
    <w:rsid w:val="00E86C8F"/>
    <w:rsid w:val="00E86E44"/>
    <w:rsid w:val="00E87091"/>
    <w:rsid w:val="00E8764B"/>
    <w:rsid w:val="00E8784D"/>
    <w:rsid w:val="00E878CD"/>
    <w:rsid w:val="00E87D19"/>
    <w:rsid w:val="00E87DDA"/>
    <w:rsid w:val="00E90306"/>
    <w:rsid w:val="00E9039D"/>
    <w:rsid w:val="00E90548"/>
    <w:rsid w:val="00E907D7"/>
    <w:rsid w:val="00E90BA1"/>
    <w:rsid w:val="00E90D24"/>
    <w:rsid w:val="00E914E9"/>
    <w:rsid w:val="00E9174A"/>
    <w:rsid w:val="00E91DCD"/>
    <w:rsid w:val="00E92060"/>
    <w:rsid w:val="00E92241"/>
    <w:rsid w:val="00E92261"/>
    <w:rsid w:val="00E92346"/>
    <w:rsid w:val="00E923ED"/>
    <w:rsid w:val="00E92584"/>
    <w:rsid w:val="00E92BA4"/>
    <w:rsid w:val="00E93350"/>
    <w:rsid w:val="00E9345A"/>
    <w:rsid w:val="00E93BC1"/>
    <w:rsid w:val="00E93C2B"/>
    <w:rsid w:val="00E93C48"/>
    <w:rsid w:val="00E944E1"/>
    <w:rsid w:val="00E94802"/>
    <w:rsid w:val="00E94D83"/>
    <w:rsid w:val="00E94E64"/>
    <w:rsid w:val="00E94F41"/>
    <w:rsid w:val="00E953E6"/>
    <w:rsid w:val="00E9618D"/>
    <w:rsid w:val="00E96733"/>
    <w:rsid w:val="00E96857"/>
    <w:rsid w:val="00E96DD9"/>
    <w:rsid w:val="00E973EF"/>
    <w:rsid w:val="00E9761A"/>
    <w:rsid w:val="00E97B61"/>
    <w:rsid w:val="00E97D00"/>
    <w:rsid w:val="00EA031A"/>
    <w:rsid w:val="00EA07B5"/>
    <w:rsid w:val="00EA080D"/>
    <w:rsid w:val="00EA0F1D"/>
    <w:rsid w:val="00EA198E"/>
    <w:rsid w:val="00EA20FD"/>
    <w:rsid w:val="00EA212D"/>
    <w:rsid w:val="00EA2201"/>
    <w:rsid w:val="00EA2232"/>
    <w:rsid w:val="00EA2465"/>
    <w:rsid w:val="00EA2A5A"/>
    <w:rsid w:val="00EA2AB1"/>
    <w:rsid w:val="00EA3259"/>
    <w:rsid w:val="00EA359E"/>
    <w:rsid w:val="00EA3A77"/>
    <w:rsid w:val="00EA3F24"/>
    <w:rsid w:val="00EA3FA7"/>
    <w:rsid w:val="00EA40E9"/>
    <w:rsid w:val="00EA4120"/>
    <w:rsid w:val="00EA41FD"/>
    <w:rsid w:val="00EA47AE"/>
    <w:rsid w:val="00EA565F"/>
    <w:rsid w:val="00EA576B"/>
    <w:rsid w:val="00EA5859"/>
    <w:rsid w:val="00EA5B96"/>
    <w:rsid w:val="00EA5C5D"/>
    <w:rsid w:val="00EA5CB1"/>
    <w:rsid w:val="00EA5F11"/>
    <w:rsid w:val="00EA60EE"/>
    <w:rsid w:val="00EA681F"/>
    <w:rsid w:val="00EA6981"/>
    <w:rsid w:val="00EA7461"/>
    <w:rsid w:val="00EA7A7F"/>
    <w:rsid w:val="00EA7B2E"/>
    <w:rsid w:val="00EB000B"/>
    <w:rsid w:val="00EB0D92"/>
    <w:rsid w:val="00EB0F9A"/>
    <w:rsid w:val="00EB1392"/>
    <w:rsid w:val="00EB13EA"/>
    <w:rsid w:val="00EB1A9E"/>
    <w:rsid w:val="00EB1D5D"/>
    <w:rsid w:val="00EB1DFB"/>
    <w:rsid w:val="00EB2348"/>
    <w:rsid w:val="00EB25D1"/>
    <w:rsid w:val="00EB27EC"/>
    <w:rsid w:val="00EB2B92"/>
    <w:rsid w:val="00EB2E47"/>
    <w:rsid w:val="00EB2E56"/>
    <w:rsid w:val="00EB3EC3"/>
    <w:rsid w:val="00EB45B1"/>
    <w:rsid w:val="00EB48E2"/>
    <w:rsid w:val="00EB4DA9"/>
    <w:rsid w:val="00EB4E68"/>
    <w:rsid w:val="00EB4EAA"/>
    <w:rsid w:val="00EB5162"/>
    <w:rsid w:val="00EB5710"/>
    <w:rsid w:val="00EB5ABA"/>
    <w:rsid w:val="00EB5EAA"/>
    <w:rsid w:val="00EB6274"/>
    <w:rsid w:val="00EB694C"/>
    <w:rsid w:val="00EB6BEE"/>
    <w:rsid w:val="00EB6F51"/>
    <w:rsid w:val="00EB72E2"/>
    <w:rsid w:val="00EC00F1"/>
    <w:rsid w:val="00EC01FD"/>
    <w:rsid w:val="00EC04AB"/>
    <w:rsid w:val="00EC084D"/>
    <w:rsid w:val="00EC0A6D"/>
    <w:rsid w:val="00EC0B22"/>
    <w:rsid w:val="00EC0B5B"/>
    <w:rsid w:val="00EC0B5D"/>
    <w:rsid w:val="00EC0E74"/>
    <w:rsid w:val="00EC15FB"/>
    <w:rsid w:val="00EC1609"/>
    <w:rsid w:val="00EC163C"/>
    <w:rsid w:val="00EC18A7"/>
    <w:rsid w:val="00EC19C0"/>
    <w:rsid w:val="00EC1A7E"/>
    <w:rsid w:val="00EC1B0B"/>
    <w:rsid w:val="00EC2201"/>
    <w:rsid w:val="00EC2327"/>
    <w:rsid w:val="00EC2773"/>
    <w:rsid w:val="00EC307A"/>
    <w:rsid w:val="00EC37E4"/>
    <w:rsid w:val="00EC3C3E"/>
    <w:rsid w:val="00EC41A8"/>
    <w:rsid w:val="00EC42DC"/>
    <w:rsid w:val="00EC43B3"/>
    <w:rsid w:val="00EC4421"/>
    <w:rsid w:val="00EC462E"/>
    <w:rsid w:val="00EC4C39"/>
    <w:rsid w:val="00EC5A84"/>
    <w:rsid w:val="00EC610F"/>
    <w:rsid w:val="00EC6385"/>
    <w:rsid w:val="00EC65C4"/>
    <w:rsid w:val="00EC66BD"/>
    <w:rsid w:val="00EC6810"/>
    <w:rsid w:val="00EC6B69"/>
    <w:rsid w:val="00EC6C7C"/>
    <w:rsid w:val="00EC7014"/>
    <w:rsid w:val="00EC755A"/>
    <w:rsid w:val="00EC7598"/>
    <w:rsid w:val="00EC794F"/>
    <w:rsid w:val="00EC7DD2"/>
    <w:rsid w:val="00ED010B"/>
    <w:rsid w:val="00ED0436"/>
    <w:rsid w:val="00ED12E5"/>
    <w:rsid w:val="00ED1311"/>
    <w:rsid w:val="00ED16B6"/>
    <w:rsid w:val="00ED1C25"/>
    <w:rsid w:val="00ED20D9"/>
    <w:rsid w:val="00ED2135"/>
    <w:rsid w:val="00ED21BE"/>
    <w:rsid w:val="00ED2421"/>
    <w:rsid w:val="00ED2493"/>
    <w:rsid w:val="00ED26A5"/>
    <w:rsid w:val="00ED2AF3"/>
    <w:rsid w:val="00ED317C"/>
    <w:rsid w:val="00ED3751"/>
    <w:rsid w:val="00ED3BCE"/>
    <w:rsid w:val="00ED3C57"/>
    <w:rsid w:val="00ED4055"/>
    <w:rsid w:val="00ED5104"/>
    <w:rsid w:val="00ED5E08"/>
    <w:rsid w:val="00ED5E0F"/>
    <w:rsid w:val="00ED63B7"/>
    <w:rsid w:val="00ED63CE"/>
    <w:rsid w:val="00ED714D"/>
    <w:rsid w:val="00ED7B70"/>
    <w:rsid w:val="00ED7C2B"/>
    <w:rsid w:val="00EE0081"/>
    <w:rsid w:val="00EE009B"/>
    <w:rsid w:val="00EE0B21"/>
    <w:rsid w:val="00EE0B74"/>
    <w:rsid w:val="00EE22C8"/>
    <w:rsid w:val="00EE252B"/>
    <w:rsid w:val="00EE265A"/>
    <w:rsid w:val="00EE2EF1"/>
    <w:rsid w:val="00EE3645"/>
    <w:rsid w:val="00EE3792"/>
    <w:rsid w:val="00EE42F1"/>
    <w:rsid w:val="00EE451B"/>
    <w:rsid w:val="00EE46DF"/>
    <w:rsid w:val="00EE47E3"/>
    <w:rsid w:val="00EE48D9"/>
    <w:rsid w:val="00EE4ED1"/>
    <w:rsid w:val="00EE577D"/>
    <w:rsid w:val="00EE58D4"/>
    <w:rsid w:val="00EE5966"/>
    <w:rsid w:val="00EE5DE6"/>
    <w:rsid w:val="00EE64AB"/>
    <w:rsid w:val="00EE6F08"/>
    <w:rsid w:val="00EE77BD"/>
    <w:rsid w:val="00EE7AB9"/>
    <w:rsid w:val="00EF02E1"/>
    <w:rsid w:val="00EF0356"/>
    <w:rsid w:val="00EF0A18"/>
    <w:rsid w:val="00EF0F3C"/>
    <w:rsid w:val="00EF1072"/>
    <w:rsid w:val="00EF15B0"/>
    <w:rsid w:val="00EF1633"/>
    <w:rsid w:val="00EF2456"/>
    <w:rsid w:val="00EF2856"/>
    <w:rsid w:val="00EF2AEF"/>
    <w:rsid w:val="00EF2CE7"/>
    <w:rsid w:val="00EF3395"/>
    <w:rsid w:val="00EF3DFA"/>
    <w:rsid w:val="00EF4E42"/>
    <w:rsid w:val="00EF51D0"/>
    <w:rsid w:val="00EF5605"/>
    <w:rsid w:val="00EF5751"/>
    <w:rsid w:val="00EF597A"/>
    <w:rsid w:val="00EF5A55"/>
    <w:rsid w:val="00EF5A89"/>
    <w:rsid w:val="00EF5C36"/>
    <w:rsid w:val="00EF6062"/>
    <w:rsid w:val="00EF72D2"/>
    <w:rsid w:val="00EF79F0"/>
    <w:rsid w:val="00EF7AF8"/>
    <w:rsid w:val="00EF7CFF"/>
    <w:rsid w:val="00EF7EE7"/>
    <w:rsid w:val="00F0011D"/>
    <w:rsid w:val="00F00327"/>
    <w:rsid w:val="00F00634"/>
    <w:rsid w:val="00F00638"/>
    <w:rsid w:val="00F00812"/>
    <w:rsid w:val="00F00A6E"/>
    <w:rsid w:val="00F00F71"/>
    <w:rsid w:val="00F0130D"/>
    <w:rsid w:val="00F01336"/>
    <w:rsid w:val="00F0162F"/>
    <w:rsid w:val="00F02099"/>
    <w:rsid w:val="00F029ED"/>
    <w:rsid w:val="00F02CDA"/>
    <w:rsid w:val="00F02D9C"/>
    <w:rsid w:val="00F032BB"/>
    <w:rsid w:val="00F03C29"/>
    <w:rsid w:val="00F03FD6"/>
    <w:rsid w:val="00F043EE"/>
    <w:rsid w:val="00F044AF"/>
    <w:rsid w:val="00F044CA"/>
    <w:rsid w:val="00F04A21"/>
    <w:rsid w:val="00F04FBB"/>
    <w:rsid w:val="00F055C2"/>
    <w:rsid w:val="00F05995"/>
    <w:rsid w:val="00F0657F"/>
    <w:rsid w:val="00F065F9"/>
    <w:rsid w:val="00F067D0"/>
    <w:rsid w:val="00F06E3A"/>
    <w:rsid w:val="00F06EFD"/>
    <w:rsid w:val="00F07240"/>
    <w:rsid w:val="00F073AD"/>
    <w:rsid w:val="00F07B3E"/>
    <w:rsid w:val="00F07C1C"/>
    <w:rsid w:val="00F07DBA"/>
    <w:rsid w:val="00F101C3"/>
    <w:rsid w:val="00F10E06"/>
    <w:rsid w:val="00F11472"/>
    <w:rsid w:val="00F11627"/>
    <w:rsid w:val="00F11BC3"/>
    <w:rsid w:val="00F11CE4"/>
    <w:rsid w:val="00F122E3"/>
    <w:rsid w:val="00F12516"/>
    <w:rsid w:val="00F12C8F"/>
    <w:rsid w:val="00F12E9D"/>
    <w:rsid w:val="00F13505"/>
    <w:rsid w:val="00F1360A"/>
    <w:rsid w:val="00F1380B"/>
    <w:rsid w:val="00F1381A"/>
    <w:rsid w:val="00F139BB"/>
    <w:rsid w:val="00F13EE1"/>
    <w:rsid w:val="00F13EFC"/>
    <w:rsid w:val="00F14339"/>
    <w:rsid w:val="00F14A45"/>
    <w:rsid w:val="00F14D85"/>
    <w:rsid w:val="00F14F36"/>
    <w:rsid w:val="00F150DF"/>
    <w:rsid w:val="00F15382"/>
    <w:rsid w:val="00F15648"/>
    <w:rsid w:val="00F1565D"/>
    <w:rsid w:val="00F15C97"/>
    <w:rsid w:val="00F16085"/>
    <w:rsid w:val="00F16407"/>
    <w:rsid w:val="00F16CAB"/>
    <w:rsid w:val="00F1719C"/>
    <w:rsid w:val="00F1759F"/>
    <w:rsid w:val="00F176C4"/>
    <w:rsid w:val="00F17761"/>
    <w:rsid w:val="00F1788D"/>
    <w:rsid w:val="00F179C2"/>
    <w:rsid w:val="00F17A0D"/>
    <w:rsid w:val="00F17A28"/>
    <w:rsid w:val="00F17AEC"/>
    <w:rsid w:val="00F17BDC"/>
    <w:rsid w:val="00F17FFD"/>
    <w:rsid w:val="00F20075"/>
    <w:rsid w:val="00F20722"/>
    <w:rsid w:val="00F2080B"/>
    <w:rsid w:val="00F20BC9"/>
    <w:rsid w:val="00F20C42"/>
    <w:rsid w:val="00F20C4E"/>
    <w:rsid w:val="00F21105"/>
    <w:rsid w:val="00F21337"/>
    <w:rsid w:val="00F214A8"/>
    <w:rsid w:val="00F21932"/>
    <w:rsid w:val="00F21B21"/>
    <w:rsid w:val="00F21D0F"/>
    <w:rsid w:val="00F2245D"/>
    <w:rsid w:val="00F22BE1"/>
    <w:rsid w:val="00F22F9F"/>
    <w:rsid w:val="00F23348"/>
    <w:rsid w:val="00F2346B"/>
    <w:rsid w:val="00F24281"/>
    <w:rsid w:val="00F24C89"/>
    <w:rsid w:val="00F24FD2"/>
    <w:rsid w:val="00F253EB"/>
    <w:rsid w:val="00F258A9"/>
    <w:rsid w:val="00F25FC7"/>
    <w:rsid w:val="00F26221"/>
    <w:rsid w:val="00F264BD"/>
    <w:rsid w:val="00F26881"/>
    <w:rsid w:val="00F26B32"/>
    <w:rsid w:val="00F26F2A"/>
    <w:rsid w:val="00F26FAC"/>
    <w:rsid w:val="00F277F9"/>
    <w:rsid w:val="00F27D51"/>
    <w:rsid w:val="00F27EDF"/>
    <w:rsid w:val="00F3008F"/>
    <w:rsid w:val="00F30597"/>
    <w:rsid w:val="00F30D53"/>
    <w:rsid w:val="00F314D9"/>
    <w:rsid w:val="00F319EC"/>
    <w:rsid w:val="00F327C1"/>
    <w:rsid w:val="00F32F4D"/>
    <w:rsid w:val="00F330E1"/>
    <w:rsid w:val="00F33407"/>
    <w:rsid w:val="00F339C8"/>
    <w:rsid w:val="00F33AFA"/>
    <w:rsid w:val="00F33DDF"/>
    <w:rsid w:val="00F345A0"/>
    <w:rsid w:val="00F3461C"/>
    <w:rsid w:val="00F34B83"/>
    <w:rsid w:val="00F34E6D"/>
    <w:rsid w:val="00F34FD3"/>
    <w:rsid w:val="00F351F2"/>
    <w:rsid w:val="00F35211"/>
    <w:rsid w:val="00F35A7B"/>
    <w:rsid w:val="00F35AE6"/>
    <w:rsid w:val="00F35B91"/>
    <w:rsid w:val="00F35C89"/>
    <w:rsid w:val="00F35E46"/>
    <w:rsid w:val="00F35F6D"/>
    <w:rsid w:val="00F364A1"/>
    <w:rsid w:val="00F3671A"/>
    <w:rsid w:val="00F3730C"/>
    <w:rsid w:val="00F3733B"/>
    <w:rsid w:val="00F37557"/>
    <w:rsid w:val="00F3787F"/>
    <w:rsid w:val="00F37D85"/>
    <w:rsid w:val="00F401DE"/>
    <w:rsid w:val="00F40F01"/>
    <w:rsid w:val="00F41497"/>
    <w:rsid w:val="00F41962"/>
    <w:rsid w:val="00F41B4E"/>
    <w:rsid w:val="00F41ED4"/>
    <w:rsid w:val="00F42090"/>
    <w:rsid w:val="00F421F3"/>
    <w:rsid w:val="00F4251C"/>
    <w:rsid w:val="00F43371"/>
    <w:rsid w:val="00F43626"/>
    <w:rsid w:val="00F4370B"/>
    <w:rsid w:val="00F43BED"/>
    <w:rsid w:val="00F43F1E"/>
    <w:rsid w:val="00F44DC9"/>
    <w:rsid w:val="00F45148"/>
    <w:rsid w:val="00F45680"/>
    <w:rsid w:val="00F4568C"/>
    <w:rsid w:val="00F45877"/>
    <w:rsid w:val="00F45AE4"/>
    <w:rsid w:val="00F46601"/>
    <w:rsid w:val="00F46646"/>
    <w:rsid w:val="00F46E6F"/>
    <w:rsid w:val="00F4713D"/>
    <w:rsid w:val="00F47550"/>
    <w:rsid w:val="00F475AC"/>
    <w:rsid w:val="00F476E8"/>
    <w:rsid w:val="00F47728"/>
    <w:rsid w:val="00F47977"/>
    <w:rsid w:val="00F47CE5"/>
    <w:rsid w:val="00F47F2E"/>
    <w:rsid w:val="00F47FD0"/>
    <w:rsid w:val="00F505EC"/>
    <w:rsid w:val="00F514B7"/>
    <w:rsid w:val="00F51554"/>
    <w:rsid w:val="00F51A48"/>
    <w:rsid w:val="00F51ACA"/>
    <w:rsid w:val="00F51CDA"/>
    <w:rsid w:val="00F51CFB"/>
    <w:rsid w:val="00F51E9E"/>
    <w:rsid w:val="00F52034"/>
    <w:rsid w:val="00F520AC"/>
    <w:rsid w:val="00F52281"/>
    <w:rsid w:val="00F5233C"/>
    <w:rsid w:val="00F5265C"/>
    <w:rsid w:val="00F5269D"/>
    <w:rsid w:val="00F528A3"/>
    <w:rsid w:val="00F52F76"/>
    <w:rsid w:val="00F5357F"/>
    <w:rsid w:val="00F5373D"/>
    <w:rsid w:val="00F538EF"/>
    <w:rsid w:val="00F53F58"/>
    <w:rsid w:val="00F5442B"/>
    <w:rsid w:val="00F545F2"/>
    <w:rsid w:val="00F54675"/>
    <w:rsid w:val="00F549B1"/>
    <w:rsid w:val="00F54A98"/>
    <w:rsid w:val="00F54AF9"/>
    <w:rsid w:val="00F54C3B"/>
    <w:rsid w:val="00F551B1"/>
    <w:rsid w:val="00F5538C"/>
    <w:rsid w:val="00F553D8"/>
    <w:rsid w:val="00F554C4"/>
    <w:rsid w:val="00F55696"/>
    <w:rsid w:val="00F5597D"/>
    <w:rsid w:val="00F55ABD"/>
    <w:rsid w:val="00F55C88"/>
    <w:rsid w:val="00F55FBB"/>
    <w:rsid w:val="00F5612A"/>
    <w:rsid w:val="00F5616D"/>
    <w:rsid w:val="00F564FD"/>
    <w:rsid w:val="00F568E6"/>
    <w:rsid w:val="00F57A81"/>
    <w:rsid w:val="00F6030B"/>
    <w:rsid w:val="00F603CE"/>
    <w:rsid w:val="00F60D79"/>
    <w:rsid w:val="00F60DF5"/>
    <w:rsid w:val="00F60F8E"/>
    <w:rsid w:val="00F615A5"/>
    <w:rsid w:val="00F6193C"/>
    <w:rsid w:val="00F61B3E"/>
    <w:rsid w:val="00F623F8"/>
    <w:rsid w:val="00F6296F"/>
    <w:rsid w:val="00F629CE"/>
    <w:rsid w:val="00F63939"/>
    <w:rsid w:val="00F63A55"/>
    <w:rsid w:val="00F63BE4"/>
    <w:rsid w:val="00F641C3"/>
    <w:rsid w:val="00F65093"/>
    <w:rsid w:val="00F6510E"/>
    <w:rsid w:val="00F653D1"/>
    <w:rsid w:val="00F6561D"/>
    <w:rsid w:val="00F65852"/>
    <w:rsid w:val="00F659A7"/>
    <w:rsid w:val="00F65A75"/>
    <w:rsid w:val="00F66330"/>
    <w:rsid w:val="00F66656"/>
    <w:rsid w:val="00F66DD2"/>
    <w:rsid w:val="00F66F1A"/>
    <w:rsid w:val="00F6749D"/>
    <w:rsid w:val="00F67662"/>
    <w:rsid w:val="00F67BA2"/>
    <w:rsid w:val="00F67D66"/>
    <w:rsid w:val="00F70264"/>
    <w:rsid w:val="00F70683"/>
    <w:rsid w:val="00F7071F"/>
    <w:rsid w:val="00F70A4F"/>
    <w:rsid w:val="00F70C61"/>
    <w:rsid w:val="00F71105"/>
    <w:rsid w:val="00F71C35"/>
    <w:rsid w:val="00F71DA4"/>
    <w:rsid w:val="00F727CE"/>
    <w:rsid w:val="00F72BDD"/>
    <w:rsid w:val="00F73071"/>
    <w:rsid w:val="00F7318C"/>
    <w:rsid w:val="00F736F2"/>
    <w:rsid w:val="00F73733"/>
    <w:rsid w:val="00F73B29"/>
    <w:rsid w:val="00F73BDA"/>
    <w:rsid w:val="00F74449"/>
    <w:rsid w:val="00F74F26"/>
    <w:rsid w:val="00F75072"/>
    <w:rsid w:val="00F759CC"/>
    <w:rsid w:val="00F75C66"/>
    <w:rsid w:val="00F76382"/>
    <w:rsid w:val="00F764C7"/>
    <w:rsid w:val="00F764D6"/>
    <w:rsid w:val="00F766E6"/>
    <w:rsid w:val="00F76BDD"/>
    <w:rsid w:val="00F76CF6"/>
    <w:rsid w:val="00F773FE"/>
    <w:rsid w:val="00F77891"/>
    <w:rsid w:val="00F77B27"/>
    <w:rsid w:val="00F77F3B"/>
    <w:rsid w:val="00F80264"/>
    <w:rsid w:val="00F805AC"/>
    <w:rsid w:val="00F8083D"/>
    <w:rsid w:val="00F80C04"/>
    <w:rsid w:val="00F80C16"/>
    <w:rsid w:val="00F80D97"/>
    <w:rsid w:val="00F81342"/>
    <w:rsid w:val="00F813B3"/>
    <w:rsid w:val="00F81771"/>
    <w:rsid w:val="00F81AF3"/>
    <w:rsid w:val="00F81C7B"/>
    <w:rsid w:val="00F81CFD"/>
    <w:rsid w:val="00F828C6"/>
    <w:rsid w:val="00F82B2F"/>
    <w:rsid w:val="00F82EE6"/>
    <w:rsid w:val="00F830F6"/>
    <w:rsid w:val="00F83712"/>
    <w:rsid w:val="00F846F2"/>
    <w:rsid w:val="00F84915"/>
    <w:rsid w:val="00F85988"/>
    <w:rsid w:val="00F85AE3"/>
    <w:rsid w:val="00F85B45"/>
    <w:rsid w:val="00F85CD6"/>
    <w:rsid w:val="00F86A3D"/>
    <w:rsid w:val="00F86A87"/>
    <w:rsid w:val="00F86BBB"/>
    <w:rsid w:val="00F86FB2"/>
    <w:rsid w:val="00F87029"/>
    <w:rsid w:val="00F87068"/>
    <w:rsid w:val="00F8743C"/>
    <w:rsid w:val="00F8759D"/>
    <w:rsid w:val="00F87E71"/>
    <w:rsid w:val="00F90295"/>
    <w:rsid w:val="00F90867"/>
    <w:rsid w:val="00F9094E"/>
    <w:rsid w:val="00F90AEF"/>
    <w:rsid w:val="00F90E1D"/>
    <w:rsid w:val="00F90ECA"/>
    <w:rsid w:val="00F91D50"/>
    <w:rsid w:val="00F92444"/>
    <w:rsid w:val="00F924D0"/>
    <w:rsid w:val="00F92548"/>
    <w:rsid w:val="00F927D8"/>
    <w:rsid w:val="00F929FA"/>
    <w:rsid w:val="00F92D13"/>
    <w:rsid w:val="00F92DF1"/>
    <w:rsid w:val="00F935EE"/>
    <w:rsid w:val="00F935F1"/>
    <w:rsid w:val="00F93A08"/>
    <w:rsid w:val="00F943DD"/>
    <w:rsid w:val="00F94500"/>
    <w:rsid w:val="00F9517D"/>
    <w:rsid w:val="00F9546C"/>
    <w:rsid w:val="00F95701"/>
    <w:rsid w:val="00F959BC"/>
    <w:rsid w:val="00F95E0F"/>
    <w:rsid w:val="00F966EA"/>
    <w:rsid w:val="00F967C9"/>
    <w:rsid w:val="00F968BD"/>
    <w:rsid w:val="00F968DE"/>
    <w:rsid w:val="00F97072"/>
    <w:rsid w:val="00F978F8"/>
    <w:rsid w:val="00F97936"/>
    <w:rsid w:val="00F97C34"/>
    <w:rsid w:val="00F97F10"/>
    <w:rsid w:val="00FA0129"/>
    <w:rsid w:val="00FA0C46"/>
    <w:rsid w:val="00FA138B"/>
    <w:rsid w:val="00FA146A"/>
    <w:rsid w:val="00FA14C2"/>
    <w:rsid w:val="00FA18C5"/>
    <w:rsid w:val="00FA1BE2"/>
    <w:rsid w:val="00FA22AE"/>
    <w:rsid w:val="00FA2575"/>
    <w:rsid w:val="00FA25E1"/>
    <w:rsid w:val="00FA2999"/>
    <w:rsid w:val="00FA2E95"/>
    <w:rsid w:val="00FA3261"/>
    <w:rsid w:val="00FA387D"/>
    <w:rsid w:val="00FA3AE6"/>
    <w:rsid w:val="00FA416C"/>
    <w:rsid w:val="00FA46E2"/>
    <w:rsid w:val="00FA48FF"/>
    <w:rsid w:val="00FA49D0"/>
    <w:rsid w:val="00FA4DCB"/>
    <w:rsid w:val="00FA51D8"/>
    <w:rsid w:val="00FA55A2"/>
    <w:rsid w:val="00FA566A"/>
    <w:rsid w:val="00FA5671"/>
    <w:rsid w:val="00FA5732"/>
    <w:rsid w:val="00FA5A42"/>
    <w:rsid w:val="00FA5A83"/>
    <w:rsid w:val="00FA5B11"/>
    <w:rsid w:val="00FA61A9"/>
    <w:rsid w:val="00FA69DA"/>
    <w:rsid w:val="00FA6FB3"/>
    <w:rsid w:val="00FA70EF"/>
    <w:rsid w:val="00FA72E7"/>
    <w:rsid w:val="00FA76CE"/>
    <w:rsid w:val="00FA787D"/>
    <w:rsid w:val="00FB0256"/>
    <w:rsid w:val="00FB07FA"/>
    <w:rsid w:val="00FB09D6"/>
    <w:rsid w:val="00FB0BCF"/>
    <w:rsid w:val="00FB1370"/>
    <w:rsid w:val="00FB1394"/>
    <w:rsid w:val="00FB17FF"/>
    <w:rsid w:val="00FB1893"/>
    <w:rsid w:val="00FB2A57"/>
    <w:rsid w:val="00FB2AA3"/>
    <w:rsid w:val="00FB2BD5"/>
    <w:rsid w:val="00FB30EC"/>
    <w:rsid w:val="00FB3250"/>
    <w:rsid w:val="00FB3750"/>
    <w:rsid w:val="00FB3ABF"/>
    <w:rsid w:val="00FB3B26"/>
    <w:rsid w:val="00FB3CD8"/>
    <w:rsid w:val="00FB442D"/>
    <w:rsid w:val="00FB44A7"/>
    <w:rsid w:val="00FB47C8"/>
    <w:rsid w:val="00FB4E9C"/>
    <w:rsid w:val="00FB5487"/>
    <w:rsid w:val="00FB557E"/>
    <w:rsid w:val="00FB6201"/>
    <w:rsid w:val="00FB64D5"/>
    <w:rsid w:val="00FB66A7"/>
    <w:rsid w:val="00FB680B"/>
    <w:rsid w:val="00FB69A5"/>
    <w:rsid w:val="00FB6B95"/>
    <w:rsid w:val="00FB6FED"/>
    <w:rsid w:val="00FB71F3"/>
    <w:rsid w:val="00FB728E"/>
    <w:rsid w:val="00FB779D"/>
    <w:rsid w:val="00FC0489"/>
    <w:rsid w:val="00FC0A33"/>
    <w:rsid w:val="00FC1200"/>
    <w:rsid w:val="00FC1237"/>
    <w:rsid w:val="00FC1967"/>
    <w:rsid w:val="00FC19B1"/>
    <w:rsid w:val="00FC22E7"/>
    <w:rsid w:val="00FC2348"/>
    <w:rsid w:val="00FC2435"/>
    <w:rsid w:val="00FC2896"/>
    <w:rsid w:val="00FC298C"/>
    <w:rsid w:val="00FC2B69"/>
    <w:rsid w:val="00FC3730"/>
    <w:rsid w:val="00FC40F4"/>
    <w:rsid w:val="00FC4147"/>
    <w:rsid w:val="00FC4183"/>
    <w:rsid w:val="00FC4AA9"/>
    <w:rsid w:val="00FC4CDC"/>
    <w:rsid w:val="00FC5658"/>
    <w:rsid w:val="00FC5800"/>
    <w:rsid w:val="00FC5DA2"/>
    <w:rsid w:val="00FC5E4B"/>
    <w:rsid w:val="00FC6121"/>
    <w:rsid w:val="00FC619E"/>
    <w:rsid w:val="00FC67E8"/>
    <w:rsid w:val="00FC68AE"/>
    <w:rsid w:val="00FC6A1F"/>
    <w:rsid w:val="00FC6BFF"/>
    <w:rsid w:val="00FC70E5"/>
    <w:rsid w:val="00FC7172"/>
    <w:rsid w:val="00FC78ED"/>
    <w:rsid w:val="00FD0458"/>
    <w:rsid w:val="00FD06F1"/>
    <w:rsid w:val="00FD076F"/>
    <w:rsid w:val="00FD12E9"/>
    <w:rsid w:val="00FD1370"/>
    <w:rsid w:val="00FD1729"/>
    <w:rsid w:val="00FD1F2C"/>
    <w:rsid w:val="00FD1F74"/>
    <w:rsid w:val="00FD226F"/>
    <w:rsid w:val="00FD2317"/>
    <w:rsid w:val="00FD237C"/>
    <w:rsid w:val="00FD2805"/>
    <w:rsid w:val="00FD2ACE"/>
    <w:rsid w:val="00FD2ED4"/>
    <w:rsid w:val="00FD3707"/>
    <w:rsid w:val="00FD384E"/>
    <w:rsid w:val="00FD3E80"/>
    <w:rsid w:val="00FD4132"/>
    <w:rsid w:val="00FD413F"/>
    <w:rsid w:val="00FD4290"/>
    <w:rsid w:val="00FD43F6"/>
    <w:rsid w:val="00FD4530"/>
    <w:rsid w:val="00FD49A4"/>
    <w:rsid w:val="00FD4A8B"/>
    <w:rsid w:val="00FD5C5F"/>
    <w:rsid w:val="00FD6177"/>
    <w:rsid w:val="00FD66DA"/>
    <w:rsid w:val="00FD6E4D"/>
    <w:rsid w:val="00FD6F57"/>
    <w:rsid w:val="00FD79A1"/>
    <w:rsid w:val="00FD7B98"/>
    <w:rsid w:val="00FD7C84"/>
    <w:rsid w:val="00FD7E8B"/>
    <w:rsid w:val="00FE0598"/>
    <w:rsid w:val="00FE0772"/>
    <w:rsid w:val="00FE09DF"/>
    <w:rsid w:val="00FE0B42"/>
    <w:rsid w:val="00FE0B9C"/>
    <w:rsid w:val="00FE13BF"/>
    <w:rsid w:val="00FE1E3B"/>
    <w:rsid w:val="00FE27AD"/>
    <w:rsid w:val="00FE2830"/>
    <w:rsid w:val="00FE28E2"/>
    <w:rsid w:val="00FE2A72"/>
    <w:rsid w:val="00FE2BBE"/>
    <w:rsid w:val="00FE3CA0"/>
    <w:rsid w:val="00FE3DEC"/>
    <w:rsid w:val="00FE462A"/>
    <w:rsid w:val="00FE4E08"/>
    <w:rsid w:val="00FE5173"/>
    <w:rsid w:val="00FE553D"/>
    <w:rsid w:val="00FE57BA"/>
    <w:rsid w:val="00FE57CC"/>
    <w:rsid w:val="00FE5F6C"/>
    <w:rsid w:val="00FE7309"/>
    <w:rsid w:val="00FE73F5"/>
    <w:rsid w:val="00FE7B0A"/>
    <w:rsid w:val="00FE7FD8"/>
    <w:rsid w:val="00FF0487"/>
    <w:rsid w:val="00FF1010"/>
    <w:rsid w:val="00FF1557"/>
    <w:rsid w:val="00FF16DB"/>
    <w:rsid w:val="00FF1B16"/>
    <w:rsid w:val="00FF1B96"/>
    <w:rsid w:val="00FF2203"/>
    <w:rsid w:val="00FF234C"/>
    <w:rsid w:val="00FF248B"/>
    <w:rsid w:val="00FF2699"/>
    <w:rsid w:val="00FF2AFB"/>
    <w:rsid w:val="00FF2F7F"/>
    <w:rsid w:val="00FF33E8"/>
    <w:rsid w:val="00FF33ED"/>
    <w:rsid w:val="00FF34D9"/>
    <w:rsid w:val="00FF3A48"/>
    <w:rsid w:val="00FF4856"/>
    <w:rsid w:val="00FF4BB2"/>
    <w:rsid w:val="00FF4F1C"/>
    <w:rsid w:val="00FF518F"/>
    <w:rsid w:val="00FF52DE"/>
    <w:rsid w:val="00FF58FE"/>
    <w:rsid w:val="00FF5A3F"/>
    <w:rsid w:val="00FF5B3B"/>
    <w:rsid w:val="00FF618D"/>
    <w:rsid w:val="00FF6235"/>
    <w:rsid w:val="00FF6457"/>
    <w:rsid w:val="00FF646D"/>
    <w:rsid w:val="00FF66EE"/>
    <w:rsid w:val="00FF6BDF"/>
    <w:rsid w:val="00FF758E"/>
    <w:rsid w:val="00FF7712"/>
    <w:rsid w:val="00FF7745"/>
    <w:rsid w:val="00FF7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2050" strokecolor="gray">
      <v:stroke color="gray" weight=".74pt"/>
    </o:shapedefaults>
    <o:shapelayout v:ext="edit">
      <o:idmap v:ext="edit" data="2"/>
    </o:shapelayout>
  </w:shapeDefaults>
  <w:decimalSymbol w:val="."/>
  <w:listSeparator w:val=","/>
  <w14:docId w14:val="21E47CCF"/>
  <w15:chartTrackingRefBased/>
  <w15:docId w15:val="{BB8C3B79-0033-4449-A12B-F2683F2C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F25"/>
    <w:pPr>
      <w:suppressAutoHyphens/>
    </w:pPr>
    <w:rPr>
      <w:sz w:val="24"/>
      <w:lang w:val="en-US" w:eastAsia="ar-SA"/>
    </w:rPr>
  </w:style>
  <w:style w:type="paragraph" w:styleId="Heading1">
    <w:name w:val="heading 1"/>
    <w:basedOn w:val="Normal"/>
    <w:next w:val="Normal"/>
    <w:qFormat/>
    <w:rsid w:val="003B6F25"/>
    <w:pPr>
      <w:keepNext/>
      <w:tabs>
        <w:tab w:val="num" w:pos="0"/>
      </w:tabs>
      <w:jc w:val="both"/>
      <w:outlineLvl w:val="0"/>
    </w:pPr>
    <w:rPr>
      <w:b/>
      <w:i/>
      <w:spacing w:val="-2"/>
      <w:sz w:val="28"/>
      <w:lang w:val="en-GB"/>
    </w:rPr>
  </w:style>
  <w:style w:type="paragraph" w:styleId="Heading2">
    <w:name w:val="heading 2"/>
    <w:basedOn w:val="Normal"/>
    <w:next w:val="Normal"/>
    <w:qFormat/>
    <w:rsid w:val="00A12459"/>
    <w:pPr>
      <w:keepNext/>
      <w:tabs>
        <w:tab w:val="num" w:pos="0"/>
      </w:tabs>
      <w:jc w:val="both"/>
      <w:outlineLvl w:val="1"/>
    </w:pPr>
    <w:rPr>
      <w:b/>
      <w:spacing w:val="-2"/>
      <w:sz w:val="26"/>
      <w:lang w:val="en-GB"/>
    </w:rPr>
  </w:style>
  <w:style w:type="paragraph" w:styleId="Heading3">
    <w:name w:val="heading 3"/>
    <w:basedOn w:val="Normal"/>
    <w:next w:val="Normal"/>
    <w:qFormat/>
    <w:rsid w:val="00F00327"/>
    <w:pPr>
      <w:keepNext/>
      <w:tabs>
        <w:tab w:val="num" w:pos="0"/>
      </w:tabs>
      <w:outlineLvl w:val="2"/>
    </w:pPr>
    <w:rPr>
      <w:b/>
      <w:spacing w:val="-2"/>
      <w:lang w:val="en-GB"/>
    </w:rPr>
  </w:style>
  <w:style w:type="paragraph" w:styleId="Heading4">
    <w:name w:val="heading 4"/>
    <w:basedOn w:val="Normal"/>
    <w:next w:val="Normal"/>
    <w:link w:val="Heading4Char"/>
    <w:qFormat/>
    <w:rsid w:val="003B6F25"/>
    <w:pPr>
      <w:keepNext/>
      <w:tabs>
        <w:tab w:val="num" w:pos="0"/>
      </w:tabs>
      <w:outlineLvl w:val="3"/>
    </w:pPr>
    <w:rPr>
      <w:b/>
      <w:sz w:val="22"/>
    </w:rPr>
  </w:style>
  <w:style w:type="paragraph" w:styleId="Heading5">
    <w:name w:val="heading 5"/>
    <w:basedOn w:val="Normal"/>
    <w:next w:val="Normal"/>
    <w:qFormat/>
    <w:pPr>
      <w:keepNext/>
      <w:tabs>
        <w:tab w:val="num" w:pos="0"/>
      </w:tabs>
      <w:jc w:val="center"/>
      <w:outlineLvl w:val="4"/>
    </w:pPr>
    <w:rPr>
      <w:b/>
      <w:bCs/>
    </w:rPr>
  </w:style>
  <w:style w:type="paragraph" w:styleId="Heading6">
    <w:name w:val="heading 6"/>
    <w:basedOn w:val="Normal"/>
    <w:next w:val="Normal"/>
    <w:qFormat/>
    <w:pPr>
      <w:keepNext/>
      <w:tabs>
        <w:tab w:val="num" w:pos="0"/>
      </w:tabs>
      <w:spacing w:before="40" w:after="40"/>
      <w:outlineLvl w:val="5"/>
    </w:pPr>
    <w:rPr>
      <w:b/>
      <w:spacing w:val="-2"/>
      <w:sz w:val="20"/>
      <w:lang w:val="en-GB"/>
    </w:rPr>
  </w:style>
  <w:style w:type="paragraph" w:styleId="Heading7">
    <w:name w:val="heading 7"/>
    <w:basedOn w:val="Normal"/>
    <w:next w:val="Normal"/>
    <w:qFormat/>
    <w:pPr>
      <w:keepNext/>
      <w:tabs>
        <w:tab w:val="num" w:pos="0"/>
      </w:tabs>
      <w:spacing w:before="60" w:after="60"/>
      <w:jc w:val="center"/>
      <w:outlineLvl w:val="6"/>
    </w:pPr>
    <w:rPr>
      <w:b/>
      <w:spacing w:val="-2"/>
      <w:sz w:val="22"/>
      <w:lang w:val="en-GB"/>
    </w:rPr>
  </w:style>
  <w:style w:type="paragraph" w:styleId="Heading8">
    <w:name w:val="heading 8"/>
    <w:basedOn w:val="Normal"/>
    <w:next w:val="Normal"/>
    <w:qFormat/>
    <w:pPr>
      <w:keepNext/>
      <w:tabs>
        <w:tab w:val="num" w:pos="0"/>
      </w:tabs>
      <w:jc w:val="both"/>
      <w:outlineLvl w:val="7"/>
    </w:pPr>
    <w:rPr>
      <w:b/>
      <w:bCs/>
      <w:sz w:val="22"/>
    </w:rPr>
  </w:style>
  <w:style w:type="paragraph" w:styleId="Heading9">
    <w:name w:val="heading 9"/>
    <w:basedOn w:val="Normal"/>
    <w:next w:val="Normal"/>
    <w:qFormat/>
    <w:pPr>
      <w:keepNext/>
      <w:tabs>
        <w:tab w:val="num" w:pos="0"/>
      </w:tabs>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B6F25"/>
    <w:rPr>
      <w:b/>
      <w:sz w:val="22"/>
      <w:lang w:eastAsia="ar-SA"/>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0">
    <w:name w:val="WW8Num14z0"/>
    <w:rPr>
      <w:rFonts w:ascii="C Swiss" w:eastAsia="Times New Roman" w:hAnsi="C Swiss"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0">
    <w:name w:val="WW8Num25z0"/>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3z0">
    <w:name w:val="WW8Num43z0"/>
    <w:rPr>
      <w:rFonts w:ascii="Times New Roman" w:hAnsi="Times New Roman"/>
    </w:rPr>
  </w:style>
  <w:style w:type="character" w:customStyle="1" w:styleId="WW8Num44z0">
    <w:name w:val="WW8Num44z0"/>
    <w:rPr>
      <w:rFonts w:ascii="CTimes" w:hAnsi="CTimes"/>
    </w:rPr>
  </w:style>
  <w:style w:type="character" w:customStyle="1" w:styleId="WW8Num47z0">
    <w:name w:val="WW8Num47z0"/>
    <w:rPr>
      <w:rFonts w:ascii="YU Times" w:eastAsia="Times New Roman" w:hAnsi="YU Times" w:cs="Times New Roman"/>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49z2">
    <w:name w:val="WW8Num49z2"/>
    <w:rPr>
      <w:rFonts w:ascii="Wingdings" w:hAnsi="Wingdings"/>
    </w:rPr>
  </w:style>
  <w:style w:type="character" w:customStyle="1" w:styleId="WW8Num49z4">
    <w:name w:val="WW8Num49z4"/>
    <w:rPr>
      <w:rFonts w:ascii="Courier New" w:hAnsi="Courier New"/>
    </w:rPr>
  </w:style>
  <w:style w:type="character" w:customStyle="1" w:styleId="WW8Num51z0">
    <w:name w:val="WW8Num51z0"/>
    <w:rPr>
      <w:rFonts w:ascii="Times New Roman" w:hAnsi="Times New Roman"/>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rPr>
  </w:style>
  <w:style w:type="character" w:customStyle="1" w:styleId="WW8Num58z0">
    <w:name w:val="WW8Num58z0"/>
    <w:rPr>
      <w:rFonts w:ascii="CTimes" w:hAnsi="CTimes"/>
      <w:b/>
      <w:i w:val="0"/>
      <w:sz w:val="20"/>
      <w:u w:val="none"/>
    </w:rPr>
  </w:style>
  <w:style w:type="character" w:customStyle="1" w:styleId="WW8Num60z0">
    <w:name w:val="WW8Num60z0"/>
    <w:rPr>
      <w:rFonts w:ascii="Symbol" w:hAnsi="Symbol"/>
    </w:rPr>
  </w:style>
  <w:style w:type="character" w:customStyle="1" w:styleId="WW8Num62z0">
    <w:name w:val="WW8Num62z0"/>
    <w:rPr>
      <w:b/>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7z0">
    <w:name w:val="WW8Num67z0"/>
    <w:rPr>
      <w:rFonts w:ascii="C Swiss" w:eastAsia="Times New Roman" w:hAnsi="C Swiss"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CTimes" w:hAnsi="CTimes"/>
    </w:rPr>
  </w:style>
  <w:style w:type="character" w:customStyle="1" w:styleId="WW8Num73z0">
    <w:name w:val="WW8Num73z0"/>
    <w:rPr>
      <w:rFonts w:ascii="Symbol" w:hAnsi="Symbol"/>
    </w:rPr>
  </w:style>
  <w:style w:type="character" w:customStyle="1" w:styleId="WW8Num73z2">
    <w:name w:val="WW8Num73z2"/>
    <w:rPr>
      <w:rFonts w:ascii="Wingdings" w:hAnsi="Wingdings"/>
    </w:rPr>
  </w:style>
  <w:style w:type="character" w:customStyle="1" w:styleId="WW8Num73z4">
    <w:name w:val="WW8Num73z4"/>
    <w:rPr>
      <w:rFonts w:ascii="Courier New" w:hAnsi="Courier New"/>
    </w:rPr>
  </w:style>
  <w:style w:type="character" w:customStyle="1" w:styleId="WW8Num74z0">
    <w:name w:val="WW8Num74z0"/>
    <w:rPr>
      <w:rFonts w:ascii="Wingdings" w:hAnsi="Wingdings"/>
    </w:rPr>
  </w:style>
  <w:style w:type="character" w:customStyle="1" w:styleId="WW8Num74z3">
    <w:name w:val="WW8Num74z3"/>
    <w:rPr>
      <w:rFonts w:ascii="Symbol" w:hAnsi="Symbol"/>
    </w:rPr>
  </w:style>
  <w:style w:type="character" w:customStyle="1" w:styleId="WW8Num74z4">
    <w:name w:val="WW8Num74z4"/>
    <w:rPr>
      <w:rFonts w:ascii="Courier New" w:hAnsi="Courier New"/>
    </w:rPr>
  </w:style>
  <w:style w:type="character" w:customStyle="1" w:styleId="WW8Num75z0">
    <w:name w:val="WW8Num75z0"/>
    <w:rPr>
      <w:rFonts w:ascii="Symbol" w:hAnsi="Symbol"/>
    </w:rPr>
  </w:style>
  <w:style w:type="character" w:customStyle="1" w:styleId="WW8Num75z1">
    <w:name w:val="WW8Num75z1"/>
    <w:rPr>
      <w:rFonts w:ascii="Wingdings" w:hAnsi="Wingdings"/>
    </w:rPr>
  </w:style>
  <w:style w:type="character" w:customStyle="1" w:styleId="WW8Num75z2">
    <w:name w:val="WW8Num75z2"/>
    <w:rPr>
      <w:rFonts w:ascii="YU Times" w:eastAsia="Times New Roman" w:hAnsi="YU Times" w:cs="Times New Roman"/>
    </w:rPr>
  </w:style>
  <w:style w:type="character" w:customStyle="1" w:styleId="WW8Num75z4">
    <w:name w:val="WW8Num75z4"/>
    <w:rPr>
      <w:rFonts w:ascii="Courier New" w:hAnsi="Courier New"/>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Symbol" w:hAnsi="Symbol"/>
    </w:rPr>
  </w:style>
  <w:style w:type="character" w:customStyle="1" w:styleId="WW8Num81z1">
    <w:name w:val="WW8Num81z1"/>
    <w:rPr>
      <w:rFonts w:ascii="Wingdings" w:hAnsi="Wingdings"/>
    </w:rPr>
  </w:style>
  <w:style w:type="character" w:customStyle="1" w:styleId="WW8Num81z4">
    <w:name w:val="WW8Num81z4"/>
    <w:rPr>
      <w:rFonts w:ascii="Courier New" w:hAnsi="Courier New"/>
    </w:rPr>
  </w:style>
  <w:style w:type="character" w:customStyle="1" w:styleId="WW8Num82z0">
    <w:name w:val="WW8Num82z0"/>
    <w:rPr>
      <w:rFonts w:ascii="Symbol" w:hAnsi="Symbol"/>
    </w:rPr>
  </w:style>
  <w:style w:type="character" w:customStyle="1" w:styleId="WW8Num85z0">
    <w:name w:val="WW8Num85z0"/>
    <w:rPr>
      <w:rFonts w:ascii="Times New Roman" w:hAnsi="Times New Roman"/>
    </w:rPr>
  </w:style>
  <w:style w:type="character" w:customStyle="1" w:styleId="WW8Num88z0">
    <w:name w:val="WW8Num88z0"/>
    <w:rPr>
      <w:rFonts w:ascii="CTimes" w:hAnsi="CTimes"/>
      <w:b w:val="0"/>
      <w:i w:val="0"/>
      <w:sz w:val="28"/>
    </w:rPr>
  </w:style>
  <w:style w:type="character" w:customStyle="1" w:styleId="WW8Num88z1">
    <w:name w:val="WW8Num88z1"/>
    <w:rPr>
      <w:rFonts w:ascii="CTimes" w:hAnsi="CTimes"/>
      <w:b w:val="0"/>
      <w:i w:val="0"/>
      <w:sz w:val="24"/>
    </w:rPr>
  </w:style>
  <w:style w:type="character" w:customStyle="1" w:styleId="WW8Num90z0">
    <w:name w:val="WW8Num90z0"/>
    <w:rPr>
      <w:b/>
    </w:rPr>
  </w:style>
  <w:style w:type="character" w:customStyle="1" w:styleId="WW8Num93z0">
    <w:name w:val="WW8Num93z0"/>
    <w:rPr>
      <w:rFonts w:ascii="Symbol" w:hAnsi="Symbol"/>
    </w:rPr>
  </w:style>
  <w:style w:type="character" w:customStyle="1" w:styleId="WW8Num93z1">
    <w:name w:val="WW8Num93z1"/>
    <w:rPr>
      <w:rFonts w:ascii="Wingdings" w:hAnsi="Wingdings"/>
    </w:rPr>
  </w:style>
  <w:style w:type="character" w:customStyle="1" w:styleId="WW8Num93z4">
    <w:name w:val="WW8Num93z4"/>
    <w:rPr>
      <w:rFonts w:ascii="Courier New" w:hAnsi="Courier New"/>
    </w:rPr>
  </w:style>
  <w:style w:type="character" w:customStyle="1" w:styleId="WW8Num94z0">
    <w:name w:val="WW8Num94z0"/>
    <w:rPr>
      <w:rFonts w:ascii="CTimes" w:hAnsi="CTimes"/>
      <w:b/>
      <w:i w:val="0"/>
      <w:sz w:val="20"/>
      <w:u w:val="none"/>
    </w:rPr>
  </w:style>
  <w:style w:type="character" w:customStyle="1" w:styleId="WW8Num98z0">
    <w:name w:val="WW8Num98z0"/>
    <w:rPr>
      <w:rFonts w:ascii="C Times" w:eastAsia="Times New Roman" w:hAnsi="C Times"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YU Times" w:eastAsia="Times New Roman" w:hAnsi="YU Times"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b/>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3z0">
    <w:name w:val="WW8Num113z0"/>
    <w:rPr>
      <w:rFonts w:ascii="Wingdings" w:hAnsi="Wingdings"/>
    </w:rPr>
  </w:style>
  <w:style w:type="character" w:customStyle="1" w:styleId="WW8Num113z3">
    <w:name w:val="WW8Num113z3"/>
    <w:rPr>
      <w:rFonts w:ascii="Symbol" w:hAnsi="Symbol"/>
    </w:rPr>
  </w:style>
  <w:style w:type="character" w:customStyle="1" w:styleId="WW8Num113z4">
    <w:name w:val="WW8Num113z4"/>
    <w:rPr>
      <w:rFonts w:ascii="Courier New" w:hAnsi="Courier New"/>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b/>
    </w:rPr>
  </w:style>
  <w:style w:type="character" w:customStyle="1" w:styleId="WW8Num119z0">
    <w:name w:val="WW8Num119z0"/>
    <w:rPr>
      <w:rFonts w:ascii="YU Times" w:eastAsia="Times New Roman" w:hAnsi="YU Times"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2z0">
    <w:name w:val="WW8Num122z0"/>
    <w:rPr>
      <w:rFonts w:ascii="C Times" w:eastAsia="Times New Roman" w:hAnsi="C Times" w:cs="Times New Roman"/>
    </w:rPr>
  </w:style>
  <w:style w:type="character" w:customStyle="1" w:styleId="WW8Num122z1">
    <w:name w:val="WW8Num122z1"/>
    <w:rPr>
      <w:rFonts w:ascii="Courier New" w:hAnsi="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4z0">
    <w:name w:val="WW8Num124z0"/>
    <w:rPr>
      <w:b/>
    </w:rPr>
  </w:style>
  <w:style w:type="character" w:customStyle="1" w:styleId="WW8Num125z0">
    <w:name w:val="WW8Num125z0"/>
    <w:rPr>
      <w:rFonts w:ascii="CTimes" w:hAnsi="CTimes"/>
      <w:b/>
      <w:i w:val="0"/>
      <w:sz w:val="20"/>
      <w:u w:val="single"/>
    </w:rPr>
  </w:style>
  <w:style w:type="character" w:customStyle="1" w:styleId="WW8Num126z0">
    <w:name w:val="WW8Num126z0"/>
    <w:rPr>
      <w:rFonts w:ascii="Symbol" w:hAnsi="Symbol"/>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C Times" w:hAnsi="C Times"/>
      <w:b w:val="0"/>
      <w:i w:val="0"/>
      <w:sz w:val="28"/>
    </w:rPr>
  </w:style>
  <w:style w:type="character" w:customStyle="1" w:styleId="WW8Num130z1">
    <w:name w:val="WW8Num130z1"/>
    <w:rPr>
      <w:rFonts w:ascii="C Times" w:hAnsi="C Times"/>
      <w:b w:val="0"/>
      <w:i w:val="0"/>
      <w:sz w:val="24"/>
    </w:rPr>
  </w:style>
  <w:style w:type="character" w:customStyle="1" w:styleId="WW8Num132z0">
    <w:name w:val="WW8Num132z0"/>
    <w:rPr>
      <w:rFonts w:ascii="Wingdings" w:hAnsi="Wingdings"/>
    </w:rPr>
  </w:style>
  <w:style w:type="character" w:customStyle="1" w:styleId="WW8Num132z2">
    <w:name w:val="WW8Num132z2"/>
    <w:rPr>
      <w:rFonts w:ascii="YU Times" w:eastAsia="Times New Roman" w:hAnsi="YU Times" w:cs="Times New Roman"/>
    </w:rPr>
  </w:style>
  <w:style w:type="character" w:customStyle="1" w:styleId="WW8Num132z3">
    <w:name w:val="WW8Num132z3"/>
    <w:rPr>
      <w:rFonts w:ascii="Symbol" w:hAnsi="Symbol"/>
    </w:rPr>
  </w:style>
  <w:style w:type="character" w:customStyle="1" w:styleId="WW8Num132z4">
    <w:name w:val="WW8Num132z4"/>
    <w:rPr>
      <w:rFonts w:ascii="Courier New" w:hAnsi="Courier New"/>
    </w:rPr>
  </w:style>
  <w:style w:type="character" w:customStyle="1" w:styleId="WW8Num133z1">
    <w:name w:val="WW8Num133z1"/>
    <w:rPr>
      <w:b w:val="0"/>
    </w:rPr>
  </w:style>
  <w:style w:type="character" w:customStyle="1" w:styleId="WW8Num134z0">
    <w:name w:val="WW8Num134z0"/>
    <w:rPr>
      <w:rFonts w:ascii="Symbol" w:hAnsi="Symbol"/>
    </w:rPr>
  </w:style>
  <w:style w:type="character" w:customStyle="1" w:styleId="WW8Num134z1">
    <w:name w:val="WW8Num134z1"/>
    <w:rPr>
      <w:rFonts w:ascii="Wingdings" w:hAnsi="Wingdings"/>
    </w:rPr>
  </w:style>
  <w:style w:type="character" w:customStyle="1" w:styleId="WW8Num134z4">
    <w:name w:val="WW8Num134z4"/>
    <w:rPr>
      <w:rFonts w:ascii="Courier New" w:hAnsi="Courier New"/>
    </w:rPr>
  </w:style>
  <w:style w:type="character" w:customStyle="1" w:styleId="WW8Num135z0">
    <w:name w:val="WW8Num135z0"/>
    <w:rPr>
      <w:rFonts w:ascii="CTimes" w:hAnsi="CTimes"/>
      <w:b/>
      <w:i w:val="0"/>
      <w:sz w:val="20"/>
      <w:u w:val="none"/>
    </w:rPr>
  </w:style>
  <w:style w:type="character" w:customStyle="1" w:styleId="WW8Num138z0">
    <w:name w:val="WW8Num138z0"/>
    <w:rPr>
      <w:rFonts w:ascii="Symbol" w:hAnsi="Symbol"/>
    </w:rPr>
  </w:style>
  <w:style w:type="character" w:customStyle="1" w:styleId="WW8Num138z1">
    <w:name w:val="WW8Num138z1"/>
    <w:rPr>
      <w:rFonts w:ascii="Courier New" w:hAnsi="Courier New"/>
    </w:rPr>
  </w:style>
  <w:style w:type="character" w:customStyle="1" w:styleId="WW8Num138z2">
    <w:name w:val="WW8Num138z2"/>
    <w:rPr>
      <w:rFonts w:ascii="Wingdings" w:hAnsi="Wingdings"/>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Wingdings" w:hAnsi="Wingdings"/>
    </w:rPr>
  </w:style>
  <w:style w:type="character" w:customStyle="1" w:styleId="WW8Num145z1">
    <w:name w:val="WW8Num145z1"/>
    <w:rPr>
      <w:rFonts w:ascii="YU Times" w:eastAsia="Times New Roman" w:hAnsi="YU Times" w:cs="Times New Roman"/>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rPr>
      <w:rFonts w:ascii="Symbol" w:hAnsi="Symbol"/>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7z0">
    <w:name w:val="WW8Num147z0"/>
    <w:rPr>
      <w:rFonts w:ascii="Wingdings" w:hAnsi="Wingdings"/>
    </w:rPr>
  </w:style>
  <w:style w:type="character" w:customStyle="1" w:styleId="WW8Num147z1">
    <w:name w:val="WW8Num147z1"/>
    <w:rPr>
      <w:rFonts w:ascii="Courier New" w:hAnsi="Courier New"/>
    </w:rPr>
  </w:style>
  <w:style w:type="character" w:customStyle="1" w:styleId="WW8Num147z3">
    <w:name w:val="WW8Num147z3"/>
    <w:rPr>
      <w:rFonts w:ascii="Symbol" w:hAnsi="Symbol"/>
    </w:rPr>
  </w:style>
  <w:style w:type="character" w:customStyle="1" w:styleId="WW8Num149z0">
    <w:name w:val="WW8Num149z0"/>
    <w:rPr>
      <w:rFonts w:ascii="YU Times" w:eastAsia="Times New Roman" w:hAnsi="YU Times"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b/>
    </w:rPr>
  </w:style>
  <w:style w:type="character" w:customStyle="1" w:styleId="WW8Num152z0">
    <w:name w:val="WW8Num152z0"/>
    <w:rPr>
      <w:rFonts w:ascii="Times New Roman" w:hAnsi="Times New Roman"/>
    </w:rPr>
  </w:style>
  <w:style w:type="character" w:customStyle="1" w:styleId="WW8Num153z0">
    <w:name w:val="WW8Num153z0"/>
    <w:rPr>
      <w:rFonts w:ascii="Wingdings" w:hAnsi="Wingdings"/>
    </w:rPr>
  </w:style>
  <w:style w:type="character" w:customStyle="1" w:styleId="WW8Num153z1">
    <w:name w:val="WW8Num153z1"/>
    <w:rPr>
      <w:rFonts w:ascii="Courier New" w:hAnsi="Courier New"/>
    </w:rPr>
  </w:style>
  <w:style w:type="character" w:customStyle="1" w:styleId="WW8Num153z3">
    <w:name w:val="WW8Num153z3"/>
    <w:rPr>
      <w:rFonts w:ascii="Symbol" w:hAnsi="Symbol"/>
    </w:rPr>
  </w:style>
  <w:style w:type="character" w:customStyle="1" w:styleId="WW8Num156z0">
    <w:name w:val="WW8Num156z0"/>
    <w:rPr>
      <w:rFonts w:ascii="Symbol" w:hAnsi="Symbol"/>
    </w:rPr>
  </w:style>
  <w:style w:type="character" w:customStyle="1" w:styleId="WW8Num156z1">
    <w:name w:val="WW8Num156z1"/>
    <w:rPr>
      <w:rFonts w:ascii="Courier New" w:hAnsi="Courier New"/>
    </w:rPr>
  </w:style>
  <w:style w:type="character" w:customStyle="1" w:styleId="WW8Num156z2">
    <w:name w:val="WW8Num156z2"/>
    <w:rPr>
      <w:rFonts w:ascii="Wingdings" w:hAnsi="Wingdings"/>
    </w:rPr>
  </w:style>
  <w:style w:type="character" w:customStyle="1" w:styleId="WW8Num157z0">
    <w:name w:val="WW8Num157z0"/>
    <w:rPr>
      <w:sz w:val="20"/>
    </w:rPr>
  </w:style>
  <w:style w:type="character" w:customStyle="1" w:styleId="WW8Num158z0">
    <w:name w:val="WW8Num158z0"/>
    <w:rPr>
      <w:rFonts w:ascii="YU Times" w:eastAsia="Times New Roman" w:hAnsi="YU Times"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Times New Roman" w:hAnsi="Times New Roman"/>
      <w:i w:val="0"/>
    </w:rPr>
  </w:style>
  <w:style w:type="character" w:customStyle="1" w:styleId="WW8Num160z0">
    <w:name w:val="WW8Num160z0"/>
    <w:rPr>
      <w:rFonts w:ascii="Times New Roman" w:hAnsi="Times New Roman"/>
    </w:rPr>
  </w:style>
  <w:style w:type="character" w:customStyle="1" w:styleId="WW8Num161z0">
    <w:name w:val="WW8Num161z0"/>
    <w:rPr>
      <w:b/>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Wingdings" w:hAnsi="Wingdings"/>
    </w:rPr>
  </w:style>
  <w:style w:type="character" w:customStyle="1" w:styleId="WW8Num169z2">
    <w:name w:val="WW8Num169z2"/>
    <w:rPr>
      <w:rFonts w:ascii="YU Times" w:eastAsia="Times New Roman" w:hAnsi="YU Times" w:cs="Times New Roman"/>
    </w:rPr>
  </w:style>
  <w:style w:type="character" w:customStyle="1" w:styleId="WW8Num169z4">
    <w:name w:val="WW8Num169z4"/>
    <w:rPr>
      <w:rFonts w:ascii="Courier New" w:hAnsi="Courier New"/>
    </w:rPr>
  </w:style>
  <w:style w:type="character" w:customStyle="1" w:styleId="WW8Num170z0">
    <w:name w:val="WW8Num170z0"/>
    <w:rPr>
      <w:rFonts w:ascii="CTimes" w:hAnsi="CTimes"/>
      <w:b/>
      <w:i w:val="0"/>
      <w:sz w:val="20"/>
      <w:u w:val="single"/>
    </w:rPr>
  </w:style>
  <w:style w:type="character" w:customStyle="1" w:styleId="WW8Num171z0">
    <w:name w:val="WW8Num171z0"/>
    <w:rPr>
      <w:b/>
    </w:rPr>
  </w:style>
  <w:style w:type="character" w:customStyle="1" w:styleId="WW8Num173z0">
    <w:name w:val="WW8Num173z0"/>
    <w:rPr>
      <w:rFonts w:ascii="Times New Roman" w:hAnsi="Times New Roman"/>
    </w:rPr>
  </w:style>
  <w:style w:type="character" w:customStyle="1" w:styleId="WW8Num176z0">
    <w:name w:val="WW8Num176z0"/>
    <w:rPr>
      <w:rFonts w:ascii="Times New Roman" w:hAnsi="Times New Roman"/>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sz w:val="24"/>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2z0">
    <w:name w:val="WW8Num182z0"/>
    <w:rPr>
      <w:rFonts w:ascii="Symbol" w:hAnsi="Symbol"/>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4z0">
    <w:name w:val="WW8Num184z0"/>
    <w:rPr>
      <w:rFonts w:ascii="Wingdings" w:hAnsi="Wingdings"/>
    </w:rPr>
  </w:style>
  <w:style w:type="character" w:customStyle="1" w:styleId="WW8Num184z3">
    <w:name w:val="WW8Num184z3"/>
    <w:rPr>
      <w:rFonts w:ascii="Symbol" w:hAnsi="Symbol"/>
    </w:rPr>
  </w:style>
  <w:style w:type="character" w:customStyle="1" w:styleId="WW8Num184z4">
    <w:name w:val="WW8Num184z4"/>
    <w:rPr>
      <w:rFonts w:ascii="Courier New" w:hAnsi="Courier New"/>
    </w:rPr>
  </w:style>
  <w:style w:type="character" w:customStyle="1" w:styleId="WW8Num185z0">
    <w:name w:val="WW8Num185z0"/>
    <w:rPr>
      <w:rFonts w:ascii="YU Times" w:eastAsia="Times New Roman" w:hAnsi="YU Times" w:cs="Times New Roman"/>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7z0">
    <w:name w:val="WW8Num187z0"/>
    <w:rPr>
      <w:rFonts w:ascii="C Times" w:eastAsia="Times New Roman" w:hAnsi="C Times" w:cs="Times New Roman"/>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St14z0">
    <w:name w:val="WW8NumSt14z0"/>
    <w:rPr>
      <w:rFonts w:ascii="Symbol" w:hAnsi="Symbol"/>
    </w:rPr>
  </w:style>
  <w:style w:type="character" w:customStyle="1" w:styleId="WW8NumSt15z0">
    <w:name w:val="WW8NumSt15z0"/>
    <w:rPr>
      <w:rFonts w:ascii="Symbol" w:hAnsi="Symbol"/>
    </w:rPr>
  </w:style>
  <w:style w:type="character" w:customStyle="1" w:styleId="WW8NumSt20z0">
    <w:name w:val="WW8NumSt20z0"/>
    <w:rPr>
      <w:rFonts w:ascii="Symbol" w:hAnsi="Symbol"/>
    </w:rPr>
  </w:style>
  <w:style w:type="character" w:customStyle="1" w:styleId="WW8NumSt25z0">
    <w:name w:val="WW8NumSt25z0"/>
    <w:rPr>
      <w:rFonts w:ascii="Symbol" w:hAnsi="Symbol"/>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link w:val="BodyTextChar"/>
    <w:pPr>
      <w:jc w:val="both"/>
    </w:pPr>
    <w:rPr>
      <w:bCs/>
      <w:sz w:val="22"/>
    </w:rPr>
  </w:style>
  <w:style w:type="paragraph" w:styleId="List">
    <w:name w:val="List"/>
    <w:basedOn w:val="BodyText"/>
    <w:rPr>
      <w:rFonts w:cs="Tahoma"/>
    </w:rPr>
  </w:style>
  <w:style w:type="paragraph" w:styleId="Caption">
    <w:name w:val="caption"/>
    <w:basedOn w:val="Normal"/>
    <w:next w:val="Normal"/>
    <w:qFormat/>
    <w:rPr>
      <w:b/>
      <w:spacing w:val="-2"/>
      <w:lang w:val="en-GB"/>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link w:val="BodyTextIndent3Char"/>
    <w:pPr>
      <w:ind w:firstLine="720"/>
      <w:jc w:val="both"/>
    </w:pPr>
    <w:rPr>
      <w:color w:val="808000"/>
      <w:spacing w:val="-2"/>
      <w:sz w:val="22"/>
      <w:lang w:val="en-GB"/>
    </w:rPr>
  </w:style>
  <w:style w:type="paragraph" w:styleId="BodyTextIndent">
    <w:name w:val="Body Text Indent"/>
    <w:basedOn w:val="Normal"/>
    <w:link w:val="BodyTextIndentChar"/>
    <w:pPr>
      <w:ind w:firstLine="720"/>
      <w:jc w:val="both"/>
    </w:pPr>
    <w:rPr>
      <w:spacing w:val="-2"/>
      <w:sz w:val="22"/>
      <w:lang w:val="en-GB"/>
    </w:rPr>
  </w:style>
  <w:style w:type="paragraph" w:styleId="BodyTextIndent2">
    <w:name w:val="Body Text Indent 2"/>
    <w:basedOn w:val="Normal"/>
    <w:pPr>
      <w:ind w:firstLine="567"/>
      <w:jc w:val="both"/>
    </w:pPr>
    <w:rPr>
      <w:bCs/>
      <w:sz w:val="22"/>
    </w:rPr>
  </w:style>
  <w:style w:type="paragraph" w:styleId="BodyText2">
    <w:name w:val="Body Text 2"/>
    <w:basedOn w:val="Normal"/>
    <w:pPr>
      <w:jc w:val="both"/>
    </w:pPr>
    <w:rPr>
      <w:spacing w:val="-2"/>
      <w:sz w:val="22"/>
      <w:lang w:val="en-GB"/>
    </w:rPr>
  </w:style>
  <w:style w:type="paragraph" w:styleId="TOC1">
    <w:name w:val="toc 1"/>
    <w:basedOn w:val="Normal"/>
    <w:next w:val="Normal"/>
    <w:autoRedefine/>
    <w:uiPriority w:val="39"/>
    <w:rsid w:val="00D23C6E"/>
    <w:pPr>
      <w:tabs>
        <w:tab w:val="right" w:leader="dot" w:pos="9628"/>
      </w:tabs>
      <w:spacing w:before="120"/>
    </w:pPr>
    <w:rPr>
      <w:b/>
      <w:bCs/>
      <w:i/>
      <w:iCs/>
      <w:szCs w:val="28"/>
      <w:lang w:val="de-DE"/>
    </w:rPr>
  </w:style>
  <w:style w:type="paragraph" w:styleId="TOC2">
    <w:name w:val="toc 2"/>
    <w:basedOn w:val="Normal"/>
    <w:next w:val="Normal"/>
    <w:uiPriority w:val="39"/>
    <w:pPr>
      <w:tabs>
        <w:tab w:val="right" w:leader="dot" w:pos="9628"/>
      </w:tabs>
      <w:spacing w:before="120"/>
      <w:ind w:left="709" w:hanging="425"/>
    </w:pPr>
    <w:rPr>
      <w:b/>
      <w:bCs/>
      <w:i/>
      <w:iCs/>
      <w:szCs w:val="26"/>
      <w:lang w:val="de-DE"/>
    </w:rPr>
  </w:style>
  <w:style w:type="paragraph" w:styleId="TOC3">
    <w:name w:val="toc 3"/>
    <w:basedOn w:val="Normal"/>
    <w:next w:val="Normal"/>
    <w:uiPriority w:val="39"/>
    <w:rsid w:val="00F00327"/>
    <w:pPr>
      <w:tabs>
        <w:tab w:val="right" w:leader="dot" w:pos="9628"/>
      </w:tabs>
      <w:ind w:left="480"/>
    </w:pPr>
    <w:rPr>
      <w:i/>
      <w:iCs/>
      <w:szCs w:val="24"/>
      <w:lang w:val="de-DE"/>
    </w:rPr>
  </w:style>
  <w:style w:type="paragraph" w:styleId="TOC4">
    <w:name w:val="toc 4"/>
    <w:basedOn w:val="Normal"/>
    <w:next w:val="Normal"/>
    <w:uiPriority w:val="39"/>
    <w:pPr>
      <w:tabs>
        <w:tab w:val="right" w:leader="dot" w:pos="9628"/>
      </w:tabs>
      <w:ind w:left="720"/>
    </w:pPr>
    <w:rPr>
      <w:rFonts w:ascii="YU Times New Roman" w:hAnsi="YU Times New Roman"/>
      <w:i/>
      <w:iCs/>
      <w:szCs w:val="22"/>
      <w:lang w:val="de-DE"/>
    </w:rPr>
  </w:style>
  <w:style w:type="paragraph" w:styleId="TOC5">
    <w:name w:val="toc 5"/>
    <w:basedOn w:val="Normal"/>
    <w:next w:val="Normal"/>
    <w:uiPriority w:val="39"/>
    <w:pPr>
      <w:ind w:left="960"/>
    </w:pPr>
    <w:rPr>
      <w:szCs w:val="24"/>
    </w:rPr>
  </w:style>
  <w:style w:type="paragraph" w:styleId="TOC6">
    <w:name w:val="toc 6"/>
    <w:basedOn w:val="Normal"/>
    <w:next w:val="Normal"/>
    <w:uiPriority w:val="39"/>
    <w:pPr>
      <w:ind w:left="1200"/>
    </w:pPr>
    <w:rPr>
      <w:szCs w:val="24"/>
    </w:rPr>
  </w:style>
  <w:style w:type="paragraph" w:styleId="TOC7">
    <w:name w:val="toc 7"/>
    <w:basedOn w:val="Normal"/>
    <w:next w:val="Normal"/>
    <w:uiPriority w:val="39"/>
    <w:pPr>
      <w:ind w:left="1440"/>
    </w:pPr>
    <w:rPr>
      <w:szCs w:val="24"/>
    </w:rPr>
  </w:style>
  <w:style w:type="paragraph" w:styleId="TOC8">
    <w:name w:val="toc 8"/>
    <w:basedOn w:val="Normal"/>
    <w:next w:val="Normal"/>
    <w:uiPriority w:val="39"/>
    <w:pPr>
      <w:ind w:left="1680"/>
    </w:pPr>
    <w:rPr>
      <w:szCs w:val="24"/>
    </w:rPr>
  </w:style>
  <w:style w:type="paragraph" w:styleId="TOC9">
    <w:name w:val="toc 9"/>
    <w:basedOn w:val="Normal"/>
    <w:next w:val="Normal"/>
    <w:uiPriority w:val="39"/>
    <w:pPr>
      <w:ind w:left="1920"/>
    </w:pPr>
    <w:rPr>
      <w:szCs w:val="24"/>
    </w:rPr>
  </w:style>
  <w:style w:type="paragraph" w:styleId="Title">
    <w:name w:val="Title"/>
    <w:basedOn w:val="Normal"/>
    <w:next w:val="Subtitle"/>
    <w:qFormat/>
    <w:pPr>
      <w:jc w:val="center"/>
    </w:pPr>
    <w:rPr>
      <w:b/>
      <w:bCs/>
      <w:sz w:val="32"/>
    </w:rPr>
  </w:style>
  <w:style w:type="paragraph" w:styleId="Subtitle">
    <w:name w:val="Subtitle"/>
    <w:basedOn w:val="Heading"/>
    <w:next w:val="BodyText"/>
    <w:qFormat/>
    <w:pPr>
      <w:jc w:val="center"/>
    </w:pPr>
    <w:rPr>
      <w:i/>
      <w:iCs/>
    </w:rPr>
  </w:style>
  <w:style w:type="paragraph" w:styleId="BodyText3">
    <w:name w:val="Body Text 3"/>
    <w:basedOn w:val="Normal"/>
    <w:rPr>
      <w:sz w:val="22"/>
    </w:rPr>
  </w:style>
  <w:style w:type="paragraph" w:customStyle="1" w:styleId="Hang127">
    <w:name w:val="Hang 1.27"/>
    <w:basedOn w:val="Normal"/>
    <w:pPr>
      <w:spacing w:after="120"/>
      <w:ind w:left="720" w:hanging="720"/>
      <w:jc w:val="both"/>
    </w:pPr>
    <w:rPr>
      <w:sz w:val="20"/>
    </w:rPr>
  </w:style>
  <w:style w:type="paragraph" w:styleId="ListBullet">
    <w:name w:val="List Bullet"/>
    <w:basedOn w:val="Normal"/>
    <w:rPr>
      <w:sz w:val="20"/>
    </w:rPr>
  </w:style>
  <w:style w:type="paragraph" w:styleId="ListBullet2">
    <w:name w:val="List Bullet 2"/>
    <w:basedOn w:val="Normal"/>
    <w:pPr>
      <w:tabs>
        <w:tab w:val="left" w:pos="720"/>
      </w:tabs>
      <w:ind w:left="77"/>
    </w:pPr>
    <w:rPr>
      <w:sz w:val="20"/>
    </w:rPr>
  </w:style>
  <w:style w:type="paragraph" w:customStyle="1" w:styleId="font5">
    <w:name w:val="font5"/>
    <w:basedOn w:val="Normal"/>
    <w:pPr>
      <w:spacing w:before="100" w:after="100"/>
    </w:pPr>
    <w:rPr>
      <w:b/>
      <w:bCs/>
      <w:sz w:val="20"/>
      <w:lang w:val="hr-HR"/>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3">
    <w:name w:val="xl33"/>
    <w:basedOn w:val="Normal"/>
    <w:pPr>
      <w:pBdr>
        <w:top w:val="single" w:sz="4" w:space="0" w:color="000000"/>
        <w:left w:val="single" w:sz="4" w:space="0" w:color="000000"/>
      </w:pBdr>
      <w:spacing w:before="100" w:after="100"/>
      <w:jc w:val="center"/>
      <w:textAlignment w:val="center"/>
    </w:pPr>
    <w:rPr>
      <w:b/>
      <w:bCs/>
      <w:szCs w:val="24"/>
      <w:lang w:val="hr-HR"/>
    </w:rPr>
  </w:style>
  <w:style w:type="paragraph" w:customStyle="1" w:styleId="xl34">
    <w:name w:val="xl34"/>
    <w:basedOn w:val="Normal"/>
    <w:pPr>
      <w:pBdr>
        <w:left w:val="single" w:sz="4" w:space="0" w:color="000000"/>
      </w:pBdr>
      <w:spacing w:before="100" w:after="100"/>
      <w:jc w:val="center"/>
      <w:textAlignment w:val="center"/>
    </w:pPr>
    <w:rPr>
      <w:b/>
      <w:bCs/>
      <w:szCs w:val="24"/>
      <w:lang w:val="hr-HR"/>
    </w:rPr>
  </w:style>
  <w:style w:type="paragraph" w:customStyle="1" w:styleId="xl35">
    <w:name w:val="xl35"/>
    <w:basedOn w:val="Normal"/>
    <w:pPr>
      <w:pBdr>
        <w:left w:val="single" w:sz="4" w:space="0" w:color="000000"/>
        <w:bottom w:val="single" w:sz="4" w:space="0" w:color="000000"/>
      </w:pBdr>
      <w:spacing w:before="100" w:after="100"/>
      <w:jc w:val="center"/>
      <w:textAlignment w:val="center"/>
    </w:pPr>
    <w:rPr>
      <w:b/>
      <w:bCs/>
      <w:szCs w:val="24"/>
      <w:lang w:val="hr-HR"/>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2">
    <w:name w:val="xl42"/>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43">
    <w:name w:val="xl43"/>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4">
    <w:name w:val="xl44"/>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1">
    <w:name w:val="xl5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2">
    <w:name w:val="xl5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3">
    <w:name w:val="xl5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4">
    <w:name w:val="xl5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5">
    <w:name w:val="xl5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6">
    <w:name w:val="xl56"/>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7">
    <w:name w:val="xl5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8">
    <w:name w:val="xl5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9">
    <w:name w:val="xl59"/>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0">
    <w:name w:val="xl60"/>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5">
    <w:name w:val="xl65"/>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6">
    <w:name w:val="xl66"/>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7">
    <w:name w:val="xl67"/>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9">
    <w:name w:val="xl69"/>
    <w:basedOn w:val="Normal"/>
    <w:pPr>
      <w:pBdr>
        <w:top w:val="single" w:sz="4" w:space="0" w:color="000000"/>
        <w:right w:val="single" w:sz="4" w:space="0" w:color="000000"/>
      </w:pBdr>
      <w:spacing w:before="100" w:after="100"/>
      <w:jc w:val="center"/>
      <w:textAlignment w:val="center"/>
    </w:pPr>
    <w:rPr>
      <w:szCs w:val="24"/>
      <w:lang w:val="hr-HR"/>
    </w:rPr>
  </w:style>
  <w:style w:type="paragraph" w:customStyle="1" w:styleId="xl70">
    <w:name w:val="xl70"/>
    <w:basedOn w:val="Normal"/>
    <w:pPr>
      <w:pBdr>
        <w:left w:val="single" w:sz="4" w:space="0" w:color="000000"/>
        <w:bottom w:val="single" w:sz="4" w:space="0" w:color="000000"/>
      </w:pBdr>
      <w:spacing w:before="100" w:after="100"/>
      <w:jc w:val="center"/>
      <w:textAlignment w:val="center"/>
    </w:pPr>
    <w:rPr>
      <w:szCs w:val="24"/>
      <w:lang w:val="hr-HR"/>
    </w:rPr>
  </w:style>
  <w:style w:type="paragraph" w:customStyle="1" w:styleId="xl71">
    <w:name w:val="xl71"/>
    <w:basedOn w:val="Normal"/>
    <w:pPr>
      <w:pBdr>
        <w:bottom w:val="single" w:sz="4" w:space="0" w:color="000000"/>
      </w:pBdr>
      <w:spacing w:before="100" w:after="100"/>
      <w:jc w:val="center"/>
      <w:textAlignment w:val="center"/>
    </w:pPr>
    <w:rPr>
      <w:szCs w:val="24"/>
      <w:lang w:val="hr-HR"/>
    </w:rPr>
  </w:style>
  <w:style w:type="paragraph" w:customStyle="1" w:styleId="xl72">
    <w:name w:val="xl72"/>
    <w:basedOn w:val="Normal"/>
    <w:pPr>
      <w:pBdr>
        <w:bottom w:val="single" w:sz="4" w:space="0" w:color="000000"/>
        <w:right w:val="single" w:sz="4" w:space="0" w:color="000000"/>
      </w:pBdr>
      <w:spacing w:before="100" w:after="100"/>
      <w:jc w:val="center"/>
      <w:textAlignment w:val="center"/>
    </w:pPr>
    <w:rPr>
      <w:szCs w:val="24"/>
      <w:lang w:val="hr-HR"/>
    </w:rPr>
  </w:style>
  <w:style w:type="paragraph" w:customStyle="1" w:styleId="xl73">
    <w:name w:val="xl73"/>
    <w:basedOn w:val="Normal"/>
    <w:pPr>
      <w:pBdr>
        <w:top w:val="single" w:sz="4" w:space="0" w:color="000000"/>
        <w:left w:val="single" w:sz="4" w:space="0" w:color="000000"/>
        <w:bottom w:val="single" w:sz="4" w:space="0" w:color="000000"/>
      </w:pBdr>
      <w:spacing w:before="100" w:after="100"/>
      <w:textAlignment w:val="center"/>
    </w:pPr>
    <w:rPr>
      <w:b/>
      <w:bCs/>
      <w:szCs w:val="24"/>
      <w:lang w:val="hr-HR"/>
    </w:rPr>
  </w:style>
  <w:style w:type="paragraph" w:customStyle="1" w:styleId="xl74">
    <w:name w:val="xl74"/>
    <w:basedOn w:val="Normal"/>
    <w:pPr>
      <w:pBdr>
        <w:top w:val="single" w:sz="4" w:space="0" w:color="000000"/>
        <w:bottom w:val="single" w:sz="4" w:space="0" w:color="000000"/>
      </w:pBdr>
      <w:spacing w:before="100" w:after="100"/>
      <w:textAlignment w:val="center"/>
    </w:pPr>
    <w:rPr>
      <w:szCs w:val="24"/>
      <w:lang w:val="hr-HR"/>
    </w:rPr>
  </w:style>
  <w:style w:type="paragraph" w:customStyle="1" w:styleId="xl75">
    <w:name w:val="xl75"/>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font6">
    <w:name w:val="font6"/>
    <w:basedOn w:val="Normal"/>
    <w:pPr>
      <w:spacing w:before="100" w:after="100"/>
    </w:pPr>
    <w:rPr>
      <w:b/>
      <w:bCs/>
      <w:sz w:val="20"/>
      <w:lang w:val="hr-HR"/>
    </w:rPr>
  </w:style>
  <w:style w:type="paragraph" w:customStyle="1" w:styleId="font7">
    <w:name w:val="font7"/>
    <w:basedOn w:val="Normal"/>
    <w:pPr>
      <w:spacing w:before="100" w:after="100"/>
    </w:pPr>
    <w:rPr>
      <w:b/>
      <w:bCs/>
      <w:sz w:val="20"/>
      <w:lang w:val="hr-HR"/>
    </w:rPr>
  </w:style>
  <w:style w:type="paragraph" w:customStyle="1" w:styleId="xl76">
    <w:name w:val="xl76"/>
    <w:basedOn w:val="Normal"/>
    <w:pPr>
      <w:pBdr>
        <w:top w:val="single" w:sz="4" w:space="0" w:color="000000"/>
        <w:left w:val="single" w:sz="4" w:space="0" w:color="000000"/>
        <w:bottom w:val="single" w:sz="4" w:space="0" w:color="000000"/>
      </w:pBdr>
      <w:spacing w:before="100" w:after="100"/>
      <w:jc w:val="right"/>
      <w:textAlignment w:val="center"/>
    </w:pPr>
    <w:rPr>
      <w:rFonts w:ascii="YU Swiss" w:hAnsi="YU Swiss"/>
      <w:b/>
      <w:bCs/>
      <w:sz w:val="18"/>
      <w:szCs w:val="18"/>
      <w:lang w:val="hr-HR"/>
    </w:rPr>
  </w:style>
  <w:style w:type="paragraph" w:customStyle="1" w:styleId="xl77">
    <w:name w:val="xl77"/>
    <w:basedOn w:val="Normal"/>
    <w:pPr>
      <w:pBdr>
        <w:top w:val="single" w:sz="4" w:space="0" w:color="000000"/>
        <w:left w:val="single" w:sz="4" w:space="0" w:color="000000"/>
        <w:bottom w:val="single" w:sz="4" w:space="0" w:color="000000"/>
        <w:right w:val="double" w:sz="1" w:space="0" w:color="000000"/>
      </w:pBdr>
      <w:spacing w:before="100" w:after="100"/>
      <w:jc w:val="right"/>
      <w:textAlignment w:val="center"/>
    </w:pPr>
    <w:rPr>
      <w:rFonts w:ascii="YU Swiss" w:hAnsi="YU Swiss"/>
      <w:b/>
      <w:bCs/>
      <w:sz w:val="18"/>
      <w:szCs w:val="18"/>
      <w:lang w:val="hr-HR"/>
    </w:rPr>
  </w:style>
  <w:style w:type="paragraph" w:customStyle="1" w:styleId="xl78">
    <w:name w:val="xl78"/>
    <w:basedOn w:val="Normal"/>
    <w:pPr>
      <w:pBdr>
        <w:left w:val="single" w:sz="4" w:space="0" w:color="000000"/>
        <w:bottom w:val="single" w:sz="4" w:space="0" w:color="000000"/>
        <w:right w:val="double" w:sz="1" w:space="0" w:color="000000"/>
      </w:pBdr>
      <w:spacing w:before="100" w:after="100"/>
      <w:textAlignment w:val="center"/>
    </w:pPr>
    <w:rPr>
      <w:rFonts w:ascii="YU Swiss" w:eastAsia="Arial Unicode MS" w:hAnsi="YU Swiss" w:cs="Arial Unicode MS"/>
      <w:b/>
      <w:bCs/>
      <w:sz w:val="18"/>
      <w:szCs w:val="18"/>
      <w:lang w:val="hr-HR"/>
    </w:rPr>
  </w:style>
  <w:style w:type="paragraph" w:customStyle="1" w:styleId="xl79">
    <w:name w:val="xl79"/>
    <w:basedOn w:val="Normal"/>
    <w:pPr>
      <w:pBdr>
        <w:top w:val="single" w:sz="4" w:space="0" w:color="000000"/>
        <w:left w:val="double" w:sz="1"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0">
    <w:name w:val="xl80"/>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1">
    <w:name w:val="xl81"/>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2">
    <w:name w:val="xl82"/>
    <w:basedOn w:val="Normal"/>
    <w:pPr>
      <w:pBdr>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3">
    <w:name w:val="xl83"/>
    <w:basedOn w:val="Normal"/>
    <w:pPr>
      <w:pBdr>
        <w:top w:val="single" w:sz="4" w:space="0" w:color="000000"/>
        <w:left w:val="single" w:sz="4" w:space="0" w:color="000000"/>
        <w:bottom w:val="double" w:sz="1" w:space="0" w:color="000000"/>
        <w:right w:val="double" w:sz="1" w:space="0" w:color="000000"/>
      </w:pBdr>
      <w:spacing w:before="100" w:after="100"/>
      <w:jc w:val="center"/>
      <w:textAlignment w:val="center"/>
    </w:pPr>
    <w:rPr>
      <w:rFonts w:ascii="YU Swiss" w:eastAsia="Arial Unicode MS" w:hAnsi="YU Swiss" w:cs="Arial Unicode MS"/>
      <w:sz w:val="18"/>
      <w:szCs w:val="18"/>
      <w:lang w:val="hr-HR"/>
    </w:rPr>
  </w:style>
  <w:style w:type="paragraph" w:styleId="DocumentMap">
    <w:name w:val="Document Map"/>
    <w:basedOn w:val="Normal"/>
    <w:pPr>
      <w:shd w:val="clear" w:color="auto" w:fill="000080"/>
    </w:pPr>
    <w:rPr>
      <w:rFonts w:ascii="Tahoma" w:hAnsi="Tahoma" w:cs="Tahoma"/>
    </w:rPr>
  </w:style>
  <w:style w:type="paragraph" w:customStyle="1" w:styleId="Contents10">
    <w:name w:val="Contents 10"/>
    <w:basedOn w:val="Index"/>
    <w:pPr>
      <w:tabs>
        <w:tab w:val="right" w:leader="dot" w:pos="8640"/>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BalloonText">
    <w:name w:val="Balloon Text"/>
    <w:basedOn w:val="Normal"/>
    <w:semiHidden/>
    <w:rsid w:val="00215E43"/>
    <w:rPr>
      <w:rFonts w:ascii="Tahoma" w:hAnsi="Tahoma" w:cs="Tahoma"/>
      <w:sz w:val="16"/>
      <w:szCs w:val="16"/>
    </w:rPr>
  </w:style>
  <w:style w:type="paragraph" w:customStyle="1" w:styleId="Normal2Char">
    <w:name w:val="Normal 2 Char"/>
    <w:basedOn w:val="Normal"/>
    <w:link w:val="Normal2CharChar"/>
    <w:rsid w:val="00764FC7"/>
    <w:pPr>
      <w:suppressAutoHyphens w:val="0"/>
      <w:ind w:firstLine="720"/>
      <w:jc w:val="both"/>
    </w:pPr>
    <w:rPr>
      <w:szCs w:val="24"/>
      <w:lang w:eastAsia="en-US"/>
    </w:rPr>
  </w:style>
  <w:style w:type="character" w:customStyle="1" w:styleId="Normal2CharChar">
    <w:name w:val="Normal 2 Char Char"/>
    <w:link w:val="Normal2Char"/>
    <w:rsid w:val="00764FC7"/>
    <w:rPr>
      <w:sz w:val="24"/>
      <w:szCs w:val="24"/>
      <w:lang w:val="en-US" w:eastAsia="en-US" w:bidi="ar-SA"/>
    </w:rPr>
  </w:style>
  <w:style w:type="table" w:styleId="TableGrid">
    <w:name w:val="Table Grid"/>
    <w:basedOn w:val="TableNormal"/>
    <w:uiPriority w:val="39"/>
    <w:rsid w:val="00313FA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rsid w:val="00E44705"/>
    <w:pPr>
      <w:suppressAutoHyphens w:val="0"/>
      <w:ind w:firstLine="720"/>
      <w:jc w:val="both"/>
    </w:pPr>
    <w:rPr>
      <w:szCs w:val="24"/>
      <w:lang w:eastAsia="en-US"/>
    </w:rPr>
  </w:style>
  <w:style w:type="paragraph" w:styleId="FootnoteText">
    <w:name w:val="footnote text"/>
    <w:basedOn w:val="Normal"/>
    <w:semiHidden/>
    <w:rsid w:val="005F4149"/>
    <w:pPr>
      <w:suppressAutoHyphens w:val="0"/>
      <w:jc w:val="both"/>
    </w:pPr>
    <w:rPr>
      <w:sz w:val="20"/>
      <w:lang w:eastAsia="en-US"/>
    </w:rPr>
  </w:style>
  <w:style w:type="paragraph" w:customStyle="1" w:styleId="xl84">
    <w:name w:val="xl84"/>
    <w:basedOn w:val="Normal"/>
    <w:rsid w:val="000E1097"/>
    <w:pPr>
      <w:pBdr>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85">
    <w:name w:val="xl85"/>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86">
    <w:name w:val="xl86"/>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7">
    <w:name w:val="xl87"/>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88">
    <w:name w:val="xl88"/>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9">
    <w:name w:val="xl89"/>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90">
    <w:name w:val="xl90"/>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1">
    <w:name w:val="xl91"/>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2">
    <w:name w:val="xl92"/>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3">
    <w:name w:val="xl9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4">
    <w:name w:val="xl94"/>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5">
    <w:name w:val="xl95"/>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6">
    <w:name w:val="xl96"/>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7">
    <w:name w:val="xl97"/>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8">
    <w:name w:val="xl98"/>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9">
    <w:name w:val="xl99"/>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00">
    <w:name w:val="xl100"/>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101">
    <w:name w:val="xl101"/>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2">
    <w:name w:val="xl102"/>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3">
    <w:name w:val="xl103"/>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4">
    <w:name w:val="xl104"/>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5">
    <w:name w:val="xl105"/>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6">
    <w:name w:val="xl106"/>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7">
    <w:name w:val="xl107"/>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8">
    <w:name w:val="xl108"/>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9">
    <w:name w:val="xl109"/>
    <w:basedOn w:val="Normal"/>
    <w:rsid w:val="000E1097"/>
    <w:pPr>
      <w:pBdr>
        <w:top w:val="single" w:sz="4" w:space="0" w:color="auto"/>
        <w:left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0">
    <w:name w:val="xl110"/>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1">
    <w:name w:val="xl111"/>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2">
    <w:name w:val="xl112"/>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3">
    <w:name w:val="xl113"/>
    <w:basedOn w:val="Normal"/>
    <w:rsid w:val="000E1097"/>
    <w:pPr>
      <w:pBdr>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14">
    <w:name w:val="xl114"/>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5">
    <w:name w:val="xl115"/>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6">
    <w:name w:val="xl116"/>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7">
    <w:name w:val="xl117"/>
    <w:basedOn w:val="Normal"/>
    <w:rsid w:val="000E1097"/>
    <w:pPr>
      <w:pBdr>
        <w:top w:val="double" w:sz="6"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8">
    <w:name w:val="xl118"/>
    <w:basedOn w:val="Normal"/>
    <w:rsid w:val="000E1097"/>
    <w:pPr>
      <w:pBdr>
        <w:top w:val="single" w:sz="4" w:space="0" w:color="auto"/>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19">
    <w:name w:val="xl119"/>
    <w:basedOn w:val="Normal"/>
    <w:rsid w:val="000E1097"/>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0">
    <w:name w:val="xl120"/>
    <w:basedOn w:val="Normal"/>
    <w:rsid w:val="000E1097"/>
    <w:pPr>
      <w:pBdr>
        <w:top w:val="single" w:sz="4"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1">
    <w:name w:val="xl121"/>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2">
    <w:name w:val="xl122"/>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3">
    <w:name w:val="xl12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4">
    <w:name w:val="xl124"/>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5">
    <w:name w:val="xl125"/>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6">
    <w:name w:val="xl126"/>
    <w:basedOn w:val="Normal"/>
    <w:rsid w:val="000E1097"/>
    <w:pPr>
      <w:pBdr>
        <w:top w:val="double" w:sz="6"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7">
    <w:name w:val="xl127"/>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8">
    <w:name w:val="xl128"/>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9">
    <w:name w:val="xl129"/>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0">
    <w:name w:val="xl130"/>
    <w:basedOn w:val="Normal"/>
    <w:rsid w:val="000E1097"/>
    <w:pPr>
      <w:pBdr>
        <w:top w:val="double" w:sz="6" w:space="0" w:color="auto"/>
        <w:left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1">
    <w:name w:val="xl131"/>
    <w:basedOn w:val="Normal"/>
    <w:rsid w:val="000E1097"/>
    <w:pPr>
      <w:pBdr>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2">
    <w:name w:val="xl132"/>
    <w:basedOn w:val="Normal"/>
    <w:rsid w:val="000E1097"/>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3">
    <w:name w:val="xl133"/>
    <w:basedOn w:val="Normal"/>
    <w:rsid w:val="000E1097"/>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4">
    <w:name w:val="xl134"/>
    <w:basedOn w:val="Normal"/>
    <w:rsid w:val="000E1097"/>
    <w:pPr>
      <w:pBdr>
        <w:top w:val="double" w:sz="6"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5">
    <w:name w:val="xl135"/>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6">
    <w:name w:val="xl136"/>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7">
    <w:name w:val="xl137"/>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8">
    <w:name w:val="xl138"/>
    <w:basedOn w:val="Normal"/>
    <w:rsid w:val="000E1097"/>
    <w:pPr>
      <w:pBdr>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39">
    <w:name w:val="xl139"/>
    <w:basedOn w:val="Normal"/>
    <w:rsid w:val="000E1097"/>
    <w:pPr>
      <w:pBdr>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0">
    <w:name w:val="xl140"/>
    <w:basedOn w:val="Normal"/>
    <w:rsid w:val="000E1097"/>
    <w:pPr>
      <w:pBdr>
        <w:top w:val="single" w:sz="4" w:space="0" w:color="auto"/>
        <w:left w:val="double" w:sz="6" w:space="0" w:color="auto"/>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141">
    <w:name w:val="xl141"/>
    <w:basedOn w:val="Normal"/>
    <w:rsid w:val="000E1097"/>
    <w:pPr>
      <w:pBdr>
        <w:top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2">
    <w:name w:val="xl142"/>
    <w:basedOn w:val="Normal"/>
    <w:rsid w:val="000E1097"/>
    <w:pPr>
      <w:pBdr>
        <w:top w:val="double" w:sz="6"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3">
    <w:name w:val="xl143"/>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4">
    <w:name w:val="xl144"/>
    <w:basedOn w:val="Normal"/>
    <w:rsid w:val="000E1097"/>
    <w:pPr>
      <w:pBdr>
        <w:top w:val="double" w:sz="6"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5">
    <w:name w:val="xl145"/>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6">
    <w:name w:val="xl146"/>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47">
    <w:name w:val="xl147"/>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Stil1">
    <w:name w:val="Stil 1"/>
    <w:basedOn w:val="Normal"/>
    <w:next w:val="Normal"/>
    <w:rsid w:val="00774A47"/>
    <w:pPr>
      <w:keepNext/>
      <w:shd w:val="solid" w:color="auto" w:fill="auto"/>
      <w:suppressAutoHyphens w:val="0"/>
      <w:spacing w:before="240" w:after="120"/>
      <w:ind w:left="851" w:hanging="851"/>
      <w:jc w:val="both"/>
    </w:pPr>
    <w:rPr>
      <w:rFonts w:ascii="Arial" w:hAnsi="Arial"/>
      <w:b/>
      <w:kern w:val="32"/>
      <w:sz w:val="40"/>
      <w:lang w:eastAsia="en-US"/>
    </w:rPr>
  </w:style>
  <w:style w:type="paragraph" w:customStyle="1" w:styleId="Style1">
    <w:name w:val="Style1"/>
    <w:basedOn w:val="Normal"/>
    <w:rsid w:val="00774A47"/>
    <w:pPr>
      <w:suppressAutoHyphens w:val="0"/>
      <w:jc w:val="both"/>
    </w:pPr>
    <w:rPr>
      <w:sz w:val="20"/>
      <w:lang w:eastAsia="en-US"/>
    </w:rPr>
  </w:style>
  <w:style w:type="paragraph" w:customStyle="1" w:styleId="Stil2">
    <w:name w:val="Stil 2"/>
    <w:basedOn w:val="Normal"/>
    <w:next w:val="Hang127"/>
    <w:rsid w:val="00774A47"/>
    <w:pPr>
      <w:keepNext/>
      <w:pBdr>
        <w:bottom w:val="single" w:sz="6" w:space="1" w:color="auto"/>
      </w:pBdr>
      <w:suppressAutoHyphens w:val="0"/>
      <w:spacing w:before="480" w:after="360"/>
      <w:ind w:left="720"/>
      <w:jc w:val="both"/>
    </w:pPr>
    <w:rPr>
      <w:rFonts w:ascii="Arial" w:hAnsi="Arial"/>
      <w:b/>
      <w:i/>
      <w:kern w:val="32"/>
      <w:sz w:val="32"/>
      <w:lang w:eastAsia="en-US"/>
    </w:rPr>
  </w:style>
  <w:style w:type="paragraph" w:customStyle="1" w:styleId="Stil3">
    <w:name w:val="Stil 3"/>
    <w:basedOn w:val="Normal"/>
    <w:next w:val="Hang127"/>
    <w:rsid w:val="00774A47"/>
    <w:pPr>
      <w:keepNext/>
      <w:suppressAutoHyphens w:val="0"/>
      <w:spacing w:before="480" w:after="360"/>
      <w:ind w:left="720"/>
      <w:jc w:val="both"/>
    </w:pPr>
    <w:rPr>
      <w:b/>
      <w:lang w:eastAsia="en-US"/>
    </w:rPr>
  </w:style>
  <w:style w:type="paragraph" w:customStyle="1" w:styleId="Stil4">
    <w:name w:val="Stil 4"/>
    <w:basedOn w:val="Normal"/>
    <w:next w:val="Hang127"/>
    <w:rsid w:val="00774A47"/>
    <w:pPr>
      <w:keepNext/>
      <w:suppressAutoHyphens w:val="0"/>
      <w:spacing w:before="480" w:after="360"/>
      <w:ind w:left="720"/>
      <w:jc w:val="both"/>
    </w:pPr>
    <w:rPr>
      <w:b/>
      <w:i/>
      <w:sz w:val="20"/>
      <w:lang w:eastAsia="en-US"/>
    </w:rPr>
  </w:style>
  <w:style w:type="paragraph" w:customStyle="1" w:styleId="Normal1">
    <w:name w:val="Normal 1"/>
    <w:basedOn w:val="Normal"/>
    <w:rsid w:val="00774A47"/>
    <w:pPr>
      <w:suppressAutoHyphens w:val="0"/>
      <w:ind w:firstLine="720"/>
      <w:jc w:val="both"/>
    </w:pPr>
    <w:rPr>
      <w:sz w:val="20"/>
      <w:lang w:eastAsia="en-US"/>
    </w:rPr>
  </w:style>
  <w:style w:type="paragraph" w:customStyle="1" w:styleId="Style2">
    <w:name w:val="Style2"/>
    <w:basedOn w:val="Normal"/>
    <w:autoRedefine/>
    <w:rsid w:val="00774A47"/>
    <w:pPr>
      <w:suppressAutoHyphens w:val="0"/>
      <w:jc w:val="both"/>
    </w:pPr>
    <w:rPr>
      <w:sz w:val="22"/>
      <w:szCs w:val="24"/>
      <w:lang w:eastAsia="en-US"/>
    </w:rPr>
  </w:style>
  <w:style w:type="paragraph" w:customStyle="1" w:styleId="NormalTimesNewRoman">
    <w:name w:val="Normal + Times New Roman"/>
    <w:basedOn w:val="BodyText"/>
    <w:rsid w:val="005E1A6A"/>
    <w:rPr>
      <w:bCs w:val="0"/>
      <w:lang w:val="sr-Latn-CS"/>
    </w:rPr>
  </w:style>
  <w:style w:type="character" w:styleId="CommentReference">
    <w:name w:val="annotation reference"/>
    <w:semiHidden/>
    <w:unhideWhenUsed/>
    <w:rsid w:val="00915E2A"/>
    <w:rPr>
      <w:sz w:val="16"/>
      <w:szCs w:val="16"/>
    </w:rPr>
  </w:style>
  <w:style w:type="paragraph" w:styleId="CommentText">
    <w:name w:val="annotation text"/>
    <w:basedOn w:val="Normal"/>
    <w:link w:val="CommentTextChar"/>
    <w:uiPriority w:val="99"/>
    <w:semiHidden/>
    <w:unhideWhenUsed/>
    <w:rsid w:val="00915E2A"/>
    <w:rPr>
      <w:sz w:val="20"/>
    </w:rPr>
  </w:style>
  <w:style w:type="character" w:customStyle="1" w:styleId="CommentTextChar">
    <w:name w:val="Comment Text Char"/>
    <w:link w:val="CommentText"/>
    <w:uiPriority w:val="99"/>
    <w:semiHidden/>
    <w:rsid w:val="00915E2A"/>
    <w:rPr>
      <w:rFonts w:ascii="YU Times" w:hAnsi="YU Times"/>
      <w:lang w:eastAsia="ar-SA"/>
    </w:rPr>
  </w:style>
  <w:style w:type="paragraph" w:styleId="CommentSubject">
    <w:name w:val="annotation subject"/>
    <w:basedOn w:val="CommentText"/>
    <w:next w:val="CommentText"/>
    <w:link w:val="CommentSubjectChar"/>
    <w:uiPriority w:val="99"/>
    <w:semiHidden/>
    <w:unhideWhenUsed/>
    <w:rsid w:val="00915E2A"/>
    <w:rPr>
      <w:b/>
      <w:bCs/>
    </w:rPr>
  </w:style>
  <w:style w:type="character" w:customStyle="1" w:styleId="CommentSubjectChar">
    <w:name w:val="Comment Subject Char"/>
    <w:link w:val="CommentSubject"/>
    <w:uiPriority w:val="99"/>
    <w:semiHidden/>
    <w:rsid w:val="00915E2A"/>
    <w:rPr>
      <w:rFonts w:ascii="YU Times" w:hAnsi="YU Times"/>
      <w:b/>
      <w:bCs/>
      <w:lang w:eastAsia="ar-SA"/>
    </w:rPr>
  </w:style>
  <w:style w:type="paragraph" w:styleId="ListParagraph">
    <w:name w:val="List Paragraph"/>
    <w:aliases w:val="Paragraph,Yellow Bullet,Normal bullet 2,List Paragraph1"/>
    <w:basedOn w:val="Normal"/>
    <w:link w:val="ListParagraphChar"/>
    <w:uiPriority w:val="34"/>
    <w:qFormat/>
    <w:rsid w:val="0050746A"/>
    <w:pPr>
      <w:ind w:left="720"/>
    </w:pPr>
  </w:style>
  <w:style w:type="paragraph" w:styleId="NormalWeb">
    <w:name w:val="Normal (Web)"/>
    <w:basedOn w:val="Normal"/>
    <w:uiPriority w:val="99"/>
    <w:unhideWhenUsed/>
    <w:rsid w:val="00F80264"/>
    <w:pPr>
      <w:suppressAutoHyphens w:val="0"/>
      <w:spacing w:after="90"/>
    </w:pPr>
    <w:rPr>
      <w:szCs w:val="24"/>
      <w:lang w:eastAsia="en-US"/>
    </w:rPr>
  </w:style>
  <w:style w:type="character" w:customStyle="1" w:styleId="NoSpacingChar">
    <w:name w:val="No Spacing Char"/>
    <w:rsid w:val="008B11C6"/>
    <w:rPr>
      <w:rFonts w:ascii="Calibri" w:eastAsia="Times New Roman" w:hAnsi="Calibri"/>
      <w:sz w:val="22"/>
      <w:szCs w:val="22"/>
      <w:lang w:val="sr-Latn-RS"/>
    </w:rPr>
  </w:style>
  <w:style w:type="paragraph" w:customStyle="1" w:styleId="Normal10">
    <w:name w:val="Normal1"/>
    <w:basedOn w:val="Normal"/>
    <w:rsid w:val="007415D1"/>
    <w:pPr>
      <w:suppressAutoHyphens w:val="0"/>
      <w:spacing w:before="100" w:beforeAutospacing="1" w:after="100" w:afterAutospacing="1"/>
    </w:pPr>
    <w:rPr>
      <w:szCs w:val="24"/>
      <w:lang w:eastAsia="en-US"/>
    </w:rPr>
  </w:style>
  <w:style w:type="character" w:customStyle="1" w:styleId="st">
    <w:name w:val="st"/>
    <w:rsid w:val="007A33E5"/>
  </w:style>
  <w:style w:type="character" w:customStyle="1" w:styleId="Mention1">
    <w:name w:val="Mention1"/>
    <w:uiPriority w:val="99"/>
    <w:semiHidden/>
    <w:unhideWhenUsed/>
    <w:rsid w:val="00546B22"/>
    <w:rPr>
      <w:color w:val="2B579A"/>
      <w:shd w:val="clear" w:color="auto" w:fill="E6E6E6"/>
    </w:rPr>
  </w:style>
  <w:style w:type="character" w:customStyle="1" w:styleId="font471">
    <w:name w:val="font471"/>
    <w:rsid w:val="00207F97"/>
    <w:rPr>
      <w:rFonts w:ascii="Times New Roman" w:hAnsi="Times New Roman" w:cs="Times New Roman" w:hint="default"/>
      <w:b w:val="0"/>
      <w:bCs w:val="0"/>
      <w:i w:val="0"/>
      <w:iCs w:val="0"/>
      <w:strike w:val="0"/>
      <w:dstrike w:val="0"/>
      <w:color w:val="auto"/>
      <w:sz w:val="16"/>
      <w:szCs w:val="16"/>
      <w:u w:val="none"/>
      <w:effect w:val="none"/>
    </w:rPr>
  </w:style>
  <w:style w:type="character" w:customStyle="1" w:styleId="UnresolvedMention1">
    <w:name w:val="Unresolved Mention1"/>
    <w:uiPriority w:val="99"/>
    <w:semiHidden/>
    <w:unhideWhenUsed/>
    <w:rsid w:val="002A0B6B"/>
    <w:rPr>
      <w:color w:val="808080"/>
      <w:shd w:val="clear" w:color="auto" w:fill="E6E6E6"/>
    </w:rPr>
  </w:style>
  <w:style w:type="paragraph" w:styleId="EndnoteText">
    <w:name w:val="endnote text"/>
    <w:basedOn w:val="Normal"/>
    <w:link w:val="EndnoteTextChar"/>
    <w:uiPriority w:val="99"/>
    <w:semiHidden/>
    <w:unhideWhenUsed/>
    <w:rsid w:val="001B5C4A"/>
    <w:rPr>
      <w:sz w:val="20"/>
    </w:rPr>
  </w:style>
  <w:style w:type="character" w:customStyle="1" w:styleId="EndnoteTextChar">
    <w:name w:val="Endnote Text Char"/>
    <w:link w:val="EndnoteText"/>
    <w:uiPriority w:val="99"/>
    <w:semiHidden/>
    <w:rsid w:val="001B5C4A"/>
    <w:rPr>
      <w:lang w:eastAsia="ar-SA"/>
    </w:rPr>
  </w:style>
  <w:style w:type="character" w:styleId="EndnoteReference">
    <w:name w:val="endnote reference"/>
    <w:uiPriority w:val="99"/>
    <w:semiHidden/>
    <w:unhideWhenUsed/>
    <w:rsid w:val="001B5C4A"/>
    <w:rPr>
      <w:vertAlign w:val="superscript"/>
    </w:rPr>
  </w:style>
  <w:style w:type="paragraph" w:customStyle="1" w:styleId="msonormal0">
    <w:name w:val="msonormal"/>
    <w:basedOn w:val="Normal"/>
    <w:rsid w:val="00634E5C"/>
    <w:pPr>
      <w:suppressAutoHyphens w:val="0"/>
      <w:spacing w:before="100" w:beforeAutospacing="1" w:after="100" w:afterAutospacing="1"/>
    </w:pPr>
    <w:rPr>
      <w:szCs w:val="24"/>
      <w:lang w:eastAsia="en-US"/>
    </w:rPr>
  </w:style>
  <w:style w:type="paragraph" w:customStyle="1" w:styleId="Normal11">
    <w:name w:val="Normal1"/>
    <w:basedOn w:val="Normal"/>
    <w:rsid w:val="00F55ABD"/>
    <w:pPr>
      <w:suppressAutoHyphens w:val="0"/>
      <w:spacing w:before="100" w:beforeAutospacing="1" w:after="100" w:afterAutospacing="1"/>
    </w:pPr>
    <w:rPr>
      <w:szCs w:val="24"/>
      <w:lang w:eastAsia="en-US"/>
    </w:rPr>
  </w:style>
  <w:style w:type="paragraph" w:customStyle="1" w:styleId="xl148">
    <w:name w:val="xl148"/>
    <w:basedOn w:val="Normal"/>
    <w:rsid w:val="00BF7E5E"/>
    <w:pPr>
      <w:pBdr>
        <w:top w:val="double" w:sz="6" w:space="0" w:color="auto"/>
        <w:left w:val="single" w:sz="4"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49">
    <w:name w:val="xl149"/>
    <w:basedOn w:val="Normal"/>
    <w:rsid w:val="00BF7E5E"/>
    <w:pPr>
      <w:pBdr>
        <w:top w:val="double" w:sz="6"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50">
    <w:name w:val="xl150"/>
    <w:basedOn w:val="Normal"/>
    <w:rsid w:val="00BF7E5E"/>
    <w:pPr>
      <w:pBdr>
        <w:top w:val="double" w:sz="6"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1">
    <w:name w:val="xl151"/>
    <w:basedOn w:val="Normal"/>
    <w:rsid w:val="00BF7E5E"/>
    <w:pPr>
      <w:pBdr>
        <w:top w:val="double" w:sz="6"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2">
    <w:name w:val="xl152"/>
    <w:basedOn w:val="Normal"/>
    <w:rsid w:val="00BF7E5E"/>
    <w:pPr>
      <w:pBdr>
        <w:top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3">
    <w:name w:val="xl153"/>
    <w:basedOn w:val="Normal"/>
    <w:rsid w:val="00BF7E5E"/>
    <w:pPr>
      <w:pBdr>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4">
    <w:name w:val="xl154"/>
    <w:basedOn w:val="Normal"/>
    <w:rsid w:val="00BF7E5E"/>
    <w:pPr>
      <w:pBdr>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5">
    <w:name w:val="xl155"/>
    <w:basedOn w:val="Normal"/>
    <w:rsid w:val="00BF7E5E"/>
    <w:pPr>
      <w:pBdr>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6">
    <w:name w:val="xl156"/>
    <w:basedOn w:val="Normal"/>
    <w:rsid w:val="00BF7E5E"/>
    <w:pPr>
      <w:pBdr>
        <w:top w:val="single" w:sz="4"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7">
    <w:name w:val="xl157"/>
    <w:basedOn w:val="Normal"/>
    <w:rsid w:val="00BF7E5E"/>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8">
    <w:name w:val="xl158"/>
    <w:basedOn w:val="Normal"/>
    <w:rsid w:val="00BF7E5E"/>
    <w:pPr>
      <w:pBdr>
        <w:top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character" w:customStyle="1" w:styleId="BodyTextIndentChar">
    <w:name w:val="Body Text Indent Char"/>
    <w:link w:val="BodyTextIndent"/>
    <w:rsid w:val="00E54EBF"/>
    <w:rPr>
      <w:spacing w:val="-2"/>
      <w:sz w:val="22"/>
      <w:lang w:eastAsia="ar-SA"/>
    </w:rPr>
  </w:style>
  <w:style w:type="paragraph" w:customStyle="1" w:styleId="U-TabSpaltberschrift">
    <w:name w:val="U-TabSpaltÜberschrift"/>
    <w:basedOn w:val="Normal"/>
    <w:next w:val="Normal"/>
    <w:link w:val="U-TabSpaltberschriftZchn"/>
    <w:uiPriority w:val="9"/>
    <w:qFormat/>
    <w:rsid w:val="00B046B3"/>
    <w:pPr>
      <w:suppressAutoHyphens w:val="0"/>
      <w:spacing w:before="40" w:after="40"/>
      <w:ind w:left="576"/>
    </w:pPr>
    <w:rPr>
      <w:rFonts w:ascii="Calibri" w:eastAsia="Calibri" w:hAnsi="Calibri"/>
      <w:b/>
      <w:color w:val="000000"/>
      <w:sz w:val="20"/>
      <w:szCs w:val="16"/>
      <w:lang w:val="de-DE" w:eastAsia="en-US"/>
    </w:rPr>
  </w:style>
  <w:style w:type="character" w:customStyle="1" w:styleId="U-TabSpaltberschriftZchn">
    <w:name w:val="U-TabSpaltÜberschrift Zchn"/>
    <w:link w:val="U-TabSpaltberschrift"/>
    <w:uiPriority w:val="9"/>
    <w:locked/>
    <w:rsid w:val="00B046B3"/>
    <w:rPr>
      <w:rFonts w:ascii="Calibri" w:eastAsia="Calibri" w:hAnsi="Calibri"/>
      <w:b/>
      <w:color w:val="000000"/>
      <w:szCs w:val="16"/>
      <w:lang w:val="de-DE" w:eastAsia="en-US"/>
    </w:rPr>
  </w:style>
  <w:style w:type="character" w:customStyle="1" w:styleId="ListParagraphChar">
    <w:name w:val="List Paragraph Char"/>
    <w:aliases w:val="Paragraph Char,Yellow Bullet Char,Normal bullet 2 Char,List Paragraph1 Char"/>
    <w:link w:val="ListParagraph"/>
    <w:uiPriority w:val="34"/>
    <w:locked/>
    <w:rsid w:val="00B046B3"/>
    <w:rPr>
      <w:sz w:val="24"/>
      <w:lang w:val="en-US" w:eastAsia="ar-SA"/>
    </w:rPr>
  </w:style>
  <w:style w:type="character" w:customStyle="1" w:styleId="BodyTextChar">
    <w:name w:val="Body Text Char"/>
    <w:link w:val="BodyText"/>
    <w:rsid w:val="001B2178"/>
    <w:rPr>
      <w:bCs/>
      <w:sz w:val="22"/>
      <w:lang w:eastAsia="ar-SA"/>
    </w:rPr>
  </w:style>
  <w:style w:type="character" w:customStyle="1" w:styleId="BodyTextIndent3Char">
    <w:name w:val="Body Text Indent 3 Char"/>
    <w:link w:val="BodyTextIndent3"/>
    <w:rsid w:val="001B2178"/>
    <w:rPr>
      <w:color w:val="808000"/>
      <w:spacing w:val="-2"/>
      <w:sz w:val="22"/>
      <w:lang w:val="en-GB" w:eastAsia="ar-SA"/>
    </w:rPr>
  </w:style>
  <w:style w:type="character" w:customStyle="1" w:styleId="fw-bold">
    <w:name w:val="fw-bold"/>
    <w:basedOn w:val="DefaultParagraphFont"/>
    <w:rsid w:val="00403A3F"/>
  </w:style>
  <w:style w:type="character" w:styleId="UnresolvedMention">
    <w:name w:val="Unresolved Mention"/>
    <w:basedOn w:val="DefaultParagraphFont"/>
    <w:uiPriority w:val="99"/>
    <w:semiHidden/>
    <w:unhideWhenUsed/>
    <w:rsid w:val="00EF5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705">
      <w:bodyDiv w:val="1"/>
      <w:marLeft w:val="0"/>
      <w:marRight w:val="0"/>
      <w:marTop w:val="0"/>
      <w:marBottom w:val="0"/>
      <w:divBdr>
        <w:top w:val="none" w:sz="0" w:space="0" w:color="auto"/>
        <w:left w:val="none" w:sz="0" w:space="0" w:color="auto"/>
        <w:bottom w:val="none" w:sz="0" w:space="0" w:color="auto"/>
        <w:right w:val="none" w:sz="0" w:space="0" w:color="auto"/>
      </w:divBdr>
    </w:div>
    <w:div w:id="2515869">
      <w:bodyDiv w:val="1"/>
      <w:marLeft w:val="0"/>
      <w:marRight w:val="0"/>
      <w:marTop w:val="0"/>
      <w:marBottom w:val="0"/>
      <w:divBdr>
        <w:top w:val="none" w:sz="0" w:space="0" w:color="auto"/>
        <w:left w:val="none" w:sz="0" w:space="0" w:color="auto"/>
        <w:bottom w:val="none" w:sz="0" w:space="0" w:color="auto"/>
        <w:right w:val="none" w:sz="0" w:space="0" w:color="auto"/>
      </w:divBdr>
    </w:div>
    <w:div w:id="5257475">
      <w:bodyDiv w:val="1"/>
      <w:marLeft w:val="0"/>
      <w:marRight w:val="0"/>
      <w:marTop w:val="0"/>
      <w:marBottom w:val="0"/>
      <w:divBdr>
        <w:top w:val="none" w:sz="0" w:space="0" w:color="auto"/>
        <w:left w:val="none" w:sz="0" w:space="0" w:color="auto"/>
        <w:bottom w:val="none" w:sz="0" w:space="0" w:color="auto"/>
        <w:right w:val="none" w:sz="0" w:space="0" w:color="auto"/>
      </w:divBdr>
    </w:div>
    <w:div w:id="5519104">
      <w:bodyDiv w:val="1"/>
      <w:marLeft w:val="0"/>
      <w:marRight w:val="0"/>
      <w:marTop w:val="0"/>
      <w:marBottom w:val="0"/>
      <w:divBdr>
        <w:top w:val="none" w:sz="0" w:space="0" w:color="auto"/>
        <w:left w:val="none" w:sz="0" w:space="0" w:color="auto"/>
        <w:bottom w:val="none" w:sz="0" w:space="0" w:color="auto"/>
        <w:right w:val="none" w:sz="0" w:space="0" w:color="auto"/>
      </w:divBdr>
    </w:div>
    <w:div w:id="5716142">
      <w:bodyDiv w:val="1"/>
      <w:marLeft w:val="0"/>
      <w:marRight w:val="0"/>
      <w:marTop w:val="0"/>
      <w:marBottom w:val="0"/>
      <w:divBdr>
        <w:top w:val="none" w:sz="0" w:space="0" w:color="auto"/>
        <w:left w:val="none" w:sz="0" w:space="0" w:color="auto"/>
        <w:bottom w:val="none" w:sz="0" w:space="0" w:color="auto"/>
        <w:right w:val="none" w:sz="0" w:space="0" w:color="auto"/>
      </w:divBdr>
    </w:div>
    <w:div w:id="5834659">
      <w:bodyDiv w:val="1"/>
      <w:marLeft w:val="0"/>
      <w:marRight w:val="0"/>
      <w:marTop w:val="0"/>
      <w:marBottom w:val="0"/>
      <w:divBdr>
        <w:top w:val="none" w:sz="0" w:space="0" w:color="auto"/>
        <w:left w:val="none" w:sz="0" w:space="0" w:color="auto"/>
        <w:bottom w:val="none" w:sz="0" w:space="0" w:color="auto"/>
        <w:right w:val="none" w:sz="0" w:space="0" w:color="auto"/>
      </w:divBdr>
    </w:div>
    <w:div w:id="5906599">
      <w:bodyDiv w:val="1"/>
      <w:marLeft w:val="0"/>
      <w:marRight w:val="0"/>
      <w:marTop w:val="0"/>
      <w:marBottom w:val="0"/>
      <w:divBdr>
        <w:top w:val="none" w:sz="0" w:space="0" w:color="auto"/>
        <w:left w:val="none" w:sz="0" w:space="0" w:color="auto"/>
        <w:bottom w:val="none" w:sz="0" w:space="0" w:color="auto"/>
        <w:right w:val="none" w:sz="0" w:space="0" w:color="auto"/>
      </w:divBdr>
    </w:div>
    <w:div w:id="5908874">
      <w:bodyDiv w:val="1"/>
      <w:marLeft w:val="0"/>
      <w:marRight w:val="0"/>
      <w:marTop w:val="0"/>
      <w:marBottom w:val="0"/>
      <w:divBdr>
        <w:top w:val="none" w:sz="0" w:space="0" w:color="auto"/>
        <w:left w:val="none" w:sz="0" w:space="0" w:color="auto"/>
        <w:bottom w:val="none" w:sz="0" w:space="0" w:color="auto"/>
        <w:right w:val="none" w:sz="0" w:space="0" w:color="auto"/>
      </w:divBdr>
    </w:div>
    <w:div w:id="6175522">
      <w:bodyDiv w:val="1"/>
      <w:marLeft w:val="0"/>
      <w:marRight w:val="0"/>
      <w:marTop w:val="0"/>
      <w:marBottom w:val="0"/>
      <w:divBdr>
        <w:top w:val="none" w:sz="0" w:space="0" w:color="auto"/>
        <w:left w:val="none" w:sz="0" w:space="0" w:color="auto"/>
        <w:bottom w:val="none" w:sz="0" w:space="0" w:color="auto"/>
        <w:right w:val="none" w:sz="0" w:space="0" w:color="auto"/>
      </w:divBdr>
    </w:div>
    <w:div w:id="7873261">
      <w:bodyDiv w:val="1"/>
      <w:marLeft w:val="0"/>
      <w:marRight w:val="0"/>
      <w:marTop w:val="0"/>
      <w:marBottom w:val="0"/>
      <w:divBdr>
        <w:top w:val="none" w:sz="0" w:space="0" w:color="auto"/>
        <w:left w:val="none" w:sz="0" w:space="0" w:color="auto"/>
        <w:bottom w:val="none" w:sz="0" w:space="0" w:color="auto"/>
        <w:right w:val="none" w:sz="0" w:space="0" w:color="auto"/>
      </w:divBdr>
    </w:div>
    <w:div w:id="7877644">
      <w:bodyDiv w:val="1"/>
      <w:marLeft w:val="0"/>
      <w:marRight w:val="0"/>
      <w:marTop w:val="0"/>
      <w:marBottom w:val="0"/>
      <w:divBdr>
        <w:top w:val="none" w:sz="0" w:space="0" w:color="auto"/>
        <w:left w:val="none" w:sz="0" w:space="0" w:color="auto"/>
        <w:bottom w:val="none" w:sz="0" w:space="0" w:color="auto"/>
        <w:right w:val="none" w:sz="0" w:space="0" w:color="auto"/>
      </w:divBdr>
    </w:div>
    <w:div w:id="8147398">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8722599">
      <w:bodyDiv w:val="1"/>
      <w:marLeft w:val="0"/>
      <w:marRight w:val="0"/>
      <w:marTop w:val="0"/>
      <w:marBottom w:val="0"/>
      <w:divBdr>
        <w:top w:val="none" w:sz="0" w:space="0" w:color="auto"/>
        <w:left w:val="none" w:sz="0" w:space="0" w:color="auto"/>
        <w:bottom w:val="none" w:sz="0" w:space="0" w:color="auto"/>
        <w:right w:val="none" w:sz="0" w:space="0" w:color="auto"/>
      </w:divBdr>
    </w:div>
    <w:div w:id="8988657">
      <w:bodyDiv w:val="1"/>
      <w:marLeft w:val="0"/>
      <w:marRight w:val="0"/>
      <w:marTop w:val="0"/>
      <w:marBottom w:val="0"/>
      <w:divBdr>
        <w:top w:val="none" w:sz="0" w:space="0" w:color="auto"/>
        <w:left w:val="none" w:sz="0" w:space="0" w:color="auto"/>
        <w:bottom w:val="none" w:sz="0" w:space="0" w:color="auto"/>
        <w:right w:val="none" w:sz="0" w:space="0" w:color="auto"/>
      </w:divBdr>
    </w:div>
    <w:div w:id="9139297">
      <w:bodyDiv w:val="1"/>
      <w:marLeft w:val="0"/>
      <w:marRight w:val="0"/>
      <w:marTop w:val="0"/>
      <w:marBottom w:val="0"/>
      <w:divBdr>
        <w:top w:val="none" w:sz="0" w:space="0" w:color="auto"/>
        <w:left w:val="none" w:sz="0" w:space="0" w:color="auto"/>
        <w:bottom w:val="none" w:sz="0" w:space="0" w:color="auto"/>
        <w:right w:val="none" w:sz="0" w:space="0" w:color="auto"/>
      </w:divBdr>
    </w:div>
    <w:div w:id="9382411">
      <w:bodyDiv w:val="1"/>
      <w:marLeft w:val="0"/>
      <w:marRight w:val="0"/>
      <w:marTop w:val="0"/>
      <w:marBottom w:val="0"/>
      <w:divBdr>
        <w:top w:val="none" w:sz="0" w:space="0" w:color="auto"/>
        <w:left w:val="none" w:sz="0" w:space="0" w:color="auto"/>
        <w:bottom w:val="none" w:sz="0" w:space="0" w:color="auto"/>
        <w:right w:val="none" w:sz="0" w:space="0" w:color="auto"/>
      </w:divBdr>
    </w:div>
    <w:div w:id="10763968">
      <w:bodyDiv w:val="1"/>
      <w:marLeft w:val="0"/>
      <w:marRight w:val="0"/>
      <w:marTop w:val="0"/>
      <w:marBottom w:val="0"/>
      <w:divBdr>
        <w:top w:val="none" w:sz="0" w:space="0" w:color="auto"/>
        <w:left w:val="none" w:sz="0" w:space="0" w:color="auto"/>
        <w:bottom w:val="none" w:sz="0" w:space="0" w:color="auto"/>
        <w:right w:val="none" w:sz="0" w:space="0" w:color="auto"/>
      </w:divBdr>
    </w:div>
    <w:div w:id="10769026">
      <w:bodyDiv w:val="1"/>
      <w:marLeft w:val="0"/>
      <w:marRight w:val="0"/>
      <w:marTop w:val="0"/>
      <w:marBottom w:val="0"/>
      <w:divBdr>
        <w:top w:val="none" w:sz="0" w:space="0" w:color="auto"/>
        <w:left w:val="none" w:sz="0" w:space="0" w:color="auto"/>
        <w:bottom w:val="none" w:sz="0" w:space="0" w:color="auto"/>
        <w:right w:val="none" w:sz="0" w:space="0" w:color="auto"/>
      </w:divBdr>
    </w:div>
    <w:div w:id="11076389">
      <w:bodyDiv w:val="1"/>
      <w:marLeft w:val="0"/>
      <w:marRight w:val="0"/>
      <w:marTop w:val="0"/>
      <w:marBottom w:val="0"/>
      <w:divBdr>
        <w:top w:val="none" w:sz="0" w:space="0" w:color="auto"/>
        <w:left w:val="none" w:sz="0" w:space="0" w:color="auto"/>
        <w:bottom w:val="none" w:sz="0" w:space="0" w:color="auto"/>
        <w:right w:val="none" w:sz="0" w:space="0" w:color="auto"/>
      </w:divBdr>
    </w:div>
    <w:div w:id="11228698">
      <w:bodyDiv w:val="1"/>
      <w:marLeft w:val="0"/>
      <w:marRight w:val="0"/>
      <w:marTop w:val="0"/>
      <w:marBottom w:val="0"/>
      <w:divBdr>
        <w:top w:val="none" w:sz="0" w:space="0" w:color="auto"/>
        <w:left w:val="none" w:sz="0" w:space="0" w:color="auto"/>
        <w:bottom w:val="none" w:sz="0" w:space="0" w:color="auto"/>
        <w:right w:val="none" w:sz="0" w:space="0" w:color="auto"/>
      </w:divBdr>
    </w:div>
    <w:div w:id="11491264">
      <w:bodyDiv w:val="1"/>
      <w:marLeft w:val="0"/>
      <w:marRight w:val="0"/>
      <w:marTop w:val="0"/>
      <w:marBottom w:val="0"/>
      <w:divBdr>
        <w:top w:val="none" w:sz="0" w:space="0" w:color="auto"/>
        <w:left w:val="none" w:sz="0" w:space="0" w:color="auto"/>
        <w:bottom w:val="none" w:sz="0" w:space="0" w:color="auto"/>
        <w:right w:val="none" w:sz="0" w:space="0" w:color="auto"/>
      </w:divBdr>
    </w:div>
    <w:div w:id="12656595">
      <w:bodyDiv w:val="1"/>
      <w:marLeft w:val="0"/>
      <w:marRight w:val="0"/>
      <w:marTop w:val="0"/>
      <w:marBottom w:val="0"/>
      <w:divBdr>
        <w:top w:val="none" w:sz="0" w:space="0" w:color="auto"/>
        <w:left w:val="none" w:sz="0" w:space="0" w:color="auto"/>
        <w:bottom w:val="none" w:sz="0" w:space="0" w:color="auto"/>
        <w:right w:val="none" w:sz="0" w:space="0" w:color="auto"/>
      </w:divBdr>
    </w:div>
    <w:div w:id="12801632">
      <w:bodyDiv w:val="1"/>
      <w:marLeft w:val="0"/>
      <w:marRight w:val="0"/>
      <w:marTop w:val="0"/>
      <w:marBottom w:val="0"/>
      <w:divBdr>
        <w:top w:val="none" w:sz="0" w:space="0" w:color="auto"/>
        <w:left w:val="none" w:sz="0" w:space="0" w:color="auto"/>
        <w:bottom w:val="none" w:sz="0" w:space="0" w:color="auto"/>
        <w:right w:val="none" w:sz="0" w:space="0" w:color="auto"/>
      </w:divBdr>
    </w:div>
    <w:div w:id="14693786">
      <w:bodyDiv w:val="1"/>
      <w:marLeft w:val="0"/>
      <w:marRight w:val="0"/>
      <w:marTop w:val="0"/>
      <w:marBottom w:val="0"/>
      <w:divBdr>
        <w:top w:val="none" w:sz="0" w:space="0" w:color="auto"/>
        <w:left w:val="none" w:sz="0" w:space="0" w:color="auto"/>
        <w:bottom w:val="none" w:sz="0" w:space="0" w:color="auto"/>
        <w:right w:val="none" w:sz="0" w:space="0" w:color="auto"/>
      </w:divBdr>
    </w:div>
    <w:div w:id="14766862">
      <w:bodyDiv w:val="1"/>
      <w:marLeft w:val="0"/>
      <w:marRight w:val="0"/>
      <w:marTop w:val="0"/>
      <w:marBottom w:val="0"/>
      <w:divBdr>
        <w:top w:val="none" w:sz="0" w:space="0" w:color="auto"/>
        <w:left w:val="none" w:sz="0" w:space="0" w:color="auto"/>
        <w:bottom w:val="none" w:sz="0" w:space="0" w:color="auto"/>
        <w:right w:val="none" w:sz="0" w:space="0" w:color="auto"/>
      </w:divBdr>
    </w:div>
    <w:div w:id="14816656">
      <w:bodyDiv w:val="1"/>
      <w:marLeft w:val="0"/>
      <w:marRight w:val="0"/>
      <w:marTop w:val="0"/>
      <w:marBottom w:val="0"/>
      <w:divBdr>
        <w:top w:val="none" w:sz="0" w:space="0" w:color="auto"/>
        <w:left w:val="none" w:sz="0" w:space="0" w:color="auto"/>
        <w:bottom w:val="none" w:sz="0" w:space="0" w:color="auto"/>
        <w:right w:val="none" w:sz="0" w:space="0" w:color="auto"/>
      </w:divBdr>
    </w:div>
    <w:div w:id="15085390">
      <w:bodyDiv w:val="1"/>
      <w:marLeft w:val="0"/>
      <w:marRight w:val="0"/>
      <w:marTop w:val="0"/>
      <w:marBottom w:val="0"/>
      <w:divBdr>
        <w:top w:val="none" w:sz="0" w:space="0" w:color="auto"/>
        <w:left w:val="none" w:sz="0" w:space="0" w:color="auto"/>
        <w:bottom w:val="none" w:sz="0" w:space="0" w:color="auto"/>
        <w:right w:val="none" w:sz="0" w:space="0" w:color="auto"/>
      </w:divBdr>
    </w:div>
    <w:div w:id="15933653">
      <w:bodyDiv w:val="1"/>
      <w:marLeft w:val="0"/>
      <w:marRight w:val="0"/>
      <w:marTop w:val="0"/>
      <w:marBottom w:val="0"/>
      <w:divBdr>
        <w:top w:val="none" w:sz="0" w:space="0" w:color="auto"/>
        <w:left w:val="none" w:sz="0" w:space="0" w:color="auto"/>
        <w:bottom w:val="none" w:sz="0" w:space="0" w:color="auto"/>
        <w:right w:val="none" w:sz="0" w:space="0" w:color="auto"/>
      </w:divBdr>
    </w:div>
    <w:div w:id="16856243">
      <w:bodyDiv w:val="1"/>
      <w:marLeft w:val="0"/>
      <w:marRight w:val="0"/>
      <w:marTop w:val="0"/>
      <w:marBottom w:val="0"/>
      <w:divBdr>
        <w:top w:val="none" w:sz="0" w:space="0" w:color="auto"/>
        <w:left w:val="none" w:sz="0" w:space="0" w:color="auto"/>
        <w:bottom w:val="none" w:sz="0" w:space="0" w:color="auto"/>
        <w:right w:val="none" w:sz="0" w:space="0" w:color="auto"/>
      </w:divBdr>
    </w:div>
    <w:div w:id="17389707">
      <w:bodyDiv w:val="1"/>
      <w:marLeft w:val="0"/>
      <w:marRight w:val="0"/>
      <w:marTop w:val="0"/>
      <w:marBottom w:val="0"/>
      <w:divBdr>
        <w:top w:val="none" w:sz="0" w:space="0" w:color="auto"/>
        <w:left w:val="none" w:sz="0" w:space="0" w:color="auto"/>
        <w:bottom w:val="none" w:sz="0" w:space="0" w:color="auto"/>
        <w:right w:val="none" w:sz="0" w:space="0" w:color="auto"/>
      </w:divBdr>
    </w:div>
    <w:div w:id="17511747">
      <w:bodyDiv w:val="1"/>
      <w:marLeft w:val="0"/>
      <w:marRight w:val="0"/>
      <w:marTop w:val="0"/>
      <w:marBottom w:val="0"/>
      <w:divBdr>
        <w:top w:val="none" w:sz="0" w:space="0" w:color="auto"/>
        <w:left w:val="none" w:sz="0" w:space="0" w:color="auto"/>
        <w:bottom w:val="none" w:sz="0" w:space="0" w:color="auto"/>
        <w:right w:val="none" w:sz="0" w:space="0" w:color="auto"/>
      </w:divBdr>
    </w:div>
    <w:div w:id="17974199">
      <w:bodyDiv w:val="1"/>
      <w:marLeft w:val="0"/>
      <w:marRight w:val="0"/>
      <w:marTop w:val="0"/>
      <w:marBottom w:val="0"/>
      <w:divBdr>
        <w:top w:val="none" w:sz="0" w:space="0" w:color="auto"/>
        <w:left w:val="none" w:sz="0" w:space="0" w:color="auto"/>
        <w:bottom w:val="none" w:sz="0" w:space="0" w:color="auto"/>
        <w:right w:val="none" w:sz="0" w:space="0" w:color="auto"/>
      </w:divBdr>
    </w:div>
    <w:div w:id="18434694">
      <w:bodyDiv w:val="1"/>
      <w:marLeft w:val="0"/>
      <w:marRight w:val="0"/>
      <w:marTop w:val="0"/>
      <w:marBottom w:val="0"/>
      <w:divBdr>
        <w:top w:val="none" w:sz="0" w:space="0" w:color="auto"/>
        <w:left w:val="none" w:sz="0" w:space="0" w:color="auto"/>
        <w:bottom w:val="none" w:sz="0" w:space="0" w:color="auto"/>
        <w:right w:val="none" w:sz="0" w:space="0" w:color="auto"/>
      </w:divBdr>
    </w:div>
    <w:div w:id="19090507">
      <w:bodyDiv w:val="1"/>
      <w:marLeft w:val="0"/>
      <w:marRight w:val="0"/>
      <w:marTop w:val="0"/>
      <w:marBottom w:val="0"/>
      <w:divBdr>
        <w:top w:val="none" w:sz="0" w:space="0" w:color="auto"/>
        <w:left w:val="none" w:sz="0" w:space="0" w:color="auto"/>
        <w:bottom w:val="none" w:sz="0" w:space="0" w:color="auto"/>
        <w:right w:val="none" w:sz="0" w:space="0" w:color="auto"/>
      </w:divBdr>
    </w:div>
    <w:div w:id="20133036">
      <w:bodyDiv w:val="1"/>
      <w:marLeft w:val="0"/>
      <w:marRight w:val="0"/>
      <w:marTop w:val="0"/>
      <w:marBottom w:val="0"/>
      <w:divBdr>
        <w:top w:val="none" w:sz="0" w:space="0" w:color="auto"/>
        <w:left w:val="none" w:sz="0" w:space="0" w:color="auto"/>
        <w:bottom w:val="none" w:sz="0" w:space="0" w:color="auto"/>
        <w:right w:val="none" w:sz="0" w:space="0" w:color="auto"/>
      </w:divBdr>
    </w:div>
    <w:div w:id="20521748">
      <w:bodyDiv w:val="1"/>
      <w:marLeft w:val="0"/>
      <w:marRight w:val="0"/>
      <w:marTop w:val="0"/>
      <w:marBottom w:val="0"/>
      <w:divBdr>
        <w:top w:val="none" w:sz="0" w:space="0" w:color="auto"/>
        <w:left w:val="none" w:sz="0" w:space="0" w:color="auto"/>
        <w:bottom w:val="none" w:sz="0" w:space="0" w:color="auto"/>
        <w:right w:val="none" w:sz="0" w:space="0" w:color="auto"/>
      </w:divBdr>
    </w:div>
    <w:div w:id="21325381">
      <w:bodyDiv w:val="1"/>
      <w:marLeft w:val="0"/>
      <w:marRight w:val="0"/>
      <w:marTop w:val="0"/>
      <w:marBottom w:val="0"/>
      <w:divBdr>
        <w:top w:val="none" w:sz="0" w:space="0" w:color="auto"/>
        <w:left w:val="none" w:sz="0" w:space="0" w:color="auto"/>
        <w:bottom w:val="none" w:sz="0" w:space="0" w:color="auto"/>
        <w:right w:val="none" w:sz="0" w:space="0" w:color="auto"/>
      </w:divBdr>
    </w:div>
    <w:div w:id="22095765">
      <w:bodyDiv w:val="1"/>
      <w:marLeft w:val="0"/>
      <w:marRight w:val="0"/>
      <w:marTop w:val="0"/>
      <w:marBottom w:val="0"/>
      <w:divBdr>
        <w:top w:val="none" w:sz="0" w:space="0" w:color="auto"/>
        <w:left w:val="none" w:sz="0" w:space="0" w:color="auto"/>
        <w:bottom w:val="none" w:sz="0" w:space="0" w:color="auto"/>
        <w:right w:val="none" w:sz="0" w:space="0" w:color="auto"/>
      </w:divBdr>
    </w:div>
    <w:div w:id="24603122">
      <w:bodyDiv w:val="1"/>
      <w:marLeft w:val="0"/>
      <w:marRight w:val="0"/>
      <w:marTop w:val="0"/>
      <w:marBottom w:val="0"/>
      <w:divBdr>
        <w:top w:val="none" w:sz="0" w:space="0" w:color="auto"/>
        <w:left w:val="none" w:sz="0" w:space="0" w:color="auto"/>
        <w:bottom w:val="none" w:sz="0" w:space="0" w:color="auto"/>
        <w:right w:val="none" w:sz="0" w:space="0" w:color="auto"/>
      </w:divBdr>
    </w:div>
    <w:div w:id="25061541">
      <w:bodyDiv w:val="1"/>
      <w:marLeft w:val="0"/>
      <w:marRight w:val="0"/>
      <w:marTop w:val="0"/>
      <w:marBottom w:val="0"/>
      <w:divBdr>
        <w:top w:val="none" w:sz="0" w:space="0" w:color="auto"/>
        <w:left w:val="none" w:sz="0" w:space="0" w:color="auto"/>
        <w:bottom w:val="none" w:sz="0" w:space="0" w:color="auto"/>
        <w:right w:val="none" w:sz="0" w:space="0" w:color="auto"/>
      </w:divBdr>
    </w:div>
    <w:div w:id="25716936">
      <w:bodyDiv w:val="1"/>
      <w:marLeft w:val="0"/>
      <w:marRight w:val="0"/>
      <w:marTop w:val="0"/>
      <w:marBottom w:val="0"/>
      <w:divBdr>
        <w:top w:val="none" w:sz="0" w:space="0" w:color="auto"/>
        <w:left w:val="none" w:sz="0" w:space="0" w:color="auto"/>
        <w:bottom w:val="none" w:sz="0" w:space="0" w:color="auto"/>
        <w:right w:val="none" w:sz="0" w:space="0" w:color="auto"/>
      </w:divBdr>
    </w:div>
    <w:div w:id="25955775">
      <w:bodyDiv w:val="1"/>
      <w:marLeft w:val="0"/>
      <w:marRight w:val="0"/>
      <w:marTop w:val="0"/>
      <w:marBottom w:val="0"/>
      <w:divBdr>
        <w:top w:val="none" w:sz="0" w:space="0" w:color="auto"/>
        <w:left w:val="none" w:sz="0" w:space="0" w:color="auto"/>
        <w:bottom w:val="none" w:sz="0" w:space="0" w:color="auto"/>
        <w:right w:val="none" w:sz="0" w:space="0" w:color="auto"/>
      </w:divBdr>
    </w:div>
    <w:div w:id="27680194">
      <w:bodyDiv w:val="1"/>
      <w:marLeft w:val="0"/>
      <w:marRight w:val="0"/>
      <w:marTop w:val="0"/>
      <w:marBottom w:val="0"/>
      <w:divBdr>
        <w:top w:val="none" w:sz="0" w:space="0" w:color="auto"/>
        <w:left w:val="none" w:sz="0" w:space="0" w:color="auto"/>
        <w:bottom w:val="none" w:sz="0" w:space="0" w:color="auto"/>
        <w:right w:val="none" w:sz="0" w:space="0" w:color="auto"/>
      </w:divBdr>
    </w:div>
    <w:div w:id="27919128">
      <w:bodyDiv w:val="1"/>
      <w:marLeft w:val="0"/>
      <w:marRight w:val="0"/>
      <w:marTop w:val="0"/>
      <w:marBottom w:val="0"/>
      <w:divBdr>
        <w:top w:val="none" w:sz="0" w:space="0" w:color="auto"/>
        <w:left w:val="none" w:sz="0" w:space="0" w:color="auto"/>
        <w:bottom w:val="none" w:sz="0" w:space="0" w:color="auto"/>
        <w:right w:val="none" w:sz="0" w:space="0" w:color="auto"/>
      </w:divBdr>
    </w:div>
    <w:div w:id="28335576">
      <w:bodyDiv w:val="1"/>
      <w:marLeft w:val="0"/>
      <w:marRight w:val="0"/>
      <w:marTop w:val="0"/>
      <w:marBottom w:val="0"/>
      <w:divBdr>
        <w:top w:val="none" w:sz="0" w:space="0" w:color="auto"/>
        <w:left w:val="none" w:sz="0" w:space="0" w:color="auto"/>
        <w:bottom w:val="none" w:sz="0" w:space="0" w:color="auto"/>
        <w:right w:val="none" w:sz="0" w:space="0" w:color="auto"/>
      </w:divBdr>
    </w:div>
    <w:div w:id="28531206">
      <w:bodyDiv w:val="1"/>
      <w:marLeft w:val="0"/>
      <w:marRight w:val="0"/>
      <w:marTop w:val="0"/>
      <w:marBottom w:val="0"/>
      <w:divBdr>
        <w:top w:val="none" w:sz="0" w:space="0" w:color="auto"/>
        <w:left w:val="none" w:sz="0" w:space="0" w:color="auto"/>
        <w:bottom w:val="none" w:sz="0" w:space="0" w:color="auto"/>
        <w:right w:val="none" w:sz="0" w:space="0" w:color="auto"/>
      </w:divBdr>
    </w:div>
    <w:div w:id="29497398">
      <w:bodyDiv w:val="1"/>
      <w:marLeft w:val="0"/>
      <w:marRight w:val="0"/>
      <w:marTop w:val="0"/>
      <w:marBottom w:val="0"/>
      <w:divBdr>
        <w:top w:val="none" w:sz="0" w:space="0" w:color="auto"/>
        <w:left w:val="none" w:sz="0" w:space="0" w:color="auto"/>
        <w:bottom w:val="none" w:sz="0" w:space="0" w:color="auto"/>
        <w:right w:val="none" w:sz="0" w:space="0" w:color="auto"/>
      </w:divBdr>
    </w:div>
    <w:div w:id="30769041">
      <w:bodyDiv w:val="1"/>
      <w:marLeft w:val="0"/>
      <w:marRight w:val="0"/>
      <w:marTop w:val="0"/>
      <w:marBottom w:val="0"/>
      <w:divBdr>
        <w:top w:val="none" w:sz="0" w:space="0" w:color="auto"/>
        <w:left w:val="none" w:sz="0" w:space="0" w:color="auto"/>
        <w:bottom w:val="none" w:sz="0" w:space="0" w:color="auto"/>
        <w:right w:val="none" w:sz="0" w:space="0" w:color="auto"/>
      </w:divBdr>
    </w:div>
    <w:div w:id="31077263">
      <w:bodyDiv w:val="1"/>
      <w:marLeft w:val="0"/>
      <w:marRight w:val="0"/>
      <w:marTop w:val="0"/>
      <w:marBottom w:val="0"/>
      <w:divBdr>
        <w:top w:val="none" w:sz="0" w:space="0" w:color="auto"/>
        <w:left w:val="none" w:sz="0" w:space="0" w:color="auto"/>
        <w:bottom w:val="none" w:sz="0" w:space="0" w:color="auto"/>
        <w:right w:val="none" w:sz="0" w:space="0" w:color="auto"/>
      </w:divBdr>
    </w:div>
    <w:div w:id="31345584">
      <w:bodyDiv w:val="1"/>
      <w:marLeft w:val="0"/>
      <w:marRight w:val="0"/>
      <w:marTop w:val="0"/>
      <w:marBottom w:val="0"/>
      <w:divBdr>
        <w:top w:val="none" w:sz="0" w:space="0" w:color="auto"/>
        <w:left w:val="none" w:sz="0" w:space="0" w:color="auto"/>
        <w:bottom w:val="none" w:sz="0" w:space="0" w:color="auto"/>
        <w:right w:val="none" w:sz="0" w:space="0" w:color="auto"/>
      </w:divBdr>
    </w:div>
    <w:div w:id="32273616">
      <w:bodyDiv w:val="1"/>
      <w:marLeft w:val="0"/>
      <w:marRight w:val="0"/>
      <w:marTop w:val="0"/>
      <w:marBottom w:val="0"/>
      <w:divBdr>
        <w:top w:val="none" w:sz="0" w:space="0" w:color="auto"/>
        <w:left w:val="none" w:sz="0" w:space="0" w:color="auto"/>
        <w:bottom w:val="none" w:sz="0" w:space="0" w:color="auto"/>
        <w:right w:val="none" w:sz="0" w:space="0" w:color="auto"/>
      </w:divBdr>
    </w:div>
    <w:div w:id="32775862">
      <w:bodyDiv w:val="1"/>
      <w:marLeft w:val="0"/>
      <w:marRight w:val="0"/>
      <w:marTop w:val="0"/>
      <w:marBottom w:val="0"/>
      <w:divBdr>
        <w:top w:val="none" w:sz="0" w:space="0" w:color="auto"/>
        <w:left w:val="none" w:sz="0" w:space="0" w:color="auto"/>
        <w:bottom w:val="none" w:sz="0" w:space="0" w:color="auto"/>
        <w:right w:val="none" w:sz="0" w:space="0" w:color="auto"/>
      </w:divBdr>
    </w:div>
    <w:div w:id="33192230">
      <w:bodyDiv w:val="1"/>
      <w:marLeft w:val="0"/>
      <w:marRight w:val="0"/>
      <w:marTop w:val="0"/>
      <w:marBottom w:val="0"/>
      <w:divBdr>
        <w:top w:val="none" w:sz="0" w:space="0" w:color="auto"/>
        <w:left w:val="none" w:sz="0" w:space="0" w:color="auto"/>
        <w:bottom w:val="none" w:sz="0" w:space="0" w:color="auto"/>
        <w:right w:val="none" w:sz="0" w:space="0" w:color="auto"/>
      </w:divBdr>
    </w:div>
    <w:div w:id="34817544">
      <w:bodyDiv w:val="1"/>
      <w:marLeft w:val="0"/>
      <w:marRight w:val="0"/>
      <w:marTop w:val="0"/>
      <w:marBottom w:val="0"/>
      <w:divBdr>
        <w:top w:val="none" w:sz="0" w:space="0" w:color="auto"/>
        <w:left w:val="none" w:sz="0" w:space="0" w:color="auto"/>
        <w:bottom w:val="none" w:sz="0" w:space="0" w:color="auto"/>
        <w:right w:val="none" w:sz="0" w:space="0" w:color="auto"/>
      </w:divBdr>
    </w:div>
    <w:div w:id="34889338">
      <w:bodyDiv w:val="1"/>
      <w:marLeft w:val="0"/>
      <w:marRight w:val="0"/>
      <w:marTop w:val="0"/>
      <w:marBottom w:val="0"/>
      <w:divBdr>
        <w:top w:val="none" w:sz="0" w:space="0" w:color="auto"/>
        <w:left w:val="none" w:sz="0" w:space="0" w:color="auto"/>
        <w:bottom w:val="none" w:sz="0" w:space="0" w:color="auto"/>
        <w:right w:val="none" w:sz="0" w:space="0" w:color="auto"/>
      </w:divBdr>
    </w:div>
    <w:div w:id="36047632">
      <w:bodyDiv w:val="1"/>
      <w:marLeft w:val="0"/>
      <w:marRight w:val="0"/>
      <w:marTop w:val="0"/>
      <w:marBottom w:val="0"/>
      <w:divBdr>
        <w:top w:val="none" w:sz="0" w:space="0" w:color="auto"/>
        <w:left w:val="none" w:sz="0" w:space="0" w:color="auto"/>
        <w:bottom w:val="none" w:sz="0" w:space="0" w:color="auto"/>
        <w:right w:val="none" w:sz="0" w:space="0" w:color="auto"/>
      </w:divBdr>
    </w:div>
    <w:div w:id="38476743">
      <w:bodyDiv w:val="1"/>
      <w:marLeft w:val="0"/>
      <w:marRight w:val="0"/>
      <w:marTop w:val="0"/>
      <w:marBottom w:val="0"/>
      <w:divBdr>
        <w:top w:val="none" w:sz="0" w:space="0" w:color="auto"/>
        <w:left w:val="none" w:sz="0" w:space="0" w:color="auto"/>
        <w:bottom w:val="none" w:sz="0" w:space="0" w:color="auto"/>
        <w:right w:val="none" w:sz="0" w:space="0" w:color="auto"/>
      </w:divBdr>
    </w:div>
    <w:div w:id="39745188">
      <w:bodyDiv w:val="1"/>
      <w:marLeft w:val="0"/>
      <w:marRight w:val="0"/>
      <w:marTop w:val="0"/>
      <w:marBottom w:val="0"/>
      <w:divBdr>
        <w:top w:val="none" w:sz="0" w:space="0" w:color="auto"/>
        <w:left w:val="none" w:sz="0" w:space="0" w:color="auto"/>
        <w:bottom w:val="none" w:sz="0" w:space="0" w:color="auto"/>
        <w:right w:val="none" w:sz="0" w:space="0" w:color="auto"/>
      </w:divBdr>
    </w:div>
    <w:div w:id="40443554">
      <w:bodyDiv w:val="1"/>
      <w:marLeft w:val="0"/>
      <w:marRight w:val="0"/>
      <w:marTop w:val="0"/>
      <w:marBottom w:val="0"/>
      <w:divBdr>
        <w:top w:val="none" w:sz="0" w:space="0" w:color="auto"/>
        <w:left w:val="none" w:sz="0" w:space="0" w:color="auto"/>
        <w:bottom w:val="none" w:sz="0" w:space="0" w:color="auto"/>
        <w:right w:val="none" w:sz="0" w:space="0" w:color="auto"/>
      </w:divBdr>
    </w:div>
    <w:div w:id="40521416">
      <w:bodyDiv w:val="1"/>
      <w:marLeft w:val="0"/>
      <w:marRight w:val="0"/>
      <w:marTop w:val="0"/>
      <w:marBottom w:val="0"/>
      <w:divBdr>
        <w:top w:val="none" w:sz="0" w:space="0" w:color="auto"/>
        <w:left w:val="none" w:sz="0" w:space="0" w:color="auto"/>
        <w:bottom w:val="none" w:sz="0" w:space="0" w:color="auto"/>
        <w:right w:val="none" w:sz="0" w:space="0" w:color="auto"/>
      </w:divBdr>
    </w:div>
    <w:div w:id="41947818">
      <w:bodyDiv w:val="1"/>
      <w:marLeft w:val="0"/>
      <w:marRight w:val="0"/>
      <w:marTop w:val="0"/>
      <w:marBottom w:val="0"/>
      <w:divBdr>
        <w:top w:val="none" w:sz="0" w:space="0" w:color="auto"/>
        <w:left w:val="none" w:sz="0" w:space="0" w:color="auto"/>
        <w:bottom w:val="none" w:sz="0" w:space="0" w:color="auto"/>
        <w:right w:val="none" w:sz="0" w:space="0" w:color="auto"/>
      </w:divBdr>
    </w:div>
    <w:div w:id="43409117">
      <w:bodyDiv w:val="1"/>
      <w:marLeft w:val="0"/>
      <w:marRight w:val="0"/>
      <w:marTop w:val="0"/>
      <w:marBottom w:val="0"/>
      <w:divBdr>
        <w:top w:val="none" w:sz="0" w:space="0" w:color="auto"/>
        <w:left w:val="none" w:sz="0" w:space="0" w:color="auto"/>
        <w:bottom w:val="none" w:sz="0" w:space="0" w:color="auto"/>
        <w:right w:val="none" w:sz="0" w:space="0" w:color="auto"/>
      </w:divBdr>
    </w:div>
    <w:div w:id="44376968">
      <w:bodyDiv w:val="1"/>
      <w:marLeft w:val="0"/>
      <w:marRight w:val="0"/>
      <w:marTop w:val="0"/>
      <w:marBottom w:val="0"/>
      <w:divBdr>
        <w:top w:val="none" w:sz="0" w:space="0" w:color="auto"/>
        <w:left w:val="none" w:sz="0" w:space="0" w:color="auto"/>
        <w:bottom w:val="none" w:sz="0" w:space="0" w:color="auto"/>
        <w:right w:val="none" w:sz="0" w:space="0" w:color="auto"/>
      </w:divBdr>
    </w:div>
    <w:div w:id="45228682">
      <w:bodyDiv w:val="1"/>
      <w:marLeft w:val="0"/>
      <w:marRight w:val="0"/>
      <w:marTop w:val="0"/>
      <w:marBottom w:val="0"/>
      <w:divBdr>
        <w:top w:val="none" w:sz="0" w:space="0" w:color="auto"/>
        <w:left w:val="none" w:sz="0" w:space="0" w:color="auto"/>
        <w:bottom w:val="none" w:sz="0" w:space="0" w:color="auto"/>
        <w:right w:val="none" w:sz="0" w:space="0" w:color="auto"/>
      </w:divBdr>
    </w:div>
    <w:div w:id="46298683">
      <w:bodyDiv w:val="1"/>
      <w:marLeft w:val="0"/>
      <w:marRight w:val="0"/>
      <w:marTop w:val="0"/>
      <w:marBottom w:val="0"/>
      <w:divBdr>
        <w:top w:val="none" w:sz="0" w:space="0" w:color="auto"/>
        <w:left w:val="none" w:sz="0" w:space="0" w:color="auto"/>
        <w:bottom w:val="none" w:sz="0" w:space="0" w:color="auto"/>
        <w:right w:val="none" w:sz="0" w:space="0" w:color="auto"/>
      </w:divBdr>
    </w:div>
    <w:div w:id="46686433">
      <w:bodyDiv w:val="1"/>
      <w:marLeft w:val="0"/>
      <w:marRight w:val="0"/>
      <w:marTop w:val="0"/>
      <w:marBottom w:val="0"/>
      <w:divBdr>
        <w:top w:val="none" w:sz="0" w:space="0" w:color="auto"/>
        <w:left w:val="none" w:sz="0" w:space="0" w:color="auto"/>
        <w:bottom w:val="none" w:sz="0" w:space="0" w:color="auto"/>
        <w:right w:val="none" w:sz="0" w:space="0" w:color="auto"/>
      </w:divBdr>
    </w:div>
    <w:div w:id="47605697">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456493">
      <w:bodyDiv w:val="1"/>
      <w:marLeft w:val="0"/>
      <w:marRight w:val="0"/>
      <w:marTop w:val="0"/>
      <w:marBottom w:val="0"/>
      <w:divBdr>
        <w:top w:val="none" w:sz="0" w:space="0" w:color="auto"/>
        <w:left w:val="none" w:sz="0" w:space="0" w:color="auto"/>
        <w:bottom w:val="none" w:sz="0" w:space="0" w:color="auto"/>
        <w:right w:val="none" w:sz="0" w:space="0" w:color="auto"/>
      </w:divBdr>
    </w:div>
    <w:div w:id="48846933">
      <w:bodyDiv w:val="1"/>
      <w:marLeft w:val="0"/>
      <w:marRight w:val="0"/>
      <w:marTop w:val="0"/>
      <w:marBottom w:val="0"/>
      <w:divBdr>
        <w:top w:val="none" w:sz="0" w:space="0" w:color="auto"/>
        <w:left w:val="none" w:sz="0" w:space="0" w:color="auto"/>
        <w:bottom w:val="none" w:sz="0" w:space="0" w:color="auto"/>
        <w:right w:val="none" w:sz="0" w:space="0" w:color="auto"/>
      </w:divBdr>
    </w:div>
    <w:div w:id="51927060">
      <w:bodyDiv w:val="1"/>
      <w:marLeft w:val="0"/>
      <w:marRight w:val="0"/>
      <w:marTop w:val="0"/>
      <w:marBottom w:val="0"/>
      <w:divBdr>
        <w:top w:val="none" w:sz="0" w:space="0" w:color="auto"/>
        <w:left w:val="none" w:sz="0" w:space="0" w:color="auto"/>
        <w:bottom w:val="none" w:sz="0" w:space="0" w:color="auto"/>
        <w:right w:val="none" w:sz="0" w:space="0" w:color="auto"/>
      </w:divBdr>
    </w:div>
    <w:div w:id="52583184">
      <w:bodyDiv w:val="1"/>
      <w:marLeft w:val="0"/>
      <w:marRight w:val="0"/>
      <w:marTop w:val="0"/>
      <w:marBottom w:val="0"/>
      <w:divBdr>
        <w:top w:val="none" w:sz="0" w:space="0" w:color="auto"/>
        <w:left w:val="none" w:sz="0" w:space="0" w:color="auto"/>
        <w:bottom w:val="none" w:sz="0" w:space="0" w:color="auto"/>
        <w:right w:val="none" w:sz="0" w:space="0" w:color="auto"/>
      </w:divBdr>
    </w:div>
    <w:div w:id="52700258">
      <w:bodyDiv w:val="1"/>
      <w:marLeft w:val="0"/>
      <w:marRight w:val="0"/>
      <w:marTop w:val="0"/>
      <w:marBottom w:val="0"/>
      <w:divBdr>
        <w:top w:val="none" w:sz="0" w:space="0" w:color="auto"/>
        <w:left w:val="none" w:sz="0" w:space="0" w:color="auto"/>
        <w:bottom w:val="none" w:sz="0" w:space="0" w:color="auto"/>
        <w:right w:val="none" w:sz="0" w:space="0" w:color="auto"/>
      </w:divBdr>
    </w:div>
    <w:div w:id="52894709">
      <w:bodyDiv w:val="1"/>
      <w:marLeft w:val="0"/>
      <w:marRight w:val="0"/>
      <w:marTop w:val="0"/>
      <w:marBottom w:val="0"/>
      <w:divBdr>
        <w:top w:val="none" w:sz="0" w:space="0" w:color="auto"/>
        <w:left w:val="none" w:sz="0" w:space="0" w:color="auto"/>
        <w:bottom w:val="none" w:sz="0" w:space="0" w:color="auto"/>
        <w:right w:val="none" w:sz="0" w:space="0" w:color="auto"/>
      </w:divBdr>
    </w:div>
    <w:div w:id="52972535">
      <w:bodyDiv w:val="1"/>
      <w:marLeft w:val="0"/>
      <w:marRight w:val="0"/>
      <w:marTop w:val="0"/>
      <w:marBottom w:val="0"/>
      <w:divBdr>
        <w:top w:val="none" w:sz="0" w:space="0" w:color="auto"/>
        <w:left w:val="none" w:sz="0" w:space="0" w:color="auto"/>
        <w:bottom w:val="none" w:sz="0" w:space="0" w:color="auto"/>
        <w:right w:val="none" w:sz="0" w:space="0" w:color="auto"/>
      </w:divBdr>
    </w:div>
    <w:div w:id="53085789">
      <w:bodyDiv w:val="1"/>
      <w:marLeft w:val="0"/>
      <w:marRight w:val="0"/>
      <w:marTop w:val="0"/>
      <w:marBottom w:val="0"/>
      <w:divBdr>
        <w:top w:val="none" w:sz="0" w:space="0" w:color="auto"/>
        <w:left w:val="none" w:sz="0" w:space="0" w:color="auto"/>
        <w:bottom w:val="none" w:sz="0" w:space="0" w:color="auto"/>
        <w:right w:val="none" w:sz="0" w:space="0" w:color="auto"/>
      </w:divBdr>
    </w:div>
    <w:div w:id="54473958">
      <w:bodyDiv w:val="1"/>
      <w:marLeft w:val="0"/>
      <w:marRight w:val="0"/>
      <w:marTop w:val="0"/>
      <w:marBottom w:val="0"/>
      <w:divBdr>
        <w:top w:val="none" w:sz="0" w:space="0" w:color="auto"/>
        <w:left w:val="none" w:sz="0" w:space="0" w:color="auto"/>
        <w:bottom w:val="none" w:sz="0" w:space="0" w:color="auto"/>
        <w:right w:val="none" w:sz="0" w:space="0" w:color="auto"/>
      </w:divBdr>
    </w:div>
    <w:div w:id="56130870">
      <w:bodyDiv w:val="1"/>
      <w:marLeft w:val="0"/>
      <w:marRight w:val="0"/>
      <w:marTop w:val="0"/>
      <w:marBottom w:val="0"/>
      <w:divBdr>
        <w:top w:val="none" w:sz="0" w:space="0" w:color="auto"/>
        <w:left w:val="none" w:sz="0" w:space="0" w:color="auto"/>
        <w:bottom w:val="none" w:sz="0" w:space="0" w:color="auto"/>
        <w:right w:val="none" w:sz="0" w:space="0" w:color="auto"/>
      </w:divBdr>
    </w:div>
    <w:div w:id="57242330">
      <w:bodyDiv w:val="1"/>
      <w:marLeft w:val="0"/>
      <w:marRight w:val="0"/>
      <w:marTop w:val="0"/>
      <w:marBottom w:val="0"/>
      <w:divBdr>
        <w:top w:val="none" w:sz="0" w:space="0" w:color="auto"/>
        <w:left w:val="none" w:sz="0" w:space="0" w:color="auto"/>
        <w:bottom w:val="none" w:sz="0" w:space="0" w:color="auto"/>
        <w:right w:val="none" w:sz="0" w:space="0" w:color="auto"/>
      </w:divBdr>
    </w:div>
    <w:div w:id="57948470">
      <w:bodyDiv w:val="1"/>
      <w:marLeft w:val="0"/>
      <w:marRight w:val="0"/>
      <w:marTop w:val="0"/>
      <w:marBottom w:val="0"/>
      <w:divBdr>
        <w:top w:val="none" w:sz="0" w:space="0" w:color="auto"/>
        <w:left w:val="none" w:sz="0" w:space="0" w:color="auto"/>
        <w:bottom w:val="none" w:sz="0" w:space="0" w:color="auto"/>
        <w:right w:val="none" w:sz="0" w:space="0" w:color="auto"/>
      </w:divBdr>
    </w:div>
    <w:div w:id="59907487">
      <w:bodyDiv w:val="1"/>
      <w:marLeft w:val="0"/>
      <w:marRight w:val="0"/>
      <w:marTop w:val="0"/>
      <w:marBottom w:val="0"/>
      <w:divBdr>
        <w:top w:val="none" w:sz="0" w:space="0" w:color="auto"/>
        <w:left w:val="none" w:sz="0" w:space="0" w:color="auto"/>
        <w:bottom w:val="none" w:sz="0" w:space="0" w:color="auto"/>
        <w:right w:val="none" w:sz="0" w:space="0" w:color="auto"/>
      </w:divBdr>
    </w:div>
    <w:div w:id="60520535">
      <w:bodyDiv w:val="1"/>
      <w:marLeft w:val="0"/>
      <w:marRight w:val="0"/>
      <w:marTop w:val="0"/>
      <w:marBottom w:val="0"/>
      <w:divBdr>
        <w:top w:val="none" w:sz="0" w:space="0" w:color="auto"/>
        <w:left w:val="none" w:sz="0" w:space="0" w:color="auto"/>
        <w:bottom w:val="none" w:sz="0" w:space="0" w:color="auto"/>
        <w:right w:val="none" w:sz="0" w:space="0" w:color="auto"/>
      </w:divBdr>
    </w:div>
    <w:div w:id="60913652">
      <w:bodyDiv w:val="1"/>
      <w:marLeft w:val="0"/>
      <w:marRight w:val="0"/>
      <w:marTop w:val="0"/>
      <w:marBottom w:val="0"/>
      <w:divBdr>
        <w:top w:val="none" w:sz="0" w:space="0" w:color="auto"/>
        <w:left w:val="none" w:sz="0" w:space="0" w:color="auto"/>
        <w:bottom w:val="none" w:sz="0" w:space="0" w:color="auto"/>
        <w:right w:val="none" w:sz="0" w:space="0" w:color="auto"/>
      </w:divBdr>
    </w:div>
    <w:div w:id="61409143">
      <w:bodyDiv w:val="1"/>
      <w:marLeft w:val="0"/>
      <w:marRight w:val="0"/>
      <w:marTop w:val="0"/>
      <w:marBottom w:val="0"/>
      <w:divBdr>
        <w:top w:val="none" w:sz="0" w:space="0" w:color="auto"/>
        <w:left w:val="none" w:sz="0" w:space="0" w:color="auto"/>
        <w:bottom w:val="none" w:sz="0" w:space="0" w:color="auto"/>
        <w:right w:val="none" w:sz="0" w:space="0" w:color="auto"/>
      </w:divBdr>
    </w:div>
    <w:div w:id="62530700">
      <w:bodyDiv w:val="1"/>
      <w:marLeft w:val="0"/>
      <w:marRight w:val="0"/>
      <w:marTop w:val="0"/>
      <w:marBottom w:val="0"/>
      <w:divBdr>
        <w:top w:val="none" w:sz="0" w:space="0" w:color="auto"/>
        <w:left w:val="none" w:sz="0" w:space="0" w:color="auto"/>
        <w:bottom w:val="none" w:sz="0" w:space="0" w:color="auto"/>
        <w:right w:val="none" w:sz="0" w:space="0" w:color="auto"/>
      </w:divBdr>
    </w:div>
    <w:div w:id="62721025">
      <w:bodyDiv w:val="1"/>
      <w:marLeft w:val="0"/>
      <w:marRight w:val="0"/>
      <w:marTop w:val="0"/>
      <w:marBottom w:val="0"/>
      <w:divBdr>
        <w:top w:val="none" w:sz="0" w:space="0" w:color="auto"/>
        <w:left w:val="none" w:sz="0" w:space="0" w:color="auto"/>
        <w:bottom w:val="none" w:sz="0" w:space="0" w:color="auto"/>
        <w:right w:val="none" w:sz="0" w:space="0" w:color="auto"/>
      </w:divBdr>
    </w:div>
    <w:div w:id="62726086">
      <w:bodyDiv w:val="1"/>
      <w:marLeft w:val="0"/>
      <w:marRight w:val="0"/>
      <w:marTop w:val="0"/>
      <w:marBottom w:val="0"/>
      <w:divBdr>
        <w:top w:val="none" w:sz="0" w:space="0" w:color="auto"/>
        <w:left w:val="none" w:sz="0" w:space="0" w:color="auto"/>
        <w:bottom w:val="none" w:sz="0" w:space="0" w:color="auto"/>
        <w:right w:val="none" w:sz="0" w:space="0" w:color="auto"/>
      </w:divBdr>
    </w:div>
    <w:div w:id="66534228">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68039138">
      <w:bodyDiv w:val="1"/>
      <w:marLeft w:val="0"/>
      <w:marRight w:val="0"/>
      <w:marTop w:val="0"/>
      <w:marBottom w:val="0"/>
      <w:divBdr>
        <w:top w:val="none" w:sz="0" w:space="0" w:color="auto"/>
        <w:left w:val="none" w:sz="0" w:space="0" w:color="auto"/>
        <w:bottom w:val="none" w:sz="0" w:space="0" w:color="auto"/>
        <w:right w:val="none" w:sz="0" w:space="0" w:color="auto"/>
      </w:divBdr>
    </w:div>
    <w:div w:id="69737887">
      <w:bodyDiv w:val="1"/>
      <w:marLeft w:val="0"/>
      <w:marRight w:val="0"/>
      <w:marTop w:val="0"/>
      <w:marBottom w:val="0"/>
      <w:divBdr>
        <w:top w:val="none" w:sz="0" w:space="0" w:color="auto"/>
        <w:left w:val="none" w:sz="0" w:space="0" w:color="auto"/>
        <w:bottom w:val="none" w:sz="0" w:space="0" w:color="auto"/>
        <w:right w:val="none" w:sz="0" w:space="0" w:color="auto"/>
      </w:divBdr>
    </w:div>
    <w:div w:id="70347372">
      <w:bodyDiv w:val="1"/>
      <w:marLeft w:val="0"/>
      <w:marRight w:val="0"/>
      <w:marTop w:val="0"/>
      <w:marBottom w:val="0"/>
      <w:divBdr>
        <w:top w:val="none" w:sz="0" w:space="0" w:color="auto"/>
        <w:left w:val="none" w:sz="0" w:space="0" w:color="auto"/>
        <w:bottom w:val="none" w:sz="0" w:space="0" w:color="auto"/>
        <w:right w:val="none" w:sz="0" w:space="0" w:color="auto"/>
      </w:divBdr>
    </w:div>
    <w:div w:id="70397374">
      <w:bodyDiv w:val="1"/>
      <w:marLeft w:val="0"/>
      <w:marRight w:val="0"/>
      <w:marTop w:val="0"/>
      <w:marBottom w:val="0"/>
      <w:divBdr>
        <w:top w:val="none" w:sz="0" w:space="0" w:color="auto"/>
        <w:left w:val="none" w:sz="0" w:space="0" w:color="auto"/>
        <w:bottom w:val="none" w:sz="0" w:space="0" w:color="auto"/>
        <w:right w:val="none" w:sz="0" w:space="0" w:color="auto"/>
      </w:divBdr>
    </w:div>
    <w:div w:id="72552257">
      <w:bodyDiv w:val="1"/>
      <w:marLeft w:val="0"/>
      <w:marRight w:val="0"/>
      <w:marTop w:val="0"/>
      <w:marBottom w:val="0"/>
      <w:divBdr>
        <w:top w:val="none" w:sz="0" w:space="0" w:color="auto"/>
        <w:left w:val="none" w:sz="0" w:space="0" w:color="auto"/>
        <w:bottom w:val="none" w:sz="0" w:space="0" w:color="auto"/>
        <w:right w:val="none" w:sz="0" w:space="0" w:color="auto"/>
      </w:divBdr>
    </w:div>
    <w:div w:id="74598008">
      <w:bodyDiv w:val="1"/>
      <w:marLeft w:val="0"/>
      <w:marRight w:val="0"/>
      <w:marTop w:val="0"/>
      <w:marBottom w:val="0"/>
      <w:divBdr>
        <w:top w:val="none" w:sz="0" w:space="0" w:color="auto"/>
        <w:left w:val="none" w:sz="0" w:space="0" w:color="auto"/>
        <w:bottom w:val="none" w:sz="0" w:space="0" w:color="auto"/>
        <w:right w:val="none" w:sz="0" w:space="0" w:color="auto"/>
      </w:divBdr>
    </w:div>
    <w:div w:id="74863964">
      <w:bodyDiv w:val="1"/>
      <w:marLeft w:val="0"/>
      <w:marRight w:val="0"/>
      <w:marTop w:val="0"/>
      <w:marBottom w:val="0"/>
      <w:divBdr>
        <w:top w:val="none" w:sz="0" w:space="0" w:color="auto"/>
        <w:left w:val="none" w:sz="0" w:space="0" w:color="auto"/>
        <w:bottom w:val="none" w:sz="0" w:space="0" w:color="auto"/>
        <w:right w:val="none" w:sz="0" w:space="0" w:color="auto"/>
      </w:divBdr>
    </w:div>
    <w:div w:id="75639449">
      <w:bodyDiv w:val="1"/>
      <w:marLeft w:val="0"/>
      <w:marRight w:val="0"/>
      <w:marTop w:val="0"/>
      <w:marBottom w:val="0"/>
      <w:divBdr>
        <w:top w:val="none" w:sz="0" w:space="0" w:color="auto"/>
        <w:left w:val="none" w:sz="0" w:space="0" w:color="auto"/>
        <w:bottom w:val="none" w:sz="0" w:space="0" w:color="auto"/>
        <w:right w:val="none" w:sz="0" w:space="0" w:color="auto"/>
      </w:divBdr>
    </w:div>
    <w:div w:id="75829921">
      <w:bodyDiv w:val="1"/>
      <w:marLeft w:val="0"/>
      <w:marRight w:val="0"/>
      <w:marTop w:val="0"/>
      <w:marBottom w:val="0"/>
      <w:divBdr>
        <w:top w:val="none" w:sz="0" w:space="0" w:color="auto"/>
        <w:left w:val="none" w:sz="0" w:space="0" w:color="auto"/>
        <w:bottom w:val="none" w:sz="0" w:space="0" w:color="auto"/>
        <w:right w:val="none" w:sz="0" w:space="0" w:color="auto"/>
      </w:divBdr>
    </w:div>
    <w:div w:id="76442483">
      <w:bodyDiv w:val="1"/>
      <w:marLeft w:val="0"/>
      <w:marRight w:val="0"/>
      <w:marTop w:val="0"/>
      <w:marBottom w:val="0"/>
      <w:divBdr>
        <w:top w:val="none" w:sz="0" w:space="0" w:color="auto"/>
        <w:left w:val="none" w:sz="0" w:space="0" w:color="auto"/>
        <w:bottom w:val="none" w:sz="0" w:space="0" w:color="auto"/>
        <w:right w:val="none" w:sz="0" w:space="0" w:color="auto"/>
      </w:divBdr>
    </w:div>
    <w:div w:id="77823923">
      <w:bodyDiv w:val="1"/>
      <w:marLeft w:val="0"/>
      <w:marRight w:val="0"/>
      <w:marTop w:val="0"/>
      <w:marBottom w:val="0"/>
      <w:divBdr>
        <w:top w:val="none" w:sz="0" w:space="0" w:color="auto"/>
        <w:left w:val="none" w:sz="0" w:space="0" w:color="auto"/>
        <w:bottom w:val="none" w:sz="0" w:space="0" w:color="auto"/>
        <w:right w:val="none" w:sz="0" w:space="0" w:color="auto"/>
      </w:divBdr>
    </w:div>
    <w:div w:id="78446794">
      <w:bodyDiv w:val="1"/>
      <w:marLeft w:val="0"/>
      <w:marRight w:val="0"/>
      <w:marTop w:val="0"/>
      <w:marBottom w:val="0"/>
      <w:divBdr>
        <w:top w:val="none" w:sz="0" w:space="0" w:color="auto"/>
        <w:left w:val="none" w:sz="0" w:space="0" w:color="auto"/>
        <w:bottom w:val="none" w:sz="0" w:space="0" w:color="auto"/>
        <w:right w:val="none" w:sz="0" w:space="0" w:color="auto"/>
      </w:divBdr>
    </w:div>
    <w:div w:id="78448387">
      <w:bodyDiv w:val="1"/>
      <w:marLeft w:val="0"/>
      <w:marRight w:val="0"/>
      <w:marTop w:val="0"/>
      <w:marBottom w:val="0"/>
      <w:divBdr>
        <w:top w:val="none" w:sz="0" w:space="0" w:color="auto"/>
        <w:left w:val="none" w:sz="0" w:space="0" w:color="auto"/>
        <w:bottom w:val="none" w:sz="0" w:space="0" w:color="auto"/>
        <w:right w:val="none" w:sz="0" w:space="0" w:color="auto"/>
      </w:divBdr>
    </w:div>
    <w:div w:id="80371840">
      <w:bodyDiv w:val="1"/>
      <w:marLeft w:val="0"/>
      <w:marRight w:val="0"/>
      <w:marTop w:val="0"/>
      <w:marBottom w:val="0"/>
      <w:divBdr>
        <w:top w:val="none" w:sz="0" w:space="0" w:color="auto"/>
        <w:left w:val="none" w:sz="0" w:space="0" w:color="auto"/>
        <w:bottom w:val="none" w:sz="0" w:space="0" w:color="auto"/>
        <w:right w:val="none" w:sz="0" w:space="0" w:color="auto"/>
      </w:divBdr>
    </w:div>
    <w:div w:id="81069369">
      <w:bodyDiv w:val="1"/>
      <w:marLeft w:val="0"/>
      <w:marRight w:val="0"/>
      <w:marTop w:val="0"/>
      <w:marBottom w:val="0"/>
      <w:divBdr>
        <w:top w:val="none" w:sz="0" w:space="0" w:color="auto"/>
        <w:left w:val="none" w:sz="0" w:space="0" w:color="auto"/>
        <w:bottom w:val="none" w:sz="0" w:space="0" w:color="auto"/>
        <w:right w:val="none" w:sz="0" w:space="0" w:color="auto"/>
      </w:divBdr>
    </w:div>
    <w:div w:id="81222445">
      <w:bodyDiv w:val="1"/>
      <w:marLeft w:val="0"/>
      <w:marRight w:val="0"/>
      <w:marTop w:val="0"/>
      <w:marBottom w:val="0"/>
      <w:divBdr>
        <w:top w:val="none" w:sz="0" w:space="0" w:color="auto"/>
        <w:left w:val="none" w:sz="0" w:space="0" w:color="auto"/>
        <w:bottom w:val="none" w:sz="0" w:space="0" w:color="auto"/>
        <w:right w:val="none" w:sz="0" w:space="0" w:color="auto"/>
      </w:divBdr>
    </w:div>
    <w:div w:id="82922761">
      <w:bodyDiv w:val="1"/>
      <w:marLeft w:val="0"/>
      <w:marRight w:val="0"/>
      <w:marTop w:val="0"/>
      <w:marBottom w:val="0"/>
      <w:divBdr>
        <w:top w:val="none" w:sz="0" w:space="0" w:color="auto"/>
        <w:left w:val="none" w:sz="0" w:space="0" w:color="auto"/>
        <w:bottom w:val="none" w:sz="0" w:space="0" w:color="auto"/>
        <w:right w:val="none" w:sz="0" w:space="0" w:color="auto"/>
      </w:divBdr>
    </w:div>
    <w:div w:id="83504161">
      <w:bodyDiv w:val="1"/>
      <w:marLeft w:val="0"/>
      <w:marRight w:val="0"/>
      <w:marTop w:val="0"/>
      <w:marBottom w:val="0"/>
      <w:divBdr>
        <w:top w:val="none" w:sz="0" w:space="0" w:color="auto"/>
        <w:left w:val="none" w:sz="0" w:space="0" w:color="auto"/>
        <w:bottom w:val="none" w:sz="0" w:space="0" w:color="auto"/>
        <w:right w:val="none" w:sz="0" w:space="0" w:color="auto"/>
      </w:divBdr>
    </w:div>
    <w:div w:id="84808027">
      <w:bodyDiv w:val="1"/>
      <w:marLeft w:val="0"/>
      <w:marRight w:val="0"/>
      <w:marTop w:val="0"/>
      <w:marBottom w:val="0"/>
      <w:divBdr>
        <w:top w:val="none" w:sz="0" w:space="0" w:color="auto"/>
        <w:left w:val="none" w:sz="0" w:space="0" w:color="auto"/>
        <w:bottom w:val="none" w:sz="0" w:space="0" w:color="auto"/>
        <w:right w:val="none" w:sz="0" w:space="0" w:color="auto"/>
      </w:divBdr>
    </w:div>
    <w:div w:id="85007662">
      <w:bodyDiv w:val="1"/>
      <w:marLeft w:val="0"/>
      <w:marRight w:val="0"/>
      <w:marTop w:val="0"/>
      <w:marBottom w:val="0"/>
      <w:divBdr>
        <w:top w:val="none" w:sz="0" w:space="0" w:color="auto"/>
        <w:left w:val="none" w:sz="0" w:space="0" w:color="auto"/>
        <w:bottom w:val="none" w:sz="0" w:space="0" w:color="auto"/>
        <w:right w:val="none" w:sz="0" w:space="0" w:color="auto"/>
      </w:divBdr>
    </w:div>
    <w:div w:id="85737983">
      <w:bodyDiv w:val="1"/>
      <w:marLeft w:val="0"/>
      <w:marRight w:val="0"/>
      <w:marTop w:val="0"/>
      <w:marBottom w:val="0"/>
      <w:divBdr>
        <w:top w:val="none" w:sz="0" w:space="0" w:color="auto"/>
        <w:left w:val="none" w:sz="0" w:space="0" w:color="auto"/>
        <w:bottom w:val="none" w:sz="0" w:space="0" w:color="auto"/>
        <w:right w:val="none" w:sz="0" w:space="0" w:color="auto"/>
      </w:divBdr>
    </w:div>
    <w:div w:id="85882593">
      <w:bodyDiv w:val="1"/>
      <w:marLeft w:val="0"/>
      <w:marRight w:val="0"/>
      <w:marTop w:val="0"/>
      <w:marBottom w:val="0"/>
      <w:divBdr>
        <w:top w:val="none" w:sz="0" w:space="0" w:color="auto"/>
        <w:left w:val="none" w:sz="0" w:space="0" w:color="auto"/>
        <w:bottom w:val="none" w:sz="0" w:space="0" w:color="auto"/>
        <w:right w:val="none" w:sz="0" w:space="0" w:color="auto"/>
      </w:divBdr>
    </w:div>
    <w:div w:id="86006711">
      <w:bodyDiv w:val="1"/>
      <w:marLeft w:val="0"/>
      <w:marRight w:val="0"/>
      <w:marTop w:val="0"/>
      <w:marBottom w:val="0"/>
      <w:divBdr>
        <w:top w:val="none" w:sz="0" w:space="0" w:color="auto"/>
        <w:left w:val="none" w:sz="0" w:space="0" w:color="auto"/>
        <w:bottom w:val="none" w:sz="0" w:space="0" w:color="auto"/>
        <w:right w:val="none" w:sz="0" w:space="0" w:color="auto"/>
      </w:divBdr>
    </w:div>
    <w:div w:id="87120836">
      <w:bodyDiv w:val="1"/>
      <w:marLeft w:val="0"/>
      <w:marRight w:val="0"/>
      <w:marTop w:val="0"/>
      <w:marBottom w:val="0"/>
      <w:divBdr>
        <w:top w:val="none" w:sz="0" w:space="0" w:color="auto"/>
        <w:left w:val="none" w:sz="0" w:space="0" w:color="auto"/>
        <w:bottom w:val="none" w:sz="0" w:space="0" w:color="auto"/>
        <w:right w:val="none" w:sz="0" w:space="0" w:color="auto"/>
      </w:divBdr>
    </w:div>
    <w:div w:id="87194177">
      <w:bodyDiv w:val="1"/>
      <w:marLeft w:val="0"/>
      <w:marRight w:val="0"/>
      <w:marTop w:val="0"/>
      <w:marBottom w:val="0"/>
      <w:divBdr>
        <w:top w:val="none" w:sz="0" w:space="0" w:color="auto"/>
        <w:left w:val="none" w:sz="0" w:space="0" w:color="auto"/>
        <w:bottom w:val="none" w:sz="0" w:space="0" w:color="auto"/>
        <w:right w:val="none" w:sz="0" w:space="0" w:color="auto"/>
      </w:divBdr>
    </w:div>
    <w:div w:id="90780118">
      <w:bodyDiv w:val="1"/>
      <w:marLeft w:val="0"/>
      <w:marRight w:val="0"/>
      <w:marTop w:val="0"/>
      <w:marBottom w:val="0"/>
      <w:divBdr>
        <w:top w:val="none" w:sz="0" w:space="0" w:color="auto"/>
        <w:left w:val="none" w:sz="0" w:space="0" w:color="auto"/>
        <w:bottom w:val="none" w:sz="0" w:space="0" w:color="auto"/>
        <w:right w:val="none" w:sz="0" w:space="0" w:color="auto"/>
      </w:divBdr>
    </w:div>
    <w:div w:id="90855569">
      <w:bodyDiv w:val="1"/>
      <w:marLeft w:val="0"/>
      <w:marRight w:val="0"/>
      <w:marTop w:val="0"/>
      <w:marBottom w:val="0"/>
      <w:divBdr>
        <w:top w:val="none" w:sz="0" w:space="0" w:color="auto"/>
        <w:left w:val="none" w:sz="0" w:space="0" w:color="auto"/>
        <w:bottom w:val="none" w:sz="0" w:space="0" w:color="auto"/>
        <w:right w:val="none" w:sz="0" w:space="0" w:color="auto"/>
      </w:divBdr>
    </w:div>
    <w:div w:id="91170638">
      <w:bodyDiv w:val="1"/>
      <w:marLeft w:val="0"/>
      <w:marRight w:val="0"/>
      <w:marTop w:val="0"/>
      <w:marBottom w:val="0"/>
      <w:divBdr>
        <w:top w:val="none" w:sz="0" w:space="0" w:color="auto"/>
        <w:left w:val="none" w:sz="0" w:space="0" w:color="auto"/>
        <w:bottom w:val="none" w:sz="0" w:space="0" w:color="auto"/>
        <w:right w:val="none" w:sz="0" w:space="0" w:color="auto"/>
      </w:divBdr>
    </w:div>
    <w:div w:id="94326352">
      <w:bodyDiv w:val="1"/>
      <w:marLeft w:val="0"/>
      <w:marRight w:val="0"/>
      <w:marTop w:val="0"/>
      <w:marBottom w:val="0"/>
      <w:divBdr>
        <w:top w:val="none" w:sz="0" w:space="0" w:color="auto"/>
        <w:left w:val="none" w:sz="0" w:space="0" w:color="auto"/>
        <w:bottom w:val="none" w:sz="0" w:space="0" w:color="auto"/>
        <w:right w:val="none" w:sz="0" w:space="0" w:color="auto"/>
      </w:divBdr>
    </w:div>
    <w:div w:id="96683036">
      <w:bodyDiv w:val="1"/>
      <w:marLeft w:val="0"/>
      <w:marRight w:val="0"/>
      <w:marTop w:val="0"/>
      <w:marBottom w:val="0"/>
      <w:divBdr>
        <w:top w:val="none" w:sz="0" w:space="0" w:color="auto"/>
        <w:left w:val="none" w:sz="0" w:space="0" w:color="auto"/>
        <w:bottom w:val="none" w:sz="0" w:space="0" w:color="auto"/>
        <w:right w:val="none" w:sz="0" w:space="0" w:color="auto"/>
      </w:divBdr>
    </w:div>
    <w:div w:id="99380502">
      <w:bodyDiv w:val="1"/>
      <w:marLeft w:val="0"/>
      <w:marRight w:val="0"/>
      <w:marTop w:val="0"/>
      <w:marBottom w:val="0"/>
      <w:divBdr>
        <w:top w:val="none" w:sz="0" w:space="0" w:color="auto"/>
        <w:left w:val="none" w:sz="0" w:space="0" w:color="auto"/>
        <w:bottom w:val="none" w:sz="0" w:space="0" w:color="auto"/>
        <w:right w:val="none" w:sz="0" w:space="0" w:color="auto"/>
      </w:divBdr>
    </w:div>
    <w:div w:id="100035126">
      <w:bodyDiv w:val="1"/>
      <w:marLeft w:val="0"/>
      <w:marRight w:val="0"/>
      <w:marTop w:val="0"/>
      <w:marBottom w:val="0"/>
      <w:divBdr>
        <w:top w:val="none" w:sz="0" w:space="0" w:color="auto"/>
        <w:left w:val="none" w:sz="0" w:space="0" w:color="auto"/>
        <w:bottom w:val="none" w:sz="0" w:space="0" w:color="auto"/>
        <w:right w:val="none" w:sz="0" w:space="0" w:color="auto"/>
      </w:divBdr>
    </w:div>
    <w:div w:id="100732362">
      <w:bodyDiv w:val="1"/>
      <w:marLeft w:val="0"/>
      <w:marRight w:val="0"/>
      <w:marTop w:val="0"/>
      <w:marBottom w:val="0"/>
      <w:divBdr>
        <w:top w:val="none" w:sz="0" w:space="0" w:color="auto"/>
        <w:left w:val="none" w:sz="0" w:space="0" w:color="auto"/>
        <w:bottom w:val="none" w:sz="0" w:space="0" w:color="auto"/>
        <w:right w:val="none" w:sz="0" w:space="0" w:color="auto"/>
      </w:divBdr>
    </w:div>
    <w:div w:id="101191042">
      <w:bodyDiv w:val="1"/>
      <w:marLeft w:val="0"/>
      <w:marRight w:val="0"/>
      <w:marTop w:val="0"/>
      <w:marBottom w:val="0"/>
      <w:divBdr>
        <w:top w:val="none" w:sz="0" w:space="0" w:color="auto"/>
        <w:left w:val="none" w:sz="0" w:space="0" w:color="auto"/>
        <w:bottom w:val="none" w:sz="0" w:space="0" w:color="auto"/>
        <w:right w:val="none" w:sz="0" w:space="0" w:color="auto"/>
      </w:divBdr>
    </w:div>
    <w:div w:id="101384381">
      <w:bodyDiv w:val="1"/>
      <w:marLeft w:val="0"/>
      <w:marRight w:val="0"/>
      <w:marTop w:val="0"/>
      <w:marBottom w:val="0"/>
      <w:divBdr>
        <w:top w:val="none" w:sz="0" w:space="0" w:color="auto"/>
        <w:left w:val="none" w:sz="0" w:space="0" w:color="auto"/>
        <w:bottom w:val="none" w:sz="0" w:space="0" w:color="auto"/>
        <w:right w:val="none" w:sz="0" w:space="0" w:color="auto"/>
      </w:divBdr>
    </w:div>
    <w:div w:id="102238225">
      <w:bodyDiv w:val="1"/>
      <w:marLeft w:val="0"/>
      <w:marRight w:val="0"/>
      <w:marTop w:val="0"/>
      <w:marBottom w:val="0"/>
      <w:divBdr>
        <w:top w:val="none" w:sz="0" w:space="0" w:color="auto"/>
        <w:left w:val="none" w:sz="0" w:space="0" w:color="auto"/>
        <w:bottom w:val="none" w:sz="0" w:space="0" w:color="auto"/>
        <w:right w:val="none" w:sz="0" w:space="0" w:color="auto"/>
      </w:divBdr>
    </w:div>
    <w:div w:id="103231464">
      <w:bodyDiv w:val="1"/>
      <w:marLeft w:val="0"/>
      <w:marRight w:val="0"/>
      <w:marTop w:val="0"/>
      <w:marBottom w:val="0"/>
      <w:divBdr>
        <w:top w:val="none" w:sz="0" w:space="0" w:color="auto"/>
        <w:left w:val="none" w:sz="0" w:space="0" w:color="auto"/>
        <w:bottom w:val="none" w:sz="0" w:space="0" w:color="auto"/>
        <w:right w:val="none" w:sz="0" w:space="0" w:color="auto"/>
      </w:divBdr>
    </w:div>
    <w:div w:id="103809064">
      <w:bodyDiv w:val="1"/>
      <w:marLeft w:val="0"/>
      <w:marRight w:val="0"/>
      <w:marTop w:val="0"/>
      <w:marBottom w:val="0"/>
      <w:divBdr>
        <w:top w:val="none" w:sz="0" w:space="0" w:color="auto"/>
        <w:left w:val="none" w:sz="0" w:space="0" w:color="auto"/>
        <w:bottom w:val="none" w:sz="0" w:space="0" w:color="auto"/>
        <w:right w:val="none" w:sz="0" w:space="0" w:color="auto"/>
      </w:divBdr>
    </w:div>
    <w:div w:id="106196631">
      <w:bodyDiv w:val="1"/>
      <w:marLeft w:val="0"/>
      <w:marRight w:val="0"/>
      <w:marTop w:val="0"/>
      <w:marBottom w:val="0"/>
      <w:divBdr>
        <w:top w:val="none" w:sz="0" w:space="0" w:color="auto"/>
        <w:left w:val="none" w:sz="0" w:space="0" w:color="auto"/>
        <w:bottom w:val="none" w:sz="0" w:space="0" w:color="auto"/>
        <w:right w:val="none" w:sz="0" w:space="0" w:color="auto"/>
      </w:divBdr>
    </w:div>
    <w:div w:id="107551214">
      <w:bodyDiv w:val="1"/>
      <w:marLeft w:val="0"/>
      <w:marRight w:val="0"/>
      <w:marTop w:val="0"/>
      <w:marBottom w:val="0"/>
      <w:divBdr>
        <w:top w:val="none" w:sz="0" w:space="0" w:color="auto"/>
        <w:left w:val="none" w:sz="0" w:space="0" w:color="auto"/>
        <w:bottom w:val="none" w:sz="0" w:space="0" w:color="auto"/>
        <w:right w:val="none" w:sz="0" w:space="0" w:color="auto"/>
      </w:divBdr>
    </w:div>
    <w:div w:id="107745063">
      <w:bodyDiv w:val="1"/>
      <w:marLeft w:val="0"/>
      <w:marRight w:val="0"/>
      <w:marTop w:val="0"/>
      <w:marBottom w:val="0"/>
      <w:divBdr>
        <w:top w:val="none" w:sz="0" w:space="0" w:color="auto"/>
        <w:left w:val="none" w:sz="0" w:space="0" w:color="auto"/>
        <w:bottom w:val="none" w:sz="0" w:space="0" w:color="auto"/>
        <w:right w:val="none" w:sz="0" w:space="0" w:color="auto"/>
      </w:divBdr>
    </w:div>
    <w:div w:id="107894333">
      <w:bodyDiv w:val="1"/>
      <w:marLeft w:val="0"/>
      <w:marRight w:val="0"/>
      <w:marTop w:val="0"/>
      <w:marBottom w:val="0"/>
      <w:divBdr>
        <w:top w:val="none" w:sz="0" w:space="0" w:color="auto"/>
        <w:left w:val="none" w:sz="0" w:space="0" w:color="auto"/>
        <w:bottom w:val="none" w:sz="0" w:space="0" w:color="auto"/>
        <w:right w:val="none" w:sz="0" w:space="0" w:color="auto"/>
      </w:divBdr>
    </w:div>
    <w:div w:id="109669838">
      <w:bodyDiv w:val="1"/>
      <w:marLeft w:val="0"/>
      <w:marRight w:val="0"/>
      <w:marTop w:val="0"/>
      <w:marBottom w:val="0"/>
      <w:divBdr>
        <w:top w:val="none" w:sz="0" w:space="0" w:color="auto"/>
        <w:left w:val="none" w:sz="0" w:space="0" w:color="auto"/>
        <w:bottom w:val="none" w:sz="0" w:space="0" w:color="auto"/>
        <w:right w:val="none" w:sz="0" w:space="0" w:color="auto"/>
      </w:divBdr>
    </w:div>
    <w:div w:id="109975532">
      <w:bodyDiv w:val="1"/>
      <w:marLeft w:val="0"/>
      <w:marRight w:val="0"/>
      <w:marTop w:val="0"/>
      <w:marBottom w:val="0"/>
      <w:divBdr>
        <w:top w:val="none" w:sz="0" w:space="0" w:color="auto"/>
        <w:left w:val="none" w:sz="0" w:space="0" w:color="auto"/>
        <w:bottom w:val="none" w:sz="0" w:space="0" w:color="auto"/>
        <w:right w:val="none" w:sz="0" w:space="0" w:color="auto"/>
      </w:divBdr>
    </w:div>
    <w:div w:id="110250173">
      <w:bodyDiv w:val="1"/>
      <w:marLeft w:val="0"/>
      <w:marRight w:val="0"/>
      <w:marTop w:val="0"/>
      <w:marBottom w:val="0"/>
      <w:divBdr>
        <w:top w:val="none" w:sz="0" w:space="0" w:color="auto"/>
        <w:left w:val="none" w:sz="0" w:space="0" w:color="auto"/>
        <w:bottom w:val="none" w:sz="0" w:space="0" w:color="auto"/>
        <w:right w:val="none" w:sz="0" w:space="0" w:color="auto"/>
      </w:divBdr>
    </w:div>
    <w:div w:id="111676340">
      <w:bodyDiv w:val="1"/>
      <w:marLeft w:val="0"/>
      <w:marRight w:val="0"/>
      <w:marTop w:val="0"/>
      <w:marBottom w:val="0"/>
      <w:divBdr>
        <w:top w:val="none" w:sz="0" w:space="0" w:color="auto"/>
        <w:left w:val="none" w:sz="0" w:space="0" w:color="auto"/>
        <w:bottom w:val="none" w:sz="0" w:space="0" w:color="auto"/>
        <w:right w:val="none" w:sz="0" w:space="0" w:color="auto"/>
      </w:divBdr>
    </w:div>
    <w:div w:id="111678914">
      <w:bodyDiv w:val="1"/>
      <w:marLeft w:val="0"/>
      <w:marRight w:val="0"/>
      <w:marTop w:val="0"/>
      <w:marBottom w:val="0"/>
      <w:divBdr>
        <w:top w:val="none" w:sz="0" w:space="0" w:color="auto"/>
        <w:left w:val="none" w:sz="0" w:space="0" w:color="auto"/>
        <w:bottom w:val="none" w:sz="0" w:space="0" w:color="auto"/>
        <w:right w:val="none" w:sz="0" w:space="0" w:color="auto"/>
      </w:divBdr>
    </w:div>
    <w:div w:id="112134818">
      <w:bodyDiv w:val="1"/>
      <w:marLeft w:val="0"/>
      <w:marRight w:val="0"/>
      <w:marTop w:val="0"/>
      <w:marBottom w:val="0"/>
      <w:divBdr>
        <w:top w:val="none" w:sz="0" w:space="0" w:color="auto"/>
        <w:left w:val="none" w:sz="0" w:space="0" w:color="auto"/>
        <w:bottom w:val="none" w:sz="0" w:space="0" w:color="auto"/>
        <w:right w:val="none" w:sz="0" w:space="0" w:color="auto"/>
      </w:divBdr>
    </w:div>
    <w:div w:id="112794407">
      <w:bodyDiv w:val="1"/>
      <w:marLeft w:val="0"/>
      <w:marRight w:val="0"/>
      <w:marTop w:val="0"/>
      <w:marBottom w:val="0"/>
      <w:divBdr>
        <w:top w:val="none" w:sz="0" w:space="0" w:color="auto"/>
        <w:left w:val="none" w:sz="0" w:space="0" w:color="auto"/>
        <w:bottom w:val="none" w:sz="0" w:space="0" w:color="auto"/>
        <w:right w:val="none" w:sz="0" w:space="0" w:color="auto"/>
      </w:divBdr>
    </w:div>
    <w:div w:id="116534261">
      <w:bodyDiv w:val="1"/>
      <w:marLeft w:val="0"/>
      <w:marRight w:val="0"/>
      <w:marTop w:val="0"/>
      <w:marBottom w:val="0"/>
      <w:divBdr>
        <w:top w:val="none" w:sz="0" w:space="0" w:color="auto"/>
        <w:left w:val="none" w:sz="0" w:space="0" w:color="auto"/>
        <w:bottom w:val="none" w:sz="0" w:space="0" w:color="auto"/>
        <w:right w:val="none" w:sz="0" w:space="0" w:color="auto"/>
      </w:divBdr>
    </w:div>
    <w:div w:id="116534903">
      <w:bodyDiv w:val="1"/>
      <w:marLeft w:val="0"/>
      <w:marRight w:val="0"/>
      <w:marTop w:val="0"/>
      <w:marBottom w:val="0"/>
      <w:divBdr>
        <w:top w:val="none" w:sz="0" w:space="0" w:color="auto"/>
        <w:left w:val="none" w:sz="0" w:space="0" w:color="auto"/>
        <w:bottom w:val="none" w:sz="0" w:space="0" w:color="auto"/>
        <w:right w:val="none" w:sz="0" w:space="0" w:color="auto"/>
      </w:divBdr>
    </w:div>
    <w:div w:id="116799199">
      <w:bodyDiv w:val="1"/>
      <w:marLeft w:val="0"/>
      <w:marRight w:val="0"/>
      <w:marTop w:val="0"/>
      <w:marBottom w:val="0"/>
      <w:divBdr>
        <w:top w:val="none" w:sz="0" w:space="0" w:color="auto"/>
        <w:left w:val="none" w:sz="0" w:space="0" w:color="auto"/>
        <w:bottom w:val="none" w:sz="0" w:space="0" w:color="auto"/>
        <w:right w:val="none" w:sz="0" w:space="0" w:color="auto"/>
      </w:divBdr>
    </w:div>
    <w:div w:id="117191182">
      <w:bodyDiv w:val="1"/>
      <w:marLeft w:val="0"/>
      <w:marRight w:val="0"/>
      <w:marTop w:val="0"/>
      <w:marBottom w:val="0"/>
      <w:divBdr>
        <w:top w:val="none" w:sz="0" w:space="0" w:color="auto"/>
        <w:left w:val="none" w:sz="0" w:space="0" w:color="auto"/>
        <w:bottom w:val="none" w:sz="0" w:space="0" w:color="auto"/>
        <w:right w:val="none" w:sz="0" w:space="0" w:color="auto"/>
      </w:divBdr>
    </w:div>
    <w:div w:id="117460265">
      <w:bodyDiv w:val="1"/>
      <w:marLeft w:val="0"/>
      <w:marRight w:val="0"/>
      <w:marTop w:val="0"/>
      <w:marBottom w:val="0"/>
      <w:divBdr>
        <w:top w:val="none" w:sz="0" w:space="0" w:color="auto"/>
        <w:left w:val="none" w:sz="0" w:space="0" w:color="auto"/>
        <w:bottom w:val="none" w:sz="0" w:space="0" w:color="auto"/>
        <w:right w:val="none" w:sz="0" w:space="0" w:color="auto"/>
      </w:divBdr>
    </w:div>
    <w:div w:id="118181477">
      <w:bodyDiv w:val="1"/>
      <w:marLeft w:val="0"/>
      <w:marRight w:val="0"/>
      <w:marTop w:val="0"/>
      <w:marBottom w:val="0"/>
      <w:divBdr>
        <w:top w:val="none" w:sz="0" w:space="0" w:color="auto"/>
        <w:left w:val="none" w:sz="0" w:space="0" w:color="auto"/>
        <w:bottom w:val="none" w:sz="0" w:space="0" w:color="auto"/>
        <w:right w:val="none" w:sz="0" w:space="0" w:color="auto"/>
      </w:divBdr>
    </w:div>
    <w:div w:id="118962165">
      <w:bodyDiv w:val="1"/>
      <w:marLeft w:val="0"/>
      <w:marRight w:val="0"/>
      <w:marTop w:val="0"/>
      <w:marBottom w:val="0"/>
      <w:divBdr>
        <w:top w:val="none" w:sz="0" w:space="0" w:color="auto"/>
        <w:left w:val="none" w:sz="0" w:space="0" w:color="auto"/>
        <w:bottom w:val="none" w:sz="0" w:space="0" w:color="auto"/>
        <w:right w:val="none" w:sz="0" w:space="0" w:color="auto"/>
      </w:divBdr>
    </w:div>
    <w:div w:id="119153882">
      <w:bodyDiv w:val="1"/>
      <w:marLeft w:val="0"/>
      <w:marRight w:val="0"/>
      <w:marTop w:val="0"/>
      <w:marBottom w:val="0"/>
      <w:divBdr>
        <w:top w:val="none" w:sz="0" w:space="0" w:color="auto"/>
        <w:left w:val="none" w:sz="0" w:space="0" w:color="auto"/>
        <w:bottom w:val="none" w:sz="0" w:space="0" w:color="auto"/>
        <w:right w:val="none" w:sz="0" w:space="0" w:color="auto"/>
      </w:divBdr>
    </w:div>
    <w:div w:id="119734884">
      <w:bodyDiv w:val="1"/>
      <w:marLeft w:val="0"/>
      <w:marRight w:val="0"/>
      <w:marTop w:val="0"/>
      <w:marBottom w:val="0"/>
      <w:divBdr>
        <w:top w:val="none" w:sz="0" w:space="0" w:color="auto"/>
        <w:left w:val="none" w:sz="0" w:space="0" w:color="auto"/>
        <w:bottom w:val="none" w:sz="0" w:space="0" w:color="auto"/>
        <w:right w:val="none" w:sz="0" w:space="0" w:color="auto"/>
      </w:divBdr>
    </w:div>
    <w:div w:id="119956549">
      <w:bodyDiv w:val="1"/>
      <w:marLeft w:val="0"/>
      <w:marRight w:val="0"/>
      <w:marTop w:val="0"/>
      <w:marBottom w:val="0"/>
      <w:divBdr>
        <w:top w:val="none" w:sz="0" w:space="0" w:color="auto"/>
        <w:left w:val="none" w:sz="0" w:space="0" w:color="auto"/>
        <w:bottom w:val="none" w:sz="0" w:space="0" w:color="auto"/>
        <w:right w:val="none" w:sz="0" w:space="0" w:color="auto"/>
      </w:divBdr>
    </w:div>
    <w:div w:id="119957441">
      <w:bodyDiv w:val="1"/>
      <w:marLeft w:val="0"/>
      <w:marRight w:val="0"/>
      <w:marTop w:val="0"/>
      <w:marBottom w:val="0"/>
      <w:divBdr>
        <w:top w:val="none" w:sz="0" w:space="0" w:color="auto"/>
        <w:left w:val="none" w:sz="0" w:space="0" w:color="auto"/>
        <w:bottom w:val="none" w:sz="0" w:space="0" w:color="auto"/>
        <w:right w:val="none" w:sz="0" w:space="0" w:color="auto"/>
      </w:divBdr>
    </w:div>
    <w:div w:id="121114918">
      <w:bodyDiv w:val="1"/>
      <w:marLeft w:val="0"/>
      <w:marRight w:val="0"/>
      <w:marTop w:val="0"/>
      <w:marBottom w:val="0"/>
      <w:divBdr>
        <w:top w:val="none" w:sz="0" w:space="0" w:color="auto"/>
        <w:left w:val="none" w:sz="0" w:space="0" w:color="auto"/>
        <w:bottom w:val="none" w:sz="0" w:space="0" w:color="auto"/>
        <w:right w:val="none" w:sz="0" w:space="0" w:color="auto"/>
      </w:divBdr>
    </w:div>
    <w:div w:id="124125521">
      <w:bodyDiv w:val="1"/>
      <w:marLeft w:val="0"/>
      <w:marRight w:val="0"/>
      <w:marTop w:val="0"/>
      <w:marBottom w:val="0"/>
      <w:divBdr>
        <w:top w:val="none" w:sz="0" w:space="0" w:color="auto"/>
        <w:left w:val="none" w:sz="0" w:space="0" w:color="auto"/>
        <w:bottom w:val="none" w:sz="0" w:space="0" w:color="auto"/>
        <w:right w:val="none" w:sz="0" w:space="0" w:color="auto"/>
      </w:divBdr>
    </w:div>
    <w:div w:id="125896593">
      <w:bodyDiv w:val="1"/>
      <w:marLeft w:val="0"/>
      <w:marRight w:val="0"/>
      <w:marTop w:val="0"/>
      <w:marBottom w:val="0"/>
      <w:divBdr>
        <w:top w:val="none" w:sz="0" w:space="0" w:color="auto"/>
        <w:left w:val="none" w:sz="0" w:space="0" w:color="auto"/>
        <w:bottom w:val="none" w:sz="0" w:space="0" w:color="auto"/>
        <w:right w:val="none" w:sz="0" w:space="0" w:color="auto"/>
      </w:divBdr>
    </w:div>
    <w:div w:id="125970319">
      <w:bodyDiv w:val="1"/>
      <w:marLeft w:val="0"/>
      <w:marRight w:val="0"/>
      <w:marTop w:val="0"/>
      <w:marBottom w:val="0"/>
      <w:divBdr>
        <w:top w:val="none" w:sz="0" w:space="0" w:color="auto"/>
        <w:left w:val="none" w:sz="0" w:space="0" w:color="auto"/>
        <w:bottom w:val="none" w:sz="0" w:space="0" w:color="auto"/>
        <w:right w:val="none" w:sz="0" w:space="0" w:color="auto"/>
      </w:divBdr>
    </w:div>
    <w:div w:id="126168778">
      <w:bodyDiv w:val="1"/>
      <w:marLeft w:val="0"/>
      <w:marRight w:val="0"/>
      <w:marTop w:val="0"/>
      <w:marBottom w:val="0"/>
      <w:divBdr>
        <w:top w:val="none" w:sz="0" w:space="0" w:color="auto"/>
        <w:left w:val="none" w:sz="0" w:space="0" w:color="auto"/>
        <w:bottom w:val="none" w:sz="0" w:space="0" w:color="auto"/>
        <w:right w:val="none" w:sz="0" w:space="0" w:color="auto"/>
      </w:divBdr>
    </w:div>
    <w:div w:id="126358912">
      <w:bodyDiv w:val="1"/>
      <w:marLeft w:val="0"/>
      <w:marRight w:val="0"/>
      <w:marTop w:val="0"/>
      <w:marBottom w:val="0"/>
      <w:divBdr>
        <w:top w:val="none" w:sz="0" w:space="0" w:color="auto"/>
        <w:left w:val="none" w:sz="0" w:space="0" w:color="auto"/>
        <w:bottom w:val="none" w:sz="0" w:space="0" w:color="auto"/>
        <w:right w:val="none" w:sz="0" w:space="0" w:color="auto"/>
      </w:divBdr>
    </w:div>
    <w:div w:id="127284164">
      <w:bodyDiv w:val="1"/>
      <w:marLeft w:val="0"/>
      <w:marRight w:val="0"/>
      <w:marTop w:val="0"/>
      <w:marBottom w:val="0"/>
      <w:divBdr>
        <w:top w:val="none" w:sz="0" w:space="0" w:color="auto"/>
        <w:left w:val="none" w:sz="0" w:space="0" w:color="auto"/>
        <w:bottom w:val="none" w:sz="0" w:space="0" w:color="auto"/>
        <w:right w:val="none" w:sz="0" w:space="0" w:color="auto"/>
      </w:divBdr>
    </w:div>
    <w:div w:id="127555121">
      <w:bodyDiv w:val="1"/>
      <w:marLeft w:val="0"/>
      <w:marRight w:val="0"/>
      <w:marTop w:val="0"/>
      <w:marBottom w:val="0"/>
      <w:divBdr>
        <w:top w:val="none" w:sz="0" w:space="0" w:color="auto"/>
        <w:left w:val="none" w:sz="0" w:space="0" w:color="auto"/>
        <w:bottom w:val="none" w:sz="0" w:space="0" w:color="auto"/>
        <w:right w:val="none" w:sz="0" w:space="0" w:color="auto"/>
      </w:divBdr>
    </w:div>
    <w:div w:id="128675164">
      <w:bodyDiv w:val="1"/>
      <w:marLeft w:val="0"/>
      <w:marRight w:val="0"/>
      <w:marTop w:val="0"/>
      <w:marBottom w:val="0"/>
      <w:divBdr>
        <w:top w:val="none" w:sz="0" w:space="0" w:color="auto"/>
        <w:left w:val="none" w:sz="0" w:space="0" w:color="auto"/>
        <w:bottom w:val="none" w:sz="0" w:space="0" w:color="auto"/>
        <w:right w:val="none" w:sz="0" w:space="0" w:color="auto"/>
      </w:divBdr>
    </w:div>
    <w:div w:id="129055072">
      <w:bodyDiv w:val="1"/>
      <w:marLeft w:val="0"/>
      <w:marRight w:val="0"/>
      <w:marTop w:val="0"/>
      <w:marBottom w:val="0"/>
      <w:divBdr>
        <w:top w:val="none" w:sz="0" w:space="0" w:color="auto"/>
        <w:left w:val="none" w:sz="0" w:space="0" w:color="auto"/>
        <w:bottom w:val="none" w:sz="0" w:space="0" w:color="auto"/>
        <w:right w:val="none" w:sz="0" w:space="0" w:color="auto"/>
      </w:divBdr>
    </w:div>
    <w:div w:id="129179928">
      <w:bodyDiv w:val="1"/>
      <w:marLeft w:val="0"/>
      <w:marRight w:val="0"/>
      <w:marTop w:val="0"/>
      <w:marBottom w:val="0"/>
      <w:divBdr>
        <w:top w:val="none" w:sz="0" w:space="0" w:color="auto"/>
        <w:left w:val="none" w:sz="0" w:space="0" w:color="auto"/>
        <w:bottom w:val="none" w:sz="0" w:space="0" w:color="auto"/>
        <w:right w:val="none" w:sz="0" w:space="0" w:color="auto"/>
      </w:divBdr>
    </w:div>
    <w:div w:id="131335238">
      <w:bodyDiv w:val="1"/>
      <w:marLeft w:val="0"/>
      <w:marRight w:val="0"/>
      <w:marTop w:val="0"/>
      <w:marBottom w:val="0"/>
      <w:divBdr>
        <w:top w:val="none" w:sz="0" w:space="0" w:color="auto"/>
        <w:left w:val="none" w:sz="0" w:space="0" w:color="auto"/>
        <w:bottom w:val="none" w:sz="0" w:space="0" w:color="auto"/>
        <w:right w:val="none" w:sz="0" w:space="0" w:color="auto"/>
      </w:divBdr>
    </w:div>
    <w:div w:id="131606221">
      <w:bodyDiv w:val="1"/>
      <w:marLeft w:val="0"/>
      <w:marRight w:val="0"/>
      <w:marTop w:val="0"/>
      <w:marBottom w:val="0"/>
      <w:divBdr>
        <w:top w:val="none" w:sz="0" w:space="0" w:color="auto"/>
        <w:left w:val="none" w:sz="0" w:space="0" w:color="auto"/>
        <w:bottom w:val="none" w:sz="0" w:space="0" w:color="auto"/>
        <w:right w:val="none" w:sz="0" w:space="0" w:color="auto"/>
      </w:divBdr>
    </w:div>
    <w:div w:id="132136795">
      <w:bodyDiv w:val="1"/>
      <w:marLeft w:val="0"/>
      <w:marRight w:val="0"/>
      <w:marTop w:val="0"/>
      <w:marBottom w:val="0"/>
      <w:divBdr>
        <w:top w:val="none" w:sz="0" w:space="0" w:color="auto"/>
        <w:left w:val="none" w:sz="0" w:space="0" w:color="auto"/>
        <w:bottom w:val="none" w:sz="0" w:space="0" w:color="auto"/>
        <w:right w:val="none" w:sz="0" w:space="0" w:color="auto"/>
      </w:divBdr>
    </w:div>
    <w:div w:id="132144852">
      <w:bodyDiv w:val="1"/>
      <w:marLeft w:val="0"/>
      <w:marRight w:val="0"/>
      <w:marTop w:val="0"/>
      <w:marBottom w:val="0"/>
      <w:divBdr>
        <w:top w:val="none" w:sz="0" w:space="0" w:color="auto"/>
        <w:left w:val="none" w:sz="0" w:space="0" w:color="auto"/>
        <w:bottom w:val="none" w:sz="0" w:space="0" w:color="auto"/>
        <w:right w:val="none" w:sz="0" w:space="0" w:color="auto"/>
      </w:divBdr>
    </w:div>
    <w:div w:id="133068138">
      <w:bodyDiv w:val="1"/>
      <w:marLeft w:val="0"/>
      <w:marRight w:val="0"/>
      <w:marTop w:val="0"/>
      <w:marBottom w:val="0"/>
      <w:divBdr>
        <w:top w:val="none" w:sz="0" w:space="0" w:color="auto"/>
        <w:left w:val="none" w:sz="0" w:space="0" w:color="auto"/>
        <w:bottom w:val="none" w:sz="0" w:space="0" w:color="auto"/>
        <w:right w:val="none" w:sz="0" w:space="0" w:color="auto"/>
      </w:divBdr>
    </w:div>
    <w:div w:id="133104824">
      <w:bodyDiv w:val="1"/>
      <w:marLeft w:val="0"/>
      <w:marRight w:val="0"/>
      <w:marTop w:val="0"/>
      <w:marBottom w:val="0"/>
      <w:divBdr>
        <w:top w:val="none" w:sz="0" w:space="0" w:color="auto"/>
        <w:left w:val="none" w:sz="0" w:space="0" w:color="auto"/>
        <w:bottom w:val="none" w:sz="0" w:space="0" w:color="auto"/>
        <w:right w:val="none" w:sz="0" w:space="0" w:color="auto"/>
      </w:divBdr>
    </w:div>
    <w:div w:id="133916495">
      <w:bodyDiv w:val="1"/>
      <w:marLeft w:val="0"/>
      <w:marRight w:val="0"/>
      <w:marTop w:val="0"/>
      <w:marBottom w:val="0"/>
      <w:divBdr>
        <w:top w:val="none" w:sz="0" w:space="0" w:color="auto"/>
        <w:left w:val="none" w:sz="0" w:space="0" w:color="auto"/>
        <w:bottom w:val="none" w:sz="0" w:space="0" w:color="auto"/>
        <w:right w:val="none" w:sz="0" w:space="0" w:color="auto"/>
      </w:divBdr>
    </w:div>
    <w:div w:id="134613555">
      <w:bodyDiv w:val="1"/>
      <w:marLeft w:val="0"/>
      <w:marRight w:val="0"/>
      <w:marTop w:val="0"/>
      <w:marBottom w:val="0"/>
      <w:divBdr>
        <w:top w:val="none" w:sz="0" w:space="0" w:color="auto"/>
        <w:left w:val="none" w:sz="0" w:space="0" w:color="auto"/>
        <w:bottom w:val="none" w:sz="0" w:space="0" w:color="auto"/>
        <w:right w:val="none" w:sz="0" w:space="0" w:color="auto"/>
      </w:divBdr>
    </w:div>
    <w:div w:id="134762126">
      <w:bodyDiv w:val="1"/>
      <w:marLeft w:val="0"/>
      <w:marRight w:val="0"/>
      <w:marTop w:val="0"/>
      <w:marBottom w:val="0"/>
      <w:divBdr>
        <w:top w:val="none" w:sz="0" w:space="0" w:color="auto"/>
        <w:left w:val="none" w:sz="0" w:space="0" w:color="auto"/>
        <w:bottom w:val="none" w:sz="0" w:space="0" w:color="auto"/>
        <w:right w:val="none" w:sz="0" w:space="0" w:color="auto"/>
      </w:divBdr>
    </w:div>
    <w:div w:id="134807832">
      <w:bodyDiv w:val="1"/>
      <w:marLeft w:val="0"/>
      <w:marRight w:val="0"/>
      <w:marTop w:val="0"/>
      <w:marBottom w:val="0"/>
      <w:divBdr>
        <w:top w:val="none" w:sz="0" w:space="0" w:color="auto"/>
        <w:left w:val="none" w:sz="0" w:space="0" w:color="auto"/>
        <w:bottom w:val="none" w:sz="0" w:space="0" w:color="auto"/>
        <w:right w:val="none" w:sz="0" w:space="0" w:color="auto"/>
      </w:divBdr>
    </w:div>
    <w:div w:id="134875721">
      <w:bodyDiv w:val="1"/>
      <w:marLeft w:val="0"/>
      <w:marRight w:val="0"/>
      <w:marTop w:val="0"/>
      <w:marBottom w:val="0"/>
      <w:divBdr>
        <w:top w:val="none" w:sz="0" w:space="0" w:color="auto"/>
        <w:left w:val="none" w:sz="0" w:space="0" w:color="auto"/>
        <w:bottom w:val="none" w:sz="0" w:space="0" w:color="auto"/>
        <w:right w:val="none" w:sz="0" w:space="0" w:color="auto"/>
      </w:divBdr>
    </w:div>
    <w:div w:id="135294092">
      <w:bodyDiv w:val="1"/>
      <w:marLeft w:val="0"/>
      <w:marRight w:val="0"/>
      <w:marTop w:val="0"/>
      <w:marBottom w:val="0"/>
      <w:divBdr>
        <w:top w:val="none" w:sz="0" w:space="0" w:color="auto"/>
        <w:left w:val="none" w:sz="0" w:space="0" w:color="auto"/>
        <w:bottom w:val="none" w:sz="0" w:space="0" w:color="auto"/>
        <w:right w:val="none" w:sz="0" w:space="0" w:color="auto"/>
      </w:divBdr>
    </w:div>
    <w:div w:id="136412865">
      <w:bodyDiv w:val="1"/>
      <w:marLeft w:val="0"/>
      <w:marRight w:val="0"/>
      <w:marTop w:val="0"/>
      <w:marBottom w:val="0"/>
      <w:divBdr>
        <w:top w:val="none" w:sz="0" w:space="0" w:color="auto"/>
        <w:left w:val="none" w:sz="0" w:space="0" w:color="auto"/>
        <w:bottom w:val="none" w:sz="0" w:space="0" w:color="auto"/>
        <w:right w:val="none" w:sz="0" w:space="0" w:color="auto"/>
      </w:divBdr>
    </w:div>
    <w:div w:id="137307058">
      <w:bodyDiv w:val="1"/>
      <w:marLeft w:val="0"/>
      <w:marRight w:val="0"/>
      <w:marTop w:val="0"/>
      <w:marBottom w:val="0"/>
      <w:divBdr>
        <w:top w:val="none" w:sz="0" w:space="0" w:color="auto"/>
        <w:left w:val="none" w:sz="0" w:space="0" w:color="auto"/>
        <w:bottom w:val="none" w:sz="0" w:space="0" w:color="auto"/>
        <w:right w:val="none" w:sz="0" w:space="0" w:color="auto"/>
      </w:divBdr>
    </w:div>
    <w:div w:id="137723026">
      <w:bodyDiv w:val="1"/>
      <w:marLeft w:val="0"/>
      <w:marRight w:val="0"/>
      <w:marTop w:val="0"/>
      <w:marBottom w:val="0"/>
      <w:divBdr>
        <w:top w:val="none" w:sz="0" w:space="0" w:color="auto"/>
        <w:left w:val="none" w:sz="0" w:space="0" w:color="auto"/>
        <w:bottom w:val="none" w:sz="0" w:space="0" w:color="auto"/>
        <w:right w:val="none" w:sz="0" w:space="0" w:color="auto"/>
      </w:divBdr>
    </w:div>
    <w:div w:id="138422676">
      <w:bodyDiv w:val="1"/>
      <w:marLeft w:val="0"/>
      <w:marRight w:val="0"/>
      <w:marTop w:val="0"/>
      <w:marBottom w:val="0"/>
      <w:divBdr>
        <w:top w:val="none" w:sz="0" w:space="0" w:color="auto"/>
        <w:left w:val="none" w:sz="0" w:space="0" w:color="auto"/>
        <w:bottom w:val="none" w:sz="0" w:space="0" w:color="auto"/>
        <w:right w:val="none" w:sz="0" w:space="0" w:color="auto"/>
      </w:divBdr>
    </w:div>
    <w:div w:id="138693369">
      <w:bodyDiv w:val="1"/>
      <w:marLeft w:val="0"/>
      <w:marRight w:val="0"/>
      <w:marTop w:val="0"/>
      <w:marBottom w:val="0"/>
      <w:divBdr>
        <w:top w:val="none" w:sz="0" w:space="0" w:color="auto"/>
        <w:left w:val="none" w:sz="0" w:space="0" w:color="auto"/>
        <w:bottom w:val="none" w:sz="0" w:space="0" w:color="auto"/>
        <w:right w:val="none" w:sz="0" w:space="0" w:color="auto"/>
      </w:divBdr>
    </w:div>
    <w:div w:id="139350944">
      <w:bodyDiv w:val="1"/>
      <w:marLeft w:val="0"/>
      <w:marRight w:val="0"/>
      <w:marTop w:val="0"/>
      <w:marBottom w:val="0"/>
      <w:divBdr>
        <w:top w:val="none" w:sz="0" w:space="0" w:color="auto"/>
        <w:left w:val="none" w:sz="0" w:space="0" w:color="auto"/>
        <w:bottom w:val="none" w:sz="0" w:space="0" w:color="auto"/>
        <w:right w:val="none" w:sz="0" w:space="0" w:color="auto"/>
      </w:divBdr>
    </w:div>
    <w:div w:id="140929511">
      <w:bodyDiv w:val="1"/>
      <w:marLeft w:val="0"/>
      <w:marRight w:val="0"/>
      <w:marTop w:val="0"/>
      <w:marBottom w:val="0"/>
      <w:divBdr>
        <w:top w:val="none" w:sz="0" w:space="0" w:color="auto"/>
        <w:left w:val="none" w:sz="0" w:space="0" w:color="auto"/>
        <w:bottom w:val="none" w:sz="0" w:space="0" w:color="auto"/>
        <w:right w:val="none" w:sz="0" w:space="0" w:color="auto"/>
      </w:divBdr>
    </w:div>
    <w:div w:id="141969672">
      <w:bodyDiv w:val="1"/>
      <w:marLeft w:val="0"/>
      <w:marRight w:val="0"/>
      <w:marTop w:val="0"/>
      <w:marBottom w:val="0"/>
      <w:divBdr>
        <w:top w:val="none" w:sz="0" w:space="0" w:color="auto"/>
        <w:left w:val="none" w:sz="0" w:space="0" w:color="auto"/>
        <w:bottom w:val="none" w:sz="0" w:space="0" w:color="auto"/>
        <w:right w:val="none" w:sz="0" w:space="0" w:color="auto"/>
      </w:divBdr>
    </w:div>
    <w:div w:id="143399571">
      <w:bodyDiv w:val="1"/>
      <w:marLeft w:val="0"/>
      <w:marRight w:val="0"/>
      <w:marTop w:val="0"/>
      <w:marBottom w:val="0"/>
      <w:divBdr>
        <w:top w:val="none" w:sz="0" w:space="0" w:color="auto"/>
        <w:left w:val="none" w:sz="0" w:space="0" w:color="auto"/>
        <w:bottom w:val="none" w:sz="0" w:space="0" w:color="auto"/>
        <w:right w:val="none" w:sz="0" w:space="0" w:color="auto"/>
      </w:divBdr>
    </w:div>
    <w:div w:id="143938655">
      <w:bodyDiv w:val="1"/>
      <w:marLeft w:val="0"/>
      <w:marRight w:val="0"/>
      <w:marTop w:val="0"/>
      <w:marBottom w:val="0"/>
      <w:divBdr>
        <w:top w:val="none" w:sz="0" w:space="0" w:color="auto"/>
        <w:left w:val="none" w:sz="0" w:space="0" w:color="auto"/>
        <w:bottom w:val="none" w:sz="0" w:space="0" w:color="auto"/>
        <w:right w:val="none" w:sz="0" w:space="0" w:color="auto"/>
      </w:divBdr>
    </w:div>
    <w:div w:id="144975719">
      <w:bodyDiv w:val="1"/>
      <w:marLeft w:val="0"/>
      <w:marRight w:val="0"/>
      <w:marTop w:val="0"/>
      <w:marBottom w:val="0"/>
      <w:divBdr>
        <w:top w:val="none" w:sz="0" w:space="0" w:color="auto"/>
        <w:left w:val="none" w:sz="0" w:space="0" w:color="auto"/>
        <w:bottom w:val="none" w:sz="0" w:space="0" w:color="auto"/>
        <w:right w:val="none" w:sz="0" w:space="0" w:color="auto"/>
      </w:divBdr>
    </w:div>
    <w:div w:id="145240847">
      <w:bodyDiv w:val="1"/>
      <w:marLeft w:val="0"/>
      <w:marRight w:val="0"/>
      <w:marTop w:val="0"/>
      <w:marBottom w:val="0"/>
      <w:divBdr>
        <w:top w:val="none" w:sz="0" w:space="0" w:color="auto"/>
        <w:left w:val="none" w:sz="0" w:space="0" w:color="auto"/>
        <w:bottom w:val="none" w:sz="0" w:space="0" w:color="auto"/>
        <w:right w:val="none" w:sz="0" w:space="0" w:color="auto"/>
      </w:divBdr>
    </w:div>
    <w:div w:id="146015440">
      <w:bodyDiv w:val="1"/>
      <w:marLeft w:val="0"/>
      <w:marRight w:val="0"/>
      <w:marTop w:val="0"/>
      <w:marBottom w:val="0"/>
      <w:divBdr>
        <w:top w:val="none" w:sz="0" w:space="0" w:color="auto"/>
        <w:left w:val="none" w:sz="0" w:space="0" w:color="auto"/>
        <w:bottom w:val="none" w:sz="0" w:space="0" w:color="auto"/>
        <w:right w:val="none" w:sz="0" w:space="0" w:color="auto"/>
      </w:divBdr>
    </w:div>
    <w:div w:id="147290849">
      <w:bodyDiv w:val="1"/>
      <w:marLeft w:val="0"/>
      <w:marRight w:val="0"/>
      <w:marTop w:val="0"/>
      <w:marBottom w:val="0"/>
      <w:divBdr>
        <w:top w:val="none" w:sz="0" w:space="0" w:color="auto"/>
        <w:left w:val="none" w:sz="0" w:space="0" w:color="auto"/>
        <w:bottom w:val="none" w:sz="0" w:space="0" w:color="auto"/>
        <w:right w:val="none" w:sz="0" w:space="0" w:color="auto"/>
      </w:divBdr>
    </w:div>
    <w:div w:id="148595293">
      <w:bodyDiv w:val="1"/>
      <w:marLeft w:val="0"/>
      <w:marRight w:val="0"/>
      <w:marTop w:val="0"/>
      <w:marBottom w:val="0"/>
      <w:divBdr>
        <w:top w:val="none" w:sz="0" w:space="0" w:color="auto"/>
        <w:left w:val="none" w:sz="0" w:space="0" w:color="auto"/>
        <w:bottom w:val="none" w:sz="0" w:space="0" w:color="auto"/>
        <w:right w:val="none" w:sz="0" w:space="0" w:color="auto"/>
      </w:divBdr>
    </w:div>
    <w:div w:id="149952849">
      <w:bodyDiv w:val="1"/>
      <w:marLeft w:val="0"/>
      <w:marRight w:val="0"/>
      <w:marTop w:val="0"/>
      <w:marBottom w:val="0"/>
      <w:divBdr>
        <w:top w:val="none" w:sz="0" w:space="0" w:color="auto"/>
        <w:left w:val="none" w:sz="0" w:space="0" w:color="auto"/>
        <w:bottom w:val="none" w:sz="0" w:space="0" w:color="auto"/>
        <w:right w:val="none" w:sz="0" w:space="0" w:color="auto"/>
      </w:divBdr>
    </w:div>
    <w:div w:id="150685201">
      <w:bodyDiv w:val="1"/>
      <w:marLeft w:val="0"/>
      <w:marRight w:val="0"/>
      <w:marTop w:val="0"/>
      <w:marBottom w:val="0"/>
      <w:divBdr>
        <w:top w:val="none" w:sz="0" w:space="0" w:color="auto"/>
        <w:left w:val="none" w:sz="0" w:space="0" w:color="auto"/>
        <w:bottom w:val="none" w:sz="0" w:space="0" w:color="auto"/>
        <w:right w:val="none" w:sz="0" w:space="0" w:color="auto"/>
      </w:divBdr>
    </w:div>
    <w:div w:id="153298313">
      <w:bodyDiv w:val="1"/>
      <w:marLeft w:val="0"/>
      <w:marRight w:val="0"/>
      <w:marTop w:val="0"/>
      <w:marBottom w:val="0"/>
      <w:divBdr>
        <w:top w:val="none" w:sz="0" w:space="0" w:color="auto"/>
        <w:left w:val="none" w:sz="0" w:space="0" w:color="auto"/>
        <w:bottom w:val="none" w:sz="0" w:space="0" w:color="auto"/>
        <w:right w:val="none" w:sz="0" w:space="0" w:color="auto"/>
      </w:divBdr>
    </w:div>
    <w:div w:id="154340954">
      <w:bodyDiv w:val="1"/>
      <w:marLeft w:val="0"/>
      <w:marRight w:val="0"/>
      <w:marTop w:val="0"/>
      <w:marBottom w:val="0"/>
      <w:divBdr>
        <w:top w:val="none" w:sz="0" w:space="0" w:color="auto"/>
        <w:left w:val="none" w:sz="0" w:space="0" w:color="auto"/>
        <w:bottom w:val="none" w:sz="0" w:space="0" w:color="auto"/>
        <w:right w:val="none" w:sz="0" w:space="0" w:color="auto"/>
      </w:divBdr>
    </w:div>
    <w:div w:id="154609502">
      <w:bodyDiv w:val="1"/>
      <w:marLeft w:val="0"/>
      <w:marRight w:val="0"/>
      <w:marTop w:val="0"/>
      <w:marBottom w:val="0"/>
      <w:divBdr>
        <w:top w:val="none" w:sz="0" w:space="0" w:color="auto"/>
        <w:left w:val="none" w:sz="0" w:space="0" w:color="auto"/>
        <w:bottom w:val="none" w:sz="0" w:space="0" w:color="auto"/>
        <w:right w:val="none" w:sz="0" w:space="0" w:color="auto"/>
      </w:divBdr>
    </w:div>
    <w:div w:id="154612857">
      <w:bodyDiv w:val="1"/>
      <w:marLeft w:val="0"/>
      <w:marRight w:val="0"/>
      <w:marTop w:val="0"/>
      <w:marBottom w:val="0"/>
      <w:divBdr>
        <w:top w:val="none" w:sz="0" w:space="0" w:color="auto"/>
        <w:left w:val="none" w:sz="0" w:space="0" w:color="auto"/>
        <w:bottom w:val="none" w:sz="0" w:space="0" w:color="auto"/>
        <w:right w:val="none" w:sz="0" w:space="0" w:color="auto"/>
      </w:divBdr>
    </w:div>
    <w:div w:id="155924104">
      <w:bodyDiv w:val="1"/>
      <w:marLeft w:val="0"/>
      <w:marRight w:val="0"/>
      <w:marTop w:val="0"/>
      <w:marBottom w:val="0"/>
      <w:divBdr>
        <w:top w:val="none" w:sz="0" w:space="0" w:color="auto"/>
        <w:left w:val="none" w:sz="0" w:space="0" w:color="auto"/>
        <w:bottom w:val="none" w:sz="0" w:space="0" w:color="auto"/>
        <w:right w:val="none" w:sz="0" w:space="0" w:color="auto"/>
      </w:divBdr>
    </w:div>
    <w:div w:id="156776293">
      <w:bodyDiv w:val="1"/>
      <w:marLeft w:val="0"/>
      <w:marRight w:val="0"/>
      <w:marTop w:val="0"/>
      <w:marBottom w:val="0"/>
      <w:divBdr>
        <w:top w:val="none" w:sz="0" w:space="0" w:color="auto"/>
        <w:left w:val="none" w:sz="0" w:space="0" w:color="auto"/>
        <w:bottom w:val="none" w:sz="0" w:space="0" w:color="auto"/>
        <w:right w:val="none" w:sz="0" w:space="0" w:color="auto"/>
      </w:divBdr>
    </w:div>
    <w:div w:id="157428834">
      <w:bodyDiv w:val="1"/>
      <w:marLeft w:val="0"/>
      <w:marRight w:val="0"/>
      <w:marTop w:val="0"/>
      <w:marBottom w:val="0"/>
      <w:divBdr>
        <w:top w:val="none" w:sz="0" w:space="0" w:color="auto"/>
        <w:left w:val="none" w:sz="0" w:space="0" w:color="auto"/>
        <w:bottom w:val="none" w:sz="0" w:space="0" w:color="auto"/>
        <w:right w:val="none" w:sz="0" w:space="0" w:color="auto"/>
      </w:divBdr>
    </w:div>
    <w:div w:id="157775927">
      <w:bodyDiv w:val="1"/>
      <w:marLeft w:val="0"/>
      <w:marRight w:val="0"/>
      <w:marTop w:val="0"/>
      <w:marBottom w:val="0"/>
      <w:divBdr>
        <w:top w:val="none" w:sz="0" w:space="0" w:color="auto"/>
        <w:left w:val="none" w:sz="0" w:space="0" w:color="auto"/>
        <w:bottom w:val="none" w:sz="0" w:space="0" w:color="auto"/>
        <w:right w:val="none" w:sz="0" w:space="0" w:color="auto"/>
      </w:divBdr>
    </w:div>
    <w:div w:id="158422613">
      <w:bodyDiv w:val="1"/>
      <w:marLeft w:val="0"/>
      <w:marRight w:val="0"/>
      <w:marTop w:val="0"/>
      <w:marBottom w:val="0"/>
      <w:divBdr>
        <w:top w:val="none" w:sz="0" w:space="0" w:color="auto"/>
        <w:left w:val="none" w:sz="0" w:space="0" w:color="auto"/>
        <w:bottom w:val="none" w:sz="0" w:space="0" w:color="auto"/>
        <w:right w:val="none" w:sz="0" w:space="0" w:color="auto"/>
      </w:divBdr>
    </w:div>
    <w:div w:id="158471808">
      <w:bodyDiv w:val="1"/>
      <w:marLeft w:val="0"/>
      <w:marRight w:val="0"/>
      <w:marTop w:val="0"/>
      <w:marBottom w:val="0"/>
      <w:divBdr>
        <w:top w:val="none" w:sz="0" w:space="0" w:color="auto"/>
        <w:left w:val="none" w:sz="0" w:space="0" w:color="auto"/>
        <w:bottom w:val="none" w:sz="0" w:space="0" w:color="auto"/>
        <w:right w:val="none" w:sz="0" w:space="0" w:color="auto"/>
      </w:divBdr>
    </w:div>
    <w:div w:id="159542305">
      <w:bodyDiv w:val="1"/>
      <w:marLeft w:val="0"/>
      <w:marRight w:val="0"/>
      <w:marTop w:val="0"/>
      <w:marBottom w:val="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161161314">
      <w:bodyDiv w:val="1"/>
      <w:marLeft w:val="0"/>
      <w:marRight w:val="0"/>
      <w:marTop w:val="0"/>
      <w:marBottom w:val="0"/>
      <w:divBdr>
        <w:top w:val="none" w:sz="0" w:space="0" w:color="auto"/>
        <w:left w:val="none" w:sz="0" w:space="0" w:color="auto"/>
        <w:bottom w:val="none" w:sz="0" w:space="0" w:color="auto"/>
        <w:right w:val="none" w:sz="0" w:space="0" w:color="auto"/>
      </w:divBdr>
    </w:div>
    <w:div w:id="161237291">
      <w:bodyDiv w:val="1"/>
      <w:marLeft w:val="0"/>
      <w:marRight w:val="0"/>
      <w:marTop w:val="0"/>
      <w:marBottom w:val="0"/>
      <w:divBdr>
        <w:top w:val="none" w:sz="0" w:space="0" w:color="auto"/>
        <w:left w:val="none" w:sz="0" w:space="0" w:color="auto"/>
        <w:bottom w:val="none" w:sz="0" w:space="0" w:color="auto"/>
        <w:right w:val="none" w:sz="0" w:space="0" w:color="auto"/>
      </w:divBdr>
    </w:div>
    <w:div w:id="161316601">
      <w:bodyDiv w:val="1"/>
      <w:marLeft w:val="0"/>
      <w:marRight w:val="0"/>
      <w:marTop w:val="0"/>
      <w:marBottom w:val="0"/>
      <w:divBdr>
        <w:top w:val="none" w:sz="0" w:space="0" w:color="auto"/>
        <w:left w:val="none" w:sz="0" w:space="0" w:color="auto"/>
        <w:bottom w:val="none" w:sz="0" w:space="0" w:color="auto"/>
        <w:right w:val="none" w:sz="0" w:space="0" w:color="auto"/>
      </w:divBdr>
    </w:div>
    <w:div w:id="162281239">
      <w:bodyDiv w:val="1"/>
      <w:marLeft w:val="0"/>
      <w:marRight w:val="0"/>
      <w:marTop w:val="0"/>
      <w:marBottom w:val="0"/>
      <w:divBdr>
        <w:top w:val="none" w:sz="0" w:space="0" w:color="auto"/>
        <w:left w:val="none" w:sz="0" w:space="0" w:color="auto"/>
        <w:bottom w:val="none" w:sz="0" w:space="0" w:color="auto"/>
        <w:right w:val="none" w:sz="0" w:space="0" w:color="auto"/>
      </w:divBdr>
    </w:div>
    <w:div w:id="162282640">
      <w:bodyDiv w:val="1"/>
      <w:marLeft w:val="0"/>
      <w:marRight w:val="0"/>
      <w:marTop w:val="0"/>
      <w:marBottom w:val="0"/>
      <w:divBdr>
        <w:top w:val="none" w:sz="0" w:space="0" w:color="auto"/>
        <w:left w:val="none" w:sz="0" w:space="0" w:color="auto"/>
        <w:bottom w:val="none" w:sz="0" w:space="0" w:color="auto"/>
        <w:right w:val="none" w:sz="0" w:space="0" w:color="auto"/>
      </w:divBdr>
    </w:div>
    <w:div w:id="162740175">
      <w:bodyDiv w:val="1"/>
      <w:marLeft w:val="0"/>
      <w:marRight w:val="0"/>
      <w:marTop w:val="0"/>
      <w:marBottom w:val="0"/>
      <w:divBdr>
        <w:top w:val="none" w:sz="0" w:space="0" w:color="auto"/>
        <w:left w:val="none" w:sz="0" w:space="0" w:color="auto"/>
        <w:bottom w:val="none" w:sz="0" w:space="0" w:color="auto"/>
        <w:right w:val="none" w:sz="0" w:space="0" w:color="auto"/>
      </w:divBdr>
    </w:div>
    <w:div w:id="163475796">
      <w:bodyDiv w:val="1"/>
      <w:marLeft w:val="0"/>
      <w:marRight w:val="0"/>
      <w:marTop w:val="0"/>
      <w:marBottom w:val="0"/>
      <w:divBdr>
        <w:top w:val="none" w:sz="0" w:space="0" w:color="auto"/>
        <w:left w:val="none" w:sz="0" w:space="0" w:color="auto"/>
        <w:bottom w:val="none" w:sz="0" w:space="0" w:color="auto"/>
        <w:right w:val="none" w:sz="0" w:space="0" w:color="auto"/>
      </w:divBdr>
    </w:div>
    <w:div w:id="165051589">
      <w:bodyDiv w:val="1"/>
      <w:marLeft w:val="0"/>
      <w:marRight w:val="0"/>
      <w:marTop w:val="0"/>
      <w:marBottom w:val="0"/>
      <w:divBdr>
        <w:top w:val="none" w:sz="0" w:space="0" w:color="auto"/>
        <w:left w:val="none" w:sz="0" w:space="0" w:color="auto"/>
        <w:bottom w:val="none" w:sz="0" w:space="0" w:color="auto"/>
        <w:right w:val="none" w:sz="0" w:space="0" w:color="auto"/>
      </w:divBdr>
    </w:div>
    <w:div w:id="165092870">
      <w:bodyDiv w:val="1"/>
      <w:marLeft w:val="0"/>
      <w:marRight w:val="0"/>
      <w:marTop w:val="0"/>
      <w:marBottom w:val="0"/>
      <w:divBdr>
        <w:top w:val="none" w:sz="0" w:space="0" w:color="auto"/>
        <w:left w:val="none" w:sz="0" w:space="0" w:color="auto"/>
        <w:bottom w:val="none" w:sz="0" w:space="0" w:color="auto"/>
        <w:right w:val="none" w:sz="0" w:space="0" w:color="auto"/>
      </w:divBdr>
    </w:div>
    <w:div w:id="166096235">
      <w:bodyDiv w:val="1"/>
      <w:marLeft w:val="0"/>
      <w:marRight w:val="0"/>
      <w:marTop w:val="0"/>
      <w:marBottom w:val="0"/>
      <w:divBdr>
        <w:top w:val="none" w:sz="0" w:space="0" w:color="auto"/>
        <w:left w:val="none" w:sz="0" w:space="0" w:color="auto"/>
        <w:bottom w:val="none" w:sz="0" w:space="0" w:color="auto"/>
        <w:right w:val="none" w:sz="0" w:space="0" w:color="auto"/>
      </w:divBdr>
    </w:div>
    <w:div w:id="166529796">
      <w:bodyDiv w:val="1"/>
      <w:marLeft w:val="0"/>
      <w:marRight w:val="0"/>
      <w:marTop w:val="0"/>
      <w:marBottom w:val="0"/>
      <w:divBdr>
        <w:top w:val="none" w:sz="0" w:space="0" w:color="auto"/>
        <w:left w:val="none" w:sz="0" w:space="0" w:color="auto"/>
        <w:bottom w:val="none" w:sz="0" w:space="0" w:color="auto"/>
        <w:right w:val="none" w:sz="0" w:space="0" w:color="auto"/>
      </w:divBdr>
    </w:div>
    <w:div w:id="166868399">
      <w:bodyDiv w:val="1"/>
      <w:marLeft w:val="0"/>
      <w:marRight w:val="0"/>
      <w:marTop w:val="0"/>
      <w:marBottom w:val="0"/>
      <w:divBdr>
        <w:top w:val="none" w:sz="0" w:space="0" w:color="auto"/>
        <w:left w:val="none" w:sz="0" w:space="0" w:color="auto"/>
        <w:bottom w:val="none" w:sz="0" w:space="0" w:color="auto"/>
        <w:right w:val="none" w:sz="0" w:space="0" w:color="auto"/>
      </w:divBdr>
    </w:div>
    <w:div w:id="167061141">
      <w:bodyDiv w:val="1"/>
      <w:marLeft w:val="0"/>
      <w:marRight w:val="0"/>
      <w:marTop w:val="0"/>
      <w:marBottom w:val="0"/>
      <w:divBdr>
        <w:top w:val="none" w:sz="0" w:space="0" w:color="auto"/>
        <w:left w:val="none" w:sz="0" w:space="0" w:color="auto"/>
        <w:bottom w:val="none" w:sz="0" w:space="0" w:color="auto"/>
        <w:right w:val="none" w:sz="0" w:space="0" w:color="auto"/>
      </w:divBdr>
    </w:div>
    <w:div w:id="168101329">
      <w:bodyDiv w:val="1"/>
      <w:marLeft w:val="0"/>
      <w:marRight w:val="0"/>
      <w:marTop w:val="0"/>
      <w:marBottom w:val="0"/>
      <w:divBdr>
        <w:top w:val="none" w:sz="0" w:space="0" w:color="auto"/>
        <w:left w:val="none" w:sz="0" w:space="0" w:color="auto"/>
        <w:bottom w:val="none" w:sz="0" w:space="0" w:color="auto"/>
        <w:right w:val="none" w:sz="0" w:space="0" w:color="auto"/>
      </w:divBdr>
    </w:div>
    <w:div w:id="168108569">
      <w:bodyDiv w:val="1"/>
      <w:marLeft w:val="0"/>
      <w:marRight w:val="0"/>
      <w:marTop w:val="0"/>
      <w:marBottom w:val="0"/>
      <w:divBdr>
        <w:top w:val="none" w:sz="0" w:space="0" w:color="auto"/>
        <w:left w:val="none" w:sz="0" w:space="0" w:color="auto"/>
        <w:bottom w:val="none" w:sz="0" w:space="0" w:color="auto"/>
        <w:right w:val="none" w:sz="0" w:space="0" w:color="auto"/>
      </w:divBdr>
    </w:div>
    <w:div w:id="168298980">
      <w:bodyDiv w:val="1"/>
      <w:marLeft w:val="0"/>
      <w:marRight w:val="0"/>
      <w:marTop w:val="0"/>
      <w:marBottom w:val="0"/>
      <w:divBdr>
        <w:top w:val="none" w:sz="0" w:space="0" w:color="auto"/>
        <w:left w:val="none" w:sz="0" w:space="0" w:color="auto"/>
        <w:bottom w:val="none" w:sz="0" w:space="0" w:color="auto"/>
        <w:right w:val="none" w:sz="0" w:space="0" w:color="auto"/>
      </w:divBdr>
    </w:div>
    <w:div w:id="169688487">
      <w:bodyDiv w:val="1"/>
      <w:marLeft w:val="0"/>
      <w:marRight w:val="0"/>
      <w:marTop w:val="0"/>
      <w:marBottom w:val="0"/>
      <w:divBdr>
        <w:top w:val="none" w:sz="0" w:space="0" w:color="auto"/>
        <w:left w:val="none" w:sz="0" w:space="0" w:color="auto"/>
        <w:bottom w:val="none" w:sz="0" w:space="0" w:color="auto"/>
        <w:right w:val="none" w:sz="0" w:space="0" w:color="auto"/>
      </w:divBdr>
    </w:div>
    <w:div w:id="169804384">
      <w:bodyDiv w:val="1"/>
      <w:marLeft w:val="0"/>
      <w:marRight w:val="0"/>
      <w:marTop w:val="0"/>
      <w:marBottom w:val="0"/>
      <w:divBdr>
        <w:top w:val="none" w:sz="0" w:space="0" w:color="auto"/>
        <w:left w:val="none" w:sz="0" w:space="0" w:color="auto"/>
        <w:bottom w:val="none" w:sz="0" w:space="0" w:color="auto"/>
        <w:right w:val="none" w:sz="0" w:space="0" w:color="auto"/>
      </w:divBdr>
    </w:div>
    <w:div w:id="170487097">
      <w:bodyDiv w:val="1"/>
      <w:marLeft w:val="0"/>
      <w:marRight w:val="0"/>
      <w:marTop w:val="0"/>
      <w:marBottom w:val="0"/>
      <w:divBdr>
        <w:top w:val="none" w:sz="0" w:space="0" w:color="auto"/>
        <w:left w:val="none" w:sz="0" w:space="0" w:color="auto"/>
        <w:bottom w:val="none" w:sz="0" w:space="0" w:color="auto"/>
        <w:right w:val="none" w:sz="0" w:space="0" w:color="auto"/>
      </w:divBdr>
    </w:div>
    <w:div w:id="170687406">
      <w:bodyDiv w:val="1"/>
      <w:marLeft w:val="0"/>
      <w:marRight w:val="0"/>
      <w:marTop w:val="0"/>
      <w:marBottom w:val="0"/>
      <w:divBdr>
        <w:top w:val="none" w:sz="0" w:space="0" w:color="auto"/>
        <w:left w:val="none" w:sz="0" w:space="0" w:color="auto"/>
        <w:bottom w:val="none" w:sz="0" w:space="0" w:color="auto"/>
        <w:right w:val="none" w:sz="0" w:space="0" w:color="auto"/>
      </w:divBdr>
    </w:div>
    <w:div w:id="171069970">
      <w:bodyDiv w:val="1"/>
      <w:marLeft w:val="0"/>
      <w:marRight w:val="0"/>
      <w:marTop w:val="0"/>
      <w:marBottom w:val="0"/>
      <w:divBdr>
        <w:top w:val="none" w:sz="0" w:space="0" w:color="auto"/>
        <w:left w:val="none" w:sz="0" w:space="0" w:color="auto"/>
        <w:bottom w:val="none" w:sz="0" w:space="0" w:color="auto"/>
        <w:right w:val="none" w:sz="0" w:space="0" w:color="auto"/>
      </w:divBdr>
    </w:div>
    <w:div w:id="171071919">
      <w:bodyDiv w:val="1"/>
      <w:marLeft w:val="0"/>
      <w:marRight w:val="0"/>
      <w:marTop w:val="0"/>
      <w:marBottom w:val="0"/>
      <w:divBdr>
        <w:top w:val="none" w:sz="0" w:space="0" w:color="auto"/>
        <w:left w:val="none" w:sz="0" w:space="0" w:color="auto"/>
        <w:bottom w:val="none" w:sz="0" w:space="0" w:color="auto"/>
        <w:right w:val="none" w:sz="0" w:space="0" w:color="auto"/>
      </w:divBdr>
    </w:div>
    <w:div w:id="173762316">
      <w:bodyDiv w:val="1"/>
      <w:marLeft w:val="0"/>
      <w:marRight w:val="0"/>
      <w:marTop w:val="0"/>
      <w:marBottom w:val="0"/>
      <w:divBdr>
        <w:top w:val="none" w:sz="0" w:space="0" w:color="auto"/>
        <w:left w:val="none" w:sz="0" w:space="0" w:color="auto"/>
        <w:bottom w:val="none" w:sz="0" w:space="0" w:color="auto"/>
        <w:right w:val="none" w:sz="0" w:space="0" w:color="auto"/>
      </w:divBdr>
    </w:div>
    <w:div w:id="174198164">
      <w:bodyDiv w:val="1"/>
      <w:marLeft w:val="0"/>
      <w:marRight w:val="0"/>
      <w:marTop w:val="0"/>
      <w:marBottom w:val="0"/>
      <w:divBdr>
        <w:top w:val="none" w:sz="0" w:space="0" w:color="auto"/>
        <w:left w:val="none" w:sz="0" w:space="0" w:color="auto"/>
        <w:bottom w:val="none" w:sz="0" w:space="0" w:color="auto"/>
        <w:right w:val="none" w:sz="0" w:space="0" w:color="auto"/>
      </w:divBdr>
    </w:div>
    <w:div w:id="175048582">
      <w:bodyDiv w:val="1"/>
      <w:marLeft w:val="0"/>
      <w:marRight w:val="0"/>
      <w:marTop w:val="0"/>
      <w:marBottom w:val="0"/>
      <w:divBdr>
        <w:top w:val="none" w:sz="0" w:space="0" w:color="auto"/>
        <w:left w:val="none" w:sz="0" w:space="0" w:color="auto"/>
        <w:bottom w:val="none" w:sz="0" w:space="0" w:color="auto"/>
        <w:right w:val="none" w:sz="0" w:space="0" w:color="auto"/>
      </w:divBdr>
    </w:div>
    <w:div w:id="175965048">
      <w:bodyDiv w:val="1"/>
      <w:marLeft w:val="0"/>
      <w:marRight w:val="0"/>
      <w:marTop w:val="0"/>
      <w:marBottom w:val="0"/>
      <w:divBdr>
        <w:top w:val="none" w:sz="0" w:space="0" w:color="auto"/>
        <w:left w:val="none" w:sz="0" w:space="0" w:color="auto"/>
        <w:bottom w:val="none" w:sz="0" w:space="0" w:color="auto"/>
        <w:right w:val="none" w:sz="0" w:space="0" w:color="auto"/>
      </w:divBdr>
    </w:div>
    <w:div w:id="176115586">
      <w:bodyDiv w:val="1"/>
      <w:marLeft w:val="0"/>
      <w:marRight w:val="0"/>
      <w:marTop w:val="0"/>
      <w:marBottom w:val="0"/>
      <w:divBdr>
        <w:top w:val="none" w:sz="0" w:space="0" w:color="auto"/>
        <w:left w:val="none" w:sz="0" w:space="0" w:color="auto"/>
        <w:bottom w:val="none" w:sz="0" w:space="0" w:color="auto"/>
        <w:right w:val="none" w:sz="0" w:space="0" w:color="auto"/>
      </w:divBdr>
    </w:div>
    <w:div w:id="177938222">
      <w:bodyDiv w:val="1"/>
      <w:marLeft w:val="0"/>
      <w:marRight w:val="0"/>
      <w:marTop w:val="0"/>
      <w:marBottom w:val="0"/>
      <w:divBdr>
        <w:top w:val="none" w:sz="0" w:space="0" w:color="auto"/>
        <w:left w:val="none" w:sz="0" w:space="0" w:color="auto"/>
        <w:bottom w:val="none" w:sz="0" w:space="0" w:color="auto"/>
        <w:right w:val="none" w:sz="0" w:space="0" w:color="auto"/>
      </w:divBdr>
    </w:div>
    <w:div w:id="179438725">
      <w:bodyDiv w:val="1"/>
      <w:marLeft w:val="0"/>
      <w:marRight w:val="0"/>
      <w:marTop w:val="0"/>
      <w:marBottom w:val="0"/>
      <w:divBdr>
        <w:top w:val="none" w:sz="0" w:space="0" w:color="auto"/>
        <w:left w:val="none" w:sz="0" w:space="0" w:color="auto"/>
        <w:bottom w:val="none" w:sz="0" w:space="0" w:color="auto"/>
        <w:right w:val="none" w:sz="0" w:space="0" w:color="auto"/>
      </w:divBdr>
    </w:div>
    <w:div w:id="179665652">
      <w:bodyDiv w:val="1"/>
      <w:marLeft w:val="0"/>
      <w:marRight w:val="0"/>
      <w:marTop w:val="0"/>
      <w:marBottom w:val="0"/>
      <w:divBdr>
        <w:top w:val="none" w:sz="0" w:space="0" w:color="auto"/>
        <w:left w:val="none" w:sz="0" w:space="0" w:color="auto"/>
        <w:bottom w:val="none" w:sz="0" w:space="0" w:color="auto"/>
        <w:right w:val="none" w:sz="0" w:space="0" w:color="auto"/>
      </w:divBdr>
    </w:div>
    <w:div w:id="179786375">
      <w:bodyDiv w:val="1"/>
      <w:marLeft w:val="0"/>
      <w:marRight w:val="0"/>
      <w:marTop w:val="0"/>
      <w:marBottom w:val="0"/>
      <w:divBdr>
        <w:top w:val="none" w:sz="0" w:space="0" w:color="auto"/>
        <w:left w:val="none" w:sz="0" w:space="0" w:color="auto"/>
        <w:bottom w:val="none" w:sz="0" w:space="0" w:color="auto"/>
        <w:right w:val="none" w:sz="0" w:space="0" w:color="auto"/>
      </w:divBdr>
    </w:div>
    <w:div w:id="180095898">
      <w:bodyDiv w:val="1"/>
      <w:marLeft w:val="0"/>
      <w:marRight w:val="0"/>
      <w:marTop w:val="0"/>
      <w:marBottom w:val="0"/>
      <w:divBdr>
        <w:top w:val="none" w:sz="0" w:space="0" w:color="auto"/>
        <w:left w:val="none" w:sz="0" w:space="0" w:color="auto"/>
        <w:bottom w:val="none" w:sz="0" w:space="0" w:color="auto"/>
        <w:right w:val="none" w:sz="0" w:space="0" w:color="auto"/>
      </w:divBdr>
    </w:div>
    <w:div w:id="180509667">
      <w:bodyDiv w:val="1"/>
      <w:marLeft w:val="0"/>
      <w:marRight w:val="0"/>
      <w:marTop w:val="0"/>
      <w:marBottom w:val="0"/>
      <w:divBdr>
        <w:top w:val="none" w:sz="0" w:space="0" w:color="auto"/>
        <w:left w:val="none" w:sz="0" w:space="0" w:color="auto"/>
        <w:bottom w:val="none" w:sz="0" w:space="0" w:color="auto"/>
        <w:right w:val="none" w:sz="0" w:space="0" w:color="auto"/>
      </w:divBdr>
    </w:div>
    <w:div w:id="180749990">
      <w:bodyDiv w:val="1"/>
      <w:marLeft w:val="0"/>
      <w:marRight w:val="0"/>
      <w:marTop w:val="0"/>
      <w:marBottom w:val="0"/>
      <w:divBdr>
        <w:top w:val="none" w:sz="0" w:space="0" w:color="auto"/>
        <w:left w:val="none" w:sz="0" w:space="0" w:color="auto"/>
        <w:bottom w:val="none" w:sz="0" w:space="0" w:color="auto"/>
        <w:right w:val="none" w:sz="0" w:space="0" w:color="auto"/>
      </w:divBdr>
    </w:div>
    <w:div w:id="180977021">
      <w:bodyDiv w:val="1"/>
      <w:marLeft w:val="0"/>
      <w:marRight w:val="0"/>
      <w:marTop w:val="0"/>
      <w:marBottom w:val="0"/>
      <w:divBdr>
        <w:top w:val="none" w:sz="0" w:space="0" w:color="auto"/>
        <w:left w:val="none" w:sz="0" w:space="0" w:color="auto"/>
        <w:bottom w:val="none" w:sz="0" w:space="0" w:color="auto"/>
        <w:right w:val="none" w:sz="0" w:space="0" w:color="auto"/>
      </w:divBdr>
    </w:div>
    <w:div w:id="181211794">
      <w:bodyDiv w:val="1"/>
      <w:marLeft w:val="0"/>
      <w:marRight w:val="0"/>
      <w:marTop w:val="0"/>
      <w:marBottom w:val="0"/>
      <w:divBdr>
        <w:top w:val="none" w:sz="0" w:space="0" w:color="auto"/>
        <w:left w:val="none" w:sz="0" w:space="0" w:color="auto"/>
        <w:bottom w:val="none" w:sz="0" w:space="0" w:color="auto"/>
        <w:right w:val="none" w:sz="0" w:space="0" w:color="auto"/>
      </w:divBdr>
    </w:div>
    <w:div w:id="181894272">
      <w:bodyDiv w:val="1"/>
      <w:marLeft w:val="0"/>
      <w:marRight w:val="0"/>
      <w:marTop w:val="0"/>
      <w:marBottom w:val="0"/>
      <w:divBdr>
        <w:top w:val="none" w:sz="0" w:space="0" w:color="auto"/>
        <w:left w:val="none" w:sz="0" w:space="0" w:color="auto"/>
        <w:bottom w:val="none" w:sz="0" w:space="0" w:color="auto"/>
        <w:right w:val="none" w:sz="0" w:space="0" w:color="auto"/>
      </w:divBdr>
    </w:div>
    <w:div w:id="182063134">
      <w:bodyDiv w:val="1"/>
      <w:marLeft w:val="0"/>
      <w:marRight w:val="0"/>
      <w:marTop w:val="0"/>
      <w:marBottom w:val="0"/>
      <w:divBdr>
        <w:top w:val="none" w:sz="0" w:space="0" w:color="auto"/>
        <w:left w:val="none" w:sz="0" w:space="0" w:color="auto"/>
        <w:bottom w:val="none" w:sz="0" w:space="0" w:color="auto"/>
        <w:right w:val="none" w:sz="0" w:space="0" w:color="auto"/>
      </w:divBdr>
    </w:div>
    <w:div w:id="185098600">
      <w:bodyDiv w:val="1"/>
      <w:marLeft w:val="0"/>
      <w:marRight w:val="0"/>
      <w:marTop w:val="0"/>
      <w:marBottom w:val="0"/>
      <w:divBdr>
        <w:top w:val="none" w:sz="0" w:space="0" w:color="auto"/>
        <w:left w:val="none" w:sz="0" w:space="0" w:color="auto"/>
        <w:bottom w:val="none" w:sz="0" w:space="0" w:color="auto"/>
        <w:right w:val="none" w:sz="0" w:space="0" w:color="auto"/>
      </w:divBdr>
    </w:div>
    <w:div w:id="187571120">
      <w:bodyDiv w:val="1"/>
      <w:marLeft w:val="0"/>
      <w:marRight w:val="0"/>
      <w:marTop w:val="0"/>
      <w:marBottom w:val="0"/>
      <w:divBdr>
        <w:top w:val="none" w:sz="0" w:space="0" w:color="auto"/>
        <w:left w:val="none" w:sz="0" w:space="0" w:color="auto"/>
        <w:bottom w:val="none" w:sz="0" w:space="0" w:color="auto"/>
        <w:right w:val="none" w:sz="0" w:space="0" w:color="auto"/>
      </w:divBdr>
    </w:div>
    <w:div w:id="188223869">
      <w:bodyDiv w:val="1"/>
      <w:marLeft w:val="0"/>
      <w:marRight w:val="0"/>
      <w:marTop w:val="0"/>
      <w:marBottom w:val="0"/>
      <w:divBdr>
        <w:top w:val="none" w:sz="0" w:space="0" w:color="auto"/>
        <w:left w:val="none" w:sz="0" w:space="0" w:color="auto"/>
        <w:bottom w:val="none" w:sz="0" w:space="0" w:color="auto"/>
        <w:right w:val="none" w:sz="0" w:space="0" w:color="auto"/>
      </w:divBdr>
    </w:div>
    <w:div w:id="189299910">
      <w:bodyDiv w:val="1"/>
      <w:marLeft w:val="0"/>
      <w:marRight w:val="0"/>
      <w:marTop w:val="0"/>
      <w:marBottom w:val="0"/>
      <w:divBdr>
        <w:top w:val="none" w:sz="0" w:space="0" w:color="auto"/>
        <w:left w:val="none" w:sz="0" w:space="0" w:color="auto"/>
        <w:bottom w:val="none" w:sz="0" w:space="0" w:color="auto"/>
        <w:right w:val="none" w:sz="0" w:space="0" w:color="auto"/>
      </w:divBdr>
    </w:div>
    <w:div w:id="190800251">
      <w:bodyDiv w:val="1"/>
      <w:marLeft w:val="0"/>
      <w:marRight w:val="0"/>
      <w:marTop w:val="0"/>
      <w:marBottom w:val="0"/>
      <w:divBdr>
        <w:top w:val="none" w:sz="0" w:space="0" w:color="auto"/>
        <w:left w:val="none" w:sz="0" w:space="0" w:color="auto"/>
        <w:bottom w:val="none" w:sz="0" w:space="0" w:color="auto"/>
        <w:right w:val="none" w:sz="0" w:space="0" w:color="auto"/>
      </w:divBdr>
    </w:div>
    <w:div w:id="190842927">
      <w:bodyDiv w:val="1"/>
      <w:marLeft w:val="0"/>
      <w:marRight w:val="0"/>
      <w:marTop w:val="0"/>
      <w:marBottom w:val="0"/>
      <w:divBdr>
        <w:top w:val="none" w:sz="0" w:space="0" w:color="auto"/>
        <w:left w:val="none" w:sz="0" w:space="0" w:color="auto"/>
        <w:bottom w:val="none" w:sz="0" w:space="0" w:color="auto"/>
        <w:right w:val="none" w:sz="0" w:space="0" w:color="auto"/>
      </w:divBdr>
    </w:div>
    <w:div w:id="191724947">
      <w:bodyDiv w:val="1"/>
      <w:marLeft w:val="0"/>
      <w:marRight w:val="0"/>
      <w:marTop w:val="0"/>
      <w:marBottom w:val="0"/>
      <w:divBdr>
        <w:top w:val="none" w:sz="0" w:space="0" w:color="auto"/>
        <w:left w:val="none" w:sz="0" w:space="0" w:color="auto"/>
        <w:bottom w:val="none" w:sz="0" w:space="0" w:color="auto"/>
        <w:right w:val="none" w:sz="0" w:space="0" w:color="auto"/>
      </w:divBdr>
    </w:div>
    <w:div w:id="192886120">
      <w:bodyDiv w:val="1"/>
      <w:marLeft w:val="0"/>
      <w:marRight w:val="0"/>
      <w:marTop w:val="0"/>
      <w:marBottom w:val="0"/>
      <w:divBdr>
        <w:top w:val="none" w:sz="0" w:space="0" w:color="auto"/>
        <w:left w:val="none" w:sz="0" w:space="0" w:color="auto"/>
        <w:bottom w:val="none" w:sz="0" w:space="0" w:color="auto"/>
        <w:right w:val="none" w:sz="0" w:space="0" w:color="auto"/>
      </w:divBdr>
    </w:div>
    <w:div w:id="194928463">
      <w:bodyDiv w:val="1"/>
      <w:marLeft w:val="0"/>
      <w:marRight w:val="0"/>
      <w:marTop w:val="0"/>
      <w:marBottom w:val="0"/>
      <w:divBdr>
        <w:top w:val="none" w:sz="0" w:space="0" w:color="auto"/>
        <w:left w:val="none" w:sz="0" w:space="0" w:color="auto"/>
        <w:bottom w:val="none" w:sz="0" w:space="0" w:color="auto"/>
        <w:right w:val="none" w:sz="0" w:space="0" w:color="auto"/>
      </w:divBdr>
    </w:div>
    <w:div w:id="196626369">
      <w:bodyDiv w:val="1"/>
      <w:marLeft w:val="0"/>
      <w:marRight w:val="0"/>
      <w:marTop w:val="0"/>
      <w:marBottom w:val="0"/>
      <w:divBdr>
        <w:top w:val="none" w:sz="0" w:space="0" w:color="auto"/>
        <w:left w:val="none" w:sz="0" w:space="0" w:color="auto"/>
        <w:bottom w:val="none" w:sz="0" w:space="0" w:color="auto"/>
        <w:right w:val="none" w:sz="0" w:space="0" w:color="auto"/>
      </w:divBdr>
    </w:div>
    <w:div w:id="198473888">
      <w:bodyDiv w:val="1"/>
      <w:marLeft w:val="0"/>
      <w:marRight w:val="0"/>
      <w:marTop w:val="0"/>
      <w:marBottom w:val="0"/>
      <w:divBdr>
        <w:top w:val="none" w:sz="0" w:space="0" w:color="auto"/>
        <w:left w:val="none" w:sz="0" w:space="0" w:color="auto"/>
        <w:bottom w:val="none" w:sz="0" w:space="0" w:color="auto"/>
        <w:right w:val="none" w:sz="0" w:space="0" w:color="auto"/>
      </w:divBdr>
    </w:div>
    <w:div w:id="198662499">
      <w:bodyDiv w:val="1"/>
      <w:marLeft w:val="0"/>
      <w:marRight w:val="0"/>
      <w:marTop w:val="0"/>
      <w:marBottom w:val="0"/>
      <w:divBdr>
        <w:top w:val="none" w:sz="0" w:space="0" w:color="auto"/>
        <w:left w:val="none" w:sz="0" w:space="0" w:color="auto"/>
        <w:bottom w:val="none" w:sz="0" w:space="0" w:color="auto"/>
        <w:right w:val="none" w:sz="0" w:space="0" w:color="auto"/>
      </w:divBdr>
    </w:div>
    <w:div w:id="198708642">
      <w:bodyDiv w:val="1"/>
      <w:marLeft w:val="0"/>
      <w:marRight w:val="0"/>
      <w:marTop w:val="0"/>
      <w:marBottom w:val="0"/>
      <w:divBdr>
        <w:top w:val="none" w:sz="0" w:space="0" w:color="auto"/>
        <w:left w:val="none" w:sz="0" w:space="0" w:color="auto"/>
        <w:bottom w:val="none" w:sz="0" w:space="0" w:color="auto"/>
        <w:right w:val="none" w:sz="0" w:space="0" w:color="auto"/>
      </w:divBdr>
    </w:div>
    <w:div w:id="199168919">
      <w:bodyDiv w:val="1"/>
      <w:marLeft w:val="0"/>
      <w:marRight w:val="0"/>
      <w:marTop w:val="0"/>
      <w:marBottom w:val="0"/>
      <w:divBdr>
        <w:top w:val="none" w:sz="0" w:space="0" w:color="auto"/>
        <w:left w:val="none" w:sz="0" w:space="0" w:color="auto"/>
        <w:bottom w:val="none" w:sz="0" w:space="0" w:color="auto"/>
        <w:right w:val="none" w:sz="0" w:space="0" w:color="auto"/>
      </w:divBdr>
    </w:div>
    <w:div w:id="199586260">
      <w:bodyDiv w:val="1"/>
      <w:marLeft w:val="0"/>
      <w:marRight w:val="0"/>
      <w:marTop w:val="0"/>
      <w:marBottom w:val="0"/>
      <w:divBdr>
        <w:top w:val="none" w:sz="0" w:space="0" w:color="auto"/>
        <w:left w:val="none" w:sz="0" w:space="0" w:color="auto"/>
        <w:bottom w:val="none" w:sz="0" w:space="0" w:color="auto"/>
        <w:right w:val="none" w:sz="0" w:space="0" w:color="auto"/>
      </w:divBdr>
    </w:div>
    <w:div w:id="199899850">
      <w:bodyDiv w:val="1"/>
      <w:marLeft w:val="0"/>
      <w:marRight w:val="0"/>
      <w:marTop w:val="0"/>
      <w:marBottom w:val="0"/>
      <w:divBdr>
        <w:top w:val="none" w:sz="0" w:space="0" w:color="auto"/>
        <w:left w:val="none" w:sz="0" w:space="0" w:color="auto"/>
        <w:bottom w:val="none" w:sz="0" w:space="0" w:color="auto"/>
        <w:right w:val="none" w:sz="0" w:space="0" w:color="auto"/>
      </w:divBdr>
    </w:div>
    <w:div w:id="200170003">
      <w:bodyDiv w:val="1"/>
      <w:marLeft w:val="0"/>
      <w:marRight w:val="0"/>
      <w:marTop w:val="0"/>
      <w:marBottom w:val="0"/>
      <w:divBdr>
        <w:top w:val="none" w:sz="0" w:space="0" w:color="auto"/>
        <w:left w:val="none" w:sz="0" w:space="0" w:color="auto"/>
        <w:bottom w:val="none" w:sz="0" w:space="0" w:color="auto"/>
        <w:right w:val="none" w:sz="0" w:space="0" w:color="auto"/>
      </w:divBdr>
    </w:div>
    <w:div w:id="200483116">
      <w:bodyDiv w:val="1"/>
      <w:marLeft w:val="0"/>
      <w:marRight w:val="0"/>
      <w:marTop w:val="0"/>
      <w:marBottom w:val="0"/>
      <w:divBdr>
        <w:top w:val="none" w:sz="0" w:space="0" w:color="auto"/>
        <w:left w:val="none" w:sz="0" w:space="0" w:color="auto"/>
        <w:bottom w:val="none" w:sz="0" w:space="0" w:color="auto"/>
        <w:right w:val="none" w:sz="0" w:space="0" w:color="auto"/>
      </w:divBdr>
    </w:div>
    <w:div w:id="201091605">
      <w:bodyDiv w:val="1"/>
      <w:marLeft w:val="0"/>
      <w:marRight w:val="0"/>
      <w:marTop w:val="0"/>
      <w:marBottom w:val="0"/>
      <w:divBdr>
        <w:top w:val="none" w:sz="0" w:space="0" w:color="auto"/>
        <w:left w:val="none" w:sz="0" w:space="0" w:color="auto"/>
        <w:bottom w:val="none" w:sz="0" w:space="0" w:color="auto"/>
        <w:right w:val="none" w:sz="0" w:space="0" w:color="auto"/>
      </w:divBdr>
    </w:div>
    <w:div w:id="201555812">
      <w:bodyDiv w:val="1"/>
      <w:marLeft w:val="0"/>
      <w:marRight w:val="0"/>
      <w:marTop w:val="0"/>
      <w:marBottom w:val="0"/>
      <w:divBdr>
        <w:top w:val="none" w:sz="0" w:space="0" w:color="auto"/>
        <w:left w:val="none" w:sz="0" w:space="0" w:color="auto"/>
        <w:bottom w:val="none" w:sz="0" w:space="0" w:color="auto"/>
        <w:right w:val="none" w:sz="0" w:space="0" w:color="auto"/>
      </w:divBdr>
    </w:div>
    <w:div w:id="201983068">
      <w:bodyDiv w:val="1"/>
      <w:marLeft w:val="0"/>
      <w:marRight w:val="0"/>
      <w:marTop w:val="0"/>
      <w:marBottom w:val="0"/>
      <w:divBdr>
        <w:top w:val="none" w:sz="0" w:space="0" w:color="auto"/>
        <w:left w:val="none" w:sz="0" w:space="0" w:color="auto"/>
        <w:bottom w:val="none" w:sz="0" w:space="0" w:color="auto"/>
        <w:right w:val="none" w:sz="0" w:space="0" w:color="auto"/>
      </w:divBdr>
    </w:div>
    <w:div w:id="202179226">
      <w:bodyDiv w:val="1"/>
      <w:marLeft w:val="0"/>
      <w:marRight w:val="0"/>
      <w:marTop w:val="0"/>
      <w:marBottom w:val="0"/>
      <w:divBdr>
        <w:top w:val="none" w:sz="0" w:space="0" w:color="auto"/>
        <w:left w:val="none" w:sz="0" w:space="0" w:color="auto"/>
        <w:bottom w:val="none" w:sz="0" w:space="0" w:color="auto"/>
        <w:right w:val="none" w:sz="0" w:space="0" w:color="auto"/>
      </w:divBdr>
    </w:div>
    <w:div w:id="204218103">
      <w:bodyDiv w:val="1"/>
      <w:marLeft w:val="0"/>
      <w:marRight w:val="0"/>
      <w:marTop w:val="0"/>
      <w:marBottom w:val="0"/>
      <w:divBdr>
        <w:top w:val="none" w:sz="0" w:space="0" w:color="auto"/>
        <w:left w:val="none" w:sz="0" w:space="0" w:color="auto"/>
        <w:bottom w:val="none" w:sz="0" w:space="0" w:color="auto"/>
        <w:right w:val="none" w:sz="0" w:space="0" w:color="auto"/>
      </w:divBdr>
    </w:div>
    <w:div w:id="206070059">
      <w:bodyDiv w:val="1"/>
      <w:marLeft w:val="0"/>
      <w:marRight w:val="0"/>
      <w:marTop w:val="0"/>
      <w:marBottom w:val="0"/>
      <w:divBdr>
        <w:top w:val="none" w:sz="0" w:space="0" w:color="auto"/>
        <w:left w:val="none" w:sz="0" w:space="0" w:color="auto"/>
        <w:bottom w:val="none" w:sz="0" w:space="0" w:color="auto"/>
        <w:right w:val="none" w:sz="0" w:space="0" w:color="auto"/>
      </w:divBdr>
    </w:div>
    <w:div w:id="206573295">
      <w:bodyDiv w:val="1"/>
      <w:marLeft w:val="0"/>
      <w:marRight w:val="0"/>
      <w:marTop w:val="0"/>
      <w:marBottom w:val="0"/>
      <w:divBdr>
        <w:top w:val="none" w:sz="0" w:space="0" w:color="auto"/>
        <w:left w:val="none" w:sz="0" w:space="0" w:color="auto"/>
        <w:bottom w:val="none" w:sz="0" w:space="0" w:color="auto"/>
        <w:right w:val="none" w:sz="0" w:space="0" w:color="auto"/>
      </w:divBdr>
    </w:div>
    <w:div w:id="207450369">
      <w:bodyDiv w:val="1"/>
      <w:marLeft w:val="0"/>
      <w:marRight w:val="0"/>
      <w:marTop w:val="0"/>
      <w:marBottom w:val="0"/>
      <w:divBdr>
        <w:top w:val="none" w:sz="0" w:space="0" w:color="auto"/>
        <w:left w:val="none" w:sz="0" w:space="0" w:color="auto"/>
        <w:bottom w:val="none" w:sz="0" w:space="0" w:color="auto"/>
        <w:right w:val="none" w:sz="0" w:space="0" w:color="auto"/>
      </w:divBdr>
    </w:div>
    <w:div w:id="208304257">
      <w:bodyDiv w:val="1"/>
      <w:marLeft w:val="0"/>
      <w:marRight w:val="0"/>
      <w:marTop w:val="0"/>
      <w:marBottom w:val="0"/>
      <w:divBdr>
        <w:top w:val="none" w:sz="0" w:space="0" w:color="auto"/>
        <w:left w:val="none" w:sz="0" w:space="0" w:color="auto"/>
        <w:bottom w:val="none" w:sz="0" w:space="0" w:color="auto"/>
        <w:right w:val="none" w:sz="0" w:space="0" w:color="auto"/>
      </w:divBdr>
    </w:div>
    <w:div w:id="208613753">
      <w:bodyDiv w:val="1"/>
      <w:marLeft w:val="0"/>
      <w:marRight w:val="0"/>
      <w:marTop w:val="0"/>
      <w:marBottom w:val="0"/>
      <w:divBdr>
        <w:top w:val="none" w:sz="0" w:space="0" w:color="auto"/>
        <w:left w:val="none" w:sz="0" w:space="0" w:color="auto"/>
        <w:bottom w:val="none" w:sz="0" w:space="0" w:color="auto"/>
        <w:right w:val="none" w:sz="0" w:space="0" w:color="auto"/>
      </w:divBdr>
    </w:div>
    <w:div w:id="209878732">
      <w:bodyDiv w:val="1"/>
      <w:marLeft w:val="0"/>
      <w:marRight w:val="0"/>
      <w:marTop w:val="0"/>
      <w:marBottom w:val="0"/>
      <w:divBdr>
        <w:top w:val="none" w:sz="0" w:space="0" w:color="auto"/>
        <w:left w:val="none" w:sz="0" w:space="0" w:color="auto"/>
        <w:bottom w:val="none" w:sz="0" w:space="0" w:color="auto"/>
        <w:right w:val="none" w:sz="0" w:space="0" w:color="auto"/>
      </w:divBdr>
    </w:div>
    <w:div w:id="210969543">
      <w:bodyDiv w:val="1"/>
      <w:marLeft w:val="0"/>
      <w:marRight w:val="0"/>
      <w:marTop w:val="0"/>
      <w:marBottom w:val="0"/>
      <w:divBdr>
        <w:top w:val="none" w:sz="0" w:space="0" w:color="auto"/>
        <w:left w:val="none" w:sz="0" w:space="0" w:color="auto"/>
        <w:bottom w:val="none" w:sz="0" w:space="0" w:color="auto"/>
        <w:right w:val="none" w:sz="0" w:space="0" w:color="auto"/>
      </w:divBdr>
    </w:div>
    <w:div w:id="213858257">
      <w:bodyDiv w:val="1"/>
      <w:marLeft w:val="0"/>
      <w:marRight w:val="0"/>
      <w:marTop w:val="0"/>
      <w:marBottom w:val="0"/>
      <w:divBdr>
        <w:top w:val="none" w:sz="0" w:space="0" w:color="auto"/>
        <w:left w:val="none" w:sz="0" w:space="0" w:color="auto"/>
        <w:bottom w:val="none" w:sz="0" w:space="0" w:color="auto"/>
        <w:right w:val="none" w:sz="0" w:space="0" w:color="auto"/>
      </w:divBdr>
    </w:div>
    <w:div w:id="214051469">
      <w:bodyDiv w:val="1"/>
      <w:marLeft w:val="0"/>
      <w:marRight w:val="0"/>
      <w:marTop w:val="0"/>
      <w:marBottom w:val="0"/>
      <w:divBdr>
        <w:top w:val="none" w:sz="0" w:space="0" w:color="auto"/>
        <w:left w:val="none" w:sz="0" w:space="0" w:color="auto"/>
        <w:bottom w:val="none" w:sz="0" w:space="0" w:color="auto"/>
        <w:right w:val="none" w:sz="0" w:space="0" w:color="auto"/>
      </w:divBdr>
    </w:div>
    <w:div w:id="214897121">
      <w:bodyDiv w:val="1"/>
      <w:marLeft w:val="0"/>
      <w:marRight w:val="0"/>
      <w:marTop w:val="0"/>
      <w:marBottom w:val="0"/>
      <w:divBdr>
        <w:top w:val="none" w:sz="0" w:space="0" w:color="auto"/>
        <w:left w:val="none" w:sz="0" w:space="0" w:color="auto"/>
        <w:bottom w:val="none" w:sz="0" w:space="0" w:color="auto"/>
        <w:right w:val="none" w:sz="0" w:space="0" w:color="auto"/>
      </w:divBdr>
    </w:div>
    <w:div w:id="215312753">
      <w:bodyDiv w:val="1"/>
      <w:marLeft w:val="0"/>
      <w:marRight w:val="0"/>
      <w:marTop w:val="0"/>
      <w:marBottom w:val="0"/>
      <w:divBdr>
        <w:top w:val="none" w:sz="0" w:space="0" w:color="auto"/>
        <w:left w:val="none" w:sz="0" w:space="0" w:color="auto"/>
        <w:bottom w:val="none" w:sz="0" w:space="0" w:color="auto"/>
        <w:right w:val="none" w:sz="0" w:space="0" w:color="auto"/>
      </w:divBdr>
    </w:div>
    <w:div w:id="216480795">
      <w:bodyDiv w:val="1"/>
      <w:marLeft w:val="0"/>
      <w:marRight w:val="0"/>
      <w:marTop w:val="0"/>
      <w:marBottom w:val="0"/>
      <w:divBdr>
        <w:top w:val="none" w:sz="0" w:space="0" w:color="auto"/>
        <w:left w:val="none" w:sz="0" w:space="0" w:color="auto"/>
        <w:bottom w:val="none" w:sz="0" w:space="0" w:color="auto"/>
        <w:right w:val="none" w:sz="0" w:space="0" w:color="auto"/>
      </w:divBdr>
    </w:div>
    <w:div w:id="217205630">
      <w:bodyDiv w:val="1"/>
      <w:marLeft w:val="0"/>
      <w:marRight w:val="0"/>
      <w:marTop w:val="0"/>
      <w:marBottom w:val="0"/>
      <w:divBdr>
        <w:top w:val="none" w:sz="0" w:space="0" w:color="auto"/>
        <w:left w:val="none" w:sz="0" w:space="0" w:color="auto"/>
        <w:bottom w:val="none" w:sz="0" w:space="0" w:color="auto"/>
        <w:right w:val="none" w:sz="0" w:space="0" w:color="auto"/>
      </w:divBdr>
    </w:div>
    <w:div w:id="217211425">
      <w:bodyDiv w:val="1"/>
      <w:marLeft w:val="0"/>
      <w:marRight w:val="0"/>
      <w:marTop w:val="0"/>
      <w:marBottom w:val="0"/>
      <w:divBdr>
        <w:top w:val="none" w:sz="0" w:space="0" w:color="auto"/>
        <w:left w:val="none" w:sz="0" w:space="0" w:color="auto"/>
        <w:bottom w:val="none" w:sz="0" w:space="0" w:color="auto"/>
        <w:right w:val="none" w:sz="0" w:space="0" w:color="auto"/>
      </w:divBdr>
    </w:div>
    <w:div w:id="218790138">
      <w:bodyDiv w:val="1"/>
      <w:marLeft w:val="0"/>
      <w:marRight w:val="0"/>
      <w:marTop w:val="0"/>
      <w:marBottom w:val="0"/>
      <w:divBdr>
        <w:top w:val="none" w:sz="0" w:space="0" w:color="auto"/>
        <w:left w:val="none" w:sz="0" w:space="0" w:color="auto"/>
        <w:bottom w:val="none" w:sz="0" w:space="0" w:color="auto"/>
        <w:right w:val="none" w:sz="0" w:space="0" w:color="auto"/>
      </w:divBdr>
    </w:div>
    <w:div w:id="218831156">
      <w:bodyDiv w:val="1"/>
      <w:marLeft w:val="0"/>
      <w:marRight w:val="0"/>
      <w:marTop w:val="0"/>
      <w:marBottom w:val="0"/>
      <w:divBdr>
        <w:top w:val="none" w:sz="0" w:space="0" w:color="auto"/>
        <w:left w:val="none" w:sz="0" w:space="0" w:color="auto"/>
        <w:bottom w:val="none" w:sz="0" w:space="0" w:color="auto"/>
        <w:right w:val="none" w:sz="0" w:space="0" w:color="auto"/>
      </w:divBdr>
    </w:div>
    <w:div w:id="220218443">
      <w:bodyDiv w:val="1"/>
      <w:marLeft w:val="0"/>
      <w:marRight w:val="0"/>
      <w:marTop w:val="0"/>
      <w:marBottom w:val="0"/>
      <w:divBdr>
        <w:top w:val="none" w:sz="0" w:space="0" w:color="auto"/>
        <w:left w:val="none" w:sz="0" w:space="0" w:color="auto"/>
        <w:bottom w:val="none" w:sz="0" w:space="0" w:color="auto"/>
        <w:right w:val="none" w:sz="0" w:space="0" w:color="auto"/>
      </w:divBdr>
    </w:div>
    <w:div w:id="220797443">
      <w:bodyDiv w:val="1"/>
      <w:marLeft w:val="0"/>
      <w:marRight w:val="0"/>
      <w:marTop w:val="0"/>
      <w:marBottom w:val="0"/>
      <w:divBdr>
        <w:top w:val="none" w:sz="0" w:space="0" w:color="auto"/>
        <w:left w:val="none" w:sz="0" w:space="0" w:color="auto"/>
        <w:bottom w:val="none" w:sz="0" w:space="0" w:color="auto"/>
        <w:right w:val="none" w:sz="0" w:space="0" w:color="auto"/>
      </w:divBdr>
    </w:div>
    <w:div w:id="222103170">
      <w:bodyDiv w:val="1"/>
      <w:marLeft w:val="0"/>
      <w:marRight w:val="0"/>
      <w:marTop w:val="0"/>
      <w:marBottom w:val="0"/>
      <w:divBdr>
        <w:top w:val="none" w:sz="0" w:space="0" w:color="auto"/>
        <w:left w:val="none" w:sz="0" w:space="0" w:color="auto"/>
        <w:bottom w:val="none" w:sz="0" w:space="0" w:color="auto"/>
        <w:right w:val="none" w:sz="0" w:space="0" w:color="auto"/>
      </w:divBdr>
    </w:div>
    <w:div w:id="222103641">
      <w:bodyDiv w:val="1"/>
      <w:marLeft w:val="0"/>
      <w:marRight w:val="0"/>
      <w:marTop w:val="0"/>
      <w:marBottom w:val="0"/>
      <w:divBdr>
        <w:top w:val="none" w:sz="0" w:space="0" w:color="auto"/>
        <w:left w:val="none" w:sz="0" w:space="0" w:color="auto"/>
        <w:bottom w:val="none" w:sz="0" w:space="0" w:color="auto"/>
        <w:right w:val="none" w:sz="0" w:space="0" w:color="auto"/>
      </w:divBdr>
    </w:div>
    <w:div w:id="222185623">
      <w:bodyDiv w:val="1"/>
      <w:marLeft w:val="0"/>
      <w:marRight w:val="0"/>
      <w:marTop w:val="0"/>
      <w:marBottom w:val="0"/>
      <w:divBdr>
        <w:top w:val="none" w:sz="0" w:space="0" w:color="auto"/>
        <w:left w:val="none" w:sz="0" w:space="0" w:color="auto"/>
        <w:bottom w:val="none" w:sz="0" w:space="0" w:color="auto"/>
        <w:right w:val="none" w:sz="0" w:space="0" w:color="auto"/>
      </w:divBdr>
    </w:div>
    <w:div w:id="223487725">
      <w:bodyDiv w:val="1"/>
      <w:marLeft w:val="0"/>
      <w:marRight w:val="0"/>
      <w:marTop w:val="0"/>
      <w:marBottom w:val="0"/>
      <w:divBdr>
        <w:top w:val="none" w:sz="0" w:space="0" w:color="auto"/>
        <w:left w:val="none" w:sz="0" w:space="0" w:color="auto"/>
        <w:bottom w:val="none" w:sz="0" w:space="0" w:color="auto"/>
        <w:right w:val="none" w:sz="0" w:space="0" w:color="auto"/>
      </w:divBdr>
    </w:div>
    <w:div w:id="224530396">
      <w:bodyDiv w:val="1"/>
      <w:marLeft w:val="0"/>
      <w:marRight w:val="0"/>
      <w:marTop w:val="0"/>
      <w:marBottom w:val="0"/>
      <w:divBdr>
        <w:top w:val="none" w:sz="0" w:space="0" w:color="auto"/>
        <w:left w:val="none" w:sz="0" w:space="0" w:color="auto"/>
        <w:bottom w:val="none" w:sz="0" w:space="0" w:color="auto"/>
        <w:right w:val="none" w:sz="0" w:space="0" w:color="auto"/>
      </w:divBdr>
    </w:div>
    <w:div w:id="224993291">
      <w:bodyDiv w:val="1"/>
      <w:marLeft w:val="0"/>
      <w:marRight w:val="0"/>
      <w:marTop w:val="0"/>
      <w:marBottom w:val="0"/>
      <w:divBdr>
        <w:top w:val="none" w:sz="0" w:space="0" w:color="auto"/>
        <w:left w:val="none" w:sz="0" w:space="0" w:color="auto"/>
        <w:bottom w:val="none" w:sz="0" w:space="0" w:color="auto"/>
        <w:right w:val="none" w:sz="0" w:space="0" w:color="auto"/>
      </w:divBdr>
    </w:div>
    <w:div w:id="225537225">
      <w:bodyDiv w:val="1"/>
      <w:marLeft w:val="0"/>
      <w:marRight w:val="0"/>
      <w:marTop w:val="0"/>
      <w:marBottom w:val="0"/>
      <w:divBdr>
        <w:top w:val="none" w:sz="0" w:space="0" w:color="auto"/>
        <w:left w:val="none" w:sz="0" w:space="0" w:color="auto"/>
        <w:bottom w:val="none" w:sz="0" w:space="0" w:color="auto"/>
        <w:right w:val="none" w:sz="0" w:space="0" w:color="auto"/>
      </w:divBdr>
    </w:div>
    <w:div w:id="225579244">
      <w:bodyDiv w:val="1"/>
      <w:marLeft w:val="0"/>
      <w:marRight w:val="0"/>
      <w:marTop w:val="0"/>
      <w:marBottom w:val="0"/>
      <w:divBdr>
        <w:top w:val="none" w:sz="0" w:space="0" w:color="auto"/>
        <w:left w:val="none" w:sz="0" w:space="0" w:color="auto"/>
        <w:bottom w:val="none" w:sz="0" w:space="0" w:color="auto"/>
        <w:right w:val="none" w:sz="0" w:space="0" w:color="auto"/>
      </w:divBdr>
    </w:div>
    <w:div w:id="225721309">
      <w:bodyDiv w:val="1"/>
      <w:marLeft w:val="0"/>
      <w:marRight w:val="0"/>
      <w:marTop w:val="0"/>
      <w:marBottom w:val="0"/>
      <w:divBdr>
        <w:top w:val="none" w:sz="0" w:space="0" w:color="auto"/>
        <w:left w:val="none" w:sz="0" w:space="0" w:color="auto"/>
        <w:bottom w:val="none" w:sz="0" w:space="0" w:color="auto"/>
        <w:right w:val="none" w:sz="0" w:space="0" w:color="auto"/>
      </w:divBdr>
    </w:div>
    <w:div w:id="227694735">
      <w:bodyDiv w:val="1"/>
      <w:marLeft w:val="0"/>
      <w:marRight w:val="0"/>
      <w:marTop w:val="0"/>
      <w:marBottom w:val="0"/>
      <w:divBdr>
        <w:top w:val="none" w:sz="0" w:space="0" w:color="auto"/>
        <w:left w:val="none" w:sz="0" w:space="0" w:color="auto"/>
        <w:bottom w:val="none" w:sz="0" w:space="0" w:color="auto"/>
        <w:right w:val="none" w:sz="0" w:space="0" w:color="auto"/>
      </w:divBdr>
    </w:div>
    <w:div w:id="228005527">
      <w:bodyDiv w:val="1"/>
      <w:marLeft w:val="0"/>
      <w:marRight w:val="0"/>
      <w:marTop w:val="0"/>
      <w:marBottom w:val="0"/>
      <w:divBdr>
        <w:top w:val="none" w:sz="0" w:space="0" w:color="auto"/>
        <w:left w:val="none" w:sz="0" w:space="0" w:color="auto"/>
        <w:bottom w:val="none" w:sz="0" w:space="0" w:color="auto"/>
        <w:right w:val="none" w:sz="0" w:space="0" w:color="auto"/>
      </w:divBdr>
    </w:div>
    <w:div w:id="228149354">
      <w:bodyDiv w:val="1"/>
      <w:marLeft w:val="0"/>
      <w:marRight w:val="0"/>
      <w:marTop w:val="0"/>
      <w:marBottom w:val="0"/>
      <w:divBdr>
        <w:top w:val="none" w:sz="0" w:space="0" w:color="auto"/>
        <w:left w:val="none" w:sz="0" w:space="0" w:color="auto"/>
        <w:bottom w:val="none" w:sz="0" w:space="0" w:color="auto"/>
        <w:right w:val="none" w:sz="0" w:space="0" w:color="auto"/>
      </w:divBdr>
    </w:div>
    <w:div w:id="230427777">
      <w:bodyDiv w:val="1"/>
      <w:marLeft w:val="0"/>
      <w:marRight w:val="0"/>
      <w:marTop w:val="0"/>
      <w:marBottom w:val="0"/>
      <w:divBdr>
        <w:top w:val="none" w:sz="0" w:space="0" w:color="auto"/>
        <w:left w:val="none" w:sz="0" w:space="0" w:color="auto"/>
        <w:bottom w:val="none" w:sz="0" w:space="0" w:color="auto"/>
        <w:right w:val="none" w:sz="0" w:space="0" w:color="auto"/>
      </w:divBdr>
    </w:div>
    <w:div w:id="230507784">
      <w:bodyDiv w:val="1"/>
      <w:marLeft w:val="0"/>
      <w:marRight w:val="0"/>
      <w:marTop w:val="0"/>
      <w:marBottom w:val="0"/>
      <w:divBdr>
        <w:top w:val="none" w:sz="0" w:space="0" w:color="auto"/>
        <w:left w:val="none" w:sz="0" w:space="0" w:color="auto"/>
        <w:bottom w:val="none" w:sz="0" w:space="0" w:color="auto"/>
        <w:right w:val="none" w:sz="0" w:space="0" w:color="auto"/>
      </w:divBdr>
    </w:div>
    <w:div w:id="231238567">
      <w:bodyDiv w:val="1"/>
      <w:marLeft w:val="0"/>
      <w:marRight w:val="0"/>
      <w:marTop w:val="0"/>
      <w:marBottom w:val="0"/>
      <w:divBdr>
        <w:top w:val="none" w:sz="0" w:space="0" w:color="auto"/>
        <w:left w:val="none" w:sz="0" w:space="0" w:color="auto"/>
        <w:bottom w:val="none" w:sz="0" w:space="0" w:color="auto"/>
        <w:right w:val="none" w:sz="0" w:space="0" w:color="auto"/>
      </w:divBdr>
    </w:div>
    <w:div w:id="231352344">
      <w:bodyDiv w:val="1"/>
      <w:marLeft w:val="0"/>
      <w:marRight w:val="0"/>
      <w:marTop w:val="0"/>
      <w:marBottom w:val="0"/>
      <w:divBdr>
        <w:top w:val="none" w:sz="0" w:space="0" w:color="auto"/>
        <w:left w:val="none" w:sz="0" w:space="0" w:color="auto"/>
        <w:bottom w:val="none" w:sz="0" w:space="0" w:color="auto"/>
        <w:right w:val="none" w:sz="0" w:space="0" w:color="auto"/>
      </w:divBdr>
    </w:div>
    <w:div w:id="232274845">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3004700">
      <w:bodyDiv w:val="1"/>
      <w:marLeft w:val="0"/>
      <w:marRight w:val="0"/>
      <w:marTop w:val="0"/>
      <w:marBottom w:val="0"/>
      <w:divBdr>
        <w:top w:val="none" w:sz="0" w:space="0" w:color="auto"/>
        <w:left w:val="none" w:sz="0" w:space="0" w:color="auto"/>
        <w:bottom w:val="none" w:sz="0" w:space="0" w:color="auto"/>
        <w:right w:val="none" w:sz="0" w:space="0" w:color="auto"/>
      </w:divBdr>
    </w:div>
    <w:div w:id="233786266">
      <w:bodyDiv w:val="1"/>
      <w:marLeft w:val="0"/>
      <w:marRight w:val="0"/>
      <w:marTop w:val="0"/>
      <w:marBottom w:val="0"/>
      <w:divBdr>
        <w:top w:val="none" w:sz="0" w:space="0" w:color="auto"/>
        <w:left w:val="none" w:sz="0" w:space="0" w:color="auto"/>
        <w:bottom w:val="none" w:sz="0" w:space="0" w:color="auto"/>
        <w:right w:val="none" w:sz="0" w:space="0" w:color="auto"/>
      </w:divBdr>
    </w:div>
    <w:div w:id="235669522">
      <w:bodyDiv w:val="1"/>
      <w:marLeft w:val="0"/>
      <w:marRight w:val="0"/>
      <w:marTop w:val="0"/>
      <w:marBottom w:val="0"/>
      <w:divBdr>
        <w:top w:val="none" w:sz="0" w:space="0" w:color="auto"/>
        <w:left w:val="none" w:sz="0" w:space="0" w:color="auto"/>
        <w:bottom w:val="none" w:sz="0" w:space="0" w:color="auto"/>
        <w:right w:val="none" w:sz="0" w:space="0" w:color="auto"/>
      </w:divBdr>
    </w:div>
    <w:div w:id="236014848">
      <w:bodyDiv w:val="1"/>
      <w:marLeft w:val="0"/>
      <w:marRight w:val="0"/>
      <w:marTop w:val="0"/>
      <w:marBottom w:val="0"/>
      <w:divBdr>
        <w:top w:val="none" w:sz="0" w:space="0" w:color="auto"/>
        <w:left w:val="none" w:sz="0" w:space="0" w:color="auto"/>
        <w:bottom w:val="none" w:sz="0" w:space="0" w:color="auto"/>
        <w:right w:val="none" w:sz="0" w:space="0" w:color="auto"/>
      </w:divBdr>
    </w:div>
    <w:div w:id="236061492">
      <w:bodyDiv w:val="1"/>
      <w:marLeft w:val="0"/>
      <w:marRight w:val="0"/>
      <w:marTop w:val="0"/>
      <w:marBottom w:val="0"/>
      <w:divBdr>
        <w:top w:val="none" w:sz="0" w:space="0" w:color="auto"/>
        <w:left w:val="none" w:sz="0" w:space="0" w:color="auto"/>
        <w:bottom w:val="none" w:sz="0" w:space="0" w:color="auto"/>
        <w:right w:val="none" w:sz="0" w:space="0" w:color="auto"/>
      </w:divBdr>
    </w:div>
    <w:div w:id="236407370">
      <w:bodyDiv w:val="1"/>
      <w:marLeft w:val="0"/>
      <w:marRight w:val="0"/>
      <w:marTop w:val="0"/>
      <w:marBottom w:val="0"/>
      <w:divBdr>
        <w:top w:val="none" w:sz="0" w:space="0" w:color="auto"/>
        <w:left w:val="none" w:sz="0" w:space="0" w:color="auto"/>
        <w:bottom w:val="none" w:sz="0" w:space="0" w:color="auto"/>
        <w:right w:val="none" w:sz="0" w:space="0" w:color="auto"/>
      </w:divBdr>
    </w:div>
    <w:div w:id="237330992">
      <w:bodyDiv w:val="1"/>
      <w:marLeft w:val="0"/>
      <w:marRight w:val="0"/>
      <w:marTop w:val="0"/>
      <w:marBottom w:val="0"/>
      <w:divBdr>
        <w:top w:val="none" w:sz="0" w:space="0" w:color="auto"/>
        <w:left w:val="none" w:sz="0" w:space="0" w:color="auto"/>
        <w:bottom w:val="none" w:sz="0" w:space="0" w:color="auto"/>
        <w:right w:val="none" w:sz="0" w:space="0" w:color="auto"/>
      </w:divBdr>
    </w:div>
    <w:div w:id="237444572">
      <w:bodyDiv w:val="1"/>
      <w:marLeft w:val="0"/>
      <w:marRight w:val="0"/>
      <w:marTop w:val="0"/>
      <w:marBottom w:val="0"/>
      <w:divBdr>
        <w:top w:val="none" w:sz="0" w:space="0" w:color="auto"/>
        <w:left w:val="none" w:sz="0" w:space="0" w:color="auto"/>
        <w:bottom w:val="none" w:sz="0" w:space="0" w:color="auto"/>
        <w:right w:val="none" w:sz="0" w:space="0" w:color="auto"/>
      </w:divBdr>
    </w:div>
    <w:div w:id="239410723">
      <w:bodyDiv w:val="1"/>
      <w:marLeft w:val="0"/>
      <w:marRight w:val="0"/>
      <w:marTop w:val="0"/>
      <w:marBottom w:val="0"/>
      <w:divBdr>
        <w:top w:val="none" w:sz="0" w:space="0" w:color="auto"/>
        <w:left w:val="none" w:sz="0" w:space="0" w:color="auto"/>
        <w:bottom w:val="none" w:sz="0" w:space="0" w:color="auto"/>
        <w:right w:val="none" w:sz="0" w:space="0" w:color="auto"/>
      </w:divBdr>
    </w:div>
    <w:div w:id="239565269">
      <w:bodyDiv w:val="1"/>
      <w:marLeft w:val="0"/>
      <w:marRight w:val="0"/>
      <w:marTop w:val="0"/>
      <w:marBottom w:val="0"/>
      <w:divBdr>
        <w:top w:val="none" w:sz="0" w:space="0" w:color="auto"/>
        <w:left w:val="none" w:sz="0" w:space="0" w:color="auto"/>
        <w:bottom w:val="none" w:sz="0" w:space="0" w:color="auto"/>
        <w:right w:val="none" w:sz="0" w:space="0" w:color="auto"/>
      </w:divBdr>
    </w:div>
    <w:div w:id="240605067">
      <w:bodyDiv w:val="1"/>
      <w:marLeft w:val="0"/>
      <w:marRight w:val="0"/>
      <w:marTop w:val="0"/>
      <w:marBottom w:val="0"/>
      <w:divBdr>
        <w:top w:val="none" w:sz="0" w:space="0" w:color="auto"/>
        <w:left w:val="none" w:sz="0" w:space="0" w:color="auto"/>
        <w:bottom w:val="none" w:sz="0" w:space="0" w:color="auto"/>
        <w:right w:val="none" w:sz="0" w:space="0" w:color="auto"/>
      </w:divBdr>
    </w:div>
    <w:div w:id="241447492">
      <w:bodyDiv w:val="1"/>
      <w:marLeft w:val="0"/>
      <w:marRight w:val="0"/>
      <w:marTop w:val="0"/>
      <w:marBottom w:val="0"/>
      <w:divBdr>
        <w:top w:val="none" w:sz="0" w:space="0" w:color="auto"/>
        <w:left w:val="none" w:sz="0" w:space="0" w:color="auto"/>
        <w:bottom w:val="none" w:sz="0" w:space="0" w:color="auto"/>
        <w:right w:val="none" w:sz="0" w:space="0" w:color="auto"/>
      </w:divBdr>
    </w:div>
    <w:div w:id="241570807">
      <w:bodyDiv w:val="1"/>
      <w:marLeft w:val="0"/>
      <w:marRight w:val="0"/>
      <w:marTop w:val="0"/>
      <w:marBottom w:val="0"/>
      <w:divBdr>
        <w:top w:val="none" w:sz="0" w:space="0" w:color="auto"/>
        <w:left w:val="none" w:sz="0" w:space="0" w:color="auto"/>
        <w:bottom w:val="none" w:sz="0" w:space="0" w:color="auto"/>
        <w:right w:val="none" w:sz="0" w:space="0" w:color="auto"/>
      </w:divBdr>
    </w:div>
    <w:div w:id="244920546">
      <w:bodyDiv w:val="1"/>
      <w:marLeft w:val="0"/>
      <w:marRight w:val="0"/>
      <w:marTop w:val="0"/>
      <w:marBottom w:val="0"/>
      <w:divBdr>
        <w:top w:val="none" w:sz="0" w:space="0" w:color="auto"/>
        <w:left w:val="none" w:sz="0" w:space="0" w:color="auto"/>
        <w:bottom w:val="none" w:sz="0" w:space="0" w:color="auto"/>
        <w:right w:val="none" w:sz="0" w:space="0" w:color="auto"/>
      </w:divBdr>
    </w:div>
    <w:div w:id="245580959">
      <w:bodyDiv w:val="1"/>
      <w:marLeft w:val="0"/>
      <w:marRight w:val="0"/>
      <w:marTop w:val="0"/>
      <w:marBottom w:val="0"/>
      <w:divBdr>
        <w:top w:val="none" w:sz="0" w:space="0" w:color="auto"/>
        <w:left w:val="none" w:sz="0" w:space="0" w:color="auto"/>
        <w:bottom w:val="none" w:sz="0" w:space="0" w:color="auto"/>
        <w:right w:val="none" w:sz="0" w:space="0" w:color="auto"/>
      </w:divBdr>
    </w:div>
    <w:div w:id="246236511">
      <w:bodyDiv w:val="1"/>
      <w:marLeft w:val="0"/>
      <w:marRight w:val="0"/>
      <w:marTop w:val="0"/>
      <w:marBottom w:val="0"/>
      <w:divBdr>
        <w:top w:val="none" w:sz="0" w:space="0" w:color="auto"/>
        <w:left w:val="none" w:sz="0" w:space="0" w:color="auto"/>
        <w:bottom w:val="none" w:sz="0" w:space="0" w:color="auto"/>
        <w:right w:val="none" w:sz="0" w:space="0" w:color="auto"/>
      </w:divBdr>
    </w:div>
    <w:div w:id="246308490">
      <w:bodyDiv w:val="1"/>
      <w:marLeft w:val="0"/>
      <w:marRight w:val="0"/>
      <w:marTop w:val="0"/>
      <w:marBottom w:val="0"/>
      <w:divBdr>
        <w:top w:val="none" w:sz="0" w:space="0" w:color="auto"/>
        <w:left w:val="none" w:sz="0" w:space="0" w:color="auto"/>
        <w:bottom w:val="none" w:sz="0" w:space="0" w:color="auto"/>
        <w:right w:val="none" w:sz="0" w:space="0" w:color="auto"/>
      </w:divBdr>
    </w:div>
    <w:div w:id="246765419">
      <w:bodyDiv w:val="1"/>
      <w:marLeft w:val="0"/>
      <w:marRight w:val="0"/>
      <w:marTop w:val="0"/>
      <w:marBottom w:val="0"/>
      <w:divBdr>
        <w:top w:val="none" w:sz="0" w:space="0" w:color="auto"/>
        <w:left w:val="none" w:sz="0" w:space="0" w:color="auto"/>
        <w:bottom w:val="none" w:sz="0" w:space="0" w:color="auto"/>
        <w:right w:val="none" w:sz="0" w:space="0" w:color="auto"/>
      </w:divBdr>
    </w:div>
    <w:div w:id="247888447">
      <w:bodyDiv w:val="1"/>
      <w:marLeft w:val="0"/>
      <w:marRight w:val="0"/>
      <w:marTop w:val="0"/>
      <w:marBottom w:val="0"/>
      <w:divBdr>
        <w:top w:val="none" w:sz="0" w:space="0" w:color="auto"/>
        <w:left w:val="none" w:sz="0" w:space="0" w:color="auto"/>
        <w:bottom w:val="none" w:sz="0" w:space="0" w:color="auto"/>
        <w:right w:val="none" w:sz="0" w:space="0" w:color="auto"/>
      </w:divBdr>
    </w:div>
    <w:div w:id="248734361">
      <w:bodyDiv w:val="1"/>
      <w:marLeft w:val="0"/>
      <w:marRight w:val="0"/>
      <w:marTop w:val="0"/>
      <w:marBottom w:val="0"/>
      <w:divBdr>
        <w:top w:val="none" w:sz="0" w:space="0" w:color="auto"/>
        <w:left w:val="none" w:sz="0" w:space="0" w:color="auto"/>
        <w:bottom w:val="none" w:sz="0" w:space="0" w:color="auto"/>
        <w:right w:val="none" w:sz="0" w:space="0" w:color="auto"/>
      </w:divBdr>
    </w:div>
    <w:div w:id="249242067">
      <w:bodyDiv w:val="1"/>
      <w:marLeft w:val="0"/>
      <w:marRight w:val="0"/>
      <w:marTop w:val="0"/>
      <w:marBottom w:val="0"/>
      <w:divBdr>
        <w:top w:val="none" w:sz="0" w:space="0" w:color="auto"/>
        <w:left w:val="none" w:sz="0" w:space="0" w:color="auto"/>
        <w:bottom w:val="none" w:sz="0" w:space="0" w:color="auto"/>
        <w:right w:val="none" w:sz="0" w:space="0" w:color="auto"/>
      </w:divBdr>
    </w:div>
    <w:div w:id="250554224">
      <w:bodyDiv w:val="1"/>
      <w:marLeft w:val="0"/>
      <w:marRight w:val="0"/>
      <w:marTop w:val="0"/>
      <w:marBottom w:val="0"/>
      <w:divBdr>
        <w:top w:val="none" w:sz="0" w:space="0" w:color="auto"/>
        <w:left w:val="none" w:sz="0" w:space="0" w:color="auto"/>
        <w:bottom w:val="none" w:sz="0" w:space="0" w:color="auto"/>
        <w:right w:val="none" w:sz="0" w:space="0" w:color="auto"/>
      </w:divBdr>
    </w:div>
    <w:div w:id="250699913">
      <w:bodyDiv w:val="1"/>
      <w:marLeft w:val="0"/>
      <w:marRight w:val="0"/>
      <w:marTop w:val="0"/>
      <w:marBottom w:val="0"/>
      <w:divBdr>
        <w:top w:val="none" w:sz="0" w:space="0" w:color="auto"/>
        <w:left w:val="none" w:sz="0" w:space="0" w:color="auto"/>
        <w:bottom w:val="none" w:sz="0" w:space="0" w:color="auto"/>
        <w:right w:val="none" w:sz="0" w:space="0" w:color="auto"/>
      </w:divBdr>
    </w:div>
    <w:div w:id="252280622">
      <w:bodyDiv w:val="1"/>
      <w:marLeft w:val="0"/>
      <w:marRight w:val="0"/>
      <w:marTop w:val="0"/>
      <w:marBottom w:val="0"/>
      <w:divBdr>
        <w:top w:val="none" w:sz="0" w:space="0" w:color="auto"/>
        <w:left w:val="none" w:sz="0" w:space="0" w:color="auto"/>
        <w:bottom w:val="none" w:sz="0" w:space="0" w:color="auto"/>
        <w:right w:val="none" w:sz="0" w:space="0" w:color="auto"/>
      </w:divBdr>
    </w:div>
    <w:div w:id="253363404">
      <w:bodyDiv w:val="1"/>
      <w:marLeft w:val="0"/>
      <w:marRight w:val="0"/>
      <w:marTop w:val="0"/>
      <w:marBottom w:val="0"/>
      <w:divBdr>
        <w:top w:val="none" w:sz="0" w:space="0" w:color="auto"/>
        <w:left w:val="none" w:sz="0" w:space="0" w:color="auto"/>
        <w:bottom w:val="none" w:sz="0" w:space="0" w:color="auto"/>
        <w:right w:val="none" w:sz="0" w:space="0" w:color="auto"/>
      </w:divBdr>
    </w:div>
    <w:div w:id="253898517">
      <w:bodyDiv w:val="1"/>
      <w:marLeft w:val="0"/>
      <w:marRight w:val="0"/>
      <w:marTop w:val="0"/>
      <w:marBottom w:val="0"/>
      <w:divBdr>
        <w:top w:val="none" w:sz="0" w:space="0" w:color="auto"/>
        <w:left w:val="none" w:sz="0" w:space="0" w:color="auto"/>
        <w:bottom w:val="none" w:sz="0" w:space="0" w:color="auto"/>
        <w:right w:val="none" w:sz="0" w:space="0" w:color="auto"/>
      </w:divBdr>
    </w:div>
    <w:div w:id="253902083">
      <w:bodyDiv w:val="1"/>
      <w:marLeft w:val="0"/>
      <w:marRight w:val="0"/>
      <w:marTop w:val="0"/>
      <w:marBottom w:val="0"/>
      <w:divBdr>
        <w:top w:val="none" w:sz="0" w:space="0" w:color="auto"/>
        <w:left w:val="none" w:sz="0" w:space="0" w:color="auto"/>
        <w:bottom w:val="none" w:sz="0" w:space="0" w:color="auto"/>
        <w:right w:val="none" w:sz="0" w:space="0" w:color="auto"/>
      </w:divBdr>
    </w:div>
    <w:div w:id="255209579">
      <w:bodyDiv w:val="1"/>
      <w:marLeft w:val="0"/>
      <w:marRight w:val="0"/>
      <w:marTop w:val="0"/>
      <w:marBottom w:val="0"/>
      <w:divBdr>
        <w:top w:val="none" w:sz="0" w:space="0" w:color="auto"/>
        <w:left w:val="none" w:sz="0" w:space="0" w:color="auto"/>
        <w:bottom w:val="none" w:sz="0" w:space="0" w:color="auto"/>
        <w:right w:val="none" w:sz="0" w:space="0" w:color="auto"/>
      </w:divBdr>
    </w:div>
    <w:div w:id="255868230">
      <w:bodyDiv w:val="1"/>
      <w:marLeft w:val="0"/>
      <w:marRight w:val="0"/>
      <w:marTop w:val="0"/>
      <w:marBottom w:val="0"/>
      <w:divBdr>
        <w:top w:val="none" w:sz="0" w:space="0" w:color="auto"/>
        <w:left w:val="none" w:sz="0" w:space="0" w:color="auto"/>
        <w:bottom w:val="none" w:sz="0" w:space="0" w:color="auto"/>
        <w:right w:val="none" w:sz="0" w:space="0" w:color="auto"/>
      </w:divBdr>
    </w:div>
    <w:div w:id="257251875">
      <w:bodyDiv w:val="1"/>
      <w:marLeft w:val="0"/>
      <w:marRight w:val="0"/>
      <w:marTop w:val="0"/>
      <w:marBottom w:val="0"/>
      <w:divBdr>
        <w:top w:val="none" w:sz="0" w:space="0" w:color="auto"/>
        <w:left w:val="none" w:sz="0" w:space="0" w:color="auto"/>
        <w:bottom w:val="none" w:sz="0" w:space="0" w:color="auto"/>
        <w:right w:val="none" w:sz="0" w:space="0" w:color="auto"/>
      </w:divBdr>
    </w:div>
    <w:div w:id="258874139">
      <w:bodyDiv w:val="1"/>
      <w:marLeft w:val="0"/>
      <w:marRight w:val="0"/>
      <w:marTop w:val="0"/>
      <w:marBottom w:val="0"/>
      <w:divBdr>
        <w:top w:val="none" w:sz="0" w:space="0" w:color="auto"/>
        <w:left w:val="none" w:sz="0" w:space="0" w:color="auto"/>
        <w:bottom w:val="none" w:sz="0" w:space="0" w:color="auto"/>
        <w:right w:val="none" w:sz="0" w:space="0" w:color="auto"/>
      </w:divBdr>
    </w:div>
    <w:div w:id="261190395">
      <w:bodyDiv w:val="1"/>
      <w:marLeft w:val="0"/>
      <w:marRight w:val="0"/>
      <w:marTop w:val="0"/>
      <w:marBottom w:val="0"/>
      <w:divBdr>
        <w:top w:val="none" w:sz="0" w:space="0" w:color="auto"/>
        <w:left w:val="none" w:sz="0" w:space="0" w:color="auto"/>
        <w:bottom w:val="none" w:sz="0" w:space="0" w:color="auto"/>
        <w:right w:val="none" w:sz="0" w:space="0" w:color="auto"/>
      </w:divBdr>
    </w:div>
    <w:div w:id="261914358">
      <w:bodyDiv w:val="1"/>
      <w:marLeft w:val="0"/>
      <w:marRight w:val="0"/>
      <w:marTop w:val="0"/>
      <w:marBottom w:val="0"/>
      <w:divBdr>
        <w:top w:val="none" w:sz="0" w:space="0" w:color="auto"/>
        <w:left w:val="none" w:sz="0" w:space="0" w:color="auto"/>
        <w:bottom w:val="none" w:sz="0" w:space="0" w:color="auto"/>
        <w:right w:val="none" w:sz="0" w:space="0" w:color="auto"/>
      </w:divBdr>
    </w:div>
    <w:div w:id="262542678">
      <w:bodyDiv w:val="1"/>
      <w:marLeft w:val="0"/>
      <w:marRight w:val="0"/>
      <w:marTop w:val="0"/>
      <w:marBottom w:val="0"/>
      <w:divBdr>
        <w:top w:val="none" w:sz="0" w:space="0" w:color="auto"/>
        <w:left w:val="none" w:sz="0" w:space="0" w:color="auto"/>
        <w:bottom w:val="none" w:sz="0" w:space="0" w:color="auto"/>
        <w:right w:val="none" w:sz="0" w:space="0" w:color="auto"/>
      </w:divBdr>
    </w:div>
    <w:div w:id="264580532">
      <w:bodyDiv w:val="1"/>
      <w:marLeft w:val="0"/>
      <w:marRight w:val="0"/>
      <w:marTop w:val="0"/>
      <w:marBottom w:val="0"/>
      <w:divBdr>
        <w:top w:val="none" w:sz="0" w:space="0" w:color="auto"/>
        <w:left w:val="none" w:sz="0" w:space="0" w:color="auto"/>
        <w:bottom w:val="none" w:sz="0" w:space="0" w:color="auto"/>
        <w:right w:val="none" w:sz="0" w:space="0" w:color="auto"/>
      </w:divBdr>
    </w:div>
    <w:div w:id="266161076">
      <w:bodyDiv w:val="1"/>
      <w:marLeft w:val="0"/>
      <w:marRight w:val="0"/>
      <w:marTop w:val="0"/>
      <w:marBottom w:val="0"/>
      <w:divBdr>
        <w:top w:val="none" w:sz="0" w:space="0" w:color="auto"/>
        <w:left w:val="none" w:sz="0" w:space="0" w:color="auto"/>
        <w:bottom w:val="none" w:sz="0" w:space="0" w:color="auto"/>
        <w:right w:val="none" w:sz="0" w:space="0" w:color="auto"/>
      </w:divBdr>
    </w:div>
    <w:div w:id="266470848">
      <w:bodyDiv w:val="1"/>
      <w:marLeft w:val="0"/>
      <w:marRight w:val="0"/>
      <w:marTop w:val="0"/>
      <w:marBottom w:val="0"/>
      <w:divBdr>
        <w:top w:val="none" w:sz="0" w:space="0" w:color="auto"/>
        <w:left w:val="none" w:sz="0" w:space="0" w:color="auto"/>
        <w:bottom w:val="none" w:sz="0" w:space="0" w:color="auto"/>
        <w:right w:val="none" w:sz="0" w:space="0" w:color="auto"/>
      </w:divBdr>
    </w:div>
    <w:div w:id="267198793">
      <w:bodyDiv w:val="1"/>
      <w:marLeft w:val="0"/>
      <w:marRight w:val="0"/>
      <w:marTop w:val="0"/>
      <w:marBottom w:val="0"/>
      <w:divBdr>
        <w:top w:val="none" w:sz="0" w:space="0" w:color="auto"/>
        <w:left w:val="none" w:sz="0" w:space="0" w:color="auto"/>
        <w:bottom w:val="none" w:sz="0" w:space="0" w:color="auto"/>
        <w:right w:val="none" w:sz="0" w:space="0" w:color="auto"/>
      </w:divBdr>
    </w:div>
    <w:div w:id="270088923">
      <w:bodyDiv w:val="1"/>
      <w:marLeft w:val="0"/>
      <w:marRight w:val="0"/>
      <w:marTop w:val="0"/>
      <w:marBottom w:val="0"/>
      <w:divBdr>
        <w:top w:val="none" w:sz="0" w:space="0" w:color="auto"/>
        <w:left w:val="none" w:sz="0" w:space="0" w:color="auto"/>
        <w:bottom w:val="none" w:sz="0" w:space="0" w:color="auto"/>
        <w:right w:val="none" w:sz="0" w:space="0" w:color="auto"/>
      </w:divBdr>
    </w:div>
    <w:div w:id="270626512">
      <w:bodyDiv w:val="1"/>
      <w:marLeft w:val="0"/>
      <w:marRight w:val="0"/>
      <w:marTop w:val="0"/>
      <w:marBottom w:val="0"/>
      <w:divBdr>
        <w:top w:val="none" w:sz="0" w:space="0" w:color="auto"/>
        <w:left w:val="none" w:sz="0" w:space="0" w:color="auto"/>
        <w:bottom w:val="none" w:sz="0" w:space="0" w:color="auto"/>
        <w:right w:val="none" w:sz="0" w:space="0" w:color="auto"/>
      </w:divBdr>
    </w:div>
    <w:div w:id="271212919">
      <w:bodyDiv w:val="1"/>
      <w:marLeft w:val="0"/>
      <w:marRight w:val="0"/>
      <w:marTop w:val="0"/>
      <w:marBottom w:val="0"/>
      <w:divBdr>
        <w:top w:val="none" w:sz="0" w:space="0" w:color="auto"/>
        <w:left w:val="none" w:sz="0" w:space="0" w:color="auto"/>
        <w:bottom w:val="none" w:sz="0" w:space="0" w:color="auto"/>
        <w:right w:val="none" w:sz="0" w:space="0" w:color="auto"/>
      </w:divBdr>
    </w:div>
    <w:div w:id="272521646">
      <w:bodyDiv w:val="1"/>
      <w:marLeft w:val="0"/>
      <w:marRight w:val="0"/>
      <w:marTop w:val="0"/>
      <w:marBottom w:val="0"/>
      <w:divBdr>
        <w:top w:val="none" w:sz="0" w:space="0" w:color="auto"/>
        <w:left w:val="none" w:sz="0" w:space="0" w:color="auto"/>
        <w:bottom w:val="none" w:sz="0" w:space="0" w:color="auto"/>
        <w:right w:val="none" w:sz="0" w:space="0" w:color="auto"/>
      </w:divBdr>
    </w:div>
    <w:div w:id="273560392">
      <w:bodyDiv w:val="1"/>
      <w:marLeft w:val="0"/>
      <w:marRight w:val="0"/>
      <w:marTop w:val="0"/>
      <w:marBottom w:val="0"/>
      <w:divBdr>
        <w:top w:val="none" w:sz="0" w:space="0" w:color="auto"/>
        <w:left w:val="none" w:sz="0" w:space="0" w:color="auto"/>
        <w:bottom w:val="none" w:sz="0" w:space="0" w:color="auto"/>
        <w:right w:val="none" w:sz="0" w:space="0" w:color="auto"/>
      </w:divBdr>
    </w:div>
    <w:div w:id="273876202">
      <w:bodyDiv w:val="1"/>
      <w:marLeft w:val="0"/>
      <w:marRight w:val="0"/>
      <w:marTop w:val="0"/>
      <w:marBottom w:val="0"/>
      <w:divBdr>
        <w:top w:val="none" w:sz="0" w:space="0" w:color="auto"/>
        <w:left w:val="none" w:sz="0" w:space="0" w:color="auto"/>
        <w:bottom w:val="none" w:sz="0" w:space="0" w:color="auto"/>
        <w:right w:val="none" w:sz="0" w:space="0" w:color="auto"/>
      </w:divBdr>
    </w:div>
    <w:div w:id="275529895">
      <w:bodyDiv w:val="1"/>
      <w:marLeft w:val="0"/>
      <w:marRight w:val="0"/>
      <w:marTop w:val="0"/>
      <w:marBottom w:val="0"/>
      <w:divBdr>
        <w:top w:val="none" w:sz="0" w:space="0" w:color="auto"/>
        <w:left w:val="none" w:sz="0" w:space="0" w:color="auto"/>
        <w:bottom w:val="none" w:sz="0" w:space="0" w:color="auto"/>
        <w:right w:val="none" w:sz="0" w:space="0" w:color="auto"/>
      </w:divBdr>
    </w:div>
    <w:div w:id="276328788">
      <w:bodyDiv w:val="1"/>
      <w:marLeft w:val="0"/>
      <w:marRight w:val="0"/>
      <w:marTop w:val="0"/>
      <w:marBottom w:val="0"/>
      <w:divBdr>
        <w:top w:val="none" w:sz="0" w:space="0" w:color="auto"/>
        <w:left w:val="none" w:sz="0" w:space="0" w:color="auto"/>
        <w:bottom w:val="none" w:sz="0" w:space="0" w:color="auto"/>
        <w:right w:val="none" w:sz="0" w:space="0" w:color="auto"/>
      </w:divBdr>
    </w:div>
    <w:div w:id="278874428">
      <w:bodyDiv w:val="1"/>
      <w:marLeft w:val="0"/>
      <w:marRight w:val="0"/>
      <w:marTop w:val="0"/>
      <w:marBottom w:val="0"/>
      <w:divBdr>
        <w:top w:val="none" w:sz="0" w:space="0" w:color="auto"/>
        <w:left w:val="none" w:sz="0" w:space="0" w:color="auto"/>
        <w:bottom w:val="none" w:sz="0" w:space="0" w:color="auto"/>
        <w:right w:val="none" w:sz="0" w:space="0" w:color="auto"/>
      </w:divBdr>
    </w:div>
    <w:div w:id="280306777">
      <w:bodyDiv w:val="1"/>
      <w:marLeft w:val="0"/>
      <w:marRight w:val="0"/>
      <w:marTop w:val="0"/>
      <w:marBottom w:val="0"/>
      <w:divBdr>
        <w:top w:val="none" w:sz="0" w:space="0" w:color="auto"/>
        <w:left w:val="none" w:sz="0" w:space="0" w:color="auto"/>
        <w:bottom w:val="none" w:sz="0" w:space="0" w:color="auto"/>
        <w:right w:val="none" w:sz="0" w:space="0" w:color="auto"/>
      </w:divBdr>
    </w:div>
    <w:div w:id="281157851">
      <w:bodyDiv w:val="1"/>
      <w:marLeft w:val="0"/>
      <w:marRight w:val="0"/>
      <w:marTop w:val="0"/>
      <w:marBottom w:val="0"/>
      <w:divBdr>
        <w:top w:val="none" w:sz="0" w:space="0" w:color="auto"/>
        <w:left w:val="none" w:sz="0" w:space="0" w:color="auto"/>
        <w:bottom w:val="none" w:sz="0" w:space="0" w:color="auto"/>
        <w:right w:val="none" w:sz="0" w:space="0" w:color="auto"/>
      </w:divBdr>
    </w:div>
    <w:div w:id="282611975">
      <w:bodyDiv w:val="1"/>
      <w:marLeft w:val="0"/>
      <w:marRight w:val="0"/>
      <w:marTop w:val="0"/>
      <w:marBottom w:val="0"/>
      <w:divBdr>
        <w:top w:val="none" w:sz="0" w:space="0" w:color="auto"/>
        <w:left w:val="none" w:sz="0" w:space="0" w:color="auto"/>
        <w:bottom w:val="none" w:sz="0" w:space="0" w:color="auto"/>
        <w:right w:val="none" w:sz="0" w:space="0" w:color="auto"/>
      </w:divBdr>
    </w:div>
    <w:div w:id="282806827">
      <w:bodyDiv w:val="1"/>
      <w:marLeft w:val="0"/>
      <w:marRight w:val="0"/>
      <w:marTop w:val="0"/>
      <w:marBottom w:val="0"/>
      <w:divBdr>
        <w:top w:val="none" w:sz="0" w:space="0" w:color="auto"/>
        <w:left w:val="none" w:sz="0" w:space="0" w:color="auto"/>
        <w:bottom w:val="none" w:sz="0" w:space="0" w:color="auto"/>
        <w:right w:val="none" w:sz="0" w:space="0" w:color="auto"/>
      </w:divBdr>
    </w:div>
    <w:div w:id="283274358">
      <w:bodyDiv w:val="1"/>
      <w:marLeft w:val="0"/>
      <w:marRight w:val="0"/>
      <w:marTop w:val="0"/>
      <w:marBottom w:val="0"/>
      <w:divBdr>
        <w:top w:val="none" w:sz="0" w:space="0" w:color="auto"/>
        <w:left w:val="none" w:sz="0" w:space="0" w:color="auto"/>
        <w:bottom w:val="none" w:sz="0" w:space="0" w:color="auto"/>
        <w:right w:val="none" w:sz="0" w:space="0" w:color="auto"/>
      </w:divBdr>
    </w:div>
    <w:div w:id="283853483">
      <w:bodyDiv w:val="1"/>
      <w:marLeft w:val="0"/>
      <w:marRight w:val="0"/>
      <w:marTop w:val="0"/>
      <w:marBottom w:val="0"/>
      <w:divBdr>
        <w:top w:val="none" w:sz="0" w:space="0" w:color="auto"/>
        <w:left w:val="none" w:sz="0" w:space="0" w:color="auto"/>
        <w:bottom w:val="none" w:sz="0" w:space="0" w:color="auto"/>
        <w:right w:val="none" w:sz="0" w:space="0" w:color="auto"/>
      </w:divBdr>
    </w:div>
    <w:div w:id="284971292">
      <w:bodyDiv w:val="1"/>
      <w:marLeft w:val="0"/>
      <w:marRight w:val="0"/>
      <w:marTop w:val="0"/>
      <w:marBottom w:val="0"/>
      <w:divBdr>
        <w:top w:val="none" w:sz="0" w:space="0" w:color="auto"/>
        <w:left w:val="none" w:sz="0" w:space="0" w:color="auto"/>
        <w:bottom w:val="none" w:sz="0" w:space="0" w:color="auto"/>
        <w:right w:val="none" w:sz="0" w:space="0" w:color="auto"/>
      </w:divBdr>
    </w:div>
    <w:div w:id="285695546">
      <w:bodyDiv w:val="1"/>
      <w:marLeft w:val="0"/>
      <w:marRight w:val="0"/>
      <w:marTop w:val="0"/>
      <w:marBottom w:val="0"/>
      <w:divBdr>
        <w:top w:val="none" w:sz="0" w:space="0" w:color="auto"/>
        <w:left w:val="none" w:sz="0" w:space="0" w:color="auto"/>
        <w:bottom w:val="none" w:sz="0" w:space="0" w:color="auto"/>
        <w:right w:val="none" w:sz="0" w:space="0" w:color="auto"/>
      </w:divBdr>
    </w:div>
    <w:div w:id="286475623">
      <w:bodyDiv w:val="1"/>
      <w:marLeft w:val="0"/>
      <w:marRight w:val="0"/>
      <w:marTop w:val="0"/>
      <w:marBottom w:val="0"/>
      <w:divBdr>
        <w:top w:val="none" w:sz="0" w:space="0" w:color="auto"/>
        <w:left w:val="none" w:sz="0" w:space="0" w:color="auto"/>
        <w:bottom w:val="none" w:sz="0" w:space="0" w:color="auto"/>
        <w:right w:val="none" w:sz="0" w:space="0" w:color="auto"/>
      </w:divBdr>
    </w:div>
    <w:div w:id="287399730">
      <w:bodyDiv w:val="1"/>
      <w:marLeft w:val="0"/>
      <w:marRight w:val="0"/>
      <w:marTop w:val="0"/>
      <w:marBottom w:val="0"/>
      <w:divBdr>
        <w:top w:val="none" w:sz="0" w:space="0" w:color="auto"/>
        <w:left w:val="none" w:sz="0" w:space="0" w:color="auto"/>
        <w:bottom w:val="none" w:sz="0" w:space="0" w:color="auto"/>
        <w:right w:val="none" w:sz="0" w:space="0" w:color="auto"/>
      </w:divBdr>
    </w:div>
    <w:div w:id="287855061">
      <w:bodyDiv w:val="1"/>
      <w:marLeft w:val="0"/>
      <w:marRight w:val="0"/>
      <w:marTop w:val="0"/>
      <w:marBottom w:val="0"/>
      <w:divBdr>
        <w:top w:val="none" w:sz="0" w:space="0" w:color="auto"/>
        <w:left w:val="none" w:sz="0" w:space="0" w:color="auto"/>
        <w:bottom w:val="none" w:sz="0" w:space="0" w:color="auto"/>
        <w:right w:val="none" w:sz="0" w:space="0" w:color="auto"/>
      </w:divBdr>
    </w:div>
    <w:div w:id="288324190">
      <w:bodyDiv w:val="1"/>
      <w:marLeft w:val="0"/>
      <w:marRight w:val="0"/>
      <w:marTop w:val="0"/>
      <w:marBottom w:val="0"/>
      <w:divBdr>
        <w:top w:val="none" w:sz="0" w:space="0" w:color="auto"/>
        <w:left w:val="none" w:sz="0" w:space="0" w:color="auto"/>
        <w:bottom w:val="none" w:sz="0" w:space="0" w:color="auto"/>
        <w:right w:val="none" w:sz="0" w:space="0" w:color="auto"/>
      </w:divBdr>
    </w:div>
    <w:div w:id="289628113">
      <w:bodyDiv w:val="1"/>
      <w:marLeft w:val="0"/>
      <w:marRight w:val="0"/>
      <w:marTop w:val="0"/>
      <w:marBottom w:val="0"/>
      <w:divBdr>
        <w:top w:val="none" w:sz="0" w:space="0" w:color="auto"/>
        <w:left w:val="none" w:sz="0" w:space="0" w:color="auto"/>
        <w:bottom w:val="none" w:sz="0" w:space="0" w:color="auto"/>
        <w:right w:val="none" w:sz="0" w:space="0" w:color="auto"/>
      </w:divBdr>
    </w:div>
    <w:div w:id="289937479">
      <w:bodyDiv w:val="1"/>
      <w:marLeft w:val="0"/>
      <w:marRight w:val="0"/>
      <w:marTop w:val="0"/>
      <w:marBottom w:val="0"/>
      <w:divBdr>
        <w:top w:val="none" w:sz="0" w:space="0" w:color="auto"/>
        <w:left w:val="none" w:sz="0" w:space="0" w:color="auto"/>
        <w:bottom w:val="none" w:sz="0" w:space="0" w:color="auto"/>
        <w:right w:val="none" w:sz="0" w:space="0" w:color="auto"/>
      </w:divBdr>
    </w:div>
    <w:div w:id="290282051">
      <w:bodyDiv w:val="1"/>
      <w:marLeft w:val="0"/>
      <w:marRight w:val="0"/>
      <w:marTop w:val="0"/>
      <w:marBottom w:val="0"/>
      <w:divBdr>
        <w:top w:val="none" w:sz="0" w:space="0" w:color="auto"/>
        <w:left w:val="none" w:sz="0" w:space="0" w:color="auto"/>
        <w:bottom w:val="none" w:sz="0" w:space="0" w:color="auto"/>
        <w:right w:val="none" w:sz="0" w:space="0" w:color="auto"/>
      </w:divBdr>
    </w:div>
    <w:div w:id="291206629">
      <w:bodyDiv w:val="1"/>
      <w:marLeft w:val="0"/>
      <w:marRight w:val="0"/>
      <w:marTop w:val="0"/>
      <w:marBottom w:val="0"/>
      <w:divBdr>
        <w:top w:val="none" w:sz="0" w:space="0" w:color="auto"/>
        <w:left w:val="none" w:sz="0" w:space="0" w:color="auto"/>
        <w:bottom w:val="none" w:sz="0" w:space="0" w:color="auto"/>
        <w:right w:val="none" w:sz="0" w:space="0" w:color="auto"/>
      </w:divBdr>
    </w:div>
    <w:div w:id="291980125">
      <w:bodyDiv w:val="1"/>
      <w:marLeft w:val="0"/>
      <w:marRight w:val="0"/>
      <w:marTop w:val="0"/>
      <w:marBottom w:val="0"/>
      <w:divBdr>
        <w:top w:val="none" w:sz="0" w:space="0" w:color="auto"/>
        <w:left w:val="none" w:sz="0" w:space="0" w:color="auto"/>
        <w:bottom w:val="none" w:sz="0" w:space="0" w:color="auto"/>
        <w:right w:val="none" w:sz="0" w:space="0" w:color="auto"/>
      </w:divBdr>
    </w:div>
    <w:div w:id="292371780">
      <w:bodyDiv w:val="1"/>
      <w:marLeft w:val="0"/>
      <w:marRight w:val="0"/>
      <w:marTop w:val="0"/>
      <w:marBottom w:val="0"/>
      <w:divBdr>
        <w:top w:val="none" w:sz="0" w:space="0" w:color="auto"/>
        <w:left w:val="none" w:sz="0" w:space="0" w:color="auto"/>
        <w:bottom w:val="none" w:sz="0" w:space="0" w:color="auto"/>
        <w:right w:val="none" w:sz="0" w:space="0" w:color="auto"/>
      </w:divBdr>
    </w:div>
    <w:div w:id="292449115">
      <w:bodyDiv w:val="1"/>
      <w:marLeft w:val="0"/>
      <w:marRight w:val="0"/>
      <w:marTop w:val="0"/>
      <w:marBottom w:val="0"/>
      <w:divBdr>
        <w:top w:val="none" w:sz="0" w:space="0" w:color="auto"/>
        <w:left w:val="none" w:sz="0" w:space="0" w:color="auto"/>
        <w:bottom w:val="none" w:sz="0" w:space="0" w:color="auto"/>
        <w:right w:val="none" w:sz="0" w:space="0" w:color="auto"/>
      </w:divBdr>
    </w:div>
    <w:div w:id="294021889">
      <w:bodyDiv w:val="1"/>
      <w:marLeft w:val="0"/>
      <w:marRight w:val="0"/>
      <w:marTop w:val="0"/>
      <w:marBottom w:val="0"/>
      <w:divBdr>
        <w:top w:val="none" w:sz="0" w:space="0" w:color="auto"/>
        <w:left w:val="none" w:sz="0" w:space="0" w:color="auto"/>
        <w:bottom w:val="none" w:sz="0" w:space="0" w:color="auto"/>
        <w:right w:val="none" w:sz="0" w:space="0" w:color="auto"/>
      </w:divBdr>
    </w:div>
    <w:div w:id="294869877">
      <w:bodyDiv w:val="1"/>
      <w:marLeft w:val="0"/>
      <w:marRight w:val="0"/>
      <w:marTop w:val="0"/>
      <w:marBottom w:val="0"/>
      <w:divBdr>
        <w:top w:val="none" w:sz="0" w:space="0" w:color="auto"/>
        <w:left w:val="none" w:sz="0" w:space="0" w:color="auto"/>
        <w:bottom w:val="none" w:sz="0" w:space="0" w:color="auto"/>
        <w:right w:val="none" w:sz="0" w:space="0" w:color="auto"/>
      </w:divBdr>
    </w:div>
    <w:div w:id="295182380">
      <w:bodyDiv w:val="1"/>
      <w:marLeft w:val="0"/>
      <w:marRight w:val="0"/>
      <w:marTop w:val="0"/>
      <w:marBottom w:val="0"/>
      <w:divBdr>
        <w:top w:val="none" w:sz="0" w:space="0" w:color="auto"/>
        <w:left w:val="none" w:sz="0" w:space="0" w:color="auto"/>
        <w:bottom w:val="none" w:sz="0" w:space="0" w:color="auto"/>
        <w:right w:val="none" w:sz="0" w:space="0" w:color="auto"/>
      </w:divBdr>
    </w:div>
    <w:div w:id="297759176">
      <w:bodyDiv w:val="1"/>
      <w:marLeft w:val="0"/>
      <w:marRight w:val="0"/>
      <w:marTop w:val="0"/>
      <w:marBottom w:val="0"/>
      <w:divBdr>
        <w:top w:val="none" w:sz="0" w:space="0" w:color="auto"/>
        <w:left w:val="none" w:sz="0" w:space="0" w:color="auto"/>
        <w:bottom w:val="none" w:sz="0" w:space="0" w:color="auto"/>
        <w:right w:val="none" w:sz="0" w:space="0" w:color="auto"/>
      </w:divBdr>
    </w:div>
    <w:div w:id="298146674">
      <w:bodyDiv w:val="1"/>
      <w:marLeft w:val="0"/>
      <w:marRight w:val="0"/>
      <w:marTop w:val="0"/>
      <w:marBottom w:val="0"/>
      <w:divBdr>
        <w:top w:val="none" w:sz="0" w:space="0" w:color="auto"/>
        <w:left w:val="none" w:sz="0" w:space="0" w:color="auto"/>
        <w:bottom w:val="none" w:sz="0" w:space="0" w:color="auto"/>
        <w:right w:val="none" w:sz="0" w:space="0" w:color="auto"/>
      </w:divBdr>
    </w:div>
    <w:div w:id="298190424">
      <w:bodyDiv w:val="1"/>
      <w:marLeft w:val="0"/>
      <w:marRight w:val="0"/>
      <w:marTop w:val="0"/>
      <w:marBottom w:val="0"/>
      <w:divBdr>
        <w:top w:val="none" w:sz="0" w:space="0" w:color="auto"/>
        <w:left w:val="none" w:sz="0" w:space="0" w:color="auto"/>
        <w:bottom w:val="none" w:sz="0" w:space="0" w:color="auto"/>
        <w:right w:val="none" w:sz="0" w:space="0" w:color="auto"/>
      </w:divBdr>
    </w:div>
    <w:div w:id="298264106">
      <w:bodyDiv w:val="1"/>
      <w:marLeft w:val="0"/>
      <w:marRight w:val="0"/>
      <w:marTop w:val="0"/>
      <w:marBottom w:val="0"/>
      <w:divBdr>
        <w:top w:val="none" w:sz="0" w:space="0" w:color="auto"/>
        <w:left w:val="none" w:sz="0" w:space="0" w:color="auto"/>
        <w:bottom w:val="none" w:sz="0" w:space="0" w:color="auto"/>
        <w:right w:val="none" w:sz="0" w:space="0" w:color="auto"/>
      </w:divBdr>
    </w:div>
    <w:div w:id="299574913">
      <w:bodyDiv w:val="1"/>
      <w:marLeft w:val="0"/>
      <w:marRight w:val="0"/>
      <w:marTop w:val="0"/>
      <w:marBottom w:val="0"/>
      <w:divBdr>
        <w:top w:val="none" w:sz="0" w:space="0" w:color="auto"/>
        <w:left w:val="none" w:sz="0" w:space="0" w:color="auto"/>
        <w:bottom w:val="none" w:sz="0" w:space="0" w:color="auto"/>
        <w:right w:val="none" w:sz="0" w:space="0" w:color="auto"/>
      </w:divBdr>
    </w:div>
    <w:div w:id="300155921">
      <w:bodyDiv w:val="1"/>
      <w:marLeft w:val="0"/>
      <w:marRight w:val="0"/>
      <w:marTop w:val="0"/>
      <w:marBottom w:val="0"/>
      <w:divBdr>
        <w:top w:val="none" w:sz="0" w:space="0" w:color="auto"/>
        <w:left w:val="none" w:sz="0" w:space="0" w:color="auto"/>
        <w:bottom w:val="none" w:sz="0" w:space="0" w:color="auto"/>
        <w:right w:val="none" w:sz="0" w:space="0" w:color="auto"/>
      </w:divBdr>
    </w:div>
    <w:div w:id="301539900">
      <w:bodyDiv w:val="1"/>
      <w:marLeft w:val="0"/>
      <w:marRight w:val="0"/>
      <w:marTop w:val="0"/>
      <w:marBottom w:val="0"/>
      <w:divBdr>
        <w:top w:val="none" w:sz="0" w:space="0" w:color="auto"/>
        <w:left w:val="none" w:sz="0" w:space="0" w:color="auto"/>
        <w:bottom w:val="none" w:sz="0" w:space="0" w:color="auto"/>
        <w:right w:val="none" w:sz="0" w:space="0" w:color="auto"/>
      </w:divBdr>
    </w:div>
    <w:div w:id="302348775">
      <w:bodyDiv w:val="1"/>
      <w:marLeft w:val="0"/>
      <w:marRight w:val="0"/>
      <w:marTop w:val="0"/>
      <w:marBottom w:val="0"/>
      <w:divBdr>
        <w:top w:val="none" w:sz="0" w:space="0" w:color="auto"/>
        <w:left w:val="none" w:sz="0" w:space="0" w:color="auto"/>
        <w:bottom w:val="none" w:sz="0" w:space="0" w:color="auto"/>
        <w:right w:val="none" w:sz="0" w:space="0" w:color="auto"/>
      </w:divBdr>
    </w:div>
    <w:div w:id="302662469">
      <w:bodyDiv w:val="1"/>
      <w:marLeft w:val="0"/>
      <w:marRight w:val="0"/>
      <w:marTop w:val="0"/>
      <w:marBottom w:val="0"/>
      <w:divBdr>
        <w:top w:val="none" w:sz="0" w:space="0" w:color="auto"/>
        <w:left w:val="none" w:sz="0" w:space="0" w:color="auto"/>
        <w:bottom w:val="none" w:sz="0" w:space="0" w:color="auto"/>
        <w:right w:val="none" w:sz="0" w:space="0" w:color="auto"/>
      </w:divBdr>
    </w:div>
    <w:div w:id="302663824">
      <w:bodyDiv w:val="1"/>
      <w:marLeft w:val="0"/>
      <w:marRight w:val="0"/>
      <w:marTop w:val="0"/>
      <w:marBottom w:val="0"/>
      <w:divBdr>
        <w:top w:val="none" w:sz="0" w:space="0" w:color="auto"/>
        <w:left w:val="none" w:sz="0" w:space="0" w:color="auto"/>
        <w:bottom w:val="none" w:sz="0" w:space="0" w:color="auto"/>
        <w:right w:val="none" w:sz="0" w:space="0" w:color="auto"/>
      </w:divBdr>
    </w:div>
    <w:div w:id="302808947">
      <w:bodyDiv w:val="1"/>
      <w:marLeft w:val="0"/>
      <w:marRight w:val="0"/>
      <w:marTop w:val="0"/>
      <w:marBottom w:val="0"/>
      <w:divBdr>
        <w:top w:val="none" w:sz="0" w:space="0" w:color="auto"/>
        <w:left w:val="none" w:sz="0" w:space="0" w:color="auto"/>
        <w:bottom w:val="none" w:sz="0" w:space="0" w:color="auto"/>
        <w:right w:val="none" w:sz="0" w:space="0" w:color="auto"/>
      </w:divBdr>
    </w:div>
    <w:div w:id="303197856">
      <w:bodyDiv w:val="1"/>
      <w:marLeft w:val="0"/>
      <w:marRight w:val="0"/>
      <w:marTop w:val="0"/>
      <w:marBottom w:val="0"/>
      <w:divBdr>
        <w:top w:val="none" w:sz="0" w:space="0" w:color="auto"/>
        <w:left w:val="none" w:sz="0" w:space="0" w:color="auto"/>
        <w:bottom w:val="none" w:sz="0" w:space="0" w:color="auto"/>
        <w:right w:val="none" w:sz="0" w:space="0" w:color="auto"/>
      </w:divBdr>
    </w:div>
    <w:div w:id="303200283">
      <w:bodyDiv w:val="1"/>
      <w:marLeft w:val="0"/>
      <w:marRight w:val="0"/>
      <w:marTop w:val="0"/>
      <w:marBottom w:val="0"/>
      <w:divBdr>
        <w:top w:val="none" w:sz="0" w:space="0" w:color="auto"/>
        <w:left w:val="none" w:sz="0" w:space="0" w:color="auto"/>
        <w:bottom w:val="none" w:sz="0" w:space="0" w:color="auto"/>
        <w:right w:val="none" w:sz="0" w:space="0" w:color="auto"/>
      </w:divBdr>
    </w:div>
    <w:div w:id="304236652">
      <w:bodyDiv w:val="1"/>
      <w:marLeft w:val="0"/>
      <w:marRight w:val="0"/>
      <w:marTop w:val="0"/>
      <w:marBottom w:val="0"/>
      <w:divBdr>
        <w:top w:val="none" w:sz="0" w:space="0" w:color="auto"/>
        <w:left w:val="none" w:sz="0" w:space="0" w:color="auto"/>
        <w:bottom w:val="none" w:sz="0" w:space="0" w:color="auto"/>
        <w:right w:val="none" w:sz="0" w:space="0" w:color="auto"/>
      </w:divBdr>
    </w:div>
    <w:div w:id="304316254">
      <w:bodyDiv w:val="1"/>
      <w:marLeft w:val="0"/>
      <w:marRight w:val="0"/>
      <w:marTop w:val="0"/>
      <w:marBottom w:val="0"/>
      <w:divBdr>
        <w:top w:val="none" w:sz="0" w:space="0" w:color="auto"/>
        <w:left w:val="none" w:sz="0" w:space="0" w:color="auto"/>
        <w:bottom w:val="none" w:sz="0" w:space="0" w:color="auto"/>
        <w:right w:val="none" w:sz="0" w:space="0" w:color="auto"/>
      </w:divBdr>
    </w:div>
    <w:div w:id="304358589">
      <w:bodyDiv w:val="1"/>
      <w:marLeft w:val="0"/>
      <w:marRight w:val="0"/>
      <w:marTop w:val="0"/>
      <w:marBottom w:val="0"/>
      <w:divBdr>
        <w:top w:val="none" w:sz="0" w:space="0" w:color="auto"/>
        <w:left w:val="none" w:sz="0" w:space="0" w:color="auto"/>
        <w:bottom w:val="none" w:sz="0" w:space="0" w:color="auto"/>
        <w:right w:val="none" w:sz="0" w:space="0" w:color="auto"/>
      </w:divBdr>
    </w:div>
    <w:div w:id="306010756">
      <w:bodyDiv w:val="1"/>
      <w:marLeft w:val="0"/>
      <w:marRight w:val="0"/>
      <w:marTop w:val="0"/>
      <w:marBottom w:val="0"/>
      <w:divBdr>
        <w:top w:val="none" w:sz="0" w:space="0" w:color="auto"/>
        <w:left w:val="none" w:sz="0" w:space="0" w:color="auto"/>
        <w:bottom w:val="none" w:sz="0" w:space="0" w:color="auto"/>
        <w:right w:val="none" w:sz="0" w:space="0" w:color="auto"/>
      </w:divBdr>
    </w:div>
    <w:div w:id="306667396">
      <w:bodyDiv w:val="1"/>
      <w:marLeft w:val="0"/>
      <w:marRight w:val="0"/>
      <w:marTop w:val="0"/>
      <w:marBottom w:val="0"/>
      <w:divBdr>
        <w:top w:val="none" w:sz="0" w:space="0" w:color="auto"/>
        <w:left w:val="none" w:sz="0" w:space="0" w:color="auto"/>
        <w:bottom w:val="none" w:sz="0" w:space="0" w:color="auto"/>
        <w:right w:val="none" w:sz="0" w:space="0" w:color="auto"/>
      </w:divBdr>
    </w:div>
    <w:div w:id="306782370">
      <w:bodyDiv w:val="1"/>
      <w:marLeft w:val="0"/>
      <w:marRight w:val="0"/>
      <w:marTop w:val="0"/>
      <w:marBottom w:val="0"/>
      <w:divBdr>
        <w:top w:val="none" w:sz="0" w:space="0" w:color="auto"/>
        <w:left w:val="none" w:sz="0" w:space="0" w:color="auto"/>
        <w:bottom w:val="none" w:sz="0" w:space="0" w:color="auto"/>
        <w:right w:val="none" w:sz="0" w:space="0" w:color="auto"/>
      </w:divBdr>
    </w:div>
    <w:div w:id="307126420">
      <w:bodyDiv w:val="1"/>
      <w:marLeft w:val="0"/>
      <w:marRight w:val="0"/>
      <w:marTop w:val="0"/>
      <w:marBottom w:val="0"/>
      <w:divBdr>
        <w:top w:val="none" w:sz="0" w:space="0" w:color="auto"/>
        <w:left w:val="none" w:sz="0" w:space="0" w:color="auto"/>
        <w:bottom w:val="none" w:sz="0" w:space="0" w:color="auto"/>
        <w:right w:val="none" w:sz="0" w:space="0" w:color="auto"/>
      </w:divBdr>
    </w:div>
    <w:div w:id="307327107">
      <w:bodyDiv w:val="1"/>
      <w:marLeft w:val="0"/>
      <w:marRight w:val="0"/>
      <w:marTop w:val="0"/>
      <w:marBottom w:val="0"/>
      <w:divBdr>
        <w:top w:val="none" w:sz="0" w:space="0" w:color="auto"/>
        <w:left w:val="none" w:sz="0" w:space="0" w:color="auto"/>
        <w:bottom w:val="none" w:sz="0" w:space="0" w:color="auto"/>
        <w:right w:val="none" w:sz="0" w:space="0" w:color="auto"/>
      </w:divBdr>
    </w:div>
    <w:div w:id="307591405">
      <w:bodyDiv w:val="1"/>
      <w:marLeft w:val="0"/>
      <w:marRight w:val="0"/>
      <w:marTop w:val="0"/>
      <w:marBottom w:val="0"/>
      <w:divBdr>
        <w:top w:val="none" w:sz="0" w:space="0" w:color="auto"/>
        <w:left w:val="none" w:sz="0" w:space="0" w:color="auto"/>
        <w:bottom w:val="none" w:sz="0" w:space="0" w:color="auto"/>
        <w:right w:val="none" w:sz="0" w:space="0" w:color="auto"/>
      </w:divBdr>
    </w:div>
    <w:div w:id="307708564">
      <w:bodyDiv w:val="1"/>
      <w:marLeft w:val="0"/>
      <w:marRight w:val="0"/>
      <w:marTop w:val="0"/>
      <w:marBottom w:val="0"/>
      <w:divBdr>
        <w:top w:val="none" w:sz="0" w:space="0" w:color="auto"/>
        <w:left w:val="none" w:sz="0" w:space="0" w:color="auto"/>
        <w:bottom w:val="none" w:sz="0" w:space="0" w:color="auto"/>
        <w:right w:val="none" w:sz="0" w:space="0" w:color="auto"/>
      </w:divBdr>
    </w:div>
    <w:div w:id="308678698">
      <w:bodyDiv w:val="1"/>
      <w:marLeft w:val="0"/>
      <w:marRight w:val="0"/>
      <w:marTop w:val="0"/>
      <w:marBottom w:val="0"/>
      <w:divBdr>
        <w:top w:val="none" w:sz="0" w:space="0" w:color="auto"/>
        <w:left w:val="none" w:sz="0" w:space="0" w:color="auto"/>
        <w:bottom w:val="none" w:sz="0" w:space="0" w:color="auto"/>
        <w:right w:val="none" w:sz="0" w:space="0" w:color="auto"/>
      </w:divBdr>
    </w:div>
    <w:div w:id="308901727">
      <w:bodyDiv w:val="1"/>
      <w:marLeft w:val="0"/>
      <w:marRight w:val="0"/>
      <w:marTop w:val="0"/>
      <w:marBottom w:val="0"/>
      <w:divBdr>
        <w:top w:val="none" w:sz="0" w:space="0" w:color="auto"/>
        <w:left w:val="none" w:sz="0" w:space="0" w:color="auto"/>
        <w:bottom w:val="none" w:sz="0" w:space="0" w:color="auto"/>
        <w:right w:val="none" w:sz="0" w:space="0" w:color="auto"/>
      </w:divBdr>
    </w:div>
    <w:div w:id="310061518">
      <w:bodyDiv w:val="1"/>
      <w:marLeft w:val="0"/>
      <w:marRight w:val="0"/>
      <w:marTop w:val="0"/>
      <w:marBottom w:val="0"/>
      <w:divBdr>
        <w:top w:val="none" w:sz="0" w:space="0" w:color="auto"/>
        <w:left w:val="none" w:sz="0" w:space="0" w:color="auto"/>
        <w:bottom w:val="none" w:sz="0" w:space="0" w:color="auto"/>
        <w:right w:val="none" w:sz="0" w:space="0" w:color="auto"/>
      </w:divBdr>
    </w:div>
    <w:div w:id="310134563">
      <w:bodyDiv w:val="1"/>
      <w:marLeft w:val="0"/>
      <w:marRight w:val="0"/>
      <w:marTop w:val="0"/>
      <w:marBottom w:val="0"/>
      <w:divBdr>
        <w:top w:val="none" w:sz="0" w:space="0" w:color="auto"/>
        <w:left w:val="none" w:sz="0" w:space="0" w:color="auto"/>
        <w:bottom w:val="none" w:sz="0" w:space="0" w:color="auto"/>
        <w:right w:val="none" w:sz="0" w:space="0" w:color="auto"/>
      </w:divBdr>
    </w:div>
    <w:div w:id="312220781">
      <w:bodyDiv w:val="1"/>
      <w:marLeft w:val="0"/>
      <w:marRight w:val="0"/>
      <w:marTop w:val="0"/>
      <w:marBottom w:val="0"/>
      <w:divBdr>
        <w:top w:val="none" w:sz="0" w:space="0" w:color="auto"/>
        <w:left w:val="none" w:sz="0" w:space="0" w:color="auto"/>
        <w:bottom w:val="none" w:sz="0" w:space="0" w:color="auto"/>
        <w:right w:val="none" w:sz="0" w:space="0" w:color="auto"/>
      </w:divBdr>
    </w:div>
    <w:div w:id="312755922">
      <w:bodyDiv w:val="1"/>
      <w:marLeft w:val="0"/>
      <w:marRight w:val="0"/>
      <w:marTop w:val="0"/>
      <w:marBottom w:val="0"/>
      <w:divBdr>
        <w:top w:val="none" w:sz="0" w:space="0" w:color="auto"/>
        <w:left w:val="none" w:sz="0" w:space="0" w:color="auto"/>
        <w:bottom w:val="none" w:sz="0" w:space="0" w:color="auto"/>
        <w:right w:val="none" w:sz="0" w:space="0" w:color="auto"/>
      </w:divBdr>
    </w:div>
    <w:div w:id="314267015">
      <w:bodyDiv w:val="1"/>
      <w:marLeft w:val="0"/>
      <w:marRight w:val="0"/>
      <w:marTop w:val="0"/>
      <w:marBottom w:val="0"/>
      <w:divBdr>
        <w:top w:val="none" w:sz="0" w:space="0" w:color="auto"/>
        <w:left w:val="none" w:sz="0" w:space="0" w:color="auto"/>
        <w:bottom w:val="none" w:sz="0" w:space="0" w:color="auto"/>
        <w:right w:val="none" w:sz="0" w:space="0" w:color="auto"/>
      </w:divBdr>
    </w:div>
    <w:div w:id="314843554">
      <w:bodyDiv w:val="1"/>
      <w:marLeft w:val="0"/>
      <w:marRight w:val="0"/>
      <w:marTop w:val="0"/>
      <w:marBottom w:val="0"/>
      <w:divBdr>
        <w:top w:val="none" w:sz="0" w:space="0" w:color="auto"/>
        <w:left w:val="none" w:sz="0" w:space="0" w:color="auto"/>
        <w:bottom w:val="none" w:sz="0" w:space="0" w:color="auto"/>
        <w:right w:val="none" w:sz="0" w:space="0" w:color="auto"/>
      </w:divBdr>
    </w:div>
    <w:div w:id="316039114">
      <w:bodyDiv w:val="1"/>
      <w:marLeft w:val="0"/>
      <w:marRight w:val="0"/>
      <w:marTop w:val="0"/>
      <w:marBottom w:val="0"/>
      <w:divBdr>
        <w:top w:val="none" w:sz="0" w:space="0" w:color="auto"/>
        <w:left w:val="none" w:sz="0" w:space="0" w:color="auto"/>
        <w:bottom w:val="none" w:sz="0" w:space="0" w:color="auto"/>
        <w:right w:val="none" w:sz="0" w:space="0" w:color="auto"/>
      </w:divBdr>
    </w:div>
    <w:div w:id="316082469">
      <w:bodyDiv w:val="1"/>
      <w:marLeft w:val="0"/>
      <w:marRight w:val="0"/>
      <w:marTop w:val="0"/>
      <w:marBottom w:val="0"/>
      <w:divBdr>
        <w:top w:val="none" w:sz="0" w:space="0" w:color="auto"/>
        <w:left w:val="none" w:sz="0" w:space="0" w:color="auto"/>
        <w:bottom w:val="none" w:sz="0" w:space="0" w:color="auto"/>
        <w:right w:val="none" w:sz="0" w:space="0" w:color="auto"/>
      </w:divBdr>
    </w:div>
    <w:div w:id="316106804">
      <w:bodyDiv w:val="1"/>
      <w:marLeft w:val="0"/>
      <w:marRight w:val="0"/>
      <w:marTop w:val="0"/>
      <w:marBottom w:val="0"/>
      <w:divBdr>
        <w:top w:val="none" w:sz="0" w:space="0" w:color="auto"/>
        <w:left w:val="none" w:sz="0" w:space="0" w:color="auto"/>
        <w:bottom w:val="none" w:sz="0" w:space="0" w:color="auto"/>
        <w:right w:val="none" w:sz="0" w:space="0" w:color="auto"/>
      </w:divBdr>
    </w:div>
    <w:div w:id="316736088">
      <w:bodyDiv w:val="1"/>
      <w:marLeft w:val="0"/>
      <w:marRight w:val="0"/>
      <w:marTop w:val="0"/>
      <w:marBottom w:val="0"/>
      <w:divBdr>
        <w:top w:val="none" w:sz="0" w:space="0" w:color="auto"/>
        <w:left w:val="none" w:sz="0" w:space="0" w:color="auto"/>
        <w:bottom w:val="none" w:sz="0" w:space="0" w:color="auto"/>
        <w:right w:val="none" w:sz="0" w:space="0" w:color="auto"/>
      </w:divBdr>
    </w:div>
    <w:div w:id="318458764">
      <w:bodyDiv w:val="1"/>
      <w:marLeft w:val="0"/>
      <w:marRight w:val="0"/>
      <w:marTop w:val="0"/>
      <w:marBottom w:val="0"/>
      <w:divBdr>
        <w:top w:val="none" w:sz="0" w:space="0" w:color="auto"/>
        <w:left w:val="none" w:sz="0" w:space="0" w:color="auto"/>
        <w:bottom w:val="none" w:sz="0" w:space="0" w:color="auto"/>
        <w:right w:val="none" w:sz="0" w:space="0" w:color="auto"/>
      </w:divBdr>
    </w:div>
    <w:div w:id="318770171">
      <w:bodyDiv w:val="1"/>
      <w:marLeft w:val="0"/>
      <w:marRight w:val="0"/>
      <w:marTop w:val="0"/>
      <w:marBottom w:val="0"/>
      <w:divBdr>
        <w:top w:val="none" w:sz="0" w:space="0" w:color="auto"/>
        <w:left w:val="none" w:sz="0" w:space="0" w:color="auto"/>
        <w:bottom w:val="none" w:sz="0" w:space="0" w:color="auto"/>
        <w:right w:val="none" w:sz="0" w:space="0" w:color="auto"/>
      </w:divBdr>
    </w:div>
    <w:div w:id="319386007">
      <w:bodyDiv w:val="1"/>
      <w:marLeft w:val="0"/>
      <w:marRight w:val="0"/>
      <w:marTop w:val="0"/>
      <w:marBottom w:val="0"/>
      <w:divBdr>
        <w:top w:val="none" w:sz="0" w:space="0" w:color="auto"/>
        <w:left w:val="none" w:sz="0" w:space="0" w:color="auto"/>
        <w:bottom w:val="none" w:sz="0" w:space="0" w:color="auto"/>
        <w:right w:val="none" w:sz="0" w:space="0" w:color="auto"/>
      </w:divBdr>
    </w:div>
    <w:div w:id="320087343">
      <w:bodyDiv w:val="1"/>
      <w:marLeft w:val="0"/>
      <w:marRight w:val="0"/>
      <w:marTop w:val="0"/>
      <w:marBottom w:val="0"/>
      <w:divBdr>
        <w:top w:val="none" w:sz="0" w:space="0" w:color="auto"/>
        <w:left w:val="none" w:sz="0" w:space="0" w:color="auto"/>
        <w:bottom w:val="none" w:sz="0" w:space="0" w:color="auto"/>
        <w:right w:val="none" w:sz="0" w:space="0" w:color="auto"/>
      </w:divBdr>
    </w:div>
    <w:div w:id="323750754">
      <w:bodyDiv w:val="1"/>
      <w:marLeft w:val="0"/>
      <w:marRight w:val="0"/>
      <w:marTop w:val="0"/>
      <w:marBottom w:val="0"/>
      <w:divBdr>
        <w:top w:val="none" w:sz="0" w:space="0" w:color="auto"/>
        <w:left w:val="none" w:sz="0" w:space="0" w:color="auto"/>
        <w:bottom w:val="none" w:sz="0" w:space="0" w:color="auto"/>
        <w:right w:val="none" w:sz="0" w:space="0" w:color="auto"/>
      </w:divBdr>
    </w:div>
    <w:div w:id="323898844">
      <w:bodyDiv w:val="1"/>
      <w:marLeft w:val="0"/>
      <w:marRight w:val="0"/>
      <w:marTop w:val="0"/>
      <w:marBottom w:val="0"/>
      <w:divBdr>
        <w:top w:val="none" w:sz="0" w:space="0" w:color="auto"/>
        <w:left w:val="none" w:sz="0" w:space="0" w:color="auto"/>
        <w:bottom w:val="none" w:sz="0" w:space="0" w:color="auto"/>
        <w:right w:val="none" w:sz="0" w:space="0" w:color="auto"/>
      </w:divBdr>
    </w:div>
    <w:div w:id="324407458">
      <w:bodyDiv w:val="1"/>
      <w:marLeft w:val="0"/>
      <w:marRight w:val="0"/>
      <w:marTop w:val="0"/>
      <w:marBottom w:val="0"/>
      <w:divBdr>
        <w:top w:val="none" w:sz="0" w:space="0" w:color="auto"/>
        <w:left w:val="none" w:sz="0" w:space="0" w:color="auto"/>
        <w:bottom w:val="none" w:sz="0" w:space="0" w:color="auto"/>
        <w:right w:val="none" w:sz="0" w:space="0" w:color="auto"/>
      </w:divBdr>
    </w:div>
    <w:div w:id="325474156">
      <w:bodyDiv w:val="1"/>
      <w:marLeft w:val="0"/>
      <w:marRight w:val="0"/>
      <w:marTop w:val="0"/>
      <w:marBottom w:val="0"/>
      <w:divBdr>
        <w:top w:val="none" w:sz="0" w:space="0" w:color="auto"/>
        <w:left w:val="none" w:sz="0" w:space="0" w:color="auto"/>
        <w:bottom w:val="none" w:sz="0" w:space="0" w:color="auto"/>
        <w:right w:val="none" w:sz="0" w:space="0" w:color="auto"/>
      </w:divBdr>
    </w:div>
    <w:div w:id="325520558">
      <w:bodyDiv w:val="1"/>
      <w:marLeft w:val="0"/>
      <w:marRight w:val="0"/>
      <w:marTop w:val="0"/>
      <w:marBottom w:val="0"/>
      <w:divBdr>
        <w:top w:val="none" w:sz="0" w:space="0" w:color="auto"/>
        <w:left w:val="none" w:sz="0" w:space="0" w:color="auto"/>
        <w:bottom w:val="none" w:sz="0" w:space="0" w:color="auto"/>
        <w:right w:val="none" w:sz="0" w:space="0" w:color="auto"/>
      </w:divBdr>
    </w:div>
    <w:div w:id="327832275">
      <w:bodyDiv w:val="1"/>
      <w:marLeft w:val="0"/>
      <w:marRight w:val="0"/>
      <w:marTop w:val="0"/>
      <w:marBottom w:val="0"/>
      <w:divBdr>
        <w:top w:val="none" w:sz="0" w:space="0" w:color="auto"/>
        <w:left w:val="none" w:sz="0" w:space="0" w:color="auto"/>
        <w:bottom w:val="none" w:sz="0" w:space="0" w:color="auto"/>
        <w:right w:val="none" w:sz="0" w:space="0" w:color="auto"/>
      </w:divBdr>
    </w:div>
    <w:div w:id="328951909">
      <w:bodyDiv w:val="1"/>
      <w:marLeft w:val="0"/>
      <w:marRight w:val="0"/>
      <w:marTop w:val="0"/>
      <w:marBottom w:val="0"/>
      <w:divBdr>
        <w:top w:val="none" w:sz="0" w:space="0" w:color="auto"/>
        <w:left w:val="none" w:sz="0" w:space="0" w:color="auto"/>
        <w:bottom w:val="none" w:sz="0" w:space="0" w:color="auto"/>
        <w:right w:val="none" w:sz="0" w:space="0" w:color="auto"/>
      </w:divBdr>
    </w:div>
    <w:div w:id="332072761">
      <w:bodyDiv w:val="1"/>
      <w:marLeft w:val="0"/>
      <w:marRight w:val="0"/>
      <w:marTop w:val="0"/>
      <w:marBottom w:val="0"/>
      <w:divBdr>
        <w:top w:val="none" w:sz="0" w:space="0" w:color="auto"/>
        <w:left w:val="none" w:sz="0" w:space="0" w:color="auto"/>
        <w:bottom w:val="none" w:sz="0" w:space="0" w:color="auto"/>
        <w:right w:val="none" w:sz="0" w:space="0" w:color="auto"/>
      </w:divBdr>
    </w:div>
    <w:div w:id="332268099">
      <w:bodyDiv w:val="1"/>
      <w:marLeft w:val="0"/>
      <w:marRight w:val="0"/>
      <w:marTop w:val="0"/>
      <w:marBottom w:val="0"/>
      <w:divBdr>
        <w:top w:val="none" w:sz="0" w:space="0" w:color="auto"/>
        <w:left w:val="none" w:sz="0" w:space="0" w:color="auto"/>
        <w:bottom w:val="none" w:sz="0" w:space="0" w:color="auto"/>
        <w:right w:val="none" w:sz="0" w:space="0" w:color="auto"/>
      </w:divBdr>
    </w:div>
    <w:div w:id="332883150">
      <w:bodyDiv w:val="1"/>
      <w:marLeft w:val="0"/>
      <w:marRight w:val="0"/>
      <w:marTop w:val="0"/>
      <w:marBottom w:val="0"/>
      <w:divBdr>
        <w:top w:val="none" w:sz="0" w:space="0" w:color="auto"/>
        <w:left w:val="none" w:sz="0" w:space="0" w:color="auto"/>
        <w:bottom w:val="none" w:sz="0" w:space="0" w:color="auto"/>
        <w:right w:val="none" w:sz="0" w:space="0" w:color="auto"/>
      </w:divBdr>
    </w:div>
    <w:div w:id="333193351">
      <w:bodyDiv w:val="1"/>
      <w:marLeft w:val="0"/>
      <w:marRight w:val="0"/>
      <w:marTop w:val="0"/>
      <w:marBottom w:val="0"/>
      <w:divBdr>
        <w:top w:val="none" w:sz="0" w:space="0" w:color="auto"/>
        <w:left w:val="none" w:sz="0" w:space="0" w:color="auto"/>
        <w:bottom w:val="none" w:sz="0" w:space="0" w:color="auto"/>
        <w:right w:val="none" w:sz="0" w:space="0" w:color="auto"/>
      </w:divBdr>
    </w:div>
    <w:div w:id="334115345">
      <w:bodyDiv w:val="1"/>
      <w:marLeft w:val="0"/>
      <w:marRight w:val="0"/>
      <w:marTop w:val="0"/>
      <w:marBottom w:val="0"/>
      <w:divBdr>
        <w:top w:val="none" w:sz="0" w:space="0" w:color="auto"/>
        <w:left w:val="none" w:sz="0" w:space="0" w:color="auto"/>
        <w:bottom w:val="none" w:sz="0" w:space="0" w:color="auto"/>
        <w:right w:val="none" w:sz="0" w:space="0" w:color="auto"/>
      </w:divBdr>
    </w:div>
    <w:div w:id="334382705">
      <w:bodyDiv w:val="1"/>
      <w:marLeft w:val="0"/>
      <w:marRight w:val="0"/>
      <w:marTop w:val="0"/>
      <w:marBottom w:val="0"/>
      <w:divBdr>
        <w:top w:val="none" w:sz="0" w:space="0" w:color="auto"/>
        <w:left w:val="none" w:sz="0" w:space="0" w:color="auto"/>
        <w:bottom w:val="none" w:sz="0" w:space="0" w:color="auto"/>
        <w:right w:val="none" w:sz="0" w:space="0" w:color="auto"/>
      </w:divBdr>
    </w:div>
    <w:div w:id="334573240">
      <w:bodyDiv w:val="1"/>
      <w:marLeft w:val="0"/>
      <w:marRight w:val="0"/>
      <w:marTop w:val="0"/>
      <w:marBottom w:val="0"/>
      <w:divBdr>
        <w:top w:val="none" w:sz="0" w:space="0" w:color="auto"/>
        <w:left w:val="none" w:sz="0" w:space="0" w:color="auto"/>
        <w:bottom w:val="none" w:sz="0" w:space="0" w:color="auto"/>
        <w:right w:val="none" w:sz="0" w:space="0" w:color="auto"/>
      </w:divBdr>
    </w:div>
    <w:div w:id="334891904">
      <w:bodyDiv w:val="1"/>
      <w:marLeft w:val="0"/>
      <w:marRight w:val="0"/>
      <w:marTop w:val="0"/>
      <w:marBottom w:val="0"/>
      <w:divBdr>
        <w:top w:val="none" w:sz="0" w:space="0" w:color="auto"/>
        <w:left w:val="none" w:sz="0" w:space="0" w:color="auto"/>
        <w:bottom w:val="none" w:sz="0" w:space="0" w:color="auto"/>
        <w:right w:val="none" w:sz="0" w:space="0" w:color="auto"/>
      </w:divBdr>
    </w:div>
    <w:div w:id="334965858">
      <w:bodyDiv w:val="1"/>
      <w:marLeft w:val="0"/>
      <w:marRight w:val="0"/>
      <w:marTop w:val="0"/>
      <w:marBottom w:val="0"/>
      <w:divBdr>
        <w:top w:val="none" w:sz="0" w:space="0" w:color="auto"/>
        <w:left w:val="none" w:sz="0" w:space="0" w:color="auto"/>
        <w:bottom w:val="none" w:sz="0" w:space="0" w:color="auto"/>
        <w:right w:val="none" w:sz="0" w:space="0" w:color="auto"/>
      </w:divBdr>
    </w:div>
    <w:div w:id="335575030">
      <w:bodyDiv w:val="1"/>
      <w:marLeft w:val="0"/>
      <w:marRight w:val="0"/>
      <w:marTop w:val="0"/>
      <w:marBottom w:val="0"/>
      <w:divBdr>
        <w:top w:val="none" w:sz="0" w:space="0" w:color="auto"/>
        <w:left w:val="none" w:sz="0" w:space="0" w:color="auto"/>
        <w:bottom w:val="none" w:sz="0" w:space="0" w:color="auto"/>
        <w:right w:val="none" w:sz="0" w:space="0" w:color="auto"/>
      </w:divBdr>
    </w:div>
    <w:div w:id="336268575">
      <w:bodyDiv w:val="1"/>
      <w:marLeft w:val="0"/>
      <w:marRight w:val="0"/>
      <w:marTop w:val="0"/>
      <w:marBottom w:val="0"/>
      <w:divBdr>
        <w:top w:val="none" w:sz="0" w:space="0" w:color="auto"/>
        <w:left w:val="none" w:sz="0" w:space="0" w:color="auto"/>
        <w:bottom w:val="none" w:sz="0" w:space="0" w:color="auto"/>
        <w:right w:val="none" w:sz="0" w:space="0" w:color="auto"/>
      </w:divBdr>
    </w:div>
    <w:div w:id="341132965">
      <w:bodyDiv w:val="1"/>
      <w:marLeft w:val="0"/>
      <w:marRight w:val="0"/>
      <w:marTop w:val="0"/>
      <w:marBottom w:val="0"/>
      <w:divBdr>
        <w:top w:val="none" w:sz="0" w:space="0" w:color="auto"/>
        <w:left w:val="none" w:sz="0" w:space="0" w:color="auto"/>
        <w:bottom w:val="none" w:sz="0" w:space="0" w:color="auto"/>
        <w:right w:val="none" w:sz="0" w:space="0" w:color="auto"/>
      </w:divBdr>
    </w:div>
    <w:div w:id="341274544">
      <w:bodyDiv w:val="1"/>
      <w:marLeft w:val="0"/>
      <w:marRight w:val="0"/>
      <w:marTop w:val="0"/>
      <w:marBottom w:val="0"/>
      <w:divBdr>
        <w:top w:val="none" w:sz="0" w:space="0" w:color="auto"/>
        <w:left w:val="none" w:sz="0" w:space="0" w:color="auto"/>
        <w:bottom w:val="none" w:sz="0" w:space="0" w:color="auto"/>
        <w:right w:val="none" w:sz="0" w:space="0" w:color="auto"/>
      </w:divBdr>
    </w:div>
    <w:div w:id="341707885">
      <w:bodyDiv w:val="1"/>
      <w:marLeft w:val="0"/>
      <w:marRight w:val="0"/>
      <w:marTop w:val="0"/>
      <w:marBottom w:val="0"/>
      <w:divBdr>
        <w:top w:val="none" w:sz="0" w:space="0" w:color="auto"/>
        <w:left w:val="none" w:sz="0" w:space="0" w:color="auto"/>
        <w:bottom w:val="none" w:sz="0" w:space="0" w:color="auto"/>
        <w:right w:val="none" w:sz="0" w:space="0" w:color="auto"/>
      </w:divBdr>
    </w:div>
    <w:div w:id="342823479">
      <w:bodyDiv w:val="1"/>
      <w:marLeft w:val="0"/>
      <w:marRight w:val="0"/>
      <w:marTop w:val="0"/>
      <w:marBottom w:val="0"/>
      <w:divBdr>
        <w:top w:val="none" w:sz="0" w:space="0" w:color="auto"/>
        <w:left w:val="none" w:sz="0" w:space="0" w:color="auto"/>
        <w:bottom w:val="none" w:sz="0" w:space="0" w:color="auto"/>
        <w:right w:val="none" w:sz="0" w:space="0" w:color="auto"/>
      </w:divBdr>
    </w:div>
    <w:div w:id="343096118">
      <w:bodyDiv w:val="1"/>
      <w:marLeft w:val="0"/>
      <w:marRight w:val="0"/>
      <w:marTop w:val="0"/>
      <w:marBottom w:val="0"/>
      <w:divBdr>
        <w:top w:val="none" w:sz="0" w:space="0" w:color="auto"/>
        <w:left w:val="none" w:sz="0" w:space="0" w:color="auto"/>
        <w:bottom w:val="none" w:sz="0" w:space="0" w:color="auto"/>
        <w:right w:val="none" w:sz="0" w:space="0" w:color="auto"/>
      </w:divBdr>
    </w:div>
    <w:div w:id="346910210">
      <w:bodyDiv w:val="1"/>
      <w:marLeft w:val="0"/>
      <w:marRight w:val="0"/>
      <w:marTop w:val="0"/>
      <w:marBottom w:val="0"/>
      <w:divBdr>
        <w:top w:val="none" w:sz="0" w:space="0" w:color="auto"/>
        <w:left w:val="none" w:sz="0" w:space="0" w:color="auto"/>
        <w:bottom w:val="none" w:sz="0" w:space="0" w:color="auto"/>
        <w:right w:val="none" w:sz="0" w:space="0" w:color="auto"/>
      </w:divBdr>
    </w:div>
    <w:div w:id="347102539">
      <w:bodyDiv w:val="1"/>
      <w:marLeft w:val="0"/>
      <w:marRight w:val="0"/>
      <w:marTop w:val="0"/>
      <w:marBottom w:val="0"/>
      <w:divBdr>
        <w:top w:val="none" w:sz="0" w:space="0" w:color="auto"/>
        <w:left w:val="none" w:sz="0" w:space="0" w:color="auto"/>
        <w:bottom w:val="none" w:sz="0" w:space="0" w:color="auto"/>
        <w:right w:val="none" w:sz="0" w:space="0" w:color="auto"/>
      </w:divBdr>
    </w:div>
    <w:div w:id="348605989">
      <w:bodyDiv w:val="1"/>
      <w:marLeft w:val="0"/>
      <w:marRight w:val="0"/>
      <w:marTop w:val="0"/>
      <w:marBottom w:val="0"/>
      <w:divBdr>
        <w:top w:val="none" w:sz="0" w:space="0" w:color="auto"/>
        <w:left w:val="none" w:sz="0" w:space="0" w:color="auto"/>
        <w:bottom w:val="none" w:sz="0" w:space="0" w:color="auto"/>
        <w:right w:val="none" w:sz="0" w:space="0" w:color="auto"/>
      </w:divBdr>
    </w:div>
    <w:div w:id="349069664">
      <w:bodyDiv w:val="1"/>
      <w:marLeft w:val="0"/>
      <w:marRight w:val="0"/>
      <w:marTop w:val="0"/>
      <w:marBottom w:val="0"/>
      <w:divBdr>
        <w:top w:val="none" w:sz="0" w:space="0" w:color="auto"/>
        <w:left w:val="none" w:sz="0" w:space="0" w:color="auto"/>
        <w:bottom w:val="none" w:sz="0" w:space="0" w:color="auto"/>
        <w:right w:val="none" w:sz="0" w:space="0" w:color="auto"/>
      </w:divBdr>
    </w:div>
    <w:div w:id="349263243">
      <w:bodyDiv w:val="1"/>
      <w:marLeft w:val="0"/>
      <w:marRight w:val="0"/>
      <w:marTop w:val="0"/>
      <w:marBottom w:val="0"/>
      <w:divBdr>
        <w:top w:val="none" w:sz="0" w:space="0" w:color="auto"/>
        <w:left w:val="none" w:sz="0" w:space="0" w:color="auto"/>
        <w:bottom w:val="none" w:sz="0" w:space="0" w:color="auto"/>
        <w:right w:val="none" w:sz="0" w:space="0" w:color="auto"/>
      </w:divBdr>
    </w:div>
    <w:div w:id="351806457">
      <w:bodyDiv w:val="1"/>
      <w:marLeft w:val="0"/>
      <w:marRight w:val="0"/>
      <w:marTop w:val="0"/>
      <w:marBottom w:val="0"/>
      <w:divBdr>
        <w:top w:val="none" w:sz="0" w:space="0" w:color="auto"/>
        <w:left w:val="none" w:sz="0" w:space="0" w:color="auto"/>
        <w:bottom w:val="none" w:sz="0" w:space="0" w:color="auto"/>
        <w:right w:val="none" w:sz="0" w:space="0" w:color="auto"/>
      </w:divBdr>
    </w:div>
    <w:div w:id="353263900">
      <w:bodyDiv w:val="1"/>
      <w:marLeft w:val="0"/>
      <w:marRight w:val="0"/>
      <w:marTop w:val="0"/>
      <w:marBottom w:val="0"/>
      <w:divBdr>
        <w:top w:val="none" w:sz="0" w:space="0" w:color="auto"/>
        <w:left w:val="none" w:sz="0" w:space="0" w:color="auto"/>
        <w:bottom w:val="none" w:sz="0" w:space="0" w:color="auto"/>
        <w:right w:val="none" w:sz="0" w:space="0" w:color="auto"/>
      </w:divBdr>
    </w:div>
    <w:div w:id="353465133">
      <w:bodyDiv w:val="1"/>
      <w:marLeft w:val="0"/>
      <w:marRight w:val="0"/>
      <w:marTop w:val="0"/>
      <w:marBottom w:val="0"/>
      <w:divBdr>
        <w:top w:val="none" w:sz="0" w:space="0" w:color="auto"/>
        <w:left w:val="none" w:sz="0" w:space="0" w:color="auto"/>
        <w:bottom w:val="none" w:sz="0" w:space="0" w:color="auto"/>
        <w:right w:val="none" w:sz="0" w:space="0" w:color="auto"/>
      </w:divBdr>
    </w:div>
    <w:div w:id="353767008">
      <w:bodyDiv w:val="1"/>
      <w:marLeft w:val="0"/>
      <w:marRight w:val="0"/>
      <w:marTop w:val="0"/>
      <w:marBottom w:val="0"/>
      <w:divBdr>
        <w:top w:val="none" w:sz="0" w:space="0" w:color="auto"/>
        <w:left w:val="none" w:sz="0" w:space="0" w:color="auto"/>
        <w:bottom w:val="none" w:sz="0" w:space="0" w:color="auto"/>
        <w:right w:val="none" w:sz="0" w:space="0" w:color="auto"/>
      </w:divBdr>
    </w:div>
    <w:div w:id="354429752">
      <w:bodyDiv w:val="1"/>
      <w:marLeft w:val="0"/>
      <w:marRight w:val="0"/>
      <w:marTop w:val="0"/>
      <w:marBottom w:val="0"/>
      <w:divBdr>
        <w:top w:val="none" w:sz="0" w:space="0" w:color="auto"/>
        <w:left w:val="none" w:sz="0" w:space="0" w:color="auto"/>
        <w:bottom w:val="none" w:sz="0" w:space="0" w:color="auto"/>
        <w:right w:val="none" w:sz="0" w:space="0" w:color="auto"/>
      </w:divBdr>
    </w:div>
    <w:div w:id="354582246">
      <w:bodyDiv w:val="1"/>
      <w:marLeft w:val="0"/>
      <w:marRight w:val="0"/>
      <w:marTop w:val="0"/>
      <w:marBottom w:val="0"/>
      <w:divBdr>
        <w:top w:val="none" w:sz="0" w:space="0" w:color="auto"/>
        <w:left w:val="none" w:sz="0" w:space="0" w:color="auto"/>
        <w:bottom w:val="none" w:sz="0" w:space="0" w:color="auto"/>
        <w:right w:val="none" w:sz="0" w:space="0" w:color="auto"/>
      </w:divBdr>
    </w:div>
    <w:div w:id="355160454">
      <w:bodyDiv w:val="1"/>
      <w:marLeft w:val="0"/>
      <w:marRight w:val="0"/>
      <w:marTop w:val="0"/>
      <w:marBottom w:val="0"/>
      <w:divBdr>
        <w:top w:val="none" w:sz="0" w:space="0" w:color="auto"/>
        <w:left w:val="none" w:sz="0" w:space="0" w:color="auto"/>
        <w:bottom w:val="none" w:sz="0" w:space="0" w:color="auto"/>
        <w:right w:val="none" w:sz="0" w:space="0" w:color="auto"/>
      </w:divBdr>
    </w:div>
    <w:div w:id="355935277">
      <w:bodyDiv w:val="1"/>
      <w:marLeft w:val="0"/>
      <w:marRight w:val="0"/>
      <w:marTop w:val="0"/>
      <w:marBottom w:val="0"/>
      <w:divBdr>
        <w:top w:val="none" w:sz="0" w:space="0" w:color="auto"/>
        <w:left w:val="none" w:sz="0" w:space="0" w:color="auto"/>
        <w:bottom w:val="none" w:sz="0" w:space="0" w:color="auto"/>
        <w:right w:val="none" w:sz="0" w:space="0" w:color="auto"/>
      </w:divBdr>
    </w:div>
    <w:div w:id="357586402">
      <w:bodyDiv w:val="1"/>
      <w:marLeft w:val="0"/>
      <w:marRight w:val="0"/>
      <w:marTop w:val="0"/>
      <w:marBottom w:val="0"/>
      <w:divBdr>
        <w:top w:val="none" w:sz="0" w:space="0" w:color="auto"/>
        <w:left w:val="none" w:sz="0" w:space="0" w:color="auto"/>
        <w:bottom w:val="none" w:sz="0" w:space="0" w:color="auto"/>
        <w:right w:val="none" w:sz="0" w:space="0" w:color="auto"/>
      </w:divBdr>
    </w:div>
    <w:div w:id="357972036">
      <w:bodyDiv w:val="1"/>
      <w:marLeft w:val="0"/>
      <w:marRight w:val="0"/>
      <w:marTop w:val="0"/>
      <w:marBottom w:val="0"/>
      <w:divBdr>
        <w:top w:val="none" w:sz="0" w:space="0" w:color="auto"/>
        <w:left w:val="none" w:sz="0" w:space="0" w:color="auto"/>
        <w:bottom w:val="none" w:sz="0" w:space="0" w:color="auto"/>
        <w:right w:val="none" w:sz="0" w:space="0" w:color="auto"/>
      </w:divBdr>
    </w:div>
    <w:div w:id="358238764">
      <w:bodyDiv w:val="1"/>
      <w:marLeft w:val="0"/>
      <w:marRight w:val="0"/>
      <w:marTop w:val="0"/>
      <w:marBottom w:val="0"/>
      <w:divBdr>
        <w:top w:val="none" w:sz="0" w:space="0" w:color="auto"/>
        <w:left w:val="none" w:sz="0" w:space="0" w:color="auto"/>
        <w:bottom w:val="none" w:sz="0" w:space="0" w:color="auto"/>
        <w:right w:val="none" w:sz="0" w:space="0" w:color="auto"/>
      </w:divBdr>
    </w:div>
    <w:div w:id="359168888">
      <w:bodyDiv w:val="1"/>
      <w:marLeft w:val="0"/>
      <w:marRight w:val="0"/>
      <w:marTop w:val="0"/>
      <w:marBottom w:val="0"/>
      <w:divBdr>
        <w:top w:val="none" w:sz="0" w:space="0" w:color="auto"/>
        <w:left w:val="none" w:sz="0" w:space="0" w:color="auto"/>
        <w:bottom w:val="none" w:sz="0" w:space="0" w:color="auto"/>
        <w:right w:val="none" w:sz="0" w:space="0" w:color="auto"/>
      </w:divBdr>
    </w:div>
    <w:div w:id="359284577">
      <w:bodyDiv w:val="1"/>
      <w:marLeft w:val="0"/>
      <w:marRight w:val="0"/>
      <w:marTop w:val="0"/>
      <w:marBottom w:val="0"/>
      <w:divBdr>
        <w:top w:val="none" w:sz="0" w:space="0" w:color="auto"/>
        <w:left w:val="none" w:sz="0" w:space="0" w:color="auto"/>
        <w:bottom w:val="none" w:sz="0" w:space="0" w:color="auto"/>
        <w:right w:val="none" w:sz="0" w:space="0" w:color="auto"/>
      </w:divBdr>
    </w:div>
    <w:div w:id="360932473">
      <w:bodyDiv w:val="1"/>
      <w:marLeft w:val="0"/>
      <w:marRight w:val="0"/>
      <w:marTop w:val="0"/>
      <w:marBottom w:val="0"/>
      <w:divBdr>
        <w:top w:val="none" w:sz="0" w:space="0" w:color="auto"/>
        <w:left w:val="none" w:sz="0" w:space="0" w:color="auto"/>
        <w:bottom w:val="none" w:sz="0" w:space="0" w:color="auto"/>
        <w:right w:val="none" w:sz="0" w:space="0" w:color="auto"/>
      </w:divBdr>
    </w:div>
    <w:div w:id="361900144">
      <w:bodyDiv w:val="1"/>
      <w:marLeft w:val="0"/>
      <w:marRight w:val="0"/>
      <w:marTop w:val="0"/>
      <w:marBottom w:val="0"/>
      <w:divBdr>
        <w:top w:val="none" w:sz="0" w:space="0" w:color="auto"/>
        <w:left w:val="none" w:sz="0" w:space="0" w:color="auto"/>
        <w:bottom w:val="none" w:sz="0" w:space="0" w:color="auto"/>
        <w:right w:val="none" w:sz="0" w:space="0" w:color="auto"/>
      </w:divBdr>
    </w:div>
    <w:div w:id="362289113">
      <w:bodyDiv w:val="1"/>
      <w:marLeft w:val="0"/>
      <w:marRight w:val="0"/>
      <w:marTop w:val="0"/>
      <w:marBottom w:val="0"/>
      <w:divBdr>
        <w:top w:val="none" w:sz="0" w:space="0" w:color="auto"/>
        <w:left w:val="none" w:sz="0" w:space="0" w:color="auto"/>
        <w:bottom w:val="none" w:sz="0" w:space="0" w:color="auto"/>
        <w:right w:val="none" w:sz="0" w:space="0" w:color="auto"/>
      </w:divBdr>
    </w:div>
    <w:div w:id="363024829">
      <w:bodyDiv w:val="1"/>
      <w:marLeft w:val="0"/>
      <w:marRight w:val="0"/>
      <w:marTop w:val="0"/>
      <w:marBottom w:val="0"/>
      <w:divBdr>
        <w:top w:val="none" w:sz="0" w:space="0" w:color="auto"/>
        <w:left w:val="none" w:sz="0" w:space="0" w:color="auto"/>
        <w:bottom w:val="none" w:sz="0" w:space="0" w:color="auto"/>
        <w:right w:val="none" w:sz="0" w:space="0" w:color="auto"/>
      </w:divBdr>
    </w:div>
    <w:div w:id="365832318">
      <w:bodyDiv w:val="1"/>
      <w:marLeft w:val="0"/>
      <w:marRight w:val="0"/>
      <w:marTop w:val="0"/>
      <w:marBottom w:val="0"/>
      <w:divBdr>
        <w:top w:val="none" w:sz="0" w:space="0" w:color="auto"/>
        <w:left w:val="none" w:sz="0" w:space="0" w:color="auto"/>
        <w:bottom w:val="none" w:sz="0" w:space="0" w:color="auto"/>
        <w:right w:val="none" w:sz="0" w:space="0" w:color="auto"/>
      </w:divBdr>
    </w:div>
    <w:div w:id="366108076">
      <w:bodyDiv w:val="1"/>
      <w:marLeft w:val="0"/>
      <w:marRight w:val="0"/>
      <w:marTop w:val="0"/>
      <w:marBottom w:val="0"/>
      <w:divBdr>
        <w:top w:val="none" w:sz="0" w:space="0" w:color="auto"/>
        <w:left w:val="none" w:sz="0" w:space="0" w:color="auto"/>
        <w:bottom w:val="none" w:sz="0" w:space="0" w:color="auto"/>
        <w:right w:val="none" w:sz="0" w:space="0" w:color="auto"/>
      </w:divBdr>
    </w:div>
    <w:div w:id="366108413">
      <w:bodyDiv w:val="1"/>
      <w:marLeft w:val="0"/>
      <w:marRight w:val="0"/>
      <w:marTop w:val="0"/>
      <w:marBottom w:val="0"/>
      <w:divBdr>
        <w:top w:val="none" w:sz="0" w:space="0" w:color="auto"/>
        <w:left w:val="none" w:sz="0" w:space="0" w:color="auto"/>
        <w:bottom w:val="none" w:sz="0" w:space="0" w:color="auto"/>
        <w:right w:val="none" w:sz="0" w:space="0" w:color="auto"/>
      </w:divBdr>
    </w:div>
    <w:div w:id="366178129">
      <w:bodyDiv w:val="1"/>
      <w:marLeft w:val="0"/>
      <w:marRight w:val="0"/>
      <w:marTop w:val="0"/>
      <w:marBottom w:val="0"/>
      <w:divBdr>
        <w:top w:val="none" w:sz="0" w:space="0" w:color="auto"/>
        <w:left w:val="none" w:sz="0" w:space="0" w:color="auto"/>
        <w:bottom w:val="none" w:sz="0" w:space="0" w:color="auto"/>
        <w:right w:val="none" w:sz="0" w:space="0" w:color="auto"/>
      </w:divBdr>
    </w:div>
    <w:div w:id="366487899">
      <w:bodyDiv w:val="1"/>
      <w:marLeft w:val="0"/>
      <w:marRight w:val="0"/>
      <w:marTop w:val="0"/>
      <w:marBottom w:val="0"/>
      <w:divBdr>
        <w:top w:val="none" w:sz="0" w:space="0" w:color="auto"/>
        <w:left w:val="none" w:sz="0" w:space="0" w:color="auto"/>
        <w:bottom w:val="none" w:sz="0" w:space="0" w:color="auto"/>
        <w:right w:val="none" w:sz="0" w:space="0" w:color="auto"/>
      </w:divBdr>
    </w:div>
    <w:div w:id="367687140">
      <w:bodyDiv w:val="1"/>
      <w:marLeft w:val="0"/>
      <w:marRight w:val="0"/>
      <w:marTop w:val="0"/>
      <w:marBottom w:val="0"/>
      <w:divBdr>
        <w:top w:val="none" w:sz="0" w:space="0" w:color="auto"/>
        <w:left w:val="none" w:sz="0" w:space="0" w:color="auto"/>
        <w:bottom w:val="none" w:sz="0" w:space="0" w:color="auto"/>
        <w:right w:val="none" w:sz="0" w:space="0" w:color="auto"/>
      </w:divBdr>
    </w:div>
    <w:div w:id="367998495">
      <w:bodyDiv w:val="1"/>
      <w:marLeft w:val="0"/>
      <w:marRight w:val="0"/>
      <w:marTop w:val="0"/>
      <w:marBottom w:val="0"/>
      <w:divBdr>
        <w:top w:val="none" w:sz="0" w:space="0" w:color="auto"/>
        <w:left w:val="none" w:sz="0" w:space="0" w:color="auto"/>
        <w:bottom w:val="none" w:sz="0" w:space="0" w:color="auto"/>
        <w:right w:val="none" w:sz="0" w:space="0" w:color="auto"/>
      </w:divBdr>
    </w:div>
    <w:div w:id="369188935">
      <w:bodyDiv w:val="1"/>
      <w:marLeft w:val="0"/>
      <w:marRight w:val="0"/>
      <w:marTop w:val="0"/>
      <w:marBottom w:val="0"/>
      <w:divBdr>
        <w:top w:val="none" w:sz="0" w:space="0" w:color="auto"/>
        <w:left w:val="none" w:sz="0" w:space="0" w:color="auto"/>
        <w:bottom w:val="none" w:sz="0" w:space="0" w:color="auto"/>
        <w:right w:val="none" w:sz="0" w:space="0" w:color="auto"/>
      </w:divBdr>
    </w:div>
    <w:div w:id="371151208">
      <w:bodyDiv w:val="1"/>
      <w:marLeft w:val="0"/>
      <w:marRight w:val="0"/>
      <w:marTop w:val="0"/>
      <w:marBottom w:val="0"/>
      <w:divBdr>
        <w:top w:val="none" w:sz="0" w:space="0" w:color="auto"/>
        <w:left w:val="none" w:sz="0" w:space="0" w:color="auto"/>
        <w:bottom w:val="none" w:sz="0" w:space="0" w:color="auto"/>
        <w:right w:val="none" w:sz="0" w:space="0" w:color="auto"/>
      </w:divBdr>
    </w:div>
    <w:div w:id="371658518">
      <w:bodyDiv w:val="1"/>
      <w:marLeft w:val="0"/>
      <w:marRight w:val="0"/>
      <w:marTop w:val="0"/>
      <w:marBottom w:val="0"/>
      <w:divBdr>
        <w:top w:val="none" w:sz="0" w:space="0" w:color="auto"/>
        <w:left w:val="none" w:sz="0" w:space="0" w:color="auto"/>
        <w:bottom w:val="none" w:sz="0" w:space="0" w:color="auto"/>
        <w:right w:val="none" w:sz="0" w:space="0" w:color="auto"/>
      </w:divBdr>
    </w:div>
    <w:div w:id="371685777">
      <w:bodyDiv w:val="1"/>
      <w:marLeft w:val="0"/>
      <w:marRight w:val="0"/>
      <w:marTop w:val="0"/>
      <w:marBottom w:val="0"/>
      <w:divBdr>
        <w:top w:val="none" w:sz="0" w:space="0" w:color="auto"/>
        <w:left w:val="none" w:sz="0" w:space="0" w:color="auto"/>
        <w:bottom w:val="none" w:sz="0" w:space="0" w:color="auto"/>
        <w:right w:val="none" w:sz="0" w:space="0" w:color="auto"/>
      </w:divBdr>
    </w:div>
    <w:div w:id="371879773">
      <w:bodyDiv w:val="1"/>
      <w:marLeft w:val="0"/>
      <w:marRight w:val="0"/>
      <w:marTop w:val="0"/>
      <w:marBottom w:val="0"/>
      <w:divBdr>
        <w:top w:val="none" w:sz="0" w:space="0" w:color="auto"/>
        <w:left w:val="none" w:sz="0" w:space="0" w:color="auto"/>
        <w:bottom w:val="none" w:sz="0" w:space="0" w:color="auto"/>
        <w:right w:val="none" w:sz="0" w:space="0" w:color="auto"/>
      </w:divBdr>
    </w:div>
    <w:div w:id="372536029">
      <w:bodyDiv w:val="1"/>
      <w:marLeft w:val="0"/>
      <w:marRight w:val="0"/>
      <w:marTop w:val="0"/>
      <w:marBottom w:val="0"/>
      <w:divBdr>
        <w:top w:val="none" w:sz="0" w:space="0" w:color="auto"/>
        <w:left w:val="none" w:sz="0" w:space="0" w:color="auto"/>
        <w:bottom w:val="none" w:sz="0" w:space="0" w:color="auto"/>
        <w:right w:val="none" w:sz="0" w:space="0" w:color="auto"/>
      </w:divBdr>
    </w:div>
    <w:div w:id="372577319">
      <w:bodyDiv w:val="1"/>
      <w:marLeft w:val="0"/>
      <w:marRight w:val="0"/>
      <w:marTop w:val="0"/>
      <w:marBottom w:val="0"/>
      <w:divBdr>
        <w:top w:val="none" w:sz="0" w:space="0" w:color="auto"/>
        <w:left w:val="none" w:sz="0" w:space="0" w:color="auto"/>
        <w:bottom w:val="none" w:sz="0" w:space="0" w:color="auto"/>
        <w:right w:val="none" w:sz="0" w:space="0" w:color="auto"/>
      </w:divBdr>
    </w:div>
    <w:div w:id="373115428">
      <w:bodyDiv w:val="1"/>
      <w:marLeft w:val="0"/>
      <w:marRight w:val="0"/>
      <w:marTop w:val="0"/>
      <w:marBottom w:val="0"/>
      <w:divBdr>
        <w:top w:val="none" w:sz="0" w:space="0" w:color="auto"/>
        <w:left w:val="none" w:sz="0" w:space="0" w:color="auto"/>
        <w:bottom w:val="none" w:sz="0" w:space="0" w:color="auto"/>
        <w:right w:val="none" w:sz="0" w:space="0" w:color="auto"/>
      </w:divBdr>
    </w:div>
    <w:div w:id="373888322">
      <w:bodyDiv w:val="1"/>
      <w:marLeft w:val="0"/>
      <w:marRight w:val="0"/>
      <w:marTop w:val="0"/>
      <w:marBottom w:val="0"/>
      <w:divBdr>
        <w:top w:val="none" w:sz="0" w:space="0" w:color="auto"/>
        <w:left w:val="none" w:sz="0" w:space="0" w:color="auto"/>
        <w:bottom w:val="none" w:sz="0" w:space="0" w:color="auto"/>
        <w:right w:val="none" w:sz="0" w:space="0" w:color="auto"/>
      </w:divBdr>
    </w:div>
    <w:div w:id="373895338">
      <w:bodyDiv w:val="1"/>
      <w:marLeft w:val="0"/>
      <w:marRight w:val="0"/>
      <w:marTop w:val="0"/>
      <w:marBottom w:val="0"/>
      <w:divBdr>
        <w:top w:val="none" w:sz="0" w:space="0" w:color="auto"/>
        <w:left w:val="none" w:sz="0" w:space="0" w:color="auto"/>
        <w:bottom w:val="none" w:sz="0" w:space="0" w:color="auto"/>
        <w:right w:val="none" w:sz="0" w:space="0" w:color="auto"/>
      </w:divBdr>
    </w:div>
    <w:div w:id="374505204">
      <w:bodyDiv w:val="1"/>
      <w:marLeft w:val="0"/>
      <w:marRight w:val="0"/>
      <w:marTop w:val="0"/>
      <w:marBottom w:val="0"/>
      <w:divBdr>
        <w:top w:val="none" w:sz="0" w:space="0" w:color="auto"/>
        <w:left w:val="none" w:sz="0" w:space="0" w:color="auto"/>
        <w:bottom w:val="none" w:sz="0" w:space="0" w:color="auto"/>
        <w:right w:val="none" w:sz="0" w:space="0" w:color="auto"/>
      </w:divBdr>
    </w:div>
    <w:div w:id="375004347">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76392380">
      <w:bodyDiv w:val="1"/>
      <w:marLeft w:val="0"/>
      <w:marRight w:val="0"/>
      <w:marTop w:val="0"/>
      <w:marBottom w:val="0"/>
      <w:divBdr>
        <w:top w:val="none" w:sz="0" w:space="0" w:color="auto"/>
        <w:left w:val="none" w:sz="0" w:space="0" w:color="auto"/>
        <w:bottom w:val="none" w:sz="0" w:space="0" w:color="auto"/>
        <w:right w:val="none" w:sz="0" w:space="0" w:color="auto"/>
      </w:divBdr>
    </w:div>
    <w:div w:id="376393596">
      <w:bodyDiv w:val="1"/>
      <w:marLeft w:val="0"/>
      <w:marRight w:val="0"/>
      <w:marTop w:val="0"/>
      <w:marBottom w:val="0"/>
      <w:divBdr>
        <w:top w:val="none" w:sz="0" w:space="0" w:color="auto"/>
        <w:left w:val="none" w:sz="0" w:space="0" w:color="auto"/>
        <w:bottom w:val="none" w:sz="0" w:space="0" w:color="auto"/>
        <w:right w:val="none" w:sz="0" w:space="0" w:color="auto"/>
      </w:divBdr>
    </w:div>
    <w:div w:id="376394181">
      <w:bodyDiv w:val="1"/>
      <w:marLeft w:val="0"/>
      <w:marRight w:val="0"/>
      <w:marTop w:val="0"/>
      <w:marBottom w:val="0"/>
      <w:divBdr>
        <w:top w:val="none" w:sz="0" w:space="0" w:color="auto"/>
        <w:left w:val="none" w:sz="0" w:space="0" w:color="auto"/>
        <w:bottom w:val="none" w:sz="0" w:space="0" w:color="auto"/>
        <w:right w:val="none" w:sz="0" w:space="0" w:color="auto"/>
      </w:divBdr>
    </w:div>
    <w:div w:id="376397932">
      <w:bodyDiv w:val="1"/>
      <w:marLeft w:val="0"/>
      <w:marRight w:val="0"/>
      <w:marTop w:val="0"/>
      <w:marBottom w:val="0"/>
      <w:divBdr>
        <w:top w:val="none" w:sz="0" w:space="0" w:color="auto"/>
        <w:left w:val="none" w:sz="0" w:space="0" w:color="auto"/>
        <w:bottom w:val="none" w:sz="0" w:space="0" w:color="auto"/>
        <w:right w:val="none" w:sz="0" w:space="0" w:color="auto"/>
      </w:divBdr>
    </w:div>
    <w:div w:id="377628161">
      <w:bodyDiv w:val="1"/>
      <w:marLeft w:val="0"/>
      <w:marRight w:val="0"/>
      <w:marTop w:val="0"/>
      <w:marBottom w:val="0"/>
      <w:divBdr>
        <w:top w:val="none" w:sz="0" w:space="0" w:color="auto"/>
        <w:left w:val="none" w:sz="0" w:space="0" w:color="auto"/>
        <w:bottom w:val="none" w:sz="0" w:space="0" w:color="auto"/>
        <w:right w:val="none" w:sz="0" w:space="0" w:color="auto"/>
      </w:divBdr>
    </w:div>
    <w:div w:id="377969641">
      <w:bodyDiv w:val="1"/>
      <w:marLeft w:val="0"/>
      <w:marRight w:val="0"/>
      <w:marTop w:val="0"/>
      <w:marBottom w:val="0"/>
      <w:divBdr>
        <w:top w:val="none" w:sz="0" w:space="0" w:color="auto"/>
        <w:left w:val="none" w:sz="0" w:space="0" w:color="auto"/>
        <w:bottom w:val="none" w:sz="0" w:space="0" w:color="auto"/>
        <w:right w:val="none" w:sz="0" w:space="0" w:color="auto"/>
      </w:divBdr>
    </w:div>
    <w:div w:id="378894437">
      <w:bodyDiv w:val="1"/>
      <w:marLeft w:val="0"/>
      <w:marRight w:val="0"/>
      <w:marTop w:val="0"/>
      <w:marBottom w:val="0"/>
      <w:divBdr>
        <w:top w:val="none" w:sz="0" w:space="0" w:color="auto"/>
        <w:left w:val="none" w:sz="0" w:space="0" w:color="auto"/>
        <w:bottom w:val="none" w:sz="0" w:space="0" w:color="auto"/>
        <w:right w:val="none" w:sz="0" w:space="0" w:color="auto"/>
      </w:divBdr>
    </w:div>
    <w:div w:id="380253865">
      <w:bodyDiv w:val="1"/>
      <w:marLeft w:val="0"/>
      <w:marRight w:val="0"/>
      <w:marTop w:val="0"/>
      <w:marBottom w:val="0"/>
      <w:divBdr>
        <w:top w:val="none" w:sz="0" w:space="0" w:color="auto"/>
        <w:left w:val="none" w:sz="0" w:space="0" w:color="auto"/>
        <w:bottom w:val="none" w:sz="0" w:space="0" w:color="auto"/>
        <w:right w:val="none" w:sz="0" w:space="0" w:color="auto"/>
      </w:divBdr>
    </w:div>
    <w:div w:id="380793002">
      <w:bodyDiv w:val="1"/>
      <w:marLeft w:val="0"/>
      <w:marRight w:val="0"/>
      <w:marTop w:val="0"/>
      <w:marBottom w:val="0"/>
      <w:divBdr>
        <w:top w:val="none" w:sz="0" w:space="0" w:color="auto"/>
        <w:left w:val="none" w:sz="0" w:space="0" w:color="auto"/>
        <w:bottom w:val="none" w:sz="0" w:space="0" w:color="auto"/>
        <w:right w:val="none" w:sz="0" w:space="0" w:color="auto"/>
      </w:divBdr>
    </w:div>
    <w:div w:id="381246440">
      <w:bodyDiv w:val="1"/>
      <w:marLeft w:val="0"/>
      <w:marRight w:val="0"/>
      <w:marTop w:val="0"/>
      <w:marBottom w:val="0"/>
      <w:divBdr>
        <w:top w:val="none" w:sz="0" w:space="0" w:color="auto"/>
        <w:left w:val="none" w:sz="0" w:space="0" w:color="auto"/>
        <w:bottom w:val="none" w:sz="0" w:space="0" w:color="auto"/>
        <w:right w:val="none" w:sz="0" w:space="0" w:color="auto"/>
      </w:divBdr>
    </w:div>
    <w:div w:id="381637925">
      <w:bodyDiv w:val="1"/>
      <w:marLeft w:val="0"/>
      <w:marRight w:val="0"/>
      <w:marTop w:val="0"/>
      <w:marBottom w:val="0"/>
      <w:divBdr>
        <w:top w:val="none" w:sz="0" w:space="0" w:color="auto"/>
        <w:left w:val="none" w:sz="0" w:space="0" w:color="auto"/>
        <w:bottom w:val="none" w:sz="0" w:space="0" w:color="auto"/>
        <w:right w:val="none" w:sz="0" w:space="0" w:color="auto"/>
      </w:divBdr>
    </w:div>
    <w:div w:id="382825086">
      <w:bodyDiv w:val="1"/>
      <w:marLeft w:val="0"/>
      <w:marRight w:val="0"/>
      <w:marTop w:val="0"/>
      <w:marBottom w:val="0"/>
      <w:divBdr>
        <w:top w:val="none" w:sz="0" w:space="0" w:color="auto"/>
        <w:left w:val="none" w:sz="0" w:space="0" w:color="auto"/>
        <w:bottom w:val="none" w:sz="0" w:space="0" w:color="auto"/>
        <w:right w:val="none" w:sz="0" w:space="0" w:color="auto"/>
      </w:divBdr>
    </w:div>
    <w:div w:id="383069461">
      <w:bodyDiv w:val="1"/>
      <w:marLeft w:val="0"/>
      <w:marRight w:val="0"/>
      <w:marTop w:val="0"/>
      <w:marBottom w:val="0"/>
      <w:divBdr>
        <w:top w:val="none" w:sz="0" w:space="0" w:color="auto"/>
        <w:left w:val="none" w:sz="0" w:space="0" w:color="auto"/>
        <w:bottom w:val="none" w:sz="0" w:space="0" w:color="auto"/>
        <w:right w:val="none" w:sz="0" w:space="0" w:color="auto"/>
      </w:divBdr>
    </w:div>
    <w:div w:id="383719991">
      <w:bodyDiv w:val="1"/>
      <w:marLeft w:val="0"/>
      <w:marRight w:val="0"/>
      <w:marTop w:val="0"/>
      <w:marBottom w:val="0"/>
      <w:divBdr>
        <w:top w:val="none" w:sz="0" w:space="0" w:color="auto"/>
        <w:left w:val="none" w:sz="0" w:space="0" w:color="auto"/>
        <w:bottom w:val="none" w:sz="0" w:space="0" w:color="auto"/>
        <w:right w:val="none" w:sz="0" w:space="0" w:color="auto"/>
      </w:divBdr>
    </w:div>
    <w:div w:id="383910924">
      <w:bodyDiv w:val="1"/>
      <w:marLeft w:val="0"/>
      <w:marRight w:val="0"/>
      <w:marTop w:val="0"/>
      <w:marBottom w:val="0"/>
      <w:divBdr>
        <w:top w:val="none" w:sz="0" w:space="0" w:color="auto"/>
        <w:left w:val="none" w:sz="0" w:space="0" w:color="auto"/>
        <w:bottom w:val="none" w:sz="0" w:space="0" w:color="auto"/>
        <w:right w:val="none" w:sz="0" w:space="0" w:color="auto"/>
      </w:divBdr>
    </w:div>
    <w:div w:id="384062978">
      <w:bodyDiv w:val="1"/>
      <w:marLeft w:val="0"/>
      <w:marRight w:val="0"/>
      <w:marTop w:val="0"/>
      <w:marBottom w:val="0"/>
      <w:divBdr>
        <w:top w:val="none" w:sz="0" w:space="0" w:color="auto"/>
        <w:left w:val="none" w:sz="0" w:space="0" w:color="auto"/>
        <w:bottom w:val="none" w:sz="0" w:space="0" w:color="auto"/>
        <w:right w:val="none" w:sz="0" w:space="0" w:color="auto"/>
      </w:divBdr>
    </w:div>
    <w:div w:id="384136445">
      <w:bodyDiv w:val="1"/>
      <w:marLeft w:val="0"/>
      <w:marRight w:val="0"/>
      <w:marTop w:val="0"/>
      <w:marBottom w:val="0"/>
      <w:divBdr>
        <w:top w:val="none" w:sz="0" w:space="0" w:color="auto"/>
        <w:left w:val="none" w:sz="0" w:space="0" w:color="auto"/>
        <w:bottom w:val="none" w:sz="0" w:space="0" w:color="auto"/>
        <w:right w:val="none" w:sz="0" w:space="0" w:color="auto"/>
      </w:divBdr>
    </w:div>
    <w:div w:id="384724867">
      <w:bodyDiv w:val="1"/>
      <w:marLeft w:val="0"/>
      <w:marRight w:val="0"/>
      <w:marTop w:val="0"/>
      <w:marBottom w:val="0"/>
      <w:divBdr>
        <w:top w:val="none" w:sz="0" w:space="0" w:color="auto"/>
        <w:left w:val="none" w:sz="0" w:space="0" w:color="auto"/>
        <w:bottom w:val="none" w:sz="0" w:space="0" w:color="auto"/>
        <w:right w:val="none" w:sz="0" w:space="0" w:color="auto"/>
      </w:divBdr>
    </w:div>
    <w:div w:id="386076828">
      <w:bodyDiv w:val="1"/>
      <w:marLeft w:val="0"/>
      <w:marRight w:val="0"/>
      <w:marTop w:val="0"/>
      <w:marBottom w:val="0"/>
      <w:divBdr>
        <w:top w:val="none" w:sz="0" w:space="0" w:color="auto"/>
        <w:left w:val="none" w:sz="0" w:space="0" w:color="auto"/>
        <w:bottom w:val="none" w:sz="0" w:space="0" w:color="auto"/>
        <w:right w:val="none" w:sz="0" w:space="0" w:color="auto"/>
      </w:divBdr>
    </w:div>
    <w:div w:id="386077746">
      <w:bodyDiv w:val="1"/>
      <w:marLeft w:val="0"/>
      <w:marRight w:val="0"/>
      <w:marTop w:val="0"/>
      <w:marBottom w:val="0"/>
      <w:divBdr>
        <w:top w:val="none" w:sz="0" w:space="0" w:color="auto"/>
        <w:left w:val="none" w:sz="0" w:space="0" w:color="auto"/>
        <w:bottom w:val="none" w:sz="0" w:space="0" w:color="auto"/>
        <w:right w:val="none" w:sz="0" w:space="0" w:color="auto"/>
      </w:divBdr>
    </w:div>
    <w:div w:id="386146638">
      <w:bodyDiv w:val="1"/>
      <w:marLeft w:val="0"/>
      <w:marRight w:val="0"/>
      <w:marTop w:val="0"/>
      <w:marBottom w:val="0"/>
      <w:divBdr>
        <w:top w:val="none" w:sz="0" w:space="0" w:color="auto"/>
        <w:left w:val="none" w:sz="0" w:space="0" w:color="auto"/>
        <w:bottom w:val="none" w:sz="0" w:space="0" w:color="auto"/>
        <w:right w:val="none" w:sz="0" w:space="0" w:color="auto"/>
      </w:divBdr>
    </w:div>
    <w:div w:id="386876149">
      <w:bodyDiv w:val="1"/>
      <w:marLeft w:val="0"/>
      <w:marRight w:val="0"/>
      <w:marTop w:val="0"/>
      <w:marBottom w:val="0"/>
      <w:divBdr>
        <w:top w:val="none" w:sz="0" w:space="0" w:color="auto"/>
        <w:left w:val="none" w:sz="0" w:space="0" w:color="auto"/>
        <w:bottom w:val="none" w:sz="0" w:space="0" w:color="auto"/>
        <w:right w:val="none" w:sz="0" w:space="0" w:color="auto"/>
      </w:divBdr>
    </w:div>
    <w:div w:id="387538954">
      <w:bodyDiv w:val="1"/>
      <w:marLeft w:val="0"/>
      <w:marRight w:val="0"/>
      <w:marTop w:val="0"/>
      <w:marBottom w:val="0"/>
      <w:divBdr>
        <w:top w:val="none" w:sz="0" w:space="0" w:color="auto"/>
        <w:left w:val="none" w:sz="0" w:space="0" w:color="auto"/>
        <w:bottom w:val="none" w:sz="0" w:space="0" w:color="auto"/>
        <w:right w:val="none" w:sz="0" w:space="0" w:color="auto"/>
      </w:divBdr>
    </w:div>
    <w:div w:id="388922307">
      <w:bodyDiv w:val="1"/>
      <w:marLeft w:val="0"/>
      <w:marRight w:val="0"/>
      <w:marTop w:val="0"/>
      <w:marBottom w:val="0"/>
      <w:divBdr>
        <w:top w:val="none" w:sz="0" w:space="0" w:color="auto"/>
        <w:left w:val="none" w:sz="0" w:space="0" w:color="auto"/>
        <w:bottom w:val="none" w:sz="0" w:space="0" w:color="auto"/>
        <w:right w:val="none" w:sz="0" w:space="0" w:color="auto"/>
      </w:divBdr>
    </w:div>
    <w:div w:id="389154155">
      <w:bodyDiv w:val="1"/>
      <w:marLeft w:val="0"/>
      <w:marRight w:val="0"/>
      <w:marTop w:val="0"/>
      <w:marBottom w:val="0"/>
      <w:divBdr>
        <w:top w:val="none" w:sz="0" w:space="0" w:color="auto"/>
        <w:left w:val="none" w:sz="0" w:space="0" w:color="auto"/>
        <w:bottom w:val="none" w:sz="0" w:space="0" w:color="auto"/>
        <w:right w:val="none" w:sz="0" w:space="0" w:color="auto"/>
      </w:divBdr>
    </w:div>
    <w:div w:id="389578655">
      <w:bodyDiv w:val="1"/>
      <w:marLeft w:val="0"/>
      <w:marRight w:val="0"/>
      <w:marTop w:val="0"/>
      <w:marBottom w:val="0"/>
      <w:divBdr>
        <w:top w:val="none" w:sz="0" w:space="0" w:color="auto"/>
        <w:left w:val="none" w:sz="0" w:space="0" w:color="auto"/>
        <w:bottom w:val="none" w:sz="0" w:space="0" w:color="auto"/>
        <w:right w:val="none" w:sz="0" w:space="0" w:color="auto"/>
      </w:divBdr>
    </w:div>
    <w:div w:id="389891236">
      <w:bodyDiv w:val="1"/>
      <w:marLeft w:val="0"/>
      <w:marRight w:val="0"/>
      <w:marTop w:val="0"/>
      <w:marBottom w:val="0"/>
      <w:divBdr>
        <w:top w:val="none" w:sz="0" w:space="0" w:color="auto"/>
        <w:left w:val="none" w:sz="0" w:space="0" w:color="auto"/>
        <w:bottom w:val="none" w:sz="0" w:space="0" w:color="auto"/>
        <w:right w:val="none" w:sz="0" w:space="0" w:color="auto"/>
      </w:divBdr>
    </w:div>
    <w:div w:id="390426860">
      <w:bodyDiv w:val="1"/>
      <w:marLeft w:val="0"/>
      <w:marRight w:val="0"/>
      <w:marTop w:val="0"/>
      <w:marBottom w:val="0"/>
      <w:divBdr>
        <w:top w:val="none" w:sz="0" w:space="0" w:color="auto"/>
        <w:left w:val="none" w:sz="0" w:space="0" w:color="auto"/>
        <w:bottom w:val="none" w:sz="0" w:space="0" w:color="auto"/>
        <w:right w:val="none" w:sz="0" w:space="0" w:color="auto"/>
      </w:divBdr>
    </w:div>
    <w:div w:id="391925637">
      <w:bodyDiv w:val="1"/>
      <w:marLeft w:val="0"/>
      <w:marRight w:val="0"/>
      <w:marTop w:val="0"/>
      <w:marBottom w:val="0"/>
      <w:divBdr>
        <w:top w:val="none" w:sz="0" w:space="0" w:color="auto"/>
        <w:left w:val="none" w:sz="0" w:space="0" w:color="auto"/>
        <w:bottom w:val="none" w:sz="0" w:space="0" w:color="auto"/>
        <w:right w:val="none" w:sz="0" w:space="0" w:color="auto"/>
      </w:divBdr>
    </w:div>
    <w:div w:id="392703562">
      <w:bodyDiv w:val="1"/>
      <w:marLeft w:val="0"/>
      <w:marRight w:val="0"/>
      <w:marTop w:val="0"/>
      <w:marBottom w:val="0"/>
      <w:divBdr>
        <w:top w:val="none" w:sz="0" w:space="0" w:color="auto"/>
        <w:left w:val="none" w:sz="0" w:space="0" w:color="auto"/>
        <w:bottom w:val="none" w:sz="0" w:space="0" w:color="auto"/>
        <w:right w:val="none" w:sz="0" w:space="0" w:color="auto"/>
      </w:divBdr>
    </w:div>
    <w:div w:id="392778112">
      <w:bodyDiv w:val="1"/>
      <w:marLeft w:val="0"/>
      <w:marRight w:val="0"/>
      <w:marTop w:val="0"/>
      <w:marBottom w:val="0"/>
      <w:divBdr>
        <w:top w:val="none" w:sz="0" w:space="0" w:color="auto"/>
        <w:left w:val="none" w:sz="0" w:space="0" w:color="auto"/>
        <w:bottom w:val="none" w:sz="0" w:space="0" w:color="auto"/>
        <w:right w:val="none" w:sz="0" w:space="0" w:color="auto"/>
      </w:divBdr>
    </w:div>
    <w:div w:id="393168010">
      <w:bodyDiv w:val="1"/>
      <w:marLeft w:val="0"/>
      <w:marRight w:val="0"/>
      <w:marTop w:val="0"/>
      <w:marBottom w:val="0"/>
      <w:divBdr>
        <w:top w:val="none" w:sz="0" w:space="0" w:color="auto"/>
        <w:left w:val="none" w:sz="0" w:space="0" w:color="auto"/>
        <w:bottom w:val="none" w:sz="0" w:space="0" w:color="auto"/>
        <w:right w:val="none" w:sz="0" w:space="0" w:color="auto"/>
      </w:divBdr>
    </w:div>
    <w:div w:id="393433315">
      <w:bodyDiv w:val="1"/>
      <w:marLeft w:val="0"/>
      <w:marRight w:val="0"/>
      <w:marTop w:val="0"/>
      <w:marBottom w:val="0"/>
      <w:divBdr>
        <w:top w:val="none" w:sz="0" w:space="0" w:color="auto"/>
        <w:left w:val="none" w:sz="0" w:space="0" w:color="auto"/>
        <w:bottom w:val="none" w:sz="0" w:space="0" w:color="auto"/>
        <w:right w:val="none" w:sz="0" w:space="0" w:color="auto"/>
      </w:divBdr>
    </w:div>
    <w:div w:id="393547771">
      <w:bodyDiv w:val="1"/>
      <w:marLeft w:val="0"/>
      <w:marRight w:val="0"/>
      <w:marTop w:val="0"/>
      <w:marBottom w:val="0"/>
      <w:divBdr>
        <w:top w:val="none" w:sz="0" w:space="0" w:color="auto"/>
        <w:left w:val="none" w:sz="0" w:space="0" w:color="auto"/>
        <w:bottom w:val="none" w:sz="0" w:space="0" w:color="auto"/>
        <w:right w:val="none" w:sz="0" w:space="0" w:color="auto"/>
      </w:divBdr>
    </w:div>
    <w:div w:id="394084655">
      <w:bodyDiv w:val="1"/>
      <w:marLeft w:val="0"/>
      <w:marRight w:val="0"/>
      <w:marTop w:val="0"/>
      <w:marBottom w:val="0"/>
      <w:divBdr>
        <w:top w:val="none" w:sz="0" w:space="0" w:color="auto"/>
        <w:left w:val="none" w:sz="0" w:space="0" w:color="auto"/>
        <w:bottom w:val="none" w:sz="0" w:space="0" w:color="auto"/>
        <w:right w:val="none" w:sz="0" w:space="0" w:color="auto"/>
      </w:divBdr>
    </w:div>
    <w:div w:id="394469898">
      <w:bodyDiv w:val="1"/>
      <w:marLeft w:val="0"/>
      <w:marRight w:val="0"/>
      <w:marTop w:val="0"/>
      <w:marBottom w:val="0"/>
      <w:divBdr>
        <w:top w:val="none" w:sz="0" w:space="0" w:color="auto"/>
        <w:left w:val="none" w:sz="0" w:space="0" w:color="auto"/>
        <w:bottom w:val="none" w:sz="0" w:space="0" w:color="auto"/>
        <w:right w:val="none" w:sz="0" w:space="0" w:color="auto"/>
      </w:divBdr>
    </w:div>
    <w:div w:id="395131156">
      <w:bodyDiv w:val="1"/>
      <w:marLeft w:val="0"/>
      <w:marRight w:val="0"/>
      <w:marTop w:val="0"/>
      <w:marBottom w:val="0"/>
      <w:divBdr>
        <w:top w:val="none" w:sz="0" w:space="0" w:color="auto"/>
        <w:left w:val="none" w:sz="0" w:space="0" w:color="auto"/>
        <w:bottom w:val="none" w:sz="0" w:space="0" w:color="auto"/>
        <w:right w:val="none" w:sz="0" w:space="0" w:color="auto"/>
      </w:divBdr>
    </w:div>
    <w:div w:id="395206192">
      <w:bodyDiv w:val="1"/>
      <w:marLeft w:val="0"/>
      <w:marRight w:val="0"/>
      <w:marTop w:val="0"/>
      <w:marBottom w:val="0"/>
      <w:divBdr>
        <w:top w:val="none" w:sz="0" w:space="0" w:color="auto"/>
        <w:left w:val="none" w:sz="0" w:space="0" w:color="auto"/>
        <w:bottom w:val="none" w:sz="0" w:space="0" w:color="auto"/>
        <w:right w:val="none" w:sz="0" w:space="0" w:color="auto"/>
      </w:divBdr>
    </w:div>
    <w:div w:id="395472976">
      <w:bodyDiv w:val="1"/>
      <w:marLeft w:val="0"/>
      <w:marRight w:val="0"/>
      <w:marTop w:val="0"/>
      <w:marBottom w:val="0"/>
      <w:divBdr>
        <w:top w:val="none" w:sz="0" w:space="0" w:color="auto"/>
        <w:left w:val="none" w:sz="0" w:space="0" w:color="auto"/>
        <w:bottom w:val="none" w:sz="0" w:space="0" w:color="auto"/>
        <w:right w:val="none" w:sz="0" w:space="0" w:color="auto"/>
      </w:divBdr>
    </w:div>
    <w:div w:id="395708005">
      <w:bodyDiv w:val="1"/>
      <w:marLeft w:val="0"/>
      <w:marRight w:val="0"/>
      <w:marTop w:val="0"/>
      <w:marBottom w:val="0"/>
      <w:divBdr>
        <w:top w:val="none" w:sz="0" w:space="0" w:color="auto"/>
        <w:left w:val="none" w:sz="0" w:space="0" w:color="auto"/>
        <w:bottom w:val="none" w:sz="0" w:space="0" w:color="auto"/>
        <w:right w:val="none" w:sz="0" w:space="0" w:color="auto"/>
      </w:divBdr>
    </w:div>
    <w:div w:id="396324489">
      <w:bodyDiv w:val="1"/>
      <w:marLeft w:val="0"/>
      <w:marRight w:val="0"/>
      <w:marTop w:val="0"/>
      <w:marBottom w:val="0"/>
      <w:divBdr>
        <w:top w:val="none" w:sz="0" w:space="0" w:color="auto"/>
        <w:left w:val="none" w:sz="0" w:space="0" w:color="auto"/>
        <w:bottom w:val="none" w:sz="0" w:space="0" w:color="auto"/>
        <w:right w:val="none" w:sz="0" w:space="0" w:color="auto"/>
      </w:divBdr>
    </w:div>
    <w:div w:id="396363802">
      <w:bodyDiv w:val="1"/>
      <w:marLeft w:val="0"/>
      <w:marRight w:val="0"/>
      <w:marTop w:val="0"/>
      <w:marBottom w:val="0"/>
      <w:divBdr>
        <w:top w:val="none" w:sz="0" w:space="0" w:color="auto"/>
        <w:left w:val="none" w:sz="0" w:space="0" w:color="auto"/>
        <w:bottom w:val="none" w:sz="0" w:space="0" w:color="auto"/>
        <w:right w:val="none" w:sz="0" w:space="0" w:color="auto"/>
      </w:divBdr>
    </w:div>
    <w:div w:id="396444499">
      <w:bodyDiv w:val="1"/>
      <w:marLeft w:val="0"/>
      <w:marRight w:val="0"/>
      <w:marTop w:val="0"/>
      <w:marBottom w:val="0"/>
      <w:divBdr>
        <w:top w:val="none" w:sz="0" w:space="0" w:color="auto"/>
        <w:left w:val="none" w:sz="0" w:space="0" w:color="auto"/>
        <w:bottom w:val="none" w:sz="0" w:space="0" w:color="auto"/>
        <w:right w:val="none" w:sz="0" w:space="0" w:color="auto"/>
      </w:divBdr>
    </w:div>
    <w:div w:id="397828786">
      <w:bodyDiv w:val="1"/>
      <w:marLeft w:val="0"/>
      <w:marRight w:val="0"/>
      <w:marTop w:val="0"/>
      <w:marBottom w:val="0"/>
      <w:divBdr>
        <w:top w:val="none" w:sz="0" w:space="0" w:color="auto"/>
        <w:left w:val="none" w:sz="0" w:space="0" w:color="auto"/>
        <w:bottom w:val="none" w:sz="0" w:space="0" w:color="auto"/>
        <w:right w:val="none" w:sz="0" w:space="0" w:color="auto"/>
      </w:divBdr>
    </w:div>
    <w:div w:id="398331283">
      <w:bodyDiv w:val="1"/>
      <w:marLeft w:val="0"/>
      <w:marRight w:val="0"/>
      <w:marTop w:val="0"/>
      <w:marBottom w:val="0"/>
      <w:divBdr>
        <w:top w:val="none" w:sz="0" w:space="0" w:color="auto"/>
        <w:left w:val="none" w:sz="0" w:space="0" w:color="auto"/>
        <w:bottom w:val="none" w:sz="0" w:space="0" w:color="auto"/>
        <w:right w:val="none" w:sz="0" w:space="0" w:color="auto"/>
      </w:divBdr>
    </w:div>
    <w:div w:id="398864559">
      <w:bodyDiv w:val="1"/>
      <w:marLeft w:val="0"/>
      <w:marRight w:val="0"/>
      <w:marTop w:val="0"/>
      <w:marBottom w:val="0"/>
      <w:divBdr>
        <w:top w:val="none" w:sz="0" w:space="0" w:color="auto"/>
        <w:left w:val="none" w:sz="0" w:space="0" w:color="auto"/>
        <w:bottom w:val="none" w:sz="0" w:space="0" w:color="auto"/>
        <w:right w:val="none" w:sz="0" w:space="0" w:color="auto"/>
      </w:divBdr>
    </w:div>
    <w:div w:id="401176508">
      <w:bodyDiv w:val="1"/>
      <w:marLeft w:val="0"/>
      <w:marRight w:val="0"/>
      <w:marTop w:val="0"/>
      <w:marBottom w:val="0"/>
      <w:divBdr>
        <w:top w:val="none" w:sz="0" w:space="0" w:color="auto"/>
        <w:left w:val="none" w:sz="0" w:space="0" w:color="auto"/>
        <w:bottom w:val="none" w:sz="0" w:space="0" w:color="auto"/>
        <w:right w:val="none" w:sz="0" w:space="0" w:color="auto"/>
      </w:divBdr>
    </w:div>
    <w:div w:id="402065478">
      <w:bodyDiv w:val="1"/>
      <w:marLeft w:val="0"/>
      <w:marRight w:val="0"/>
      <w:marTop w:val="0"/>
      <w:marBottom w:val="0"/>
      <w:divBdr>
        <w:top w:val="none" w:sz="0" w:space="0" w:color="auto"/>
        <w:left w:val="none" w:sz="0" w:space="0" w:color="auto"/>
        <w:bottom w:val="none" w:sz="0" w:space="0" w:color="auto"/>
        <w:right w:val="none" w:sz="0" w:space="0" w:color="auto"/>
      </w:divBdr>
    </w:div>
    <w:div w:id="403571694">
      <w:bodyDiv w:val="1"/>
      <w:marLeft w:val="0"/>
      <w:marRight w:val="0"/>
      <w:marTop w:val="0"/>
      <w:marBottom w:val="0"/>
      <w:divBdr>
        <w:top w:val="none" w:sz="0" w:space="0" w:color="auto"/>
        <w:left w:val="none" w:sz="0" w:space="0" w:color="auto"/>
        <w:bottom w:val="none" w:sz="0" w:space="0" w:color="auto"/>
        <w:right w:val="none" w:sz="0" w:space="0" w:color="auto"/>
      </w:divBdr>
    </w:div>
    <w:div w:id="404185724">
      <w:bodyDiv w:val="1"/>
      <w:marLeft w:val="0"/>
      <w:marRight w:val="0"/>
      <w:marTop w:val="0"/>
      <w:marBottom w:val="0"/>
      <w:divBdr>
        <w:top w:val="none" w:sz="0" w:space="0" w:color="auto"/>
        <w:left w:val="none" w:sz="0" w:space="0" w:color="auto"/>
        <w:bottom w:val="none" w:sz="0" w:space="0" w:color="auto"/>
        <w:right w:val="none" w:sz="0" w:space="0" w:color="auto"/>
      </w:divBdr>
    </w:div>
    <w:div w:id="404377512">
      <w:bodyDiv w:val="1"/>
      <w:marLeft w:val="0"/>
      <w:marRight w:val="0"/>
      <w:marTop w:val="0"/>
      <w:marBottom w:val="0"/>
      <w:divBdr>
        <w:top w:val="none" w:sz="0" w:space="0" w:color="auto"/>
        <w:left w:val="none" w:sz="0" w:space="0" w:color="auto"/>
        <w:bottom w:val="none" w:sz="0" w:space="0" w:color="auto"/>
        <w:right w:val="none" w:sz="0" w:space="0" w:color="auto"/>
      </w:divBdr>
    </w:div>
    <w:div w:id="404573529">
      <w:bodyDiv w:val="1"/>
      <w:marLeft w:val="0"/>
      <w:marRight w:val="0"/>
      <w:marTop w:val="0"/>
      <w:marBottom w:val="0"/>
      <w:divBdr>
        <w:top w:val="none" w:sz="0" w:space="0" w:color="auto"/>
        <w:left w:val="none" w:sz="0" w:space="0" w:color="auto"/>
        <w:bottom w:val="none" w:sz="0" w:space="0" w:color="auto"/>
        <w:right w:val="none" w:sz="0" w:space="0" w:color="auto"/>
      </w:divBdr>
    </w:div>
    <w:div w:id="405154818">
      <w:bodyDiv w:val="1"/>
      <w:marLeft w:val="0"/>
      <w:marRight w:val="0"/>
      <w:marTop w:val="0"/>
      <w:marBottom w:val="0"/>
      <w:divBdr>
        <w:top w:val="none" w:sz="0" w:space="0" w:color="auto"/>
        <w:left w:val="none" w:sz="0" w:space="0" w:color="auto"/>
        <w:bottom w:val="none" w:sz="0" w:space="0" w:color="auto"/>
        <w:right w:val="none" w:sz="0" w:space="0" w:color="auto"/>
      </w:divBdr>
    </w:div>
    <w:div w:id="405419496">
      <w:bodyDiv w:val="1"/>
      <w:marLeft w:val="0"/>
      <w:marRight w:val="0"/>
      <w:marTop w:val="0"/>
      <w:marBottom w:val="0"/>
      <w:divBdr>
        <w:top w:val="none" w:sz="0" w:space="0" w:color="auto"/>
        <w:left w:val="none" w:sz="0" w:space="0" w:color="auto"/>
        <w:bottom w:val="none" w:sz="0" w:space="0" w:color="auto"/>
        <w:right w:val="none" w:sz="0" w:space="0" w:color="auto"/>
      </w:divBdr>
    </w:div>
    <w:div w:id="405765164">
      <w:bodyDiv w:val="1"/>
      <w:marLeft w:val="0"/>
      <w:marRight w:val="0"/>
      <w:marTop w:val="0"/>
      <w:marBottom w:val="0"/>
      <w:divBdr>
        <w:top w:val="none" w:sz="0" w:space="0" w:color="auto"/>
        <w:left w:val="none" w:sz="0" w:space="0" w:color="auto"/>
        <w:bottom w:val="none" w:sz="0" w:space="0" w:color="auto"/>
        <w:right w:val="none" w:sz="0" w:space="0" w:color="auto"/>
      </w:divBdr>
    </w:div>
    <w:div w:id="405957327">
      <w:bodyDiv w:val="1"/>
      <w:marLeft w:val="0"/>
      <w:marRight w:val="0"/>
      <w:marTop w:val="0"/>
      <w:marBottom w:val="0"/>
      <w:divBdr>
        <w:top w:val="none" w:sz="0" w:space="0" w:color="auto"/>
        <w:left w:val="none" w:sz="0" w:space="0" w:color="auto"/>
        <w:bottom w:val="none" w:sz="0" w:space="0" w:color="auto"/>
        <w:right w:val="none" w:sz="0" w:space="0" w:color="auto"/>
      </w:divBdr>
    </w:div>
    <w:div w:id="406272754">
      <w:bodyDiv w:val="1"/>
      <w:marLeft w:val="0"/>
      <w:marRight w:val="0"/>
      <w:marTop w:val="0"/>
      <w:marBottom w:val="0"/>
      <w:divBdr>
        <w:top w:val="none" w:sz="0" w:space="0" w:color="auto"/>
        <w:left w:val="none" w:sz="0" w:space="0" w:color="auto"/>
        <w:bottom w:val="none" w:sz="0" w:space="0" w:color="auto"/>
        <w:right w:val="none" w:sz="0" w:space="0" w:color="auto"/>
      </w:divBdr>
    </w:div>
    <w:div w:id="406658510">
      <w:bodyDiv w:val="1"/>
      <w:marLeft w:val="0"/>
      <w:marRight w:val="0"/>
      <w:marTop w:val="0"/>
      <w:marBottom w:val="0"/>
      <w:divBdr>
        <w:top w:val="none" w:sz="0" w:space="0" w:color="auto"/>
        <w:left w:val="none" w:sz="0" w:space="0" w:color="auto"/>
        <w:bottom w:val="none" w:sz="0" w:space="0" w:color="auto"/>
        <w:right w:val="none" w:sz="0" w:space="0" w:color="auto"/>
      </w:divBdr>
    </w:div>
    <w:div w:id="407114698">
      <w:bodyDiv w:val="1"/>
      <w:marLeft w:val="0"/>
      <w:marRight w:val="0"/>
      <w:marTop w:val="0"/>
      <w:marBottom w:val="0"/>
      <w:divBdr>
        <w:top w:val="none" w:sz="0" w:space="0" w:color="auto"/>
        <w:left w:val="none" w:sz="0" w:space="0" w:color="auto"/>
        <w:bottom w:val="none" w:sz="0" w:space="0" w:color="auto"/>
        <w:right w:val="none" w:sz="0" w:space="0" w:color="auto"/>
      </w:divBdr>
    </w:div>
    <w:div w:id="407967163">
      <w:bodyDiv w:val="1"/>
      <w:marLeft w:val="0"/>
      <w:marRight w:val="0"/>
      <w:marTop w:val="0"/>
      <w:marBottom w:val="0"/>
      <w:divBdr>
        <w:top w:val="none" w:sz="0" w:space="0" w:color="auto"/>
        <w:left w:val="none" w:sz="0" w:space="0" w:color="auto"/>
        <w:bottom w:val="none" w:sz="0" w:space="0" w:color="auto"/>
        <w:right w:val="none" w:sz="0" w:space="0" w:color="auto"/>
      </w:divBdr>
    </w:div>
    <w:div w:id="408119923">
      <w:bodyDiv w:val="1"/>
      <w:marLeft w:val="0"/>
      <w:marRight w:val="0"/>
      <w:marTop w:val="0"/>
      <w:marBottom w:val="0"/>
      <w:divBdr>
        <w:top w:val="none" w:sz="0" w:space="0" w:color="auto"/>
        <w:left w:val="none" w:sz="0" w:space="0" w:color="auto"/>
        <w:bottom w:val="none" w:sz="0" w:space="0" w:color="auto"/>
        <w:right w:val="none" w:sz="0" w:space="0" w:color="auto"/>
      </w:divBdr>
    </w:div>
    <w:div w:id="409010287">
      <w:bodyDiv w:val="1"/>
      <w:marLeft w:val="0"/>
      <w:marRight w:val="0"/>
      <w:marTop w:val="0"/>
      <w:marBottom w:val="0"/>
      <w:divBdr>
        <w:top w:val="none" w:sz="0" w:space="0" w:color="auto"/>
        <w:left w:val="none" w:sz="0" w:space="0" w:color="auto"/>
        <w:bottom w:val="none" w:sz="0" w:space="0" w:color="auto"/>
        <w:right w:val="none" w:sz="0" w:space="0" w:color="auto"/>
      </w:divBdr>
    </w:div>
    <w:div w:id="409500853">
      <w:bodyDiv w:val="1"/>
      <w:marLeft w:val="0"/>
      <w:marRight w:val="0"/>
      <w:marTop w:val="0"/>
      <w:marBottom w:val="0"/>
      <w:divBdr>
        <w:top w:val="none" w:sz="0" w:space="0" w:color="auto"/>
        <w:left w:val="none" w:sz="0" w:space="0" w:color="auto"/>
        <w:bottom w:val="none" w:sz="0" w:space="0" w:color="auto"/>
        <w:right w:val="none" w:sz="0" w:space="0" w:color="auto"/>
      </w:divBdr>
    </w:div>
    <w:div w:id="410199967">
      <w:bodyDiv w:val="1"/>
      <w:marLeft w:val="0"/>
      <w:marRight w:val="0"/>
      <w:marTop w:val="0"/>
      <w:marBottom w:val="0"/>
      <w:divBdr>
        <w:top w:val="none" w:sz="0" w:space="0" w:color="auto"/>
        <w:left w:val="none" w:sz="0" w:space="0" w:color="auto"/>
        <w:bottom w:val="none" w:sz="0" w:space="0" w:color="auto"/>
        <w:right w:val="none" w:sz="0" w:space="0" w:color="auto"/>
      </w:divBdr>
    </w:div>
    <w:div w:id="411466798">
      <w:bodyDiv w:val="1"/>
      <w:marLeft w:val="0"/>
      <w:marRight w:val="0"/>
      <w:marTop w:val="0"/>
      <w:marBottom w:val="0"/>
      <w:divBdr>
        <w:top w:val="none" w:sz="0" w:space="0" w:color="auto"/>
        <w:left w:val="none" w:sz="0" w:space="0" w:color="auto"/>
        <w:bottom w:val="none" w:sz="0" w:space="0" w:color="auto"/>
        <w:right w:val="none" w:sz="0" w:space="0" w:color="auto"/>
      </w:divBdr>
    </w:div>
    <w:div w:id="411512908">
      <w:bodyDiv w:val="1"/>
      <w:marLeft w:val="0"/>
      <w:marRight w:val="0"/>
      <w:marTop w:val="0"/>
      <w:marBottom w:val="0"/>
      <w:divBdr>
        <w:top w:val="none" w:sz="0" w:space="0" w:color="auto"/>
        <w:left w:val="none" w:sz="0" w:space="0" w:color="auto"/>
        <w:bottom w:val="none" w:sz="0" w:space="0" w:color="auto"/>
        <w:right w:val="none" w:sz="0" w:space="0" w:color="auto"/>
      </w:divBdr>
    </w:div>
    <w:div w:id="411901433">
      <w:bodyDiv w:val="1"/>
      <w:marLeft w:val="0"/>
      <w:marRight w:val="0"/>
      <w:marTop w:val="0"/>
      <w:marBottom w:val="0"/>
      <w:divBdr>
        <w:top w:val="none" w:sz="0" w:space="0" w:color="auto"/>
        <w:left w:val="none" w:sz="0" w:space="0" w:color="auto"/>
        <w:bottom w:val="none" w:sz="0" w:space="0" w:color="auto"/>
        <w:right w:val="none" w:sz="0" w:space="0" w:color="auto"/>
      </w:divBdr>
    </w:div>
    <w:div w:id="412630408">
      <w:bodyDiv w:val="1"/>
      <w:marLeft w:val="0"/>
      <w:marRight w:val="0"/>
      <w:marTop w:val="0"/>
      <w:marBottom w:val="0"/>
      <w:divBdr>
        <w:top w:val="none" w:sz="0" w:space="0" w:color="auto"/>
        <w:left w:val="none" w:sz="0" w:space="0" w:color="auto"/>
        <w:bottom w:val="none" w:sz="0" w:space="0" w:color="auto"/>
        <w:right w:val="none" w:sz="0" w:space="0" w:color="auto"/>
      </w:divBdr>
    </w:div>
    <w:div w:id="412974591">
      <w:bodyDiv w:val="1"/>
      <w:marLeft w:val="0"/>
      <w:marRight w:val="0"/>
      <w:marTop w:val="0"/>
      <w:marBottom w:val="0"/>
      <w:divBdr>
        <w:top w:val="none" w:sz="0" w:space="0" w:color="auto"/>
        <w:left w:val="none" w:sz="0" w:space="0" w:color="auto"/>
        <w:bottom w:val="none" w:sz="0" w:space="0" w:color="auto"/>
        <w:right w:val="none" w:sz="0" w:space="0" w:color="auto"/>
      </w:divBdr>
    </w:div>
    <w:div w:id="416706525">
      <w:bodyDiv w:val="1"/>
      <w:marLeft w:val="0"/>
      <w:marRight w:val="0"/>
      <w:marTop w:val="0"/>
      <w:marBottom w:val="0"/>
      <w:divBdr>
        <w:top w:val="none" w:sz="0" w:space="0" w:color="auto"/>
        <w:left w:val="none" w:sz="0" w:space="0" w:color="auto"/>
        <w:bottom w:val="none" w:sz="0" w:space="0" w:color="auto"/>
        <w:right w:val="none" w:sz="0" w:space="0" w:color="auto"/>
      </w:divBdr>
    </w:div>
    <w:div w:id="417023829">
      <w:bodyDiv w:val="1"/>
      <w:marLeft w:val="0"/>
      <w:marRight w:val="0"/>
      <w:marTop w:val="0"/>
      <w:marBottom w:val="0"/>
      <w:divBdr>
        <w:top w:val="none" w:sz="0" w:space="0" w:color="auto"/>
        <w:left w:val="none" w:sz="0" w:space="0" w:color="auto"/>
        <w:bottom w:val="none" w:sz="0" w:space="0" w:color="auto"/>
        <w:right w:val="none" w:sz="0" w:space="0" w:color="auto"/>
      </w:divBdr>
    </w:div>
    <w:div w:id="417796774">
      <w:bodyDiv w:val="1"/>
      <w:marLeft w:val="0"/>
      <w:marRight w:val="0"/>
      <w:marTop w:val="0"/>
      <w:marBottom w:val="0"/>
      <w:divBdr>
        <w:top w:val="none" w:sz="0" w:space="0" w:color="auto"/>
        <w:left w:val="none" w:sz="0" w:space="0" w:color="auto"/>
        <w:bottom w:val="none" w:sz="0" w:space="0" w:color="auto"/>
        <w:right w:val="none" w:sz="0" w:space="0" w:color="auto"/>
      </w:divBdr>
    </w:div>
    <w:div w:id="418715241">
      <w:bodyDiv w:val="1"/>
      <w:marLeft w:val="0"/>
      <w:marRight w:val="0"/>
      <w:marTop w:val="0"/>
      <w:marBottom w:val="0"/>
      <w:divBdr>
        <w:top w:val="none" w:sz="0" w:space="0" w:color="auto"/>
        <w:left w:val="none" w:sz="0" w:space="0" w:color="auto"/>
        <w:bottom w:val="none" w:sz="0" w:space="0" w:color="auto"/>
        <w:right w:val="none" w:sz="0" w:space="0" w:color="auto"/>
      </w:divBdr>
    </w:div>
    <w:div w:id="420025488">
      <w:bodyDiv w:val="1"/>
      <w:marLeft w:val="0"/>
      <w:marRight w:val="0"/>
      <w:marTop w:val="0"/>
      <w:marBottom w:val="0"/>
      <w:divBdr>
        <w:top w:val="none" w:sz="0" w:space="0" w:color="auto"/>
        <w:left w:val="none" w:sz="0" w:space="0" w:color="auto"/>
        <w:bottom w:val="none" w:sz="0" w:space="0" w:color="auto"/>
        <w:right w:val="none" w:sz="0" w:space="0" w:color="auto"/>
      </w:divBdr>
    </w:div>
    <w:div w:id="420378366">
      <w:bodyDiv w:val="1"/>
      <w:marLeft w:val="0"/>
      <w:marRight w:val="0"/>
      <w:marTop w:val="0"/>
      <w:marBottom w:val="0"/>
      <w:divBdr>
        <w:top w:val="none" w:sz="0" w:space="0" w:color="auto"/>
        <w:left w:val="none" w:sz="0" w:space="0" w:color="auto"/>
        <w:bottom w:val="none" w:sz="0" w:space="0" w:color="auto"/>
        <w:right w:val="none" w:sz="0" w:space="0" w:color="auto"/>
      </w:divBdr>
    </w:div>
    <w:div w:id="420685381">
      <w:bodyDiv w:val="1"/>
      <w:marLeft w:val="0"/>
      <w:marRight w:val="0"/>
      <w:marTop w:val="0"/>
      <w:marBottom w:val="0"/>
      <w:divBdr>
        <w:top w:val="none" w:sz="0" w:space="0" w:color="auto"/>
        <w:left w:val="none" w:sz="0" w:space="0" w:color="auto"/>
        <w:bottom w:val="none" w:sz="0" w:space="0" w:color="auto"/>
        <w:right w:val="none" w:sz="0" w:space="0" w:color="auto"/>
      </w:divBdr>
    </w:div>
    <w:div w:id="420806754">
      <w:bodyDiv w:val="1"/>
      <w:marLeft w:val="0"/>
      <w:marRight w:val="0"/>
      <w:marTop w:val="0"/>
      <w:marBottom w:val="0"/>
      <w:divBdr>
        <w:top w:val="none" w:sz="0" w:space="0" w:color="auto"/>
        <w:left w:val="none" w:sz="0" w:space="0" w:color="auto"/>
        <w:bottom w:val="none" w:sz="0" w:space="0" w:color="auto"/>
        <w:right w:val="none" w:sz="0" w:space="0" w:color="auto"/>
      </w:divBdr>
    </w:div>
    <w:div w:id="422461685">
      <w:bodyDiv w:val="1"/>
      <w:marLeft w:val="0"/>
      <w:marRight w:val="0"/>
      <w:marTop w:val="0"/>
      <w:marBottom w:val="0"/>
      <w:divBdr>
        <w:top w:val="none" w:sz="0" w:space="0" w:color="auto"/>
        <w:left w:val="none" w:sz="0" w:space="0" w:color="auto"/>
        <w:bottom w:val="none" w:sz="0" w:space="0" w:color="auto"/>
        <w:right w:val="none" w:sz="0" w:space="0" w:color="auto"/>
      </w:divBdr>
    </w:div>
    <w:div w:id="424693231">
      <w:bodyDiv w:val="1"/>
      <w:marLeft w:val="0"/>
      <w:marRight w:val="0"/>
      <w:marTop w:val="0"/>
      <w:marBottom w:val="0"/>
      <w:divBdr>
        <w:top w:val="none" w:sz="0" w:space="0" w:color="auto"/>
        <w:left w:val="none" w:sz="0" w:space="0" w:color="auto"/>
        <w:bottom w:val="none" w:sz="0" w:space="0" w:color="auto"/>
        <w:right w:val="none" w:sz="0" w:space="0" w:color="auto"/>
      </w:divBdr>
    </w:div>
    <w:div w:id="424882549">
      <w:bodyDiv w:val="1"/>
      <w:marLeft w:val="0"/>
      <w:marRight w:val="0"/>
      <w:marTop w:val="0"/>
      <w:marBottom w:val="0"/>
      <w:divBdr>
        <w:top w:val="none" w:sz="0" w:space="0" w:color="auto"/>
        <w:left w:val="none" w:sz="0" w:space="0" w:color="auto"/>
        <w:bottom w:val="none" w:sz="0" w:space="0" w:color="auto"/>
        <w:right w:val="none" w:sz="0" w:space="0" w:color="auto"/>
      </w:divBdr>
    </w:div>
    <w:div w:id="425342592">
      <w:bodyDiv w:val="1"/>
      <w:marLeft w:val="0"/>
      <w:marRight w:val="0"/>
      <w:marTop w:val="0"/>
      <w:marBottom w:val="0"/>
      <w:divBdr>
        <w:top w:val="none" w:sz="0" w:space="0" w:color="auto"/>
        <w:left w:val="none" w:sz="0" w:space="0" w:color="auto"/>
        <w:bottom w:val="none" w:sz="0" w:space="0" w:color="auto"/>
        <w:right w:val="none" w:sz="0" w:space="0" w:color="auto"/>
      </w:divBdr>
    </w:div>
    <w:div w:id="425658224">
      <w:bodyDiv w:val="1"/>
      <w:marLeft w:val="0"/>
      <w:marRight w:val="0"/>
      <w:marTop w:val="0"/>
      <w:marBottom w:val="0"/>
      <w:divBdr>
        <w:top w:val="none" w:sz="0" w:space="0" w:color="auto"/>
        <w:left w:val="none" w:sz="0" w:space="0" w:color="auto"/>
        <w:bottom w:val="none" w:sz="0" w:space="0" w:color="auto"/>
        <w:right w:val="none" w:sz="0" w:space="0" w:color="auto"/>
      </w:divBdr>
    </w:div>
    <w:div w:id="425733925">
      <w:bodyDiv w:val="1"/>
      <w:marLeft w:val="0"/>
      <w:marRight w:val="0"/>
      <w:marTop w:val="0"/>
      <w:marBottom w:val="0"/>
      <w:divBdr>
        <w:top w:val="none" w:sz="0" w:space="0" w:color="auto"/>
        <w:left w:val="none" w:sz="0" w:space="0" w:color="auto"/>
        <w:bottom w:val="none" w:sz="0" w:space="0" w:color="auto"/>
        <w:right w:val="none" w:sz="0" w:space="0" w:color="auto"/>
      </w:divBdr>
    </w:div>
    <w:div w:id="425804228">
      <w:bodyDiv w:val="1"/>
      <w:marLeft w:val="0"/>
      <w:marRight w:val="0"/>
      <w:marTop w:val="0"/>
      <w:marBottom w:val="0"/>
      <w:divBdr>
        <w:top w:val="none" w:sz="0" w:space="0" w:color="auto"/>
        <w:left w:val="none" w:sz="0" w:space="0" w:color="auto"/>
        <w:bottom w:val="none" w:sz="0" w:space="0" w:color="auto"/>
        <w:right w:val="none" w:sz="0" w:space="0" w:color="auto"/>
      </w:divBdr>
    </w:div>
    <w:div w:id="425927975">
      <w:bodyDiv w:val="1"/>
      <w:marLeft w:val="0"/>
      <w:marRight w:val="0"/>
      <w:marTop w:val="0"/>
      <w:marBottom w:val="0"/>
      <w:divBdr>
        <w:top w:val="none" w:sz="0" w:space="0" w:color="auto"/>
        <w:left w:val="none" w:sz="0" w:space="0" w:color="auto"/>
        <w:bottom w:val="none" w:sz="0" w:space="0" w:color="auto"/>
        <w:right w:val="none" w:sz="0" w:space="0" w:color="auto"/>
      </w:divBdr>
    </w:div>
    <w:div w:id="426196824">
      <w:bodyDiv w:val="1"/>
      <w:marLeft w:val="0"/>
      <w:marRight w:val="0"/>
      <w:marTop w:val="0"/>
      <w:marBottom w:val="0"/>
      <w:divBdr>
        <w:top w:val="none" w:sz="0" w:space="0" w:color="auto"/>
        <w:left w:val="none" w:sz="0" w:space="0" w:color="auto"/>
        <w:bottom w:val="none" w:sz="0" w:space="0" w:color="auto"/>
        <w:right w:val="none" w:sz="0" w:space="0" w:color="auto"/>
      </w:divBdr>
    </w:div>
    <w:div w:id="426775340">
      <w:bodyDiv w:val="1"/>
      <w:marLeft w:val="0"/>
      <w:marRight w:val="0"/>
      <w:marTop w:val="0"/>
      <w:marBottom w:val="0"/>
      <w:divBdr>
        <w:top w:val="none" w:sz="0" w:space="0" w:color="auto"/>
        <w:left w:val="none" w:sz="0" w:space="0" w:color="auto"/>
        <w:bottom w:val="none" w:sz="0" w:space="0" w:color="auto"/>
        <w:right w:val="none" w:sz="0" w:space="0" w:color="auto"/>
      </w:divBdr>
    </w:div>
    <w:div w:id="427431926">
      <w:bodyDiv w:val="1"/>
      <w:marLeft w:val="0"/>
      <w:marRight w:val="0"/>
      <w:marTop w:val="0"/>
      <w:marBottom w:val="0"/>
      <w:divBdr>
        <w:top w:val="none" w:sz="0" w:space="0" w:color="auto"/>
        <w:left w:val="none" w:sz="0" w:space="0" w:color="auto"/>
        <w:bottom w:val="none" w:sz="0" w:space="0" w:color="auto"/>
        <w:right w:val="none" w:sz="0" w:space="0" w:color="auto"/>
      </w:divBdr>
    </w:div>
    <w:div w:id="427894319">
      <w:bodyDiv w:val="1"/>
      <w:marLeft w:val="0"/>
      <w:marRight w:val="0"/>
      <w:marTop w:val="0"/>
      <w:marBottom w:val="0"/>
      <w:divBdr>
        <w:top w:val="none" w:sz="0" w:space="0" w:color="auto"/>
        <w:left w:val="none" w:sz="0" w:space="0" w:color="auto"/>
        <w:bottom w:val="none" w:sz="0" w:space="0" w:color="auto"/>
        <w:right w:val="none" w:sz="0" w:space="0" w:color="auto"/>
      </w:divBdr>
    </w:div>
    <w:div w:id="428544490">
      <w:bodyDiv w:val="1"/>
      <w:marLeft w:val="0"/>
      <w:marRight w:val="0"/>
      <w:marTop w:val="0"/>
      <w:marBottom w:val="0"/>
      <w:divBdr>
        <w:top w:val="none" w:sz="0" w:space="0" w:color="auto"/>
        <w:left w:val="none" w:sz="0" w:space="0" w:color="auto"/>
        <w:bottom w:val="none" w:sz="0" w:space="0" w:color="auto"/>
        <w:right w:val="none" w:sz="0" w:space="0" w:color="auto"/>
      </w:divBdr>
    </w:div>
    <w:div w:id="429351888">
      <w:bodyDiv w:val="1"/>
      <w:marLeft w:val="0"/>
      <w:marRight w:val="0"/>
      <w:marTop w:val="0"/>
      <w:marBottom w:val="0"/>
      <w:divBdr>
        <w:top w:val="none" w:sz="0" w:space="0" w:color="auto"/>
        <w:left w:val="none" w:sz="0" w:space="0" w:color="auto"/>
        <w:bottom w:val="none" w:sz="0" w:space="0" w:color="auto"/>
        <w:right w:val="none" w:sz="0" w:space="0" w:color="auto"/>
      </w:divBdr>
    </w:div>
    <w:div w:id="429936216">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430204546">
      <w:bodyDiv w:val="1"/>
      <w:marLeft w:val="0"/>
      <w:marRight w:val="0"/>
      <w:marTop w:val="0"/>
      <w:marBottom w:val="0"/>
      <w:divBdr>
        <w:top w:val="none" w:sz="0" w:space="0" w:color="auto"/>
        <w:left w:val="none" w:sz="0" w:space="0" w:color="auto"/>
        <w:bottom w:val="none" w:sz="0" w:space="0" w:color="auto"/>
        <w:right w:val="none" w:sz="0" w:space="0" w:color="auto"/>
      </w:divBdr>
    </w:div>
    <w:div w:id="430391654">
      <w:bodyDiv w:val="1"/>
      <w:marLeft w:val="0"/>
      <w:marRight w:val="0"/>
      <w:marTop w:val="0"/>
      <w:marBottom w:val="0"/>
      <w:divBdr>
        <w:top w:val="none" w:sz="0" w:space="0" w:color="auto"/>
        <w:left w:val="none" w:sz="0" w:space="0" w:color="auto"/>
        <w:bottom w:val="none" w:sz="0" w:space="0" w:color="auto"/>
        <w:right w:val="none" w:sz="0" w:space="0" w:color="auto"/>
      </w:divBdr>
    </w:div>
    <w:div w:id="432090541">
      <w:bodyDiv w:val="1"/>
      <w:marLeft w:val="0"/>
      <w:marRight w:val="0"/>
      <w:marTop w:val="0"/>
      <w:marBottom w:val="0"/>
      <w:divBdr>
        <w:top w:val="none" w:sz="0" w:space="0" w:color="auto"/>
        <w:left w:val="none" w:sz="0" w:space="0" w:color="auto"/>
        <w:bottom w:val="none" w:sz="0" w:space="0" w:color="auto"/>
        <w:right w:val="none" w:sz="0" w:space="0" w:color="auto"/>
      </w:divBdr>
    </w:div>
    <w:div w:id="433356109">
      <w:bodyDiv w:val="1"/>
      <w:marLeft w:val="0"/>
      <w:marRight w:val="0"/>
      <w:marTop w:val="0"/>
      <w:marBottom w:val="0"/>
      <w:divBdr>
        <w:top w:val="none" w:sz="0" w:space="0" w:color="auto"/>
        <w:left w:val="none" w:sz="0" w:space="0" w:color="auto"/>
        <w:bottom w:val="none" w:sz="0" w:space="0" w:color="auto"/>
        <w:right w:val="none" w:sz="0" w:space="0" w:color="auto"/>
      </w:divBdr>
    </w:div>
    <w:div w:id="436217981">
      <w:bodyDiv w:val="1"/>
      <w:marLeft w:val="0"/>
      <w:marRight w:val="0"/>
      <w:marTop w:val="0"/>
      <w:marBottom w:val="0"/>
      <w:divBdr>
        <w:top w:val="none" w:sz="0" w:space="0" w:color="auto"/>
        <w:left w:val="none" w:sz="0" w:space="0" w:color="auto"/>
        <w:bottom w:val="none" w:sz="0" w:space="0" w:color="auto"/>
        <w:right w:val="none" w:sz="0" w:space="0" w:color="auto"/>
      </w:divBdr>
    </w:div>
    <w:div w:id="437413349">
      <w:bodyDiv w:val="1"/>
      <w:marLeft w:val="0"/>
      <w:marRight w:val="0"/>
      <w:marTop w:val="0"/>
      <w:marBottom w:val="0"/>
      <w:divBdr>
        <w:top w:val="none" w:sz="0" w:space="0" w:color="auto"/>
        <w:left w:val="none" w:sz="0" w:space="0" w:color="auto"/>
        <w:bottom w:val="none" w:sz="0" w:space="0" w:color="auto"/>
        <w:right w:val="none" w:sz="0" w:space="0" w:color="auto"/>
      </w:divBdr>
    </w:div>
    <w:div w:id="439035093">
      <w:bodyDiv w:val="1"/>
      <w:marLeft w:val="0"/>
      <w:marRight w:val="0"/>
      <w:marTop w:val="0"/>
      <w:marBottom w:val="0"/>
      <w:divBdr>
        <w:top w:val="none" w:sz="0" w:space="0" w:color="auto"/>
        <w:left w:val="none" w:sz="0" w:space="0" w:color="auto"/>
        <w:bottom w:val="none" w:sz="0" w:space="0" w:color="auto"/>
        <w:right w:val="none" w:sz="0" w:space="0" w:color="auto"/>
      </w:divBdr>
    </w:div>
    <w:div w:id="439885582">
      <w:bodyDiv w:val="1"/>
      <w:marLeft w:val="0"/>
      <w:marRight w:val="0"/>
      <w:marTop w:val="0"/>
      <w:marBottom w:val="0"/>
      <w:divBdr>
        <w:top w:val="none" w:sz="0" w:space="0" w:color="auto"/>
        <w:left w:val="none" w:sz="0" w:space="0" w:color="auto"/>
        <w:bottom w:val="none" w:sz="0" w:space="0" w:color="auto"/>
        <w:right w:val="none" w:sz="0" w:space="0" w:color="auto"/>
      </w:divBdr>
    </w:div>
    <w:div w:id="440347637">
      <w:bodyDiv w:val="1"/>
      <w:marLeft w:val="0"/>
      <w:marRight w:val="0"/>
      <w:marTop w:val="0"/>
      <w:marBottom w:val="0"/>
      <w:divBdr>
        <w:top w:val="none" w:sz="0" w:space="0" w:color="auto"/>
        <w:left w:val="none" w:sz="0" w:space="0" w:color="auto"/>
        <w:bottom w:val="none" w:sz="0" w:space="0" w:color="auto"/>
        <w:right w:val="none" w:sz="0" w:space="0" w:color="auto"/>
      </w:divBdr>
    </w:div>
    <w:div w:id="440805570">
      <w:bodyDiv w:val="1"/>
      <w:marLeft w:val="0"/>
      <w:marRight w:val="0"/>
      <w:marTop w:val="0"/>
      <w:marBottom w:val="0"/>
      <w:divBdr>
        <w:top w:val="none" w:sz="0" w:space="0" w:color="auto"/>
        <w:left w:val="none" w:sz="0" w:space="0" w:color="auto"/>
        <w:bottom w:val="none" w:sz="0" w:space="0" w:color="auto"/>
        <w:right w:val="none" w:sz="0" w:space="0" w:color="auto"/>
      </w:divBdr>
    </w:div>
    <w:div w:id="442924701">
      <w:bodyDiv w:val="1"/>
      <w:marLeft w:val="0"/>
      <w:marRight w:val="0"/>
      <w:marTop w:val="0"/>
      <w:marBottom w:val="0"/>
      <w:divBdr>
        <w:top w:val="none" w:sz="0" w:space="0" w:color="auto"/>
        <w:left w:val="none" w:sz="0" w:space="0" w:color="auto"/>
        <w:bottom w:val="none" w:sz="0" w:space="0" w:color="auto"/>
        <w:right w:val="none" w:sz="0" w:space="0" w:color="auto"/>
      </w:divBdr>
    </w:div>
    <w:div w:id="443115429">
      <w:bodyDiv w:val="1"/>
      <w:marLeft w:val="0"/>
      <w:marRight w:val="0"/>
      <w:marTop w:val="0"/>
      <w:marBottom w:val="0"/>
      <w:divBdr>
        <w:top w:val="none" w:sz="0" w:space="0" w:color="auto"/>
        <w:left w:val="none" w:sz="0" w:space="0" w:color="auto"/>
        <w:bottom w:val="none" w:sz="0" w:space="0" w:color="auto"/>
        <w:right w:val="none" w:sz="0" w:space="0" w:color="auto"/>
      </w:divBdr>
    </w:div>
    <w:div w:id="443695705">
      <w:bodyDiv w:val="1"/>
      <w:marLeft w:val="0"/>
      <w:marRight w:val="0"/>
      <w:marTop w:val="0"/>
      <w:marBottom w:val="0"/>
      <w:divBdr>
        <w:top w:val="none" w:sz="0" w:space="0" w:color="auto"/>
        <w:left w:val="none" w:sz="0" w:space="0" w:color="auto"/>
        <w:bottom w:val="none" w:sz="0" w:space="0" w:color="auto"/>
        <w:right w:val="none" w:sz="0" w:space="0" w:color="auto"/>
      </w:divBdr>
    </w:div>
    <w:div w:id="443815447">
      <w:bodyDiv w:val="1"/>
      <w:marLeft w:val="0"/>
      <w:marRight w:val="0"/>
      <w:marTop w:val="0"/>
      <w:marBottom w:val="0"/>
      <w:divBdr>
        <w:top w:val="none" w:sz="0" w:space="0" w:color="auto"/>
        <w:left w:val="none" w:sz="0" w:space="0" w:color="auto"/>
        <w:bottom w:val="none" w:sz="0" w:space="0" w:color="auto"/>
        <w:right w:val="none" w:sz="0" w:space="0" w:color="auto"/>
      </w:divBdr>
    </w:div>
    <w:div w:id="443966901">
      <w:bodyDiv w:val="1"/>
      <w:marLeft w:val="0"/>
      <w:marRight w:val="0"/>
      <w:marTop w:val="0"/>
      <w:marBottom w:val="0"/>
      <w:divBdr>
        <w:top w:val="none" w:sz="0" w:space="0" w:color="auto"/>
        <w:left w:val="none" w:sz="0" w:space="0" w:color="auto"/>
        <w:bottom w:val="none" w:sz="0" w:space="0" w:color="auto"/>
        <w:right w:val="none" w:sz="0" w:space="0" w:color="auto"/>
      </w:divBdr>
    </w:div>
    <w:div w:id="444158684">
      <w:bodyDiv w:val="1"/>
      <w:marLeft w:val="0"/>
      <w:marRight w:val="0"/>
      <w:marTop w:val="0"/>
      <w:marBottom w:val="0"/>
      <w:divBdr>
        <w:top w:val="none" w:sz="0" w:space="0" w:color="auto"/>
        <w:left w:val="none" w:sz="0" w:space="0" w:color="auto"/>
        <w:bottom w:val="none" w:sz="0" w:space="0" w:color="auto"/>
        <w:right w:val="none" w:sz="0" w:space="0" w:color="auto"/>
      </w:divBdr>
    </w:div>
    <w:div w:id="445733594">
      <w:bodyDiv w:val="1"/>
      <w:marLeft w:val="0"/>
      <w:marRight w:val="0"/>
      <w:marTop w:val="0"/>
      <w:marBottom w:val="0"/>
      <w:divBdr>
        <w:top w:val="none" w:sz="0" w:space="0" w:color="auto"/>
        <w:left w:val="none" w:sz="0" w:space="0" w:color="auto"/>
        <w:bottom w:val="none" w:sz="0" w:space="0" w:color="auto"/>
        <w:right w:val="none" w:sz="0" w:space="0" w:color="auto"/>
      </w:divBdr>
    </w:div>
    <w:div w:id="445777745">
      <w:bodyDiv w:val="1"/>
      <w:marLeft w:val="0"/>
      <w:marRight w:val="0"/>
      <w:marTop w:val="0"/>
      <w:marBottom w:val="0"/>
      <w:divBdr>
        <w:top w:val="none" w:sz="0" w:space="0" w:color="auto"/>
        <w:left w:val="none" w:sz="0" w:space="0" w:color="auto"/>
        <w:bottom w:val="none" w:sz="0" w:space="0" w:color="auto"/>
        <w:right w:val="none" w:sz="0" w:space="0" w:color="auto"/>
      </w:divBdr>
    </w:div>
    <w:div w:id="446003009">
      <w:bodyDiv w:val="1"/>
      <w:marLeft w:val="0"/>
      <w:marRight w:val="0"/>
      <w:marTop w:val="0"/>
      <w:marBottom w:val="0"/>
      <w:divBdr>
        <w:top w:val="none" w:sz="0" w:space="0" w:color="auto"/>
        <w:left w:val="none" w:sz="0" w:space="0" w:color="auto"/>
        <w:bottom w:val="none" w:sz="0" w:space="0" w:color="auto"/>
        <w:right w:val="none" w:sz="0" w:space="0" w:color="auto"/>
      </w:divBdr>
    </w:div>
    <w:div w:id="446392551">
      <w:bodyDiv w:val="1"/>
      <w:marLeft w:val="0"/>
      <w:marRight w:val="0"/>
      <w:marTop w:val="0"/>
      <w:marBottom w:val="0"/>
      <w:divBdr>
        <w:top w:val="none" w:sz="0" w:space="0" w:color="auto"/>
        <w:left w:val="none" w:sz="0" w:space="0" w:color="auto"/>
        <w:bottom w:val="none" w:sz="0" w:space="0" w:color="auto"/>
        <w:right w:val="none" w:sz="0" w:space="0" w:color="auto"/>
      </w:divBdr>
    </w:div>
    <w:div w:id="447741985">
      <w:bodyDiv w:val="1"/>
      <w:marLeft w:val="0"/>
      <w:marRight w:val="0"/>
      <w:marTop w:val="0"/>
      <w:marBottom w:val="0"/>
      <w:divBdr>
        <w:top w:val="none" w:sz="0" w:space="0" w:color="auto"/>
        <w:left w:val="none" w:sz="0" w:space="0" w:color="auto"/>
        <w:bottom w:val="none" w:sz="0" w:space="0" w:color="auto"/>
        <w:right w:val="none" w:sz="0" w:space="0" w:color="auto"/>
      </w:divBdr>
    </w:div>
    <w:div w:id="448477499">
      <w:bodyDiv w:val="1"/>
      <w:marLeft w:val="0"/>
      <w:marRight w:val="0"/>
      <w:marTop w:val="0"/>
      <w:marBottom w:val="0"/>
      <w:divBdr>
        <w:top w:val="none" w:sz="0" w:space="0" w:color="auto"/>
        <w:left w:val="none" w:sz="0" w:space="0" w:color="auto"/>
        <w:bottom w:val="none" w:sz="0" w:space="0" w:color="auto"/>
        <w:right w:val="none" w:sz="0" w:space="0" w:color="auto"/>
      </w:divBdr>
    </w:div>
    <w:div w:id="448741710">
      <w:bodyDiv w:val="1"/>
      <w:marLeft w:val="0"/>
      <w:marRight w:val="0"/>
      <w:marTop w:val="0"/>
      <w:marBottom w:val="0"/>
      <w:divBdr>
        <w:top w:val="none" w:sz="0" w:space="0" w:color="auto"/>
        <w:left w:val="none" w:sz="0" w:space="0" w:color="auto"/>
        <w:bottom w:val="none" w:sz="0" w:space="0" w:color="auto"/>
        <w:right w:val="none" w:sz="0" w:space="0" w:color="auto"/>
      </w:divBdr>
    </w:div>
    <w:div w:id="449596523">
      <w:bodyDiv w:val="1"/>
      <w:marLeft w:val="0"/>
      <w:marRight w:val="0"/>
      <w:marTop w:val="0"/>
      <w:marBottom w:val="0"/>
      <w:divBdr>
        <w:top w:val="none" w:sz="0" w:space="0" w:color="auto"/>
        <w:left w:val="none" w:sz="0" w:space="0" w:color="auto"/>
        <w:bottom w:val="none" w:sz="0" w:space="0" w:color="auto"/>
        <w:right w:val="none" w:sz="0" w:space="0" w:color="auto"/>
      </w:divBdr>
    </w:div>
    <w:div w:id="449663763">
      <w:bodyDiv w:val="1"/>
      <w:marLeft w:val="0"/>
      <w:marRight w:val="0"/>
      <w:marTop w:val="0"/>
      <w:marBottom w:val="0"/>
      <w:divBdr>
        <w:top w:val="none" w:sz="0" w:space="0" w:color="auto"/>
        <w:left w:val="none" w:sz="0" w:space="0" w:color="auto"/>
        <w:bottom w:val="none" w:sz="0" w:space="0" w:color="auto"/>
        <w:right w:val="none" w:sz="0" w:space="0" w:color="auto"/>
      </w:divBdr>
    </w:div>
    <w:div w:id="450561441">
      <w:bodyDiv w:val="1"/>
      <w:marLeft w:val="0"/>
      <w:marRight w:val="0"/>
      <w:marTop w:val="0"/>
      <w:marBottom w:val="0"/>
      <w:divBdr>
        <w:top w:val="none" w:sz="0" w:space="0" w:color="auto"/>
        <w:left w:val="none" w:sz="0" w:space="0" w:color="auto"/>
        <w:bottom w:val="none" w:sz="0" w:space="0" w:color="auto"/>
        <w:right w:val="none" w:sz="0" w:space="0" w:color="auto"/>
      </w:divBdr>
    </w:div>
    <w:div w:id="450784142">
      <w:bodyDiv w:val="1"/>
      <w:marLeft w:val="0"/>
      <w:marRight w:val="0"/>
      <w:marTop w:val="0"/>
      <w:marBottom w:val="0"/>
      <w:divBdr>
        <w:top w:val="none" w:sz="0" w:space="0" w:color="auto"/>
        <w:left w:val="none" w:sz="0" w:space="0" w:color="auto"/>
        <w:bottom w:val="none" w:sz="0" w:space="0" w:color="auto"/>
        <w:right w:val="none" w:sz="0" w:space="0" w:color="auto"/>
      </w:divBdr>
    </w:div>
    <w:div w:id="451291087">
      <w:bodyDiv w:val="1"/>
      <w:marLeft w:val="0"/>
      <w:marRight w:val="0"/>
      <w:marTop w:val="0"/>
      <w:marBottom w:val="0"/>
      <w:divBdr>
        <w:top w:val="none" w:sz="0" w:space="0" w:color="auto"/>
        <w:left w:val="none" w:sz="0" w:space="0" w:color="auto"/>
        <w:bottom w:val="none" w:sz="0" w:space="0" w:color="auto"/>
        <w:right w:val="none" w:sz="0" w:space="0" w:color="auto"/>
      </w:divBdr>
    </w:div>
    <w:div w:id="452018041">
      <w:bodyDiv w:val="1"/>
      <w:marLeft w:val="0"/>
      <w:marRight w:val="0"/>
      <w:marTop w:val="0"/>
      <w:marBottom w:val="0"/>
      <w:divBdr>
        <w:top w:val="none" w:sz="0" w:space="0" w:color="auto"/>
        <w:left w:val="none" w:sz="0" w:space="0" w:color="auto"/>
        <w:bottom w:val="none" w:sz="0" w:space="0" w:color="auto"/>
        <w:right w:val="none" w:sz="0" w:space="0" w:color="auto"/>
      </w:divBdr>
    </w:div>
    <w:div w:id="452402213">
      <w:bodyDiv w:val="1"/>
      <w:marLeft w:val="0"/>
      <w:marRight w:val="0"/>
      <w:marTop w:val="0"/>
      <w:marBottom w:val="0"/>
      <w:divBdr>
        <w:top w:val="none" w:sz="0" w:space="0" w:color="auto"/>
        <w:left w:val="none" w:sz="0" w:space="0" w:color="auto"/>
        <w:bottom w:val="none" w:sz="0" w:space="0" w:color="auto"/>
        <w:right w:val="none" w:sz="0" w:space="0" w:color="auto"/>
      </w:divBdr>
    </w:div>
    <w:div w:id="454637934">
      <w:bodyDiv w:val="1"/>
      <w:marLeft w:val="0"/>
      <w:marRight w:val="0"/>
      <w:marTop w:val="0"/>
      <w:marBottom w:val="0"/>
      <w:divBdr>
        <w:top w:val="none" w:sz="0" w:space="0" w:color="auto"/>
        <w:left w:val="none" w:sz="0" w:space="0" w:color="auto"/>
        <w:bottom w:val="none" w:sz="0" w:space="0" w:color="auto"/>
        <w:right w:val="none" w:sz="0" w:space="0" w:color="auto"/>
      </w:divBdr>
    </w:div>
    <w:div w:id="455490144">
      <w:bodyDiv w:val="1"/>
      <w:marLeft w:val="0"/>
      <w:marRight w:val="0"/>
      <w:marTop w:val="0"/>
      <w:marBottom w:val="0"/>
      <w:divBdr>
        <w:top w:val="none" w:sz="0" w:space="0" w:color="auto"/>
        <w:left w:val="none" w:sz="0" w:space="0" w:color="auto"/>
        <w:bottom w:val="none" w:sz="0" w:space="0" w:color="auto"/>
        <w:right w:val="none" w:sz="0" w:space="0" w:color="auto"/>
      </w:divBdr>
    </w:div>
    <w:div w:id="455609585">
      <w:bodyDiv w:val="1"/>
      <w:marLeft w:val="0"/>
      <w:marRight w:val="0"/>
      <w:marTop w:val="0"/>
      <w:marBottom w:val="0"/>
      <w:divBdr>
        <w:top w:val="none" w:sz="0" w:space="0" w:color="auto"/>
        <w:left w:val="none" w:sz="0" w:space="0" w:color="auto"/>
        <w:bottom w:val="none" w:sz="0" w:space="0" w:color="auto"/>
        <w:right w:val="none" w:sz="0" w:space="0" w:color="auto"/>
      </w:divBdr>
    </w:div>
    <w:div w:id="456918780">
      <w:bodyDiv w:val="1"/>
      <w:marLeft w:val="0"/>
      <w:marRight w:val="0"/>
      <w:marTop w:val="0"/>
      <w:marBottom w:val="0"/>
      <w:divBdr>
        <w:top w:val="none" w:sz="0" w:space="0" w:color="auto"/>
        <w:left w:val="none" w:sz="0" w:space="0" w:color="auto"/>
        <w:bottom w:val="none" w:sz="0" w:space="0" w:color="auto"/>
        <w:right w:val="none" w:sz="0" w:space="0" w:color="auto"/>
      </w:divBdr>
    </w:div>
    <w:div w:id="457454398">
      <w:bodyDiv w:val="1"/>
      <w:marLeft w:val="0"/>
      <w:marRight w:val="0"/>
      <w:marTop w:val="0"/>
      <w:marBottom w:val="0"/>
      <w:divBdr>
        <w:top w:val="none" w:sz="0" w:space="0" w:color="auto"/>
        <w:left w:val="none" w:sz="0" w:space="0" w:color="auto"/>
        <w:bottom w:val="none" w:sz="0" w:space="0" w:color="auto"/>
        <w:right w:val="none" w:sz="0" w:space="0" w:color="auto"/>
      </w:divBdr>
    </w:div>
    <w:div w:id="458231269">
      <w:bodyDiv w:val="1"/>
      <w:marLeft w:val="0"/>
      <w:marRight w:val="0"/>
      <w:marTop w:val="0"/>
      <w:marBottom w:val="0"/>
      <w:divBdr>
        <w:top w:val="none" w:sz="0" w:space="0" w:color="auto"/>
        <w:left w:val="none" w:sz="0" w:space="0" w:color="auto"/>
        <w:bottom w:val="none" w:sz="0" w:space="0" w:color="auto"/>
        <w:right w:val="none" w:sz="0" w:space="0" w:color="auto"/>
      </w:divBdr>
    </w:div>
    <w:div w:id="458500277">
      <w:bodyDiv w:val="1"/>
      <w:marLeft w:val="0"/>
      <w:marRight w:val="0"/>
      <w:marTop w:val="0"/>
      <w:marBottom w:val="0"/>
      <w:divBdr>
        <w:top w:val="none" w:sz="0" w:space="0" w:color="auto"/>
        <w:left w:val="none" w:sz="0" w:space="0" w:color="auto"/>
        <w:bottom w:val="none" w:sz="0" w:space="0" w:color="auto"/>
        <w:right w:val="none" w:sz="0" w:space="0" w:color="auto"/>
      </w:divBdr>
    </w:div>
    <w:div w:id="459036709">
      <w:bodyDiv w:val="1"/>
      <w:marLeft w:val="0"/>
      <w:marRight w:val="0"/>
      <w:marTop w:val="0"/>
      <w:marBottom w:val="0"/>
      <w:divBdr>
        <w:top w:val="none" w:sz="0" w:space="0" w:color="auto"/>
        <w:left w:val="none" w:sz="0" w:space="0" w:color="auto"/>
        <w:bottom w:val="none" w:sz="0" w:space="0" w:color="auto"/>
        <w:right w:val="none" w:sz="0" w:space="0" w:color="auto"/>
      </w:divBdr>
    </w:div>
    <w:div w:id="460000341">
      <w:bodyDiv w:val="1"/>
      <w:marLeft w:val="0"/>
      <w:marRight w:val="0"/>
      <w:marTop w:val="0"/>
      <w:marBottom w:val="0"/>
      <w:divBdr>
        <w:top w:val="none" w:sz="0" w:space="0" w:color="auto"/>
        <w:left w:val="none" w:sz="0" w:space="0" w:color="auto"/>
        <w:bottom w:val="none" w:sz="0" w:space="0" w:color="auto"/>
        <w:right w:val="none" w:sz="0" w:space="0" w:color="auto"/>
      </w:divBdr>
    </w:div>
    <w:div w:id="460653013">
      <w:bodyDiv w:val="1"/>
      <w:marLeft w:val="0"/>
      <w:marRight w:val="0"/>
      <w:marTop w:val="0"/>
      <w:marBottom w:val="0"/>
      <w:divBdr>
        <w:top w:val="none" w:sz="0" w:space="0" w:color="auto"/>
        <w:left w:val="none" w:sz="0" w:space="0" w:color="auto"/>
        <w:bottom w:val="none" w:sz="0" w:space="0" w:color="auto"/>
        <w:right w:val="none" w:sz="0" w:space="0" w:color="auto"/>
      </w:divBdr>
    </w:div>
    <w:div w:id="460657995">
      <w:bodyDiv w:val="1"/>
      <w:marLeft w:val="0"/>
      <w:marRight w:val="0"/>
      <w:marTop w:val="0"/>
      <w:marBottom w:val="0"/>
      <w:divBdr>
        <w:top w:val="none" w:sz="0" w:space="0" w:color="auto"/>
        <w:left w:val="none" w:sz="0" w:space="0" w:color="auto"/>
        <w:bottom w:val="none" w:sz="0" w:space="0" w:color="auto"/>
        <w:right w:val="none" w:sz="0" w:space="0" w:color="auto"/>
      </w:divBdr>
    </w:div>
    <w:div w:id="460879389">
      <w:bodyDiv w:val="1"/>
      <w:marLeft w:val="0"/>
      <w:marRight w:val="0"/>
      <w:marTop w:val="0"/>
      <w:marBottom w:val="0"/>
      <w:divBdr>
        <w:top w:val="none" w:sz="0" w:space="0" w:color="auto"/>
        <w:left w:val="none" w:sz="0" w:space="0" w:color="auto"/>
        <w:bottom w:val="none" w:sz="0" w:space="0" w:color="auto"/>
        <w:right w:val="none" w:sz="0" w:space="0" w:color="auto"/>
      </w:divBdr>
    </w:div>
    <w:div w:id="461577446">
      <w:bodyDiv w:val="1"/>
      <w:marLeft w:val="0"/>
      <w:marRight w:val="0"/>
      <w:marTop w:val="0"/>
      <w:marBottom w:val="0"/>
      <w:divBdr>
        <w:top w:val="none" w:sz="0" w:space="0" w:color="auto"/>
        <w:left w:val="none" w:sz="0" w:space="0" w:color="auto"/>
        <w:bottom w:val="none" w:sz="0" w:space="0" w:color="auto"/>
        <w:right w:val="none" w:sz="0" w:space="0" w:color="auto"/>
      </w:divBdr>
    </w:div>
    <w:div w:id="462771536">
      <w:bodyDiv w:val="1"/>
      <w:marLeft w:val="0"/>
      <w:marRight w:val="0"/>
      <w:marTop w:val="0"/>
      <w:marBottom w:val="0"/>
      <w:divBdr>
        <w:top w:val="none" w:sz="0" w:space="0" w:color="auto"/>
        <w:left w:val="none" w:sz="0" w:space="0" w:color="auto"/>
        <w:bottom w:val="none" w:sz="0" w:space="0" w:color="auto"/>
        <w:right w:val="none" w:sz="0" w:space="0" w:color="auto"/>
      </w:divBdr>
    </w:div>
    <w:div w:id="463695881">
      <w:bodyDiv w:val="1"/>
      <w:marLeft w:val="0"/>
      <w:marRight w:val="0"/>
      <w:marTop w:val="0"/>
      <w:marBottom w:val="0"/>
      <w:divBdr>
        <w:top w:val="none" w:sz="0" w:space="0" w:color="auto"/>
        <w:left w:val="none" w:sz="0" w:space="0" w:color="auto"/>
        <w:bottom w:val="none" w:sz="0" w:space="0" w:color="auto"/>
        <w:right w:val="none" w:sz="0" w:space="0" w:color="auto"/>
      </w:divBdr>
    </w:div>
    <w:div w:id="464658385">
      <w:bodyDiv w:val="1"/>
      <w:marLeft w:val="0"/>
      <w:marRight w:val="0"/>
      <w:marTop w:val="0"/>
      <w:marBottom w:val="0"/>
      <w:divBdr>
        <w:top w:val="none" w:sz="0" w:space="0" w:color="auto"/>
        <w:left w:val="none" w:sz="0" w:space="0" w:color="auto"/>
        <w:bottom w:val="none" w:sz="0" w:space="0" w:color="auto"/>
        <w:right w:val="none" w:sz="0" w:space="0" w:color="auto"/>
      </w:divBdr>
    </w:div>
    <w:div w:id="464860400">
      <w:bodyDiv w:val="1"/>
      <w:marLeft w:val="0"/>
      <w:marRight w:val="0"/>
      <w:marTop w:val="0"/>
      <w:marBottom w:val="0"/>
      <w:divBdr>
        <w:top w:val="none" w:sz="0" w:space="0" w:color="auto"/>
        <w:left w:val="none" w:sz="0" w:space="0" w:color="auto"/>
        <w:bottom w:val="none" w:sz="0" w:space="0" w:color="auto"/>
        <w:right w:val="none" w:sz="0" w:space="0" w:color="auto"/>
      </w:divBdr>
    </w:div>
    <w:div w:id="464930583">
      <w:bodyDiv w:val="1"/>
      <w:marLeft w:val="0"/>
      <w:marRight w:val="0"/>
      <w:marTop w:val="0"/>
      <w:marBottom w:val="0"/>
      <w:divBdr>
        <w:top w:val="none" w:sz="0" w:space="0" w:color="auto"/>
        <w:left w:val="none" w:sz="0" w:space="0" w:color="auto"/>
        <w:bottom w:val="none" w:sz="0" w:space="0" w:color="auto"/>
        <w:right w:val="none" w:sz="0" w:space="0" w:color="auto"/>
      </w:divBdr>
    </w:div>
    <w:div w:id="465044835">
      <w:bodyDiv w:val="1"/>
      <w:marLeft w:val="0"/>
      <w:marRight w:val="0"/>
      <w:marTop w:val="0"/>
      <w:marBottom w:val="0"/>
      <w:divBdr>
        <w:top w:val="none" w:sz="0" w:space="0" w:color="auto"/>
        <w:left w:val="none" w:sz="0" w:space="0" w:color="auto"/>
        <w:bottom w:val="none" w:sz="0" w:space="0" w:color="auto"/>
        <w:right w:val="none" w:sz="0" w:space="0" w:color="auto"/>
      </w:divBdr>
    </w:div>
    <w:div w:id="465391381">
      <w:bodyDiv w:val="1"/>
      <w:marLeft w:val="0"/>
      <w:marRight w:val="0"/>
      <w:marTop w:val="0"/>
      <w:marBottom w:val="0"/>
      <w:divBdr>
        <w:top w:val="none" w:sz="0" w:space="0" w:color="auto"/>
        <w:left w:val="none" w:sz="0" w:space="0" w:color="auto"/>
        <w:bottom w:val="none" w:sz="0" w:space="0" w:color="auto"/>
        <w:right w:val="none" w:sz="0" w:space="0" w:color="auto"/>
      </w:divBdr>
    </w:div>
    <w:div w:id="466708010">
      <w:bodyDiv w:val="1"/>
      <w:marLeft w:val="0"/>
      <w:marRight w:val="0"/>
      <w:marTop w:val="0"/>
      <w:marBottom w:val="0"/>
      <w:divBdr>
        <w:top w:val="none" w:sz="0" w:space="0" w:color="auto"/>
        <w:left w:val="none" w:sz="0" w:space="0" w:color="auto"/>
        <w:bottom w:val="none" w:sz="0" w:space="0" w:color="auto"/>
        <w:right w:val="none" w:sz="0" w:space="0" w:color="auto"/>
      </w:divBdr>
    </w:div>
    <w:div w:id="468019258">
      <w:bodyDiv w:val="1"/>
      <w:marLeft w:val="0"/>
      <w:marRight w:val="0"/>
      <w:marTop w:val="0"/>
      <w:marBottom w:val="0"/>
      <w:divBdr>
        <w:top w:val="none" w:sz="0" w:space="0" w:color="auto"/>
        <w:left w:val="none" w:sz="0" w:space="0" w:color="auto"/>
        <w:bottom w:val="none" w:sz="0" w:space="0" w:color="auto"/>
        <w:right w:val="none" w:sz="0" w:space="0" w:color="auto"/>
      </w:divBdr>
    </w:div>
    <w:div w:id="468665440">
      <w:bodyDiv w:val="1"/>
      <w:marLeft w:val="0"/>
      <w:marRight w:val="0"/>
      <w:marTop w:val="0"/>
      <w:marBottom w:val="0"/>
      <w:divBdr>
        <w:top w:val="none" w:sz="0" w:space="0" w:color="auto"/>
        <w:left w:val="none" w:sz="0" w:space="0" w:color="auto"/>
        <w:bottom w:val="none" w:sz="0" w:space="0" w:color="auto"/>
        <w:right w:val="none" w:sz="0" w:space="0" w:color="auto"/>
      </w:divBdr>
    </w:div>
    <w:div w:id="468714155">
      <w:bodyDiv w:val="1"/>
      <w:marLeft w:val="0"/>
      <w:marRight w:val="0"/>
      <w:marTop w:val="0"/>
      <w:marBottom w:val="0"/>
      <w:divBdr>
        <w:top w:val="none" w:sz="0" w:space="0" w:color="auto"/>
        <w:left w:val="none" w:sz="0" w:space="0" w:color="auto"/>
        <w:bottom w:val="none" w:sz="0" w:space="0" w:color="auto"/>
        <w:right w:val="none" w:sz="0" w:space="0" w:color="auto"/>
      </w:divBdr>
    </w:div>
    <w:div w:id="473452097">
      <w:bodyDiv w:val="1"/>
      <w:marLeft w:val="0"/>
      <w:marRight w:val="0"/>
      <w:marTop w:val="0"/>
      <w:marBottom w:val="0"/>
      <w:divBdr>
        <w:top w:val="none" w:sz="0" w:space="0" w:color="auto"/>
        <w:left w:val="none" w:sz="0" w:space="0" w:color="auto"/>
        <w:bottom w:val="none" w:sz="0" w:space="0" w:color="auto"/>
        <w:right w:val="none" w:sz="0" w:space="0" w:color="auto"/>
      </w:divBdr>
    </w:div>
    <w:div w:id="474226750">
      <w:bodyDiv w:val="1"/>
      <w:marLeft w:val="0"/>
      <w:marRight w:val="0"/>
      <w:marTop w:val="0"/>
      <w:marBottom w:val="0"/>
      <w:divBdr>
        <w:top w:val="none" w:sz="0" w:space="0" w:color="auto"/>
        <w:left w:val="none" w:sz="0" w:space="0" w:color="auto"/>
        <w:bottom w:val="none" w:sz="0" w:space="0" w:color="auto"/>
        <w:right w:val="none" w:sz="0" w:space="0" w:color="auto"/>
      </w:divBdr>
    </w:div>
    <w:div w:id="477385294">
      <w:bodyDiv w:val="1"/>
      <w:marLeft w:val="0"/>
      <w:marRight w:val="0"/>
      <w:marTop w:val="0"/>
      <w:marBottom w:val="0"/>
      <w:divBdr>
        <w:top w:val="none" w:sz="0" w:space="0" w:color="auto"/>
        <w:left w:val="none" w:sz="0" w:space="0" w:color="auto"/>
        <w:bottom w:val="none" w:sz="0" w:space="0" w:color="auto"/>
        <w:right w:val="none" w:sz="0" w:space="0" w:color="auto"/>
      </w:divBdr>
    </w:div>
    <w:div w:id="477571521">
      <w:bodyDiv w:val="1"/>
      <w:marLeft w:val="0"/>
      <w:marRight w:val="0"/>
      <w:marTop w:val="0"/>
      <w:marBottom w:val="0"/>
      <w:divBdr>
        <w:top w:val="none" w:sz="0" w:space="0" w:color="auto"/>
        <w:left w:val="none" w:sz="0" w:space="0" w:color="auto"/>
        <w:bottom w:val="none" w:sz="0" w:space="0" w:color="auto"/>
        <w:right w:val="none" w:sz="0" w:space="0" w:color="auto"/>
      </w:divBdr>
    </w:div>
    <w:div w:id="477574917">
      <w:bodyDiv w:val="1"/>
      <w:marLeft w:val="0"/>
      <w:marRight w:val="0"/>
      <w:marTop w:val="0"/>
      <w:marBottom w:val="0"/>
      <w:divBdr>
        <w:top w:val="none" w:sz="0" w:space="0" w:color="auto"/>
        <w:left w:val="none" w:sz="0" w:space="0" w:color="auto"/>
        <w:bottom w:val="none" w:sz="0" w:space="0" w:color="auto"/>
        <w:right w:val="none" w:sz="0" w:space="0" w:color="auto"/>
      </w:divBdr>
    </w:div>
    <w:div w:id="477888995">
      <w:bodyDiv w:val="1"/>
      <w:marLeft w:val="0"/>
      <w:marRight w:val="0"/>
      <w:marTop w:val="0"/>
      <w:marBottom w:val="0"/>
      <w:divBdr>
        <w:top w:val="none" w:sz="0" w:space="0" w:color="auto"/>
        <w:left w:val="none" w:sz="0" w:space="0" w:color="auto"/>
        <w:bottom w:val="none" w:sz="0" w:space="0" w:color="auto"/>
        <w:right w:val="none" w:sz="0" w:space="0" w:color="auto"/>
      </w:divBdr>
    </w:div>
    <w:div w:id="481311756">
      <w:bodyDiv w:val="1"/>
      <w:marLeft w:val="0"/>
      <w:marRight w:val="0"/>
      <w:marTop w:val="0"/>
      <w:marBottom w:val="0"/>
      <w:divBdr>
        <w:top w:val="none" w:sz="0" w:space="0" w:color="auto"/>
        <w:left w:val="none" w:sz="0" w:space="0" w:color="auto"/>
        <w:bottom w:val="none" w:sz="0" w:space="0" w:color="auto"/>
        <w:right w:val="none" w:sz="0" w:space="0" w:color="auto"/>
      </w:divBdr>
    </w:div>
    <w:div w:id="481435304">
      <w:bodyDiv w:val="1"/>
      <w:marLeft w:val="0"/>
      <w:marRight w:val="0"/>
      <w:marTop w:val="0"/>
      <w:marBottom w:val="0"/>
      <w:divBdr>
        <w:top w:val="none" w:sz="0" w:space="0" w:color="auto"/>
        <w:left w:val="none" w:sz="0" w:space="0" w:color="auto"/>
        <w:bottom w:val="none" w:sz="0" w:space="0" w:color="auto"/>
        <w:right w:val="none" w:sz="0" w:space="0" w:color="auto"/>
      </w:divBdr>
    </w:div>
    <w:div w:id="481627521">
      <w:bodyDiv w:val="1"/>
      <w:marLeft w:val="0"/>
      <w:marRight w:val="0"/>
      <w:marTop w:val="0"/>
      <w:marBottom w:val="0"/>
      <w:divBdr>
        <w:top w:val="none" w:sz="0" w:space="0" w:color="auto"/>
        <w:left w:val="none" w:sz="0" w:space="0" w:color="auto"/>
        <w:bottom w:val="none" w:sz="0" w:space="0" w:color="auto"/>
        <w:right w:val="none" w:sz="0" w:space="0" w:color="auto"/>
      </w:divBdr>
    </w:div>
    <w:div w:id="481897496">
      <w:bodyDiv w:val="1"/>
      <w:marLeft w:val="0"/>
      <w:marRight w:val="0"/>
      <w:marTop w:val="0"/>
      <w:marBottom w:val="0"/>
      <w:divBdr>
        <w:top w:val="none" w:sz="0" w:space="0" w:color="auto"/>
        <w:left w:val="none" w:sz="0" w:space="0" w:color="auto"/>
        <w:bottom w:val="none" w:sz="0" w:space="0" w:color="auto"/>
        <w:right w:val="none" w:sz="0" w:space="0" w:color="auto"/>
      </w:divBdr>
    </w:div>
    <w:div w:id="482812556">
      <w:bodyDiv w:val="1"/>
      <w:marLeft w:val="0"/>
      <w:marRight w:val="0"/>
      <w:marTop w:val="0"/>
      <w:marBottom w:val="0"/>
      <w:divBdr>
        <w:top w:val="none" w:sz="0" w:space="0" w:color="auto"/>
        <w:left w:val="none" w:sz="0" w:space="0" w:color="auto"/>
        <w:bottom w:val="none" w:sz="0" w:space="0" w:color="auto"/>
        <w:right w:val="none" w:sz="0" w:space="0" w:color="auto"/>
      </w:divBdr>
    </w:div>
    <w:div w:id="483933308">
      <w:bodyDiv w:val="1"/>
      <w:marLeft w:val="0"/>
      <w:marRight w:val="0"/>
      <w:marTop w:val="0"/>
      <w:marBottom w:val="0"/>
      <w:divBdr>
        <w:top w:val="none" w:sz="0" w:space="0" w:color="auto"/>
        <w:left w:val="none" w:sz="0" w:space="0" w:color="auto"/>
        <w:bottom w:val="none" w:sz="0" w:space="0" w:color="auto"/>
        <w:right w:val="none" w:sz="0" w:space="0" w:color="auto"/>
      </w:divBdr>
    </w:div>
    <w:div w:id="484125630">
      <w:bodyDiv w:val="1"/>
      <w:marLeft w:val="0"/>
      <w:marRight w:val="0"/>
      <w:marTop w:val="0"/>
      <w:marBottom w:val="0"/>
      <w:divBdr>
        <w:top w:val="none" w:sz="0" w:space="0" w:color="auto"/>
        <w:left w:val="none" w:sz="0" w:space="0" w:color="auto"/>
        <w:bottom w:val="none" w:sz="0" w:space="0" w:color="auto"/>
        <w:right w:val="none" w:sz="0" w:space="0" w:color="auto"/>
      </w:divBdr>
    </w:div>
    <w:div w:id="484320668">
      <w:bodyDiv w:val="1"/>
      <w:marLeft w:val="0"/>
      <w:marRight w:val="0"/>
      <w:marTop w:val="0"/>
      <w:marBottom w:val="0"/>
      <w:divBdr>
        <w:top w:val="none" w:sz="0" w:space="0" w:color="auto"/>
        <w:left w:val="none" w:sz="0" w:space="0" w:color="auto"/>
        <w:bottom w:val="none" w:sz="0" w:space="0" w:color="auto"/>
        <w:right w:val="none" w:sz="0" w:space="0" w:color="auto"/>
      </w:divBdr>
    </w:div>
    <w:div w:id="484712610">
      <w:bodyDiv w:val="1"/>
      <w:marLeft w:val="0"/>
      <w:marRight w:val="0"/>
      <w:marTop w:val="0"/>
      <w:marBottom w:val="0"/>
      <w:divBdr>
        <w:top w:val="none" w:sz="0" w:space="0" w:color="auto"/>
        <w:left w:val="none" w:sz="0" w:space="0" w:color="auto"/>
        <w:bottom w:val="none" w:sz="0" w:space="0" w:color="auto"/>
        <w:right w:val="none" w:sz="0" w:space="0" w:color="auto"/>
      </w:divBdr>
    </w:div>
    <w:div w:id="485129175">
      <w:bodyDiv w:val="1"/>
      <w:marLeft w:val="0"/>
      <w:marRight w:val="0"/>
      <w:marTop w:val="0"/>
      <w:marBottom w:val="0"/>
      <w:divBdr>
        <w:top w:val="none" w:sz="0" w:space="0" w:color="auto"/>
        <w:left w:val="none" w:sz="0" w:space="0" w:color="auto"/>
        <w:bottom w:val="none" w:sz="0" w:space="0" w:color="auto"/>
        <w:right w:val="none" w:sz="0" w:space="0" w:color="auto"/>
      </w:divBdr>
    </w:div>
    <w:div w:id="485166740">
      <w:bodyDiv w:val="1"/>
      <w:marLeft w:val="0"/>
      <w:marRight w:val="0"/>
      <w:marTop w:val="0"/>
      <w:marBottom w:val="0"/>
      <w:divBdr>
        <w:top w:val="none" w:sz="0" w:space="0" w:color="auto"/>
        <w:left w:val="none" w:sz="0" w:space="0" w:color="auto"/>
        <w:bottom w:val="none" w:sz="0" w:space="0" w:color="auto"/>
        <w:right w:val="none" w:sz="0" w:space="0" w:color="auto"/>
      </w:divBdr>
    </w:div>
    <w:div w:id="485317313">
      <w:bodyDiv w:val="1"/>
      <w:marLeft w:val="0"/>
      <w:marRight w:val="0"/>
      <w:marTop w:val="0"/>
      <w:marBottom w:val="0"/>
      <w:divBdr>
        <w:top w:val="none" w:sz="0" w:space="0" w:color="auto"/>
        <w:left w:val="none" w:sz="0" w:space="0" w:color="auto"/>
        <w:bottom w:val="none" w:sz="0" w:space="0" w:color="auto"/>
        <w:right w:val="none" w:sz="0" w:space="0" w:color="auto"/>
      </w:divBdr>
    </w:div>
    <w:div w:id="486287683">
      <w:bodyDiv w:val="1"/>
      <w:marLeft w:val="0"/>
      <w:marRight w:val="0"/>
      <w:marTop w:val="0"/>
      <w:marBottom w:val="0"/>
      <w:divBdr>
        <w:top w:val="none" w:sz="0" w:space="0" w:color="auto"/>
        <w:left w:val="none" w:sz="0" w:space="0" w:color="auto"/>
        <w:bottom w:val="none" w:sz="0" w:space="0" w:color="auto"/>
        <w:right w:val="none" w:sz="0" w:space="0" w:color="auto"/>
      </w:divBdr>
    </w:div>
    <w:div w:id="486870484">
      <w:bodyDiv w:val="1"/>
      <w:marLeft w:val="0"/>
      <w:marRight w:val="0"/>
      <w:marTop w:val="0"/>
      <w:marBottom w:val="0"/>
      <w:divBdr>
        <w:top w:val="none" w:sz="0" w:space="0" w:color="auto"/>
        <w:left w:val="none" w:sz="0" w:space="0" w:color="auto"/>
        <w:bottom w:val="none" w:sz="0" w:space="0" w:color="auto"/>
        <w:right w:val="none" w:sz="0" w:space="0" w:color="auto"/>
      </w:divBdr>
    </w:div>
    <w:div w:id="488518018">
      <w:bodyDiv w:val="1"/>
      <w:marLeft w:val="0"/>
      <w:marRight w:val="0"/>
      <w:marTop w:val="0"/>
      <w:marBottom w:val="0"/>
      <w:divBdr>
        <w:top w:val="none" w:sz="0" w:space="0" w:color="auto"/>
        <w:left w:val="none" w:sz="0" w:space="0" w:color="auto"/>
        <w:bottom w:val="none" w:sz="0" w:space="0" w:color="auto"/>
        <w:right w:val="none" w:sz="0" w:space="0" w:color="auto"/>
      </w:divBdr>
    </w:div>
    <w:div w:id="489178156">
      <w:bodyDiv w:val="1"/>
      <w:marLeft w:val="0"/>
      <w:marRight w:val="0"/>
      <w:marTop w:val="0"/>
      <w:marBottom w:val="0"/>
      <w:divBdr>
        <w:top w:val="none" w:sz="0" w:space="0" w:color="auto"/>
        <w:left w:val="none" w:sz="0" w:space="0" w:color="auto"/>
        <w:bottom w:val="none" w:sz="0" w:space="0" w:color="auto"/>
        <w:right w:val="none" w:sz="0" w:space="0" w:color="auto"/>
      </w:divBdr>
    </w:div>
    <w:div w:id="489515960">
      <w:bodyDiv w:val="1"/>
      <w:marLeft w:val="0"/>
      <w:marRight w:val="0"/>
      <w:marTop w:val="0"/>
      <w:marBottom w:val="0"/>
      <w:divBdr>
        <w:top w:val="none" w:sz="0" w:space="0" w:color="auto"/>
        <w:left w:val="none" w:sz="0" w:space="0" w:color="auto"/>
        <w:bottom w:val="none" w:sz="0" w:space="0" w:color="auto"/>
        <w:right w:val="none" w:sz="0" w:space="0" w:color="auto"/>
      </w:divBdr>
    </w:div>
    <w:div w:id="489908903">
      <w:bodyDiv w:val="1"/>
      <w:marLeft w:val="0"/>
      <w:marRight w:val="0"/>
      <w:marTop w:val="0"/>
      <w:marBottom w:val="0"/>
      <w:divBdr>
        <w:top w:val="none" w:sz="0" w:space="0" w:color="auto"/>
        <w:left w:val="none" w:sz="0" w:space="0" w:color="auto"/>
        <w:bottom w:val="none" w:sz="0" w:space="0" w:color="auto"/>
        <w:right w:val="none" w:sz="0" w:space="0" w:color="auto"/>
      </w:divBdr>
    </w:div>
    <w:div w:id="491993210">
      <w:bodyDiv w:val="1"/>
      <w:marLeft w:val="0"/>
      <w:marRight w:val="0"/>
      <w:marTop w:val="0"/>
      <w:marBottom w:val="0"/>
      <w:divBdr>
        <w:top w:val="none" w:sz="0" w:space="0" w:color="auto"/>
        <w:left w:val="none" w:sz="0" w:space="0" w:color="auto"/>
        <w:bottom w:val="none" w:sz="0" w:space="0" w:color="auto"/>
        <w:right w:val="none" w:sz="0" w:space="0" w:color="auto"/>
      </w:divBdr>
    </w:div>
    <w:div w:id="492186290">
      <w:bodyDiv w:val="1"/>
      <w:marLeft w:val="0"/>
      <w:marRight w:val="0"/>
      <w:marTop w:val="0"/>
      <w:marBottom w:val="0"/>
      <w:divBdr>
        <w:top w:val="none" w:sz="0" w:space="0" w:color="auto"/>
        <w:left w:val="none" w:sz="0" w:space="0" w:color="auto"/>
        <w:bottom w:val="none" w:sz="0" w:space="0" w:color="auto"/>
        <w:right w:val="none" w:sz="0" w:space="0" w:color="auto"/>
      </w:divBdr>
    </w:div>
    <w:div w:id="492256354">
      <w:bodyDiv w:val="1"/>
      <w:marLeft w:val="0"/>
      <w:marRight w:val="0"/>
      <w:marTop w:val="0"/>
      <w:marBottom w:val="0"/>
      <w:divBdr>
        <w:top w:val="none" w:sz="0" w:space="0" w:color="auto"/>
        <w:left w:val="none" w:sz="0" w:space="0" w:color="auto"/>
        <w:bottom w:val="none" w:sz="0" w:space="0" w:color="auto"/>
        <w:right w:val="none" w:sz="0" w:space="0" w:color="auto"/>
      </w:divBdr>
    </w:div>
    <w:div w:id="494498392">
      <w:bodyDiv w:val="1"/>
      <w:marLeft w:val="0"/>
      <w:marRight w:val="0"/>
      <w:marTop w:val="0"/>
      <w:marBottom w:val="0"/>
      <w:divBdr>
        <w:top w:val="none" w:sz="0" w:space="0" w:color="auto"/>
        <w:left w:val="none" w:sz="0" w:space="0" w:color="auto"/>
        <w:bottom w:val="none" w:sz="0" w:space="0" w:color="auto"/>
        <w:right w:val="none" w:sz="0" w:space="0" w:color="auto"/>
      </w:divBdr>
    </w:div>
    <w:div w:id="494731548">
      <w:bodyDiv w:val="1"/>
      <w:marLeft w:val="0"/>
      <w:marRight w:val="0"/>
      <w:marTop w:val="0"/>
      <w:marBottom w:val="0"/>
      <w:divBdr>
        <w:top w:val="none" w:sz="0" w:space="0" w:color="auto"/>
        <w:left w:val="none" w:sz="0" w:space="0" w:color="auto"/>
        <w:bottom w:val="none" w:sz="0" w:space="0" w:color="auto"/>
        <w:right w:val="none" w:sz="0" w:space="0" w:color="auto"/>
      </w:divBdr>
    </w:div>
    <w:div w:id="496311914">
      <w:bodyDiv w:val="1"/>
      <w:marLeft w:val="0"/>
      <w:marRight w:val="0"/>
      <w:marTop w:val="0"/>
      <w:marBottom w:val="0"/>
      <w:divBdr>
        <w:top w:val="none" w:sz="0" w:space="0" w:color="auto"/>
        <w:left w:val="none" w:sz="0" w:space="0" w:color="auto"/>
        <w:bottom w:val="none" w:sz="0" w:space="0" w:color="auto"/>
        <w:right w:val="none" w:sz="0" w:space="0" w:color="auto"/>
      </w:divBdr>
    </w:div>
    <w:div w:id="496532144">
      <w:bodyDiv w:val="1"/>
      <w:marLeft w:val="0"/>
      <w:marRight w:val="0"/>
      <w:marTop w:val="0"/>
      <w:marBottom w:val="0"/>
      <w:divBdr>
        <w:top w:val="none" w:sz="0" w:space="0" w:color="auto"/>
        <w:left w:val="none" w:sz="0" w:space="0" w:color="auto"/>
        <w:bottom w:val="none" w:sz="0" w:space="0" w:color="auto"/>
        <w:right w:val="none" w:sz="0" w:space="0" w:color="auto"/>
      </w:divBdr>
    </w:div>
    <w:div w:id="496533374">
      <w:bodyDiv w:val="1"/>
      <w:marLeft w:val="0"/>
      <w:marRight w:val="0"/>
      <w:marTop w:val="0"/>
      <w:marBottom w:val="0"/>
      <w:divBdr>
        <w:top w:val="none" w:sz="0" w:space="0" w:color="auto"/>
        <w:left w:val="none" w:sz="0" w:space="0" w:color="auto"/>
        <w:bottom w:val="none" w:sz="0" w:space="0" w:color="auto"/>
        <w:right w:val="none" w:sz="0" w:space="0" w:color="auto"/>
      </w:divBdr>
    </w:div>
    <w:div w:id="496921230">
      <w:bodyDiv w:val="1"/>
      <w:marLeft w:val="0"/>
      <w:marRight w:val="0"/>
      <w:marTop w:val="0"/>
      <w:marBottom w:val="0"/>
      <w:divBdr>
        <w:top w:val="none" w:sz="0" w:space="0" w:color="auto"/>
        <w:left w:val="none" w:sz="0" w:space="0" w:color="auto"/>
        <w:bottom w:val="none" w:sz="0" w:space="0" w:color="auto"/>
        <w:right w:val="none" w:sz="0" w:space="0" w:color="auto"/>
      </w:divBdr>
    </w:div>
    <w:div w:id="497694986">
      <w:bodyDiv w:val="1"/>
      <w:marLeft w:val="0"/>
      <w:marRight w:val="0"/>
      <w:marTop w:val="0"/>
      <w:marBottom w:val="0"/>
      <w:divBdr>
        <w:top w:val="none" w:sz="0" w:space="0" w:color="auto"/>
        <w:left w:val="none" w:sz="0" w:space="0" w:color="auto"/>
        <w:bottom w:val="none" w:sz="0" w:space="0" w:color="auto"/>
        <w:right w:val="none" w:sz="0" w:space="0" w:color="auto"/>
      </w:divBdr>
    </w:div>
    <w:div w:id="498617021">
      <w:bodyDiv w:val="1"/>
      <w:marLeft w:val="0"/>
      <w:marRight w:val="0"/>
      <w:marTop w:val="0"/>
      <w:marBottom w:val="0"/>
      <w:divBdr>
        <w:top w:val="none" w:sz="0" w:space="0" w:color="auto"/>
        <w:left w:val="none" w:sz="0" w:space="0" w:color="auto"/>
        <w:bottom w:val="none" w:sz="0" w:space="0" w:color="auto"/>
        <w:right w:val="none" w:sz="0" w:space="0" w:color="auto"/>
      </w:divBdr>
    </w:div>
    <w:div w:id="500924112">
      <w:bodyDiv w:val="1"/>
      <w:marLeft w:val="0"/>
      <w:marRight w:val="0"/>
      <w:marTop w:val="0"/>
      <w:marBottom w:val="0"/>
      <w:divBdr>
        <w:top w:val="none" w:sz="0" w:space="0" w:color="auto"/>
        <w:left w:val="none" w:sz="0" w:space="0" w:color="auto"/>
        <w:bottom w:val="none" w:sz="0" w:space="0" w:color="auto"/>
        <w:right w:val="none" w:sz="0" w:space="0" w:color="auto"/>
      </w:divBdr>
    </w:div>
    <w:div w:id="501169432">
      <w:bodyDiv w:val="1"/>
      <w:marLeft w:val="0"/>
      <w:marRight w:val="0"/>
      <w:marTop w:val="0"/>
      <w:marBottom w:val="0"/>
      <w:divBdr>
        <w:top w:val="none" w:sz="0" w:space="0" w:color="auto"/>
        <w:left w:val="none" w:sz="0" w:space="0" w:color="auto"/>
        <w:bottom w:val="none" w:sz="0" w:space="0" w:color="auto"/>
        <w:right w:val="none" w:sz="0" w:space="0" w:color="auto"/>
      </w:divBdr>
    </w:div>
    <w:div w:id="502279712">
      <w:bodyDiv w:val="1"/>
      <w:marLeft w:val="0"/>
      <w:marRight w:val="0"/>
      <w:marTop w:val="0"/>
      <w:marBottom w:val="0"/>
      <w:divBdr>
        <w:top w:val="none" w:sz="0" w:space="0" w:color="auto"/>
        <w:left w:val="none" w:sz="0" w:space="0" w:color="auto"/>
        <w:bottom w:val="none" w:sz="0" w:space="0" w:color="auto"/>
        <w:right w:val="none" w:sz="0" w:space="0" w:color="auto"/>
      </w:divBdr>
    </w:div>
    <w:div w:id="502430071">
      <w:bodyDiv w:val="1"/>
      <w:marLeft w:val="0"/>
      <w:marRight w:val="0"/>
      <w:marTop w:val="0"/>
      <w:marBottom w:val="0"/>
      <w:divBdr>
        <w:top w:val="none" w:sz="0" w:space="0" w:color="auto"/>
        <w:left w:val="none" w:sz="0" w:space="0" w:color="auto"/>
        <w:bottom w:val="none" w:sz="0" w:space="0" w:color="auto"/>
        <w:right w:val="none" w:sz="0" w:space="0" w:color="auto"/>
      </w:divBdr>
    </w:div>
    <w:div w:id="502554978">
      <w:bodyDiv w:val="1"/>
      <w:marLeft w:val="0"/>
      <w:marRight w:val="0"/>
      <w:marTop w:val="0"/>
      <w:marBottom w:val="0"/>
      <w:divBdr>
        <w:top w:val="none" w:sz="0" w:space="0" w:color="auto"/>
        <w:left w:val="none" w:sz="0" w:space="0" w:color="auto"/>
        <w:bottom w:val="none" w:sz="0" w:space="0" w:color="auto"/>
        <w:right w:val="none" w:sz="0" w:space="0" w:color="auto"/>
      </w:divBdr>
    </w:div>
    <w:div w:id="502938054">
      <w:bodyDiv w:val="1"/>
      <w:marLeft w:val="0"/>
      <w:marRight w:val="0"/>
      <w:marTop w:val="0"/>
      <w:marBottom w:val="0"/>
      <w:divBdr>
        <w:top w:val="none" w:sz="0" w:space="0" w:color="auto"/>
        <w:left w:val="none" w:sz="0" w:space="0" w:color="auto"/>
        <w:bottom w:val="none" w:sz="0" w:space="0" w:color="auto"/>
        <w:right w:val="none" w:sz="0" w:space="0" w:color="auto"/>
      </w:divBdr>
    </w:div>
    <w:div w:id="503283341">
      <w:bodyDiv w:val="1"/>
      <w:marLeft w:val="0"/>
      <w:marRight w:val="0"/>
      <w:marTop w:val="0"/>
      <w:marBottom w:val="0"/>
      <w:divBdr>
        <w:top w:val="none" w:sz="0" w:space="0" w:color="auto"/>
        <w:left w:val="none" w:sz="0" w:space="0" w:color="auto"/>
        <w:bottom w:val="none" w:sz="0" w:space="0" w:color="auto"/>
        <w:right w:val="none" w:sz="0" w:space="0" w:color="auto"/>
      </w:divBdr>
    </w:div>
    <w:div w:id="503327078">
      <w:bodyDiv w:val="1"/>
      <w:marLeft w:val="0"/>
      <w:marRight w:val="0"/>
      <w:marTop w:val="0"/>
      <w:marBottom w:val="0"/>
      <w:divBdr>
        <w:top w:val="none" w:sz="0" w:space="0" w:color="auto"/>
        <w:left w:val="none" w:sz="0" w:space="0" w:color="auto"/>
        <w:bottom w:val="none" w:sz="0" w:space="0" w:color="auto"/>
        <w:right w:val="none" w:sz="0" w:space="0" w:color="auto"/>
      </w:divBdr>
    </w:div>
    <w:div w:id="506332324">
      <w:bodyDiv w:val="1"/>
      <w:marLeft w:val="0"/>
      <w:marRight w:val="0"/>
      <w:marTop w:val="0"/>
      <w:marBottom w:val="0"/>
      <w:divBdr>
        <w:top w:val="none" w:sz="0" w:space="0" w:color="auto"/>
        <w:left w:val="none" w:sz="0" w:space="0" w:color="auto"/>
        <w:bottom w:val="none" w:sz="0" w:space="0" w:color="auto"/>
        <w:right w:val="none" w:sz="0" w:space="0" w:color="auto"/>
      </w:divBdr>
    </w:div>
    <w:div w:id="506944684">
      <w:bodyDiv w:val="1"/>
      <w:marLeft w:val="0"/>
      <w:marRight w:val="0"/>
      <w:marTop w:val="0"/>
      <w:marBottom w:val="0"/>
      <w:divBdr>
        <w:top w:val="none" w:sz="0" w:space="0" w:color="auto"/>
        <w:left w:val="none" w:sz="0" w:space="0" w:color="auto"/>
        <w:bottom w:val="none" w:sz="0" w:space="0" w:color="auto"/>
        <w:right w:val="none" w:sz="0" w:space="0" w:color="auto"/>
      </w:divBdr>
    </w:div>
    <w:div w:id="508176376">
      <w:bodyDiv w:val="1"/>
      <w:marLeft w:val="0"/>
      <w:marRight w:val="0"/>
      <w:marTop w:val="0"/>
      <w:marBottom w:val="0"/>
      <w:divBdr>
        <w:top w:val="none" w:sz="0" w:space="0" w:color="auto"/>
        <w:left w:val="none" w:sz="0" w:space="0" w:color="auto"/>
        <w:bottom w:val="none" w:sz="0" w:space="0" w:color="auto"/>
        <w:right w:val="none" w:sz="0" w:space="0" w:color="auto"/>
      </w:divBdr>
    </w:div>
    <w:div w:id="509834777">
      <w:bodyDiv w:val="1"/>
      <w:marLeft w:val="0"/>
      <w:marRight w:val="0"/>
      <w:marTop w:val="0"/>
      <w:marBottom w:val="0"/>
      <w:divBdr>
        <w:top w:val="none" w:sz="0" w:space="0" w:color="auto"/>
        <w:left w:val="none" w:sz="0" w:space="0" w:color="auto"/>
        <w:bottom w:val="none" w:sz="0" w:space="0" w:color="auto"/>
        <w:right w:val="none" w:sz="0" w:space="0" w:color="auto"/>
      </w:divBdr>
    </w:div>
    <w:div w:id="512233012">
      <w:bodyDiv w:val="1"/>
      <w:marLeft w:val="0"/>
      <w:marRight w:val="0"/>
      <w:marTop w:val="0"/>
      <w:marBottom w:val="0"/>
      <w:divBdr>
        <w:top w:val="none" w:sz="0" w:space="0" w:color="auto"/>
        <w:left w:val="none" w:sz="0" w:space="0" w:color="auto"/>
        <w:bottom w:val="none" w:sz="0" w:space="0" w:color="auto"/>
        <w:right w:val="none" w:sz="0" w:space="0" w:color="auto"/>
      </w:divBdr>
    </w:div>
    <w:div w:id="512646437">
      <w:bodyDiv w:val="1"/>
      <w:marLeft w:val="0"/>
      <w:marRight w:val="0"/>
      <w:marTop w:val="0"/>
      <w:marBottom w:val="0"/>
      <w:divBdr>
        <w:top w:val="none" w:sz="0" w:space="0" w:color="auto"/>
        <w:left w:val="none" w:sz="0" w:space="0" w:color="auto"/>
        <w:bottom w:val="none" w:sz="0" w:space="0" w:color="auto"/>
        <w:right w:val="none" w:sz="0" w:space="0" w:color="auto"/>
      </w:divBdr>
    </w:div>
    <w:div w:id="512838628">
      <w:bodyDiv w:val="1"/>
      <w:marLeft w:val="0"/>
      <w:marRight w:val="0"/>
      <w:marTop w:val="0"/>
      <w:marBottom w:val="0"/>
      <w:divBdr>
        <w:top w:val="none" w:sz="0" w:space="0" w:color="auto"/>
        <w:left w:val="none" w:sz="0" w:space="0" w:color="auto"/>
        <w:bottom w:val="none" w:sz="0" w:space="0" w:color="auto"/>
        <w:right w:val="none" w:sz="0" w:space="0" w:color="auto"/>
      </w:divBdr>
    </w:div>
    <w:div w:id="513150755">
      <w:bodyDiv w:val="1"/>
      <w:marLeft w:val="0"/>
      <w:marRight w:val="0"/>
      <w:marTop w:val="0"/>
      <w:marBottom w:val="0"/>
      <w:divBdr>
        <w:top w:val="none" w:sz="0" w:space="0" w:color="auto"/>
        <w:left w:val="none" w:sz="0" w:space="0" w:color="auto"/>
        <w:bottom w:val="none" w:sz="0" w:space="0" w:color="auto"/>
        <w:right w:val="none" w:sz="0" w:space="0" w:color="auto"/>
      </w:divBdr>
    </w:div>
    <w:div w:id="513492837">
      <w:bodyDiv w:val="1"/>
      <w:marLeft w:val="0"/>
      <w:marRight w:val="0"/>
      <w:marTop w:val="0"/>
      <w:marBottom w:val="0"/>
      <w:divBdr>
        <w:top w:val="none" w:sz="0" w:space="0" w:color="auto"/>
        <w:left w:val="none" w:sz="0" w:space="0" w:color="auto"/>
        <w:bottom w:val="none" w:sz="0" w:space="0" w:color="auto"/>
        <w:right w:val="none" w:sz="0" w:space="0" w:color="auto"/>
      </w:divBdr>
    </w:div>
    <w:div w:id="514424699">
      <w:bodyDiv w:val="1"/>
      <w:marLeft w:val="0"/>
      <w:marRight w:val="0"/>
      <w:marTop w:val="0"/>
      <w:marBottom w:val="0"/>
      <w:divBdr>
        <w:top w:val="none" w:sz="0" w:space="0" w:color="auto"/>
        <w:left w:val="none" w:sz="0" w:space="0" w:color="auto"/>
        <w:bottom w:val="none" w:sz="0" w:space="0" w:color="auto"/>
        <w:right w:val="none" w:sz="0" w:space="0" w:color="auto"/>
      </w:divBdr>
    </w:div>
    <w:div w:id="514618733">
      <w:bodyDiv w:val="1"/>
      <w:marLeft w:val="0"/>
      <w:marRight w:val="0"/>
      <w:marTop w:val="0"/>
      <w:marBottom w:val="0"/>
      <w:divBdr>
        <w:top w:val="none" w:sz="0" w:space="0" w:color="auto"/>
        <w:left w:val="none" w:sz="0" w:space="0" w:color="auto"/>
        <w:bottom w:val="none" w:sz="0" w:space="0" w:color="auto"/>
        <w:right w:val="none" w:sz="0" w:space="0" w:color="auto"/>
      </w:divBdr>
    </w:div>
    <w:div w:id="515777395">
      <w:bodyDiv w:val="1"/>
      <w:marLeft w:val="0"/>
      <w:marRight w:val="0"/>
      <w:marTop w:val="0"/>
      <w:marBottom w:val="0"/>
      <w:divBdr>
        <w:top w:val="none" w:sz="0" w:space="0" w:color="auto"/>
        <w:left w:val="none" w:sz="0" w:space="0" w:color="auto"/>
        <w:bottom w:val="none" w:sz="0" w:space="0" w:color="auto"/>
        <w:right w:val="none" w:sz="0" w:space="0" w:color="auto"/>
      </w:divBdr>
    </w:div>
    <w:div w:id="517812426">
      <w:bodyDiv w:val="1"/>
      <w:marLeft w:val="0"/>
      <w:marRight w:val="0"/>
      <w:marTop w:val="0"/>
      <w:marBottom w:val="0"/>
      <w:divBdr>
        <w:top w:val="none" w:sz="0" w:space="0" w:color="auto"/>
        <w:left w:val="none" w:sz="0" w:space="0" w:color="auto"/>
        <w:bottom w:val="none" w:sz="0" w:space="0" w:color="auto"/>
        <w:right w:val="none" w:sz="0" w:space="0" w:color="auto"/>
      </w:divBdr>
    </w:div>
    <w:div w:id="517814677">
      <w:bodyDiv w:val="1"/>
      <w:marLeft w:val="0"/>
      <w:marRight w:val="0"/>
      <w:marTop w:val="0"/>
      <w:marBottom w:val="0"/>
      <w:divBdr>
        <w:top w:val="none" w:sz="0" w:space="0" w:color="auto"/>
        <w:left w:val="none" w:sz="0" w:space="0" w:color="auto"/>
        <w:bottom w:val="none" w:sz="0" w:space="0" w:color="auto"/>
        <w:right w:val="none" w:sz="0" w:space="0" w:color="auto"/>
      </w:divBdr>
    </w:div>
    <w:div w:id="519010076">
      <w:bodyDiv w:val="1"/>
      <w:marLeft w:val="0"/>
      <w:marRight w:val="0"/>
      <w:marTop w:val="0"/>
      <w:marBottom w:val="0"/>
      <w:divBdr>
        <w:top w:val="none" w:sz="0" w:space="0" w:color="auto"/>
        <w:left w:val="none" w:sz="0" w:space="0" w:color="auto"/>
        <w:bottom w:val="none" w:sz="0" w:space="0" w:color="auto"/>
        <w:right w:val="none" w:sz="0" w:space="0" w:color="auto"/>
      </w:divBdr>
    </w:div>
    <w:div w:id="520781060">
      <w:bodyDiv w:val="1"/>
      <w:marLeft w:val="0"/>
      <w:marRight w:val="0"/>
      <w:marTop w:val="0"/>
      <w:marBottom w:val="0"/>
      <w:divBdr>
        <w:top w:val="none" w:sz="0" w:space="0" w:color="auto"/>
        <w:left w:val="none" w:sz="0" w:space="0" w:color="auto"/>
        <w:bottom w:val="none" w:sz="0" w:space="0" w:color="auto"/>
        <w:right w:val="none" w:sz="0" w:space="0" w:color="auto"/>
      </w:divBdr>
    </w:div>
    <w:div w:id="521087706">
      <w:bodyDiv w:val="1"/>
      <w:marLeft w:val="0"/>
      <w:marRight w:val="0"/>
      <w:marTop w:val="0"/>
      <w:marBottom w:val="0"/>
      <w:divBdr>
        <w:top w:val="none" w:sz="0" w:space="0" w:color="auto"/>
        <w:left w:val="none" w:sz="0" w:space="0" w:color="auto"/>
        <w:bottom w:val="none" w:sz="0" w:space="0" w:color="auto"/>
        <w:right w:val="none" w:sz="0" w:space="0" w:color="auto"/>
      </w:divBdr>
    </w:div>
    <w:div w:id="521479811">
      <w:bodyDiv w:val="1"/>
      <w:marLeft w:val="0"/>
      <w:marRight w:val="0"/>
      <w:marTop w:val="0"/>
      <w:marBottom w:val="0"/>
      <w:divBdr>
        <w:top w:val="none" w:sz="0" w:space="0" w:color="auto"/>
        <w:left w:val="none" w:sz="0" w:space="0" w:color="auto"/>
        <w:bottom w:val="none" w:sz="0" w:space="0" w:color="auto"/>
        <w:right w:val="none" w:sz="0" w:space="0" w:color="auto"/>
      </w:divBdr>
    </w:div>
    <w:div w:id="522017165">
      <w:bodyDiv w:val="1"/>
      <w:marLeft w:val="0"/>
      <w:marRight w:val="0"/>
      <w:marTop w:val="0"/>
      <w:marBottom w:val="0"/>
      <w:divBdr>
        <w:top w:val="none" w:sz="0" w:space="0" w:color="auto"/>
        <w:left w:val="none" w:sz="0" w:space="0" w:color="auto"/>
        <w:bottom w:val="none" w:sz="0" w:space="0" w:color="auto"/>
        <w:right w:val="none" w:sz="0" w:space="0" w:color="auto"/>
      </w:divBdr>
    </w:div>
    <w:div w:id="522212217">
      <w:bodyDiv w:val="1"/>
      <w:marLeft w:val="0"/>
      <w:marRight w:val="0"/>
      <w:marTop w:val="0"/>
      <w:marBottom w:val="0"/>
      <w:divBdr>
        <w:top w:val="none" w:sz="0" w:space="0" w:color="auto"/>
        <w:left w:val="none" w:sz="0" w:space="0" w:color="auto"/>
        <w:bottom w:val="none" w:sz="0" w:space="0" w:color="auto"/>
        <w:right w:val="none" w:sz="0" w:space="0" w:color="auto"/>
      </w:divBdr>
    </w:div>
    <w:div w:id="522592047">
      <w:bodyDiv w:val="1"/>
      <w:marLeft w:val="0"/>
      <w:marRight w:val="0"/>
      <w:marTop w:val="0"/>
      <w:marBottom w:val="0"/>
      <w:divBdr>
        <w:top w:val="none" w:sz="0" w:space="0" w:color="auto"/>
        <w:left w:val="none" w:sz="0" w:space="0" w:color="auto"/>
        <w:bottom w:val="none" w:sz="0" w:space="0" w:color="auto"/>
        <w:right w:val="none" w:sz="0" w:space="0" w:color="auto"/>
      </w:divBdr>
    </w:div>
    <w:div w:id="523906166">
      <w:bodyDiv w:val="1"/>
      <w:marLeft w:val="0"/>
      <w:marRight w:val="0"/>
      <w:marTop w:val="0"/>
      <w:marBottom w:val="0"/>
      <w:divBdr>
        <w:top w:val="none" w:sz="0" w:space="0" w:color="auto"/>
        <w:left w:val="none" w:sz="0" w:space="0" w:color="auto"/>
        <w:bottom w:val="none" w:sz="0" w:space="0" w:color="auto"/>
        <w:right w:val="none" w:sz="0" w:space="0" w:color="auto"/>
      </w:divBdr>
    </w:div>
    <w:div w:id="524561859">
      <w:bodyDiv w:val="1"/>
      <w:marLeft w:val="0"/>
      <w:marRight w:val="0"/>
      <w:marTop w:val="0"/>
      <w:marBottom w:val="0"/>
      <w:divBdr>
        <w:top w:val="none" w:sz="0" w:space="0" w:color="auto"/>
        <w:left w:val="none" w:sz="0" w:space="0" w:color="auto"/>
        <w:bottom w:val="none" w:sz="0" w:space="0" w:color="auto"/>
        <w:right w:val="none" w:sz="0" w:space="0" w:color="auto"/>
      </w:divBdr>
    </w:div>
    <w:div w:id="525557485">
      <w:bodyDiv w:val="1"/>
      <w:marLeft w:val="0"/>
      <w:marRight w:val="0"/>
      <w:marTop w:val="0"/>
      <w:marBottom w:val="0"/>
      <w:divBdr>
        <w:top w:val="none" w:sz="0" w:space="0" w:color="auto"/>
        <w:left w:val="none" w:sz="0" w:space="0" w:color="auto"/>
        <w:bottom w:val="none" w:sz="0" w:space="0" w:color="auto"/>
        <w:right w:val="none" w:sz="0" w:space="0" w:color="auto"/>
      </w:divBdr>
    </w:div>
    <w:div w:id="525561213">
      <w:bodyDiv w:val="1"/>
      <w:marLeft w:val="0"/>
      <w:marRight w:val="0"/>
      <w:marTop w:val="0"/>
      <w:marBottom w:val="0"/>
      <w:divBdr>
        <w:top w:val="none" w:sz="0" w:space="0" w:color="auto"/>
        <w:left w:val="none" w:sz="0" w:space="0" w:color="auto"/>
        <w:bottom w:val="none" w:sz="0" w:space="0" w:color="auto"/>
        <w:right w:val="none" w:sz="0" w:space="0" w:color="auto"/>
      </w:divBdr>
    </w:div>
    <w:div w:id="527255142">
      <w:bodyDiv w:val="1"/>
      <w:marLeft w:val="0"/>
      <w:marRight w:val="0"/>
      <w:marTop w:val="0"/>
      <w:marBottom w:val="0"/>
      <w:divBdr>
        <w:top w:val="none" w:sz="0" w:space="0" w:color="auto"/>
        <w:left w:val="none" w:sz="0" w:space="0" w:color="auto"/>
        <w:bottom w:val="none" w:sz="0" w:space="0" w:color="auto"/>
        <w:right w:val="none" w:sz="0" w:space="0" w:color="auto"/>
      </w:divBdr>
    </w:div>
    <w:div w:id="527641448">
      <w:bodyDiv w:val="1"/>
      <w:marLeft w:val="0"/>
      <w:marRight w:val="0"/>
      <w:marTop w:val="0"/>
      <w:marBottom w:val="0"/>
      <w:divBdr>
        <w:top w:val="none" w:sz="0" w:space="0" w:color="auto"/>
        <w:left w:val="none" w:sz="0" w:space="0" w:color="auto"/>
        <w:bottom w:val="none" w:sz="0" w:space="0" w:color="auto"/>
        <w:right w:val="none" w:sz="0" w:space="0" w:color="auto"/>
      </w:divBdr>
    </w:div>
    <w:div w:id="527910052">
      <w:bodyDiv w:val="1"/>
      <w:marLeft w:val="0"/>
      <w:marRight w:val="0"/>
      <w:marTop w:val="0"/>
      <w:marBottom w:val="0"/>
      <w:divBdr>
        <w:top w:val="none" w:sz="0" w:space="0" w:color="auto"/>
        <w:left w:val="none" w:sz="0" w:space="0" w:color="auto"/>
        <w:bottom w:val="none" w:sz="0" w:space="0" w:color="auto"/>
        <w:right w:val="none" w:sz="0" w:space="0" w:color="auto"/>
      </w:divBdr>
    </w:div>
    <w:div w:id="529419685">
      <w:bodyDiv w:val="1"/>
      <w:marLeft w:val="0"/>
      <w:marRight w:val="0"/>
      <w:marTop w:val="0"/>
      <w:marBottom w:val="0"/>
      <w:divBdr>
        <w:top w:val="none" w:sz="0" w:space="0" w:color="auto"/>
        <w:left w:val="none" w:sz="0" w:space="0" w:color="auto"/>
        <w:bottom w:val="none" w:sz="0" w:space="0" w:color="auto"/>
        <w:right w:val="none" w:sz="0" w:space="0" w:color="auto"/>
      </w:divBdr>
    </w:div>
    <w:div w:id="530270221">
      <w:bodyDiv w:val="1"/>
      <w:marLeft w:val="0"/>
      <w:marRight w:val="0"/>
      <w:marTop w:val="0"/>
      <w:marBottom w:val="0"/>
      <w:divBdr>
        <w:top w:val="none" w:sz="0" w:space="0" w:color="auto"/>
        <w:left w:val="none" w:sz="0" w:space="0" w:color="auto"/>
        <w:bottom w:val="none" w:sz="0" w:space="0" w:color="auto"/>
        <w:right w:val="none" w:sz="0" w:space="0" w:color="auto"/>
      </w:divBdr>
    </w:div>
    <w:div w:id="530339117">
      <w:bodyDiv w:val="1"/>
      <w:marLeft w:val="0"/>
      <w:marRight w:val="0"/>
      <w:marTop w:val="0"/>
      <w:marBottom w:val="0"/>
      <w:divBdr>
        <w:top w:val="none" w:sz="0" w:space="0" w:color="auto"/>
        <w:left w:val="none" w:sz="0" w:space="0" w:color="auto"/>
        <w:bottom w:val="none" w:sz="0" w:space="0" w:color="auto"/>
        <w:right w:val="none" w:sz="0" w:space="0" w:color="auto"/>
      </w:divBdr>
    </w:div>
    <w:div w:id="532034498">
      <w:bodyDiv w:val="1"/>
      <w:marLeft w:val="0"/>
      <w:marRight w:val="0"/>
      <w:marTop w:val="0"/>
      <w:marBottom w:val="0"/>
      <w:divBdr>
        <w:top w:val="none" w:sz="0" w:space="0" w:color="auto"/>
        <w:left w:val="none" w:sz="0" w:space="0" w:color="auto"/>
        <w:bottom w:val="none" w:sz="0" w:space="0" w:color="auto"/>
        <w:right w:val="none" w:sz="0" w:space="0" w:color="auto"/>
      </w:divBdr>
    </w:div>
    <w:div w:id="532234339">
      <w:bodyDiv w:val="1"/>
      <w:marLeft w:val="0"/>
      <w:marRight w:val="0"/>
      <w:marTop w:val="0"/>
      <w:marBottom w:val="0"/>
      <w:divBdr>
        <w:top w:val="none" w:sz="0" w:space="0" w:color="auto"/>
        <w:left w:val="none" w:sz="0" w:space="0" w:color="auto"/>
        <w:bottom w:val="none" w:sz="0" w:space="0" w:color="auto"/>
        <w:right w:val="none" w:sz="0" w:space="0" w:color="auto"/>
      </w:divBdr>
    </w:div>
    <w:div w:id="532496511">
      <w:bodyDiv w:val="1"/>
      <w:marLeft w:val="0"/>
      <w:marRight w:val="0"/>
      <w:marTop w:val="0"/>
      <w:marBottom w:val="0"/>
      <w:divBdr>
        <w:top w:val="none" w:sz="0" w:space="0" w:color="auto"/>
        <w:left w:val="none" w:sz="0" w:space="0" w:color="auto"/>
        <w:bottom w:val="none" w:sz="0" w:space="0" w:color="auto"/>
        <w:right w:val="none" w:sz="0" w:space="0" w:color="auto"/>
      </w:divBdr>
    </w:div>
    <w:div w:id="532498947">
      <w:bodyDiv w:val="1"/>
      <w:marLeft w:val="0"/>
      <w:marRight w:val="0"/>
      <w:marTop w:val="0"/>
      <w:marBottom w:val="0"/>
      <w:divBdr>
        <w:top w:val="none" w:sz="0" w:space="0" w:color="auto"/>
        <w:left w:val="none" w:sz="0" w:space="0" w:color="auto"/>
        <w:bottom w:val="none" w:sz="0" w:space="0" w:color="auto"/>
        <w:right w:val="none" w:sz="0" w:space="0" w:color="auto"/>
      </w:divBdr>
    </w:div>
    <w:div w:id="532811153">
      <w:bodyDiv w:val="1"/>
      <w:marLeft w:val="0"/>
      <w:marRight w:val="0"/>
      <w:marTop w:val="0"/>
      <w:marBottom w:val="0"/>
      <w:divBdr>
        <w:top w:val="none" w:sz="0" w:space="0" w:color="auto"/>
        <w:left w:val="none" w:sz="0" w:space="0" w:color="auto"/>
        <w:bottom w:val="none" w:sz="0" w:space="0" w:color="auto"/>
        <w:right w:val="none" w:sz="0" w:space="0" w:color="auto"/>
      </w:divBdr>
    </w:div>
    <w:div w:id="533427642">
      <w:bodyDiv w:val="1"/>
      <w:marLeft w:val="0"/>
      <w:marRight w:val="0"/>
      <w:marTop w:val="0"/>
      <w:marBottom w:val="0"/>
      <w:divBdr>
        <w:top w:val="none" w:sz="0" w:space="0" w:color="auto"/>
        <w:left w:val="none" w:sz="0" w:space="0" w:color="auto"/>
        <w:bottom w:val="none" w:sz="0" w:space="0" w:color="auto"/>
        <w:right w:val="none" w:sz="0" w:space="0" w:color="auto"/>
      </w:divBdr>
    </w:div>
    <w:div w:id="533735433">
      <w:bodyDiv w:val="1"/>
      <w:marLeft w:val="0"/>
      <w:marRight w:val="0"/>
      <w:marTop w:val="0"/>
      <w:marBottom w:val="0"/>
      <w:divBdr>
        <w:top w:val="none" w:sz="0" w:space="0" w:color="auto"/>
        <w:left w:val="none" w:sz="0" w:space="0" w:color="auto"/>
        <w:bottom w:val="none" w:sz="0" w:space="0" w:color="auto"/>
        <w:right w:val="none" w:sz="0" w:space="0" w:color="auto"/>
      </w:divBdr>
    </w:div>
    <w:div w:id="534542137">
      <w:bodyDiv w:val="1"/>
      <w:marLeft w:val="0"/>
      <w:marRight w:val="0"/>
      <w:marTop w:val="0"/>
      <w:marBottom w:val="0"/>
      <w:divBdr>
        <w:top w:val="none" w:sz="0" w:space="0" w:color="auto"/>
        <w:left w:val="none" w:sz="0" w:space="0" w:color="auto"/>
        <w:bottom w:val="none" w:sz="0" w:space="0" w:color="auto"/>
        <w:right w:val="none" w:sz="0" w:space="0" w:color="auto"/>
      </w:divBdr>
    </w:div>
    <w:div w:id="535656528">
      <w:bodyDiv w:val="1"/>
      <w:marLeft w:val="0"/>
      <w:marRight w:val="0"/>
      <w:marTop w:val="0"/>
      <w:marBottom w:val="0"/>
      <w:divBdr>
        <w:top w:val="none" w:sz="0" w:space="0" w:color="auto"/>
        <w:left w:val="none" w:sz="0" w:space="0" w:color="auto"/>
        <w:bottom w:val="none" w:sz="0" w:space="0" w:color="auto"/>
        <w:right w:val="none" w:sz="0" w:space="0" w:color="auto"/>
      </w:divBdr>
    </w:div>
    <w:div w:id="537935680">
      <w:bodyDiv w:val="1"/>
      <w:marLeft w:val="0"/>
      <w:marRight w:val="0"/>
      <w:marTop w:val="0"/>
      <w:marBottom w:val="0"/>
      <w:divBdr>
        <w:top w:val="none" w:sz="0" w:space="0" w:color="auto"/>
        <w:left w:val="none" w:sz="0" w:space="0" w:color="auto"/>
        <w:bottom w:val="none" w:sz="0" w:space="0" w:color="auto"/>
        <w:right w:val="none" w:sz="0" w:space="0" w:color="auto"/>
      </w:divBdr>
    </w:div>
    <w:div w:id="538323887">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39706875">
      <w:bodyDiv w:val="1"/>
      <w:marLeft w:val="0"/>
      <w:marRight w:val="0"/>
      <w:marTop w:val="0"/>
      <w:marBottom w:val="0"/>
      <w:divBdr>
        <w:top w:val="none" w:sz="0" w:space="0" w:color="auto"/>
        <w:left w:val="none" w:sz="0" w:space="0" w:color="auto"/>
        <w:bottom w:val="none" w:sz="0" w:space="0" w:color="auto"/>
        <w:right w:val="none" w:sz="0" w:space="0" w:color="auto"/>
      </w:divBdr>
    </w:div>
    <w:div w:id="540673100">
      <w:bodyDiv w:val="1"/>
      <w:marLeft w:val="0"/>
      <w:marRight w:val="0"/>
      <w:marTop w:val="0"/>
      <w:marBottom w:val="0"/>
      <w:divBdr>
        <w:top w:val="none" w:sz="0" w:space="0" w:color="auto"/>
        <w:left w:val="none" w:sz="0" w:space="0" w:color="auto"/>
        <w:bottom w:val="none" w:sz="0" w:space="0" w:color="auto"/>
        <w:right w:val="none" w:sz="0" w:space="0" w:color="auto"/>
      </w:divBdr>
    </w:div>
    <w:div w:id="540897563">
      <w:bodyDiv w:val="1"/>
      <w:marLeft w:val="0"/>
      <w:marRight w:val="0"/>
      <w:marTop w:val="0"/>
      <w:marBottom w:val="0"/>
      <w:divBdr>
        <w:top w:val="none" w:sz="0" w:space="0" w:color="auto"/>
        <w:left w:val="none" w:sz="0" w:space="0" w:color="auto"/>
        <w:bottom w:val="none" w:sz="0" w:space="0" w:color="auto"/>
        <w:right w:val="none" w:sz="0" w:space="0" w:color="auto"/>
      </w:divBdr>
    </w:div>
    <w:div w:id="541554053">
      <w:bodyDiv w:val="1"/>
      <w:marLeft w:val="0"/>
      <w:marRight w:val="0"/>
      <w:marTop w:val="0"/>
      <w:marBottom w:val="0"/>
      <w:divBdr>
        <w:top w:val="none" w:sz="0" w:space="0" w:color="auto"/>
        <w:left w:val="none" w:sz="0" w:space="0" w:color="auto"/>
        <w:bottom w:val="none" w:sz="0" w:space="0" w:color="auto"/>
        <w:right w:val="none" w:sz="0" w:space="0" w:color="auto"/>
      </w:divBdr>
    </w:div>
    <w:div w:id="543559632">
      <w:bodyDiv w:val="1"/>
      <w:marLeft w:val="0"/>
      <w:marRight w:val="0"/>
      <w:marTop w:val="0"/>
      <w:marBottom w:val="0"/>
      <w:divBdr>
        <w:top w:val="none" w:sz="0" w:space="0" w:color="auto"/>
        <w:left w:val="none" w:sz="0" w:space="0" w:color="auto"/>
        <w:bottom w:val="none" w:sz="0" w:space="0" w:color="auto"/>
        <w:right w:val="none" w:sz="0" w:space="0" w:color="auto"/>
      </w:divBdr>
    </w:div>
    <w:div w:id="544754401">
      <w:bodyDiv w:val="1"/>
      <w:marLeft w:val="0"/>
      <w:marRight w:val="0"/>
      <w:marTop w:val="0"/>
      <w:marBottom w:val="0"/>
      <w:divBdr>
        <w:top w:val="none" w:sz="0" w:space="0" w:color="auto"/>
        <w:left w:val="none" w:sz="0" w:space="0" w:color="auto"/>
        <w:bottom w:val="none" w:sz="0" w:space="0" w:color="auto"/>
        <w:right w:val="none" w:sz="0" w:space="0" w:color="auto"/>
      </w:divBdr>
    </w:div>
    <w:div w:id="544950559">
      <w:bodyDiv w:val="1"/>
      <w:marLeft w:val="0"/>
      <w:marRight w:val="0"/>
      <w:marTop w:val="0"/>
      <w:marBottom w:val="0"/>
      <w:divBdr>
        <w:top w:val="none" w:sz="0" w:space="0" w:color="auto"/>
        <w:left w:val="none" w:sz="0" w:space="0" w:color="auto"/>
        <w:bottom w:val="none" w:sz="0" w:space="0" w:color="auto"/>
        <w:right w:val="none" w:sz="0" w:space="0" w:color="auto"/>
      </w:divBdr>
    </w:div>
    <w:div w:id="547033227">
      <w:bodyDiv w:val="1"/>
      <w:marLeft w:val="0"/>
      <w:marRight w:val="0"/>
      <w:marTop w:val="0"/>
      <w:marBottom w:val="0"/>
      <w:divBdr>
        <w:top w:val="none" w:sz="0" w:space="0" w:color="auto"/>
        <w:left w:val="none" w:sz="0" w:space="0" w:color="auto"/>
        <w:bottom w:val="none" w:sz="0" w:space="0" w:color="auto"/>
        <w:right w:val="none" w:sz="0" w:space="0" w:color="auto"/>
      </w:divBdr>
    </w:div>
    <w:div w:id="547105777">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348557">
      <w:bodyDiv w:val="1"/>
      <w:marLeft w:val="0"/>
      <w:marRight w:val="0"/>
      <w:marTop w:val="0"/>
      <w:marBottom w:val="0"/>
      <w:divBdr>
        <w:top w:val="none" w:sz="0" w:space="0" w:color="auto"/>
        <w:left w:val="none" w:sz="0" w:space="0" w:color="auto"/>
        <w:bottom w:val="none" w:sz="0" w:space="0" w:color="auto"/>
        <w:right w:val="none" w:sz="0" w:space="0" w:color="auto"/>
      </w:divBdr>
    </w:div>
    <w:div w:id="548420069">
      <w:bodyDiv w:val="1"/>
      <w:marLeft w:val="0"/>
      <w:marRight w:val="0"/>
      <w:marTop w:val="0"/>
      <w:marBottom w:val="0"/>
      <w:divBdr>
        <w:top w:val="none" w:sz="0" w:space="0" w:color="auto"/>
        <w:left w:val="none" w:sz="0" w:space="0" w:color="auto"/>
        <w:bottom w:val="none" w:sz="0" w:space="0" w:color="auto"/>
        <w:right w:val="none" w:sz="0" w:space="0" w:color="auto"/>
      </w:divBdr>
    </w:div>
    <w:div w:id="548995589">
      <w:bodyDiv w:val="1"/>
      <w:marLeft w:val="0"/>
      <w:marRight w:val="0"/>
      <w:marTop w:val="0"/>
      <w:marBottom w:val="0"/>
      <w:divBdr>
        <w:top w:val="none" w:sz="0" w:space="0" w:color="auto"/>
        <w:left w:val="none" w:sz="0" w:space="0" w:color="auto"/>
        <w:bottom w:val="none" w:sz="0" w:space="0" w:color="auto"/>
        <w:right w:val="none" w:sz="0" w:space="0" w:color="auto"/>
      </w:divBdr>
    </w:div>
    <w:div w:id="550002932">
      <w:bodyDiv w:val="1"/>
      <w:marLeft w:val="0"/>
      <w:marRight w:val="0"/>
      <w:marTop w:val="0"/>
      <w:marBottom w:val="0"/>
      <w:divBdr>
        <w:top w:val="none" w:sz="0" w:space="0" w:color="auto"/>
        <w:left w:val="none" w:sz="0" w:space="0" w:color="auto"/>
        <w:bottom w:val="none" w:sz="0" w:space="0" w:color="auto"/>
        <w:right w:val="none" w:sz="0" w:space="0" w:color="auto"/>
      </w:divBdr>
    </w:div>
    <w:div w:id="550268559">
      <w:bodyDiv w:val="1"/>
      <w:marLeft w:val="0"/>
      <w:marRight w:val="0"/>
      <w:marTop w:val="0"/>
      <w:marBottom w:val="0"/>
      <w:divBdr>
        <w:top w:val="none" w:sz="0" w:space="0" w:color="auto"/>
        <w:left w:val="none" w:sz="0" w:space="0" w:color="auto"/>
        <w:bottom w:val="none" w:sz="0" w:space="0" w:color="auto"/>
        <w:right w:val="none" w:sz="0" w:space="0" w:color="auto"/>
      </w:divBdr>
    </w:div>
    <w:div w:id="551693669">
      <w:bodyDiv w:val="1"/>
      <w:marLeft w:val="0"/>
      <w:marRight w:val="0"/>
      <w:marTop w:val="0"/>
      <w:marBottom w:val="0"/>
      <w:divBdr>
        <w:top w:val="none" w:sz="0" w:space="0" w:color="auto"/>
        <w:left w:val="none" w:sz="0" w:space="0" w:color="auto"/>
        <w:bottom w:val="none" w:sz="0" w:space="0" w:color="auto"/>
        <w:right w:val="none" w:sz="0" w:space="0" w:color="auto"/>
      </w:divBdr>
    </w:div>
    <w:div w:id="552079089">
      <w:bodyDiv w:val="1"/>
      <w:marLeft w:val="0"/>
      <w:marRight w:val="0"/>
      <w:marTop w:val="0"/>
      <w:marBottom w:val="0"/>
      <w:divBdr>
        <w:top w:val="none" w:sz="0" w:space="0" w:color="auto"/>
        <w:left w:val="none" w:sz="0" w:space="0" w:color="auto"/>
        <w:bottom w:val="none" w:sz="0" w:space="0" w:color="auto"/>
        <w:right w:val="none" w:sz="0" w:space="0" w:color="auto"/>
      </w:divBdr>
    </w:div>
    <w:div w:id="552160984">
      <w:bodyDiv w:val="1"/>
      <w:marLeft w:val="0"/>
      <w:marRight w:val="0"/>
      <w:marTop w:val="0"/>
      <w:marBottom w:val="0"/>
      <w:divBdr>
        <w:top w:val="none" w:sz="0" w:space="0" w:color="auto"/>
        <w:left w:val="none" w:sz="0" w:space="0" w:color="auto"/>
        <w:bottom w:val="none" w:sz="0" w:space="0" w:color="auto"/>
        <w:right w:val="none" w:sz="0" w:space="0" w:color="auto"/>
      </w:divBdr>
    </w:div>
    <w:div w:id="552162289">
      <w:bodyDiv w:val="1"/>
      <w:marLeft w:val="0"/>
      <w:marRight w:val="0"/>
      <w:marTop w:val="0"/>
      <w:marBottom w:val="0"/>
      <w:divBdr>
        <w:top w:val="none" w:sz="0" w:space="0" w:color="auto"/>
        <w:left w:val="none" w:sz="0" w:space="0" w:color="auto"/>
        <w:bottom w:val="none" w:sz="0" w:space="0" w:color="auto"/>
        <w:right w:val="none" w:sz="0" w:space="0" w:color="auto"/>
      </w:divBdr>
    </w:div>
    <w:div w:id="552498759">
      <w:bodyDiv w:val="1"/>
      <w:marLeft w:val="0"/>
      <w:marRight w:val="0"/>
      <w:marTop w:val="0"/>
      <w:marBottom w:val="0"/>
      <w:divBdr>
        <w:top w:val="none" w:sz="0" w:space="0" w:color="auto"/>
        <w:left w:val="none" w:sz="0" w:space="0" w:color="auto"/>
        <w:bottom w:val="none" w:sz="0" w:space="0" w:color="auto"/>
        <w:right w:val="none" w:sz="0" w:space="0" w:color="auto"/>
      </w:divBdr>
    </w:div>
    <w:div w:id="552501154">
      <w:bodyDiv w:val="1"/>
      <w:marLeft w:val="0"/>
      <w:marRight w:val="0"/>
      <w:marTop w:val="0"/>
      <w:marBottom w:val="0"/>
      <w:divBdr>
        <w:top w:val="none" w:sz="0" w:space="0" w:color="auto"/>
        <w:left w:val="none" w:sz="0" w:space="0" w:color="auto"/>
        <w:bottom w:val="none" w:sz="0" w:space="0" w:color="auto"/>
        <w:right w:val="none" w:sz="0" w:space="0" w:color="auto"/>
      </w:divBdr>
    </w:div>
    <w:div w:id="553545951">
      <w:bodyDiv w:val="1"/>
      <w:marLeft w:val="0"/>
      <w:marRight w:val="0"/>
      <w:marTop w:val="0"/>
      <w:marBottom w:val="0"/>
      <w:divBdr>
        <w:top w:val="none" w:sz="0" w:space="0" w:color="auto"/>
        <w:left w:val="none" w:sz="0" w:space="0" w:color="auto"/>
        <w:bottom w:val="none" w:sz="0" w:space="0" w:color="auto"/>
        <w:right w:val="none" w:sz="0" w:space="0" w:color="auto"/>
      </w:divBdr>
    </w:div>
    <w:div w:id="553584972">
      <w:bodyDiv w:val="1"/>
      <w:marLeft w:val="0"/>
      <w:marRight w:val="0"/>
      <w:marTop w:val="0"/>
      <w:marBottom w:val="0"/>
      <w:divBdr>
        <w:top w:val="none" w:sz="0" w:space="0" w:color="auto"/>
        <w:left w:val="none" w:sz="0" w:space="0" w:color="auto"/>
        <w:bottom w:val="none" w:sz="0" w:space="0" w:color="auto"/>
        <w:right w:val="none" w:sz="0" w:space="0" w:color="auto"/>
      </w:divBdr>
    </w:div>
    <w:div w:id="554314083">
      <w:bodyDiv w:val="1"/>
      <w:marLeft w:val="0"/>
      <w:marRight w:val="0"/>
      <w:marTop w:val="0"/>
      <w:marBottom w:val="0"/>
      <w:divBdr>
        <w:top w:val="none" w:sz="0" w:space="0" w:color="auto"/>
        <w:left w:val="none" w:sz="0" w:space="0" w:color="auto"/>
        <w:bottom w:val="none" w:sz="0" w:space="0" w:color="auto"/>
        <w:right w:val="none" w:sz="0" w:space="0" w:color="auto"/>
      </w:divBdr>
    </w:div>
    <w:div w:id="554658242">
      <w:bodyDiv w:val="1"/>
      <w:marLeft w:val="0"/>
      <w:marRight w:val="0"/>
      <w:marTop w:val="0"/>
      <w:marBottom w:val="0"/>
      <w:divBdr>
        <w:top w:val="none" w:sz="0" w:space="0" w:color="auto"/>
        <w:left w:val="none" w:sz="0" w:space="0" w:color="auto"/>
        <w:bottom w:val="none" w:sz="0" w:space="0" w:color="auto"/>
        <w:right w:val="none" w:sz="0" w:space="0" w:color="auto"/>
      </w:divBdr>
    </w:div>
    <w:div w:id="555431205">
      <w:bodyDiv w:val="1"/>
      <w:marLeft w:val="0"/>
      <w:marRight w:val="0"/>
      <w:marTop w:val="0"/>
      <w:marBottom w:val="0"/>
      <w:divBdr>
        <w:top w:val="none" w:sz="0" w:space="0" w:color="auto"/>
        <w:left w:val="none" w:sz="0" w:space="0" w:color="auto"/>
        <w:bottom w:val="none" w:sz="0" w:space="0" w:color="auto"/>
        <w:right w:val="none" w:sz="0" w:space="0" w:color="auto"/>
      </w:divBdr>
    </w:div>
    <w:div w:id="555508042">
      <w:bodyDiv w:val="1"/>
      <w:marLeft w:val="0"/>
      <w:marRight w:val="0"/>
      <w:marTop w:val="0"/>
      <w:marBottom w:val="0"/>
      <w:divBdr>
        <w:top w:val="none" w:sz="0" w:space="0" w:color="auto"/>
        <w:left w:val="none" w:sz="0" w:space="0" w:color="auto"/>
        <w:bottom w:val="none" w:sz="0" w:space="0" w:color="auto"/>
        <w:right w:val="none" w:sz="0" w:space="0" w:color="auto"/>
      </w:divBdr>
    </w:div>
    <w:div w:id="556168144">
      <w:bodyDiv w:val="1"/>
      <w:marLeft w:val="0"/>
      <w:marRight w:val="0"/>
      <w:marTop w:val="0"/>
      <w:marBottom w:val="0"/>
      <w:divBdr>
        <w:top w:val="none" w:sz="0" w:space="0" w:color="auto"/>
        <w:left w:val="none" w:sz="0" w:space="0" w:color="auto"/>
        <w:bottom w:val="none" w:sz="0" w:space="0" w:color="auto"/>
        <w:right w:val="none" w:sz="0" w:space="0" w:color="auto"/>
      </w:divBdr>
    </w:div>
    <w:div w:id="557522142">
      <w:bodyDiv w:val="1"/>
      <w:marLeft w:val="0"/>
      <w:marRight w:val="0"/>
      <w:marTop w:val="0"/>
      <w:marBottom w:val="0"/>
      <w:divBdr>
        <w:top w:val="none" w:sz="0" w:space="0" w:color="auto"/>
        <w:left w:val="none" w:sz="0" w:space="0" w:color="auto"/>
        <w:bottom w:val="none" w:sz="0" w:space="0" w:color="auto"/>
        <w:right w:val="none" w:sz="0" w:space="0" w:color="auto"/>
      </w:divBdr>
    </w:div>
    <w:div w:id="557672962">
      <w:bodyDiv w:val="1"/>
      <w:marLeft w:val="0"/>
      <w:marRight w:val="0"/>
      <w:marTop w:val="0"/>
      <w:marBottom w:val="0"/>
      <w:divBdr>
        <w:top w:val="none" w:sz="0" w:space="0" w:color="auto"/>
        <w:left w:val="none" w:sz="0" w:space="0" w:color="auto"/>
        <w:bottom w:val="none" w:sz="0" w:space="0" w:color="auto"/>
        <w:right w:val="none" w:sz="0" w:space="0" w:color="auto"/>
      </w:divBdr>
    </w:div>
    <w:div w:id="560139587">
      <w:bodyDiv w:val="1"/>
      <w:marLeft w:val="0"/>
      <w:marRight w:val="0"/>
      <w:marTop w:val="0"/>
      <w:marBottom w:val="0"/>
      <w:divBdr>
        <w:top w:val="none" w:sz="0" w:space="0" w:color="auto"/>
        <w:left w:val="none" w:sz="0" w:space="0" w:color="auto"/>
        <w:bottom w:val="none" w:sz="0" w:space="0" w:color="auto"/>
        <w:right w:val="none" w:sz="0" w:space="0" w:color="auto"/>
      </w:divBdr>
    </w:div>
    <w:div w:id="560360850">
      <w:bodyDiv w:val="1"/>
      <w:marLeft w:val="0"/>
      <w:marRight w:val="0"/>
      <w:marTop w:val="0"/>
      <w:marBottom w:val="0"/>
      <w:divBdr>
        <w:top w:val="none" w:sz="0" w:space="0" w:color="auto"/>
        <w:left w:val="none" w:sz="0" w:space="0" w:color="auto"/>
        <w:bottom w:val="none" w:sz="0" w:space="0" w:color="auto"/>
        <w:right w:val="none" w:sz="0" w:space="0" w:color="auto"/>
      </w:divBdr>
    </w:div>
    <w:div w:id="560559709">
      <w:bodyDiv w:val="1"/>
      <w:marLeft w:val="0"/>
      <w:marRight w:val="0"/>
      <w:marTop w:val="0"/>
      <w:marBottom w:val="0"/>
      <w:divBdr>
        <w:top w:val="none" w:sz="0" w:space="0" w:color="auto"/>
        <w:left w:val="none" w:sz="0" w:space="0" w:color="auto"/>
        <w:bottom w:val="none" w:sz="0" w:space="0" w:color="auto"/>
        <w:right w:val="none" w:sz="0" w:space="0" w:color="auto"/>
      </w:divBdr>
    </w:div>
    <w:div w:id="561066195">
      <w:bodyDiv w:val="1"/>
      <w:marLeft w:val="0"/>
      <w:marRight w:val="0"/>
      <w:marTop w:val="0"/>
      <w:marBottom w:val="0"/>
      <w:divBdr>
        <w:top w:val="none" w:sz="0" w:space="0" w:color="auto"/>
        <w:left w:val="none" w:sz="0" w:space="0" w:color="auto"/>
        <w:bottom w:val="none" w:sz="0" w:space="0" w:color="auto"/>
        <w:right w:val="none" w:sz="0" w:space="0" w:color="auto"/>
      </w:divBdr>
    </w:div>
    <w:div w:id="561257502">
      <w:bodyDiv w:val="1"/>
      <w:marLeft w:val="0"/>
      <w:marRight w:val="0"/>
      <w:marTop w:val="0"/>
      <w:marBottom w:val="0"/>
      <w:divBdr>
        <w:top w:val="none" w:sz="0" w:space="0" w:color="auto"/>
        <w:left w:val="none" w:sz="0" w:space="0" w:color="auto"/>
        <w:bottom w:val="none" w:sz="0" w:space="0" w:color="auto"/>
        <w:right w:val="none" w:sz="0" w:space="0" w:color="auto"/>
      </w:divBdr>
    </w:div>
    <w:div w:id="562375882">
      <w:bodyDiv w:val="1"/>
      <w:marLeft w:val="0"/>
      <w:marRight w:val="0"/>
      <w:marTop w:val="0"/>
      <w:marBottom w:val="0"/>
      <w:divBdr>
        <w:top w:val="none" w:sz="0" w:space="0" w:color="auto"/>
        <w:left w:val="none" w:sz="0" w:space="0" w:color="auto"/>
        <w:bottom w:val="none" w:sz="0" w:space="0" w:color="auto"/>
        <w:right w:val="none" w:sz="0" w:space="0" w:color="auto"/>
      </w:divBdr>
    </w:div>
    <w:div w:id="562569802">
      <w:bodyDiv w:val="1"/>
      <w:marLeft w:val="0"/>
      <w:marRight w:val="0"/>
      <w:marTop w:val="0"/>
      <w:marBottom w:val="0"/>
      <w:divBdr>
        <w:top w:val="none" w:sz="0" w:space="0" w:color="auto"/>
        <w:left w:val="none" w:sz="0" w:space="0" w:color="auto"/>
        <w:bottom w:val="none" w:sz="0" w:space="0" w:color="auto"/>
        <w:right w:val="none" w:sz="0" w:space="0" w:color="auto"/>
      </w:divBdr>
    </w:div>
    <w:div w:id="562914448">
      <w:bodyDiv w:val="1"/>
      <w:marLeft w:val="0"/>
      <w:marRight w:val="0"/>
      <w:marTop w:val="0"/>
      <w:marBottom w:val="0"/>
      <w:divBdr>
        <w:top w:val="none" w:sz="0" w:space="0" w:color="auto"/>
        <w:left w:val="none" w:sz="0" w:space="0" w:color="auto"/>
        <w:bottom w:val="none" w:sz="0" w:space="0" w:color="auto"/>
        <w:right w:val="none" w:sz="0" w:space="0" w:color="auto"/>
      </w:divBdr>
    </w:div>
    <w:div w:id="562985925">
      <w:bodyDiv w:val="1"/>
      <w:marLeft w:val="0"/>
      <w:marRight w:val="0"/>
      <w:marTop w:val="0"/>
      <w:marBottom w:val="0"/>
      <w:divBdr>
        <w:top w:val="none" w:sz="0" w:space="0" w:color="auto"/>
        <w:left w:val="none" w:sz="0" w:space="0" w:color="auto"/>
        <w:bottom w:val="none" w:sz="0" w:space="0" w:color="auto"/>
        <w:right w:val="none" w:sz="0" w:space="0" w:color="auto"/>
      </w:divBdr>
    </w:div>
    <w:div w:id="563686925">
      <w:bodyDiv w:val="1"/>
      <w:marLeft w:val="0"/>
      <w:marRight w:val="0"/>
      <w:marTop w:val="0"/>
      <w:marBottom w:val="0"/>
      <w:divBdr>
        <w:top w:val="none" w:sz="0" w:space="0" w:color="auto"/>
        <w:left w:val="none" w:sz="0" w:space="0" w:color="auto"/>
        <w:bottom w:val="none" w:sz="0" w:space="0" w:color="auto"/>
        <w:right w:val="none" w:sz="0" w:space="0" w:color="auto"/>
      </w:divBdr>
    </w:div>
    <w:div w:id="563874416">
      <w:bodyDiv w:val="1"/>
      <w:marLeft w:val="0"/>
      <w:marRight w:val="0"/>
      <w:marTop w:val="0"/>
      <w:marBottom w:val="0"/>
      <w:divBdr>
        <w:top w:val="none" w:sz="0" w:space="0" w:color="auto"/>
        <w:left w:val="none" w:sz="0" w:space="0" w:color="auto"/>
        <w:bottom w:val="none" w:sz="0" w:space="0" w:color="auto"/>
        <w:right w:val="none" w:sz="0" w:space="0" w:color="auto"/>
      </w:divBdr>
    </w:div>
    <w:div w:id="564292419">
      <w:bodyDiv w:val="1"/>
      <w:marLeft w:val="0"/>
      <w:marRight w:val="0"/>
      <w:marTop w:val="0"/>
      <w:marBottom w:val="0"/>
      <w:divBdr>
        <w:top w:val="none" w:sz="0" w:space="0" w:color="auto"/>
        <w:left w:val="none" w:sz="0" w:space="0" w:color="auto"/>
        <w:bottom w:val="none" w:sz="0" w:space="0" w:color="auto"/>
        <w:right w:val="none" w:sz="0" w:space="0" w:color="auto"/>
      </w:divBdr>
    </w:div>
    <w:div w:id="564681073">
      <w:bodyDiv w:val="1"/>
      <w:marLeft w:val="0"/>
      <w:marRight w:val="0"/>
      <w:marTop w:val="0"/>
      <w:marBottom w:val="0"/>
      <w:divBdr>
        <w:top w:val="none" w:sz="0" w:space="0" w:color="auto"/>
        <w:left w:val="none" w:sz="0" w:space="0" w:color="auto"/>
        <w:bottom w:val="none" w:sz="0" w:space="0" w:color="auto"/>
        <w:right w:val="none" w:sz="0" w:space="0" w:color="auto"/>
      </w:divBdr>
    </w:div>
    <w:div w:id="564726189">
      <w:bodyDiv w:val="1"/>
      <w:marLeft w:val="0"/>
      <w:marRight w:val="0"/>
      <w:marTop w:val="0"/>
      <w:marBottom w:val="0"/>
      <w:divBdr>
        <w:top w:val="none" w:sz="0" w:space="0" w:color="auto"/>
        <w:left w:val="none" w:sz="0" w:space="0" w:color="auto"/>
        <w:bottom w:val="none" w:sz="0" w:space="0" w:color="auto"/>
        <w:right w:val="none" w:sz="0" w:space="0" w:color="auto"/>
      </w:divBdr>
    </w:div>
    <w:div w:id="565343180">
      <w:bodyDiv w:val="1"/>
      <w:marLeft w:val="0"/>
      <w:marRight w:val="0"/>
      <w:marTop w:val="0"/>
      <w:marBottom w:val="0"/>
      <w:divBdr>
        <w:top w:val="none" w:sz="0" w:space="0" w:color="auto"/>
        <w:left w:val="none" w:sz="0" w:space="0" w:color="auto"/>
        <w:bottom w:val="none" w:sz="0" w:space="0" w:color="auto"/>
        <w:right w:val="none" w:sz="0" w:space="0" w:color="auto"/>
      </w:divBdr>
    </w:div>
    <w:div w:id="568657817">
      <w:bodyDiv w:val="1"/>
      <w:marLeft w:val="0"/>
      <w:marRight w:val="0"/>
      <w:marTop w:val="0"/>
      <w:marBottom w:val="0"/>
      <w:divBdr>
        <w:top w:val="none" w:sz="0" w:space="0" w:color="auto"/>
        <w:left w:val="none" w:sz="0" w:space="0" w:color="auto"/>
        <w:bottom w:val="none" w:sz="0" w:space="0" w:color="auto"/>
        <w:right w:val="none" w:sz="0" w:space="0" w:color="auto"/>
      </w:divBdr>
    </w:div>
    <w:div w:id="569967395">
      <w:bodyDiv w:val="1"/>
      <w:marLeft w:val="0"/>
      <w:marRight w:val="0"/>
      <w:marTop w:val="0"/>
      <w:marBottom w:val="0"/>
      <w:divBdr>
        <w:top w:val="none" w:sz="0" w:space="0" w:color="auto"/>
        <w:left w:val="none" w:sz="0" w:space="0" w:color="auto"/>
        <w:bottom w:val="none" w:sz="0" w:space="0" w:color="auto"/>
        <w:right w:val="none" w:sz="0" w:space="0" w:color="auto"/>
      </w:divBdr>
    </w:div>
    <w:div w:id="573129810">
      <w:bodyDiv w:val="1"/>
      <w:marLeft w:val="0"/>
      <w:marRight w:val="0"/>
      <w:marTop w:val="0"/>
      <w:marBottom w:val="0"/>
      <w:divBdr>
        <w:top w:val="none" w:sz="0" w:space="0" w:color="auto"/>
        <w:left w:val="none" w:sz="0" w:space="0" w:color="auto"/>
        <w:bottom w:val="none" w:sz="0" w:space="0" w:color="auto"/>
        <w:right w:val="none" w:sz="0" w:space="0" w:color="auto"/>
      </w:divBdr>
    </w:div>
    <w:div w:id="573703315">
      <w:bodyDiv w:val="1"/>
      <w:marLeft w:val="0"/>
      <w:marRight w:val="0"/>
      <w:marTop w:val="0"/>
      <w:marBottom w:val="0"/>
      <w:divBdr>
        <w:top w:val="none" w:sz="0" w:space="0" w:color="auto"/>
        <w:left w:val="none" w:sz="0" w:space="0" w:color="auto"/>
        <w:bottom w:val="none" w:sz="0" w:space="0" w:color="auto"/>
        <w:right w:val="none" w:sz="0" w:space="0" w:color="auto"/>
      </w:divBdr>
    </w:div>
    <w:div w:id="575211916">
      <w:bodyDiv w:val="1"/>
      <w:marLeft w:val="0"/>
      <w:marRight w:val="0"/>
      <w:marTop w:val="0"/>
      <w:marBottom w:val="0"/>
      <w:divBdr>
        <w:top w:val="none" w:sz="0" w:space="0" w:color="auto"/>
        <w:left w:val="none" w:sz="0" w:space="0" w:color="auto"/>
        <w:bottom w:val="none" w:sz="0" w:space="0" w:color="auto"/>
        <w:right w:val="none" w:sz="0" w:space="0" w:color="auto"/>
      </w:divBdr>
    </w:div>
    <w:div w:id="576018423">
      <w:bodyDiv w:val="1"/>
      <w:marLeft w:val="0"/>
      <w:marRight w:val="0"/>
      <w:marTop w:val="0"/>
      <w:marBottom w:val="0"/>
      <w:divBdr>
        <w:top w:val="none" w:sz="0" w:space="0" w:color="auto"/>
        <w:left w:val="none" w:sz="0" w:space="0" w:color="auto"/>
        <w:bottom w:val="none" w:sz="0" w:space="0" w:color="auto"/>
        <w:right w:val="none" w:sz="0" w:space="0" w:color="auto"/>
      </w:divBdr>
    </w:div>
    <w:div w:id="576063203">
      <w:bodyDiv w:val="1"/>
      <w:marLeft w:val="0"/>
      <w:marRight w:val="0"/>
      <w:marTop w:val="0"/>
      <w:marBottom w:val="0"/>
      <w:divBdr>
        <w:top w:val="none" w:sz="0" w:space="0" w:color="auto"/>
        <w:left w:val="none" w:sz="0" w:space="0" w:color="auto"/>
        <w:bottom w:val="none" w:sz="0" w:space="0" w:color="auto"/>
        <w:right w:val="none" w:sz="0" w:space="0" w:color="auto"/>
      </w:divBdr>
    </w:div>
    <w:div w:id="576213625">
      <w:bodyDiv w:val="1"/>
      <w:marLeft w:val="0"/>
      <w:marRight w:val="0"/>
      <w:marTop w:val="0"/>
      <w:marBottom w:val="0"/>
      <w:divBdr>
        <w:top w:val="none" w:sz="0" w:space="0" w:color="auto"/>
        <w:left w:val="none" w:sz="0" w:space="0" w:color="auto"/>
        <w:bottom w:val="none" w:sz="0" w:space="0" w:color="auto"/>
        <w:right w:val="none" w:sz="0" w:space="0" w:color="auto"/>
      </w:divBdr>
    </w:div>
    <w:div w:id="576474958">
      <w:bodyDiv w:val="1"/>
      <w:marLeft w:val="0"/>
      <w:marRight w:val="0"/>
      <w:marTop w:val="0"/>
      <w:marBottom w:val="0"/>
      <w:divBdr>
        <w:top w:val="none" w:sz="0" w:space="0" w:color="auto"/>
        <w:left w:val="none" w:sz="0" w:space="0" w:color="auto"/>
        <w:bottom w:val="none" w:sz="0" w:space="0" w:color="auto"/>
        <w:right w:val="none" w:sz="0" w:space="0" w:color="auto"/>
      </w:divBdr>
    </w:div>
    <w:div w:id="576983498">
      <w:bodyDiv w:val="1"/>
      <w:marLeft w:val="0"/>
      <w:marRight w:val="0"/>
      <w:marTop w:val="0"/>
      <w:marBottom w:val="0"/>
      <w:divBdr>
        <w:top w:val="none" w:sz="0" w:space="0" w:color="auto"/>
        <w:left w:val="none" w:sz="0" w:space="0" w:color="auto"/>
        <w:bottom w:val="none" w:sz="0" w:space="0" w:color="auto"/>
        <w:right w:val="none" w:sz="0" w:space="0" w:color="auto"/>
      </w:divBdr>
    </w:div>
    <w:div w:id="577132277">
      <w:bodyDiv w:val="1"/>
      <w:marLeft w:val="0"/>
      <w:marRight w:val="0"/>
      <w:marTop w:val="0"/>
      <w:marBottom w:val="0"/>
      <w:divBdr>
        <w:top w:val="none" w:sz="0" w:space="0" w:color="auto"/>
        <w:left w:val="none" w:sz="0" w:space="0" w:color="auto"/>
        <w:bottom w:val="none" w:sz="0" w:space="0" w:color="auto"/>
        <w:right w:val="none" w:sz="0" w:space="0" w:color="auto"/>
      </w:divBdr>
    </w:div>
    <w:div w:id="579028012">
      <w:bodyDiv w:val="1"/>
      <w:marLeft w:val="0"/>
      <w:marRight w:val="0"/>
      <w:marTop w:val="0"/>
      <w:marBottom w:val="0"/>
      <w:divBdr>
        <w:top w:val="none" w:sz="0" w:space="0" w:color="auto"/>
        <w:left w:val="none" w:sz="0" w:space="0" w:color="auto"/>
        <w:bottom w:val="none" w:sz="0" w:space="0" w:color="auto"/>
        <w:right w:val="none" w:sz="0" w:space="0" w:color="auto"/>
      </w:divBdr>
    </w:div>
    <w:div w:id="579944761">
      <w:bodyDiv w:val="1"/>
      <w:marLeft w:val="0"/>
      <w:marRight w:val="0"/>
      <w:marTop w:val="0"/>
      <w:marBottom w:val="0"/>
      <w:divBdr>
        <w:top w:val="none" w:sz="0" w:space="0" w:color="auto"/>
        <w:left w:val="none" w:sz="0" w:space="0" w:color="auto"/>
        <w:bottom w:val="none" w:sz="0" w:space="0" w:color="auto"/>
        <w:right w:val="none" w:sz="0" w:space="0" w:color="auto"/>
      </w:divBdr>
    </w:div>
    <w:div w:id="580262996">
      <w:bodyDiv w:val="1"/>
      <w:marLeft w:val="0"/>
      <w:marRight w:val="0"/>
      <w:marTop w:val="0"/>
      <w:marBottom w:val="0"/>
      <w:divBdr>
        <w:top w:val="none" w:sz="0" w:space="0" w:color="auto"/>
        <w:left w:val="none" w:sz="0" w:space="0" w:color="auto"/>
        <w:bottom w:val="none" w:sz="0" w:space="0" w:color="auto"/>
        <w:right w:val="none" w:sz="0" w:space="0" w:color="auto"/>
      </w:divBdr>
    </w:div>
    <w:div w:id="580678655">
      <w:bodyDiv w:val="1"/>
      <w:marLeft w:val="0"/>
      <w:marRight w:val="0"/>
      <w:marTop w:val="0"/>
      <w:marBottom w:val="0"/>
      <w:divBdr>
        <w:top w:val="none" w:sz="0" w:space="0" w:color="auto"/>
        <w:left w:val="none" w:sz="0" w:space="0" w:color="auto"/>
        <w:bottom w:val="none" w:sz="0" w:space="0" w:color="auto"/>
        <w:right w:val="none" w:sz="0" w:space="0" w:color="auto"/>
      </w:divBdr>
    </w:div>
    <w:div w:id="580678920">
      <w:bodyDiv w:val="1"/>
      <w:marLeft w:val="0"/>
      <w:marRight w:val="0"/>
      <w:marTop w:val="0"/>
      <w:marBottom w:val="0"/>
      <w:divBdr>
        <w:top w:val="none" w:sz="0" w:space="0" w:color="auto"/>
        <w:left w:val="none" w:sz="0" w:space="0" w:color="auto"/>
        <w:bottom w:val="none" w:sz="0" w:space="0" w:color="auto"/>
        <w:right w:val="none" w:sz="0" w:space="0" w:color="auto"/>
      </w:divBdr>
    </w:div>
    <w:div w:id="581643688">
      <w:bodyDiv w:val="1"/>
      <w:marLeft w:val="0"/>
      <w:marRight w:val="0"/>
      <w:marTop w:val="0"/>
      <w:marBottom w:val="0"/>
      <w:divBdr>
        <w:top w:val="none" w:sz="0" w:space="0" w:color="auto"/>
        <w:left w:val="none" w:sz="0" w:space="0" w:color="auto"/>
        <w:bottom w:val="none" w:sz="0" w:space="0" w:color="auto"/>
        <w:right w:val="none" w:sz="0" w:space="0" w:color="auto"/>
      </w:divBdr>
    </w:div>
    <w:div w:id="581839006">
      <w:bodyDiv w:val="1"/>
      <w:marLeft w:val="0"/>
      <w:marRight w:val="0"/>
      <w:marTop w:val="0"/>
      <w:marBottom w:val="0"/>
      <w:divBdr>
        <w:top w:val="none" w:sz="0" w:space="0" w:color="auto"/>
        <w:left w:val="none" w:sz="0" w:space="0" w:color="auto"/>
        <w:bottom w:val="none" w:sz="0" w:space="0" w:color="auto"/>
        <w:right w:val="none" w:sz="0" w:space="0" w:color="auto"/>
      </w:divBdr>
    </w:div>
    <w:div w:id="583613213">
      <w:bodyDiv w:val="1"/>
      <w:marLeft w:val="0"/>
      <w:marRight w:val="0"/>
      <w:marTop w:val="0"/>
      <w:marBottom w:val="0"/>
      <w:divBdr>
        <w:top w:val="none" w:sz="0" w:space="0" w:color="auto"/>
        <w:left w:val="none" w:sz="0" w:space="0" w:color="auto"/>
        <w:bottom w:val="none" w:sz="0" w:space="0" w:color="auto"/>
        <w:right w:val="none" w:sz="0" w:space="0" w:color="auto"/>
      </w:divBdr>
    </w:div>
    <w:div w:id="584220517">
      <w:bodyDiv w:val="1"/>
      <w:marLeft w:val="0"/>
      <w:marRight w:val="0"/>
      <w:marTop w:val="0"/>
      <w:marBottom w:val="0"/>
      <w:divBdr>
        <w:top w:val="none" w:sz="0" w:space="0" w:color="auto"/>
        <w:left w:val="none" w:sz="0" w:space="0" w:color="auto"/>
        <w:bottom w:val="none" w:sz="0" w:space="0" w:color="auto"/>
        <w:right w:val="none" w:sz="0" w:space="0" w:color="auto"/>
      </w:divBdr>
    </w:div>
    <w:div w:id="584460760">
      <w:bodyDiv w:val="1"/>
      <w:marLeft w:val="0"/>
      <w:marRight w:val="0"/>
      <w:marTop w:val="0"/>
      <w:marBottom w:val="0"/>
      <w:divBdr>
        <w:top w:val="none" w:sz="0" w:space="0" w:color="auto"/>
        <w:left w:val="none" w:sz="0" w:space="0" w:color="auto"/>
        <w:bottom w:val="none" w:sz="0" w:space="0" w:color="auto"/>
        <w:right w:val="none" w:sz="0" w:space="0" w:color="auto"/>
      </w:divBdr>
    </w:div>
    <w:div w:id="585110030">
      <w:bodyDiv w:val="1"/>
      <w:marLeft w:val="0"/>
      <w:marRight w:val="0"/>
      <w:marTop w:val="0"/>
      <w:marBottom w:val="0"/>
      <w:divBdr>
        <w:top w:val="none" w:sz="0" w:space="0" w:color="auto"/>
        <w:left w:val="none" w:sz="0" w:space="0" w:color="auto"/>
        <w:bottom w:val="none" w:sz="0" w:space="0" w:color="auto"/>
        <w:right w:val="none" w:sz="0" w:space="0" w:color="auto"/>
      </w:divBdr>
    </w:div>
    <w:div w:id="585919487">
      <w:bodyDiv w:val="1"/>
      <w:marLeft w:val="0"/>
      <w:marRight w:val="0"/>
      <w:marTop w:val="0"/>
      <w:marBottom w:val="0"/>
      <w:divBdr>
        <w:top w:val="none" w:sz="0" w:space="0" w:color="auto"/>
        <w:left w:val="none" w:sz="0" w:space="0" w:color="auto"/>
        <w:bottom w:val="none" w:sz="0" w:space="0" w:color="auto"/>
        <w:right w:val="none" w:sz="0" w:space="0" w:color="auto"/>
      </w:divBdr>
    </w:div>
    <w:div w:id="585924556">
      <w:bodyDiv w:val="1"/>
      <w:marLeft w:val="0"/>
      <w:marRight w:val="0"/>
      <w:marTop w:val="0"/>
      <w:marBottom w:val="0"/>
      <w:divBdr>
        <w:top w:val="none" w:sz="0" w:space="0" w:color="auto"/>
        <w:left w:val="none" w:sz="0" w:space="0" w:color="auto"/>
        <w:bottom w:val="none" w:sz="0" w:space="0" w:color="auto"/>
        <w:right w:val="none" w:sz="0" w:space="0" w:color="auto"/>
      </w:divBdr>
    </w:div>
    <w:div w:id="588585360">
      <w:bodyDiv w:val="1"/>
      <w:marLeft w:val="0"/>
      <w:marRight w:val="0"/>
      <w:marTop w:val="0"/>
      <w:marBottom w:val="0"/>
      <w:divBdr>
        <w:top w:val="none" w:sz="0" w:space="0" w:color="auto"/>
        <w:left w:val="none" w:sz="0" w:space="0" w:color="auto"/>
        <w:bottom w:val="none" w:sz="0" w:space="0" w:color="auto"/>
        <w:right w:val="none" w:sz="0" w:space="0" w:color="auto"/>
      </w:divBdr>
    </w:div>
    <w:div w:id="590361463">
      <w:bodyDiv w:val="1"/>
      <w:marLeft w:val="0"/>
      <w:marRight w:val="0"/>
      <w:marTop w:val="0"/>
      <w:marBottom w:val="0"/>
      <w:divBdr>
        <w:top w:val="none" w:sz="0" w:space="0" w:color="auto"/>
        <w:left w:val="none" w:sz="0" w:space="0" w:color="auto"/>
        <w:bottom w:val="none" w:sz="0" w:space="0" w:color="auto"/>
        <w:right w:val="none" w:sz="0" w:space="0" w:color="auto"/>
      </w:divBdr>
    </w:div>
    <w:div w:id="590435267">
      <w:bodyDiv w:val="1"/>
      <w:marLeft w:val="0"/>
      <w:marRight w:val="0"/>
      <w:marTop w:val="0"/>
      <w:marBottom w:val="0"/>
      <w:divBdr>
        <w:top w:val="none" w:sz="0" w:space="0" w:color="auto"/>
        <w:left w:val="none" w:sz="0" w:space="0" w:color="auto"/>
        <w:bottom w:val="none" w:sz="0" w:space="0" w:color="auto"/>
        <w:right w:val="none" w:sz="0" w:space="0" w:color="auto"/>
      </w:divBdr>
    </w:div>
    <w:div w:id="591859786">
      <w:bodyDiv w:val="1"/>
      <w:marLeft w:val="0"/>
      <w:marRight w:val="0"/>
      <w:marTop w:val="0"/>
      <w:marBottom w:val="0"/>
      <w:divBdr>
        <w:top w:val="none" w:sz="0" w:space="0" w:color="auto"/>
        <w:left w:val="none" w:sz="0" w:space="0" w:color="auto"/>
        <w:bottom w:val="none" w:sz="0" w:space="0" w:color="auto"/>
        <w:right w:val="none" w:sz="0" w:space="0" w:color="auto"/>
      </w:divBdr>
    </w:div>
    <w:div w:id="592321127">
      <w:bodyDiv w:val="1"/>
      <w:marLeft w:val="0"/>
      <w:marRight w:val="0"/>
      <w:marTop w:val="0"/>
      <w:marBottom w:val="0"/>
      <w:divBdr>
        <w:top w:val="none" w:sz="0" w:space="0" w:color="auto"/>
        <w:left w:val="none" w:sz="0" w:space="0" w:color="auto"/>
        <w:bottom w:val="none" w:sz="0" w:space="0" w:color="auto"/>
        <w:right w:val="none" w:sz="0" w:space="0" w:color="auto"/>
      </w:divBdr>
    </w:div>
    <w:div w:id="592395944">
      <w:bodyDiv w:val="1"/>
      <w:marLeft w:val="0"/>
      <w:marRight w:val="0"/>
      <w:marTop w:val="0"/>
      <w:marBottom w:val="0"/>
      <w:divBdr>
        <w:top w:val="none" w:sz="0" w:space="0" w:color="auto"/>
        <w:left w:val="none" w:sz="0" w:space="0" w:color="auto"/>
        <w:bottom w:val="none" w:sz="0" w:space="0" w:color="auto"/>
        <w:right w:val="none" w:sz="0" w:space="0" w:color="auto"/>
      </w:divBdr>
    </w:div>
    <w:div w:id="593634597">
      <w:bodyDiv w:val="1"/>
      <w:marLeft w:val="0"/>
      <w:marRight w:val="0"/>
      <w:marTop w:val="0"/>
      <w:marBottom w:val="0"/>
      <w:divBdr>
        <w:top w:val="none" w:sz="0" w:space="0" w:color="auto"/>
        <w:left w:val="none" w:sz="0" w:space="0" w:color="auto"/>
        <w:bottom w:val="none" w:sz="0" w:space="0" w:color="auto"/>
        <w:right w:val="none" w:sz="0" w:space="0" w:color="auto"/>
      </w:divBdr>
    </w:div>
    <w:div w:id="593781710">
      <w:bodyDiv w:val="1"/>
      <w:marLeft w:val="0"/>
      <w:marRight w:val="0"/>
      <w:marTop w:val="0"/>
      <w:marBottom w:val="0"/>
      <w:divBdr>
        <w:top w:val="none" w:sz="0" w:space="0" w:color="auto"/>
        <w:left w:val="none" w:sz="0" w:space="0" w:color="auto"/>
        <w:bottom w:val="none" w:sz="0" w:space="0" w:color="auto"/>
        <w:right w:val="none" w:sz="0" w:space="0" w:color="auto"/>
      </w:divBdr>
    </w:div>
    <w:div w:id="593783144">
      <w:bodyDiv w:val="1"/>
      <w:marLeft w:val="0"/>
      <w:marRight w:val="0"/>
      <w:marTop w:val="0"/>
      <w:marBottom w:val="0"/>
      <w:divBdr>
        <w:top w:val="none" w:sz="0" w:space="0" w:color="auto"/>
        <w:left w:val="none" w:sz="0" w:space="0" w:color="auto"/>
        <w:bottom w:val="none" w:sz="0" w:space="0" w:color="auto"/>
        <w:right w:val="none" w:sz="0" w:space="0" w:color="auto"/>
      </w:divBdr>
    </w:div>
    <w:div w:id="594174784">
      <w:bodyDiv w:val="1"/>
      <w:marLeft w:val="0"/>
      <w:marRight w:val="0"/>
      <w:marTop w:val="0"/>
      <w:marBottom w:val="0"/>
      <w:divBdr>
        <w:top w:val="none" w:sz="0" w:space="0" w:color="auto"/>
        <w:left w:val="none" w:sz="0" w:space="0" w:color="auto"/>
        <w:bottom w:val="none" w:sz="0" w:space="0" w:color="auto"/>
        <w:right w:val="none" w:sz="0" w:space="0" w:color="auto"/>
      </w:divBdr>
    </w:div>
    <w:div w:id="594440769">
      <w:bodyDiv w:val="1"/>
      <w:marLeft w:val="0"/>
      <w:marRight w:val="0"/>
      <w:marTop w:val="0"/>
      <w:marBottom w:val="0"/>
      <w:divBdr>
        <w:top w:val="none" w:sz="0" w:space="0" w:color="auto"/>
        <w:left w:val="none" w:sz="0" w:space="0" w:color="auto"/>
        <w:bottom w:val="none" w:sz="0" w:space="0" w:color="auto"/>
        <w:right w:val="none" w:sz="0" w:space="0" w:color="auto"/>
      </w:divBdr>
    </w:div>
    <w:div w:id="595671739">
      <w:bodyDiv w:val="1"/>
      <w:marLeft w:val="0"/>
      <w:marRight w:val="0"/>
      <w:marTop w:val="0"/>
      <w:marBottom w:val="0"/>
      <w:divBdr>
        <w:top w:val="none" w:sz="0" w:space="0" w:color="auto"/>
        <w:left w:val="none" w:sz="0" w:space="0" w:color="auto"/>
        <w:bottom w:val="none" w:sz="0" w:space="0" w:color="auto"/>
        <w:right w:val="none" w:sz="0" w:space="0" w:color="auto"/>
      </w:divBdr>
    </w:div>
    <w:div w:id="597107607">
      <w:bodyDiv w:val="1"/>
      <w:marLeft w:val="0"/>
      <w:marRight w:val="0"/>
      <w:marTop w:val="0"/>
      <w:marBottom w:val="0"/>
      <w:divBdr>
        <w:top w:val="none" w:sz="0" w:space="0" w:color="auto"/>
        <w:left w:val="none" w:sz="0" w:space="0" w:color="auto"/>
        <w:bottom w:val="none" w:sz="0" w:space="0" w:color="auto"/>
        <w:right w:val="none" w:sz="0" w:space="0" w:color="auto"/>
      </w:divBdr>
    </w:div>
    <w:div w:id="597371215">
      <w:bodyDiv w:val="1"/>
      <w:marLeft w:val="0"/>
      <w:marRight w:val="0"/>
      <w:marTop w:val="0"/>
      <w:marBottom w:val="0"/>
      <w:divBdr>
        <w:top w:val="none" w:sz="0" w:space="0" w:color="auto"/>
        <w:left w:val="none" w:sz="0" w:space="0" w:color="auto"/>
        <w:bottom w:val="none" w:sz="0" w:space="0" w:color="auto"/>
        <w:right w:val="none" w:sz="0" w:space="0" w:color="auto"/>
      </w:divBdr>
    </w:div>
    <w:div w:id="597519074">
      <w:bodyDiv w:val="1"/>
      <w:marLeft w:val="0"/>
      <w:marRight w:val="0"/>
      <w:marTop w:val="0"/>
      <w:marBottom w:val="0"/>
      <w:divBdr>
        <w:top w:val="none" w:sz="0" w:space="0" w:color="auto"/>
        <w:left w:val="none" w:sz="0" w:space="0" w:color="auto"/>
        <w:bottom w:val="none" w:sz="0" w:space="0" w:color="auto"/>
        <w:right w:val="none" w:sz="0" w:space="0" w:color="auto"/>
      </w:divBdr>
    </w:div>
    <w:div w:id="598567386">
      <w:bodyDiv w:val="1"/>
      <w:marLeft w:val="0"/>
      <w:marRight w:val="0"/>
      <w:marTop w:val="0"/>
      <w:marBottom w:val="0"/>
      <w:divBdr>
        <w:top w:val="none" w:sz="0" w:space="0" w:color="auto"/>
        <w:left w:val="none" w:sz="0" w:space="0" w:color="auto"/>
        <w:bottom w:val="none" w:sz="0" w:space="0" w:color="auto"/>
        <w:right w:val="none" w:sz="0" w:space="0" w:color="auto"/>
      </w:divBdr>
    </w:div>
    <w:div w:id="598878742">
      <w:bodyDiv w:val="1"/>
      <w:marLeft w:val="0"/>
      <w:marRight w:val="0"/>
      <w:marTop w:val="0"/>
      <w:marBottom w:val="0"/>
      <w:divBdr>
        <w:top w:val="none" w:sz="0" w:space="0" w:color="auto"/>
        <w:left w:val="none" w:sz="0" w:space="0" w:color="auto"/>
        <w:bottom w:val="none" w:sz="0" w:space="0" w:color="auto"/>
        <w:right w:val="none" w:sz="0" w:space="0" w:color="auto"/>
      </w:divBdr>
    </w:div>
    <w:div w:id="598878887">
      <w:bodyDiv w:val="1"/>
      <w:marLeft w:val="0"/>
      <w:marRight w:val="0"/>
      <w:marTop w:val="0"/>
      <w:marBottom w:val="0"/>
      <w:divBdr>
        <w:top w:val="none" w:sz="0" w:space="0" w:color="auto"/>
        <w:left w:val="none" w:sz="0" w:space="0" w:color="auto"/>
        <w:bottom w:val="none" w:sz="0" w:space="0" w:color="auto"/>
        <w:right w:val="none" w:sz="0" w:space="0" w:color="auto"/>
      </w:divBdr>
    </w:div>
    <w:div w:id="599339431">
      <w:bodyDiv w:val="1"/>
      <w:marLeft w:val="0"/>
      <w:marRight w:val="0"/>
      <w:marTop w:val="0"/>
      <w:marBottom w:val="0"/>
      <w:divBdr>
        <w:top w:val="none" w:sz="0" w:space="0" w:color="auto"/>
        <w:left w:val="none" w:sz="0" w:space="0" w:color="auto"/>
        <w:bottom w:val="none" w:sz="0" w:space="0" w:color="auto"/>
        <w:right w:val="none" w:sz="0" w:space="0" w:color="auto"/>
      </w:divBdr>
    </w:div>
    <w:div w:id="600265158">
      <w:bodyDiv w:val="1"/>
      <w:marLeft w:val="0"/>
      <w:marRight w:val="0"/>
      <w:marTop w:val="0"/>
      <w:marBottom w:val="0"/>
      <w:divBdr>
        <w:top w:val="none" w:sz="0" w:space="0" w:color="auto"/>
        <w:left w:val="none" w:sz="0" w:space="0" w:color="auto"/>
        <w:bottom w:val="none" w:sz="0" w:space="0" w:color="auto"/>
        <w:right w:val="none" w:sz="0" w:space="0" w:color="auto"/>
      </w:divBdr>
    </w:div>
    <w:div w:id="600530295">
      <w:bodyDiv w:val="1"/>
      <w:marLeft w:val="0"/>
      <w:marRight w:val="0"/>
      <w:marTop w:val="0"/>
      <w:marBottom w:val="0"/>
      <w:divBdr>
        <w:top w:val="none" w:sz="0" w:space="0" w:color="auto"/>
        <w:left w:val="none" w:sz="0" w:space="0" w:color="auto"/>
        <w:bottom w:val="none" w:sz="0" w:space="0" w:color="auto"/>
        <w:right w:val="none" w:sz="0" w:space="0" w:color="auto"/>
      </w:divBdr>
    </w:div>
    <w:div w:id="600917100">
      <w:bodyDiv w:val="1"/>
      <w:marLeft w:val="0"/>
      <w:marRight w:val="0"/>
      <w:marTop w:val="0"/>
      <w:marBottom w:val="0"/>
      <w:divBdr>
        <w:top w:val="none" w:sz="0" w:space="0" w:color="auto"/>
        <w:left w:val="none" w:sz="0" w:space="0" w:color="auto"/>
        <w:bottom w:val="none" w:sz="0" w:space="0" w:color="auto"/>
        <w:right w:val="none" w:sz="0" w:space="0" w:color="auto"/>
      </w:divBdr>
    </w:div>
    <w:div w:id="600921051">
      <w:bodyDiv w:val="1"/>
      <w:marLeft w:val="0"/>
      <w:marRight w:val="0"/>
      <w:marTop w:val="0"/>
      <w:marBottom w:val="0"/>
      <w:divBdr>
        <w:top w:val="none" w:sz="0" w:space="0" w:color="auto"/>
        <w:left w:val="none" w:sz="0" w:space="0" w:color="auto"/>
        <w:bottom w:val="none" w:sz="0" w:space="0" w:color="auto"/>
        <w:right w:val="none" w:sz="0" w:space="0" w:color="auto"/>
      </w:divBdr>
    </w:div>
    <w:div w:id="601187004">
      <w:bodyDiv w:val="1"/>
      <w:marLeft w:val="0"/>
      <w:marRight w:val="0"/>
      <w:marTop w:val="0"/>
      <w:marBottom w:val="0"/>
      <w:divBdr>
        <w:top w:val="none" w:sz="0" w:space="0" w:color="auto"/>
        <w:left w:val="none" w:sz="0" w:space="0" w:color="auto"/>
        <w:bottom w:val="none" w:sz="0" w:space="0" w:color="auto"/>
        <w:right w:val="none" w:sz="0" w:space="0" w:color="auto"/>
      </w:divBdr>
    </w:div>
    <w:div w:id="601767120">
      <w:bodyDiv w:val="1"/>
      <w:marLeft w:val="0"/>
      <w:marRight w:val="0"/>
      <w:marTop w:val="0"/>
      <w:marBottom w:val="0"/>
      <w:divBdr>
        <w:top w:val="none" w:sz="0" w:space="0" w:color="auto"/>
        <w:left w:val="none" w:sz="0" w:space="0" w:color="auto"/>
        <w:bottom w:val="none" w:sz="0" w:space="0" w:color="auto"/>
        <w:right w:val="none" w:sz="0" w:space="0" w:color="auto"/>
      </w:divBdr>
    </w:div>
    <w:div w:id="604575562">
      <w:bodyDiv w:val="1"/>
      <w:marLeft w:val="0"/>
      <w:marRight w:val="0"/>
      <w:marTop w:val="0"/>
      <w:marBottom w:val="0"/>
      <w:divBdr>
        <w:top w:val="none" w:sz="0" w:space="0" w:color="auto"/>
        <w:left w:val="none" w:sz="0" w:space="0" w:color="auto"/>
        <w:bottom w:val="none" w:sz="0" w:space="0" w:color="auto"/>
        <w:right w:val="none" w:sz="0" w:space="0" w:color="auto"/>
      </w:divBdr>
    </w:div>
    <w:div w:id="605506856">
      <w:bodyDiv w:val="1"/>
      <w:marLeft w:val="0"/>
      <w:marRight w:val="0"/>
      <w:marTop w:val="0"/>
      <w:marBottom w:val="0"/>
      <w:divBdr>
        <w:top w:val="none" w:sz="0" w:space="0" w:color="auto"/>
        <w:left w:val="none" w:sz="0" w:space="0" w:color="auto"/>
        <w:bottom w:val="none" w:sz="0" w:space="0" w:color="auto"/>
        <w:right w:val="none" w:sz="0" w:space="0" w:color="auto"/>
      </w:divBdr>
    </w:div>
    <w:div w:id="605776015">
      <w:bodyDiv w:val="1"/>
      <w:marLeft w:val="0"/>
      <w:marRight w:val="0"/>
      <w:marTop w:val="0"/>
      <w:marBottom w:val="0"/>
      <w:divBdr>
        <w:top w:val="none" w:sz="0" w:space="0" w:color="auto"/>
        <w:left w:val="none" w:sz="0" w:space="0" w:color="auto"/>
        <w:bottom w:val="none" w:sz="0" w:space="0" w:color="auto"/>
        <w:right w:val="none" w:sz="0" w:space="0" w:color="auto"/>
      </w:divBdr>
    </w:div>
    <w:div w:id="606348714">
      <w:bodyDiv w:val="1"/>
      <w:marLeft w:val="0"/>
      <w:marRight w:val="0"/>
      <w:marTop w:val="0"/>
      <w:marBottom w:val="0"/>
      <w:divBdr>
        <w:top w:val="none" w:sz="0" w:space="0" w:color="auto"/>
        <w:left w:val="none" w:sz="0" w:space="0" w:color="auto"/>
        <w:bottom w:val="none" w:sz="0" w:space="0" w:color="auto"/>
        <w:right w:val="none" w:sz="0" w:space="0" w:color="auto"/>
      </w:divBdr>
    </w:div>
    <w:div w:id="606430217">
      <w:bodyDiv w:val="1"/>
      <w:marLeft w:val="0"/>
      <w:marRight w:val="0"/>
      <w:marTop w:val="0"/>
      <w:marBottom w:val="0"/>
      <w:divBdr>
        <w:top w:val="none" w:sz="0" w:space="0" w:color="auto"/>
        <w:left w:val="none" w:sz="0" w:space="0" w:color="auto"/>
        <w:bottom w:val="none" w:sz="0" w:space="0" w:color="auto"/>
        <w:right w:val="none" w:sz="0" w:space="0" w:color="auto"/>
      </w:divBdr>
    </w:div>
    <w:div w:id="606497978">
      <w:bodyDiv w:val="1"/>
      <w:marLeft w:val="0"/>
      <w:marRight w:val="0"/>
      <w:marTop w:val="0"/>
      <w:marBottom w:val="0"/>
      <w:divBdr>
        <w:top w:val="none" w:sz="0" w:space="0" w:color="auto"/>
        <w:left w:val="none" w:sz="0" w:space="0" w:color="auto"/>
        <w:bottom w:val="none" w:sz="0" w:space="0" w:color="auto"/>
        <w:right w:val="none" w:sz="0" w:space="0" w:color="auto"/>
      </w:divBdr>
    </w:div>
    <w:div w:id="606739780">
      <w:bodyDiv w:val="1"/>
      <w:marLeft w:val="0"/>
      <w:marRight w:val="0"/>
      <w:marTop w:val="0"/>
      <w:marBottom w:val="0"/>
      <w:divBdr>
        <w:top w:val="none" w:sz="0" w:space="0" w:color="auto"/>
        <w:left w:val="none" w:sz="0" w:space="0" w:color="auto"/>
        <w:bottom w:val="none" w:sz="0" w:space="0" w:color="auto"/>
        <w:right w:val="none" w:sz="0" w:space="0" w:color="auto"/>
      </w:divBdr>
    </w:div>
    <w:div w:id="606885454">
      <w:bodyDiv w:val="1"/>
      <w:marLeft w:val="0"/>
      <w:marRight w:val="0"/>
      <w:marTop w:val="0"/>
      <w:marBottom w:val="0"/>
      <w:divBdr>
        <w:top w:val="none" w:sz="0" w:space="0" w:color="auto"/>
        <w:left w:val="none" w:sz="0" w:space="0" w:color="auto"/>
        <w:bottom w:val="none" w:sz="0" w:space="0" w:color="auto"/>
        <w:right w:val="none" w:sz="0" w:space="0" w:color="auto"/>
      </w:divBdr>
    </w:div>
    <w:div w:id="607085969">
      <w:bodyDiv w:val="1"/>
      <w:marLeft w:val="0"/>
      <w:marRight w:val="0"/>
      <w:marTop w:val="0"/>
      <w:marBottom w:val="0"/>
      <w:divBdr>
        <w:top w:val="none" w:sz="0" w:space="0" w:color="auto"/>
        <w:left w:val="none" w:sz="0" w:space="0" w:color="auto"/>
        <w:bottom w:val="none" w:sz="0" w:space="0" w:color="auto"/>
        <w:right w:val="none" w:sz="0" w:space="0" w:color="auto"/>
      </w:divBdr>
    </w:div>
    <w:div w:id="607851388">
      <w:bodyDiv w:val="1"/>
      <w:marLeft w:val="0"/>
      <w:marRight w:val="0"/>
      <w:marTop w:val="0"/>
      <w:marBottom w:val="0"/>
      <w:divBdr>
        <w:top w:val="none" w:sz="0" w:space="0" w:color="auto"/>
        <w:left w:val="none" w:sz="0" w:space="0" w:color="auto"/>
        <w:bottom w:val="none" w:sz="0" w:space="0" w:color="auto"/>
        <w:right w:val="none" w:sz="0" w:space="0" w:color="auto"/>
      </w:divBdr>
    </w:div>
    <w:div w:id="609045073">
      <w:bodyDiv w:val="1"/>
      <w:marLeft w:val="0"/>
      <w:marRight w:val="0"/>
      <w:marTop w:val="0"/>
      <w:marBottom w:val="0"/>
      <w:divBdr>
        <w:top w:val="none" w:sz="0" w:space="0" w:color="auto"/>
        <w:left w:val="none" w:sz="0" w:space="0" w:color="auto"/>
        <w:bottom w:val="none" w:sz="0" w:space="0" w:color="auto"/>
        <w:right w:val="none" w:sz="0" w:space="0" w:color="auto"/>
      </w:divBdr>
    </w:div>
    <w:div w:id="609432186">
      <w:bodyDiv w:val="1"/>
      <w:marLeft w:val="0"/>
      <w:marRight w:val="0"/>
      <w:marTop w:val="0"/>
      <w:marBottom w:val="0"/>
      <w:divBdr>
        <w:top w:val="none" w:sz="0" w:space="0" w:color="auto"/>
        <w:left w:val="none" w:sz="0" w:space="0" w:color="auto"/>
        <w:bottom w:val="none" w:sz="0" w:space="0" w:color="auto"/>
        <w:right w:val="none" w:sz="0" w:space="0" w:color="auto"/>
      </w:divBdr>
    </w:div>
    <w:div w:id="609631613">
      <w:bodyDiv w:val="1"/>
      <w:marLeft w:val="0"/>
      <w:marRight w:val="0"/>
      <w:marTop w:val="0"/>
      <w:marBottom w:val="0"/>
      <w:divBdr>
        <w:top w:val="none" w:sz="0" w:space="0" w:color="auto"/>
        <w:left w:val="none" w:sz="0" w:space="0" w:color="auto"/>
        <w:bottom w:val="none" w:sz="0" w:space="0" w:color="auto"/>
        <w:right w:val="none" w:sz="0" w:space="0" w:color="auto"/>
      </w:divBdr>
    </w:div>
    <w:div w:id="612252735">
      <w:bodyDiv w:val="1"/>
      <w:marLeft w:val="0"/>
      <w:marRight w:val="0"/>
      <w:marTop w:val="0"/>
      <w:marBottom w:val="0"/>
      <w:divBdr>
        <w:top w:val="none" w:sz="0" w:space="0" w:color="auto"/>
        <w:left w:val="none" w:sz="0" w:space="0" w:color="auto"/>
        <w:bottom w:val="none" w:sz="0" w:space="0" w:color="auto"/>
        <w:right w:val="none" w:sz="0" w:space="0" w:color="auto"/>
      </w:divBdr>
    </w:div>
    <w:div w:id="613366225">
      <w:bodyDiv w:val="1"/>
      <w:marLeft w:val="0"/>
      <w:marRight w:val="0"/>
      <w:marTop w:val="0"/>
      <w:marBottom w:val="0"/>
      <w:divBdr>
        <w:top w:val="none" w:sz="0" w:space="0" w:color="auto"/>
        <w:left w:val="none" w:sz="0" w:space="0" w:color="auto"/>
        <w:bottom w:val="none" w:sz="0" w:space="0" w:color="auto"/>
        <w:right w:val="none" w:sz="0" w:space="0" w:color="auto"/>
      </w:divBdr>
    </w:div>
    <w:div w:id="613487462">
      <w:bodyDiv w:val="1"/>
      <w:marLeft w:val="0"/>
      <w:marRight w:val="0"/>
      <w:marTop w:val="0"/>
      <w:marBottom w:val="0"/>
      <w:divBdr>
        <w:top w:val="none" w:sz="0" w:space="0" w:color="auto"/>
        <w:left w:val="none" w:sz="0" w:space="0" w:color="auto"/>
        <w:bottom w:val="none" w:sz="0" w:space="0" w:color="auto"/>
        <w:right w:val="none" w:sz="0" w:space="0" w:color="auto"/>
      </w:divBdr>
    </w:div>
    <w:div w:id="614293539">
      <w:bodyDiv w:val="1"/>
      <w:marLeft w:val="0"/>
      <w:marRight w:val="0"/>
      <w:marTop w:val="0"/>
      <w:marBottom w:val="0"/>
      <w:divBdr>
        <w:top w:val="none" w:sz="0" w:space="0" w:color="auto"/>
        <w:left w:val="none" w:sz="0" w:space="0" w:color="auto"/>
        <w:bottom w:val="none" w:sz="0" w:space="0" w:color="auto"/>
        <w:right w:val="none" w:sz="0" w:space="0" w:color="auto"/>
      </w:divBdr>
    </w:div>
    <w:div w:id="614361157">
      <w:bodyDiv w:val="1"/>
      <w:marLeft w:val="0"/>
      <w:marRight w:val="0"/>
      <w:marTop w:val="0"/>
      <w:marBottom w:val="0"/>
      <w:divBdr>
        <w:top w:val="none" w:sz="0" w:space="0" w:color="auto"/>
        <w:left w:val="none" w:sz="0" w:space="0" w:color="auto"/>
        <w:bottom w:val="none" w:sz="0" w:space="0" w:color="auto"/>
        <w:right w:val="none" w:sz="0" w:space="0" w:color="auto"/>
      </w:divBdr>
    </w:div>
    <w:div w:id="615989661">
      <w:bodyDiv w:val="1"/>
      <w:marLeft w:val="0"/>
      <w:marRight w:val="0"/>
      <w:marTop w:val="0"/>
      <w:marBottom w:val="0"/>
      <w:divBdr>
        <w:top w:val="none" w:sz="0" w:space="0" w:color="auto"/>
        <w:left w:val="none" w:sz="0" w:space="0" w:color="auto"/>
        <w:bottom w:val="none" w:sz="0" w:space="0" w:color="auto"/>
        <w:right w:val="none" w:sz="0" w:space="0" w:color="auto"/>
      </w:divBdr>
    </w:div>
    <w:div w:id="616258379">
      <w:bodyDiv w:val="1"/>
      <w:marLeft w:val="0"/>
      <w:marRight w:val="0"/>
      <w:marTop w:val="0"/>
      <w:marBottom w:val="0"/>
      <w:divBdr>
        <w:top w:val="none" w:sz="0" w:space="0" w:color="auto"/>
        <w:left w:val="none" w:sz="0" w:space="0" w:color="auto"/>
        <w:bottom w:val="none" w:sz="0" w:space="0" w:color="auto"/>
        <w:right w:val="none" w:sz="0" w:space="0" w:color="auto"/>
      </w:divBdr>
    </w:div>
    <w:div w:id="616566132">
      <w:bodyDiv w:val="1"/>
      <w:marLeft w:val="0"/>
      <w:marRight w:val="0"/>
      <w:marTop w:val="0"/>
      <w:marBottom w:val="0"/>
      <w:divBdr>
        <w:top w:val="none" w:sz="0" w:space="0" w:color="auto"/>
        <w:left w:val="none" w:sz="0" w:space="0" w:color="auto"/>
        <w:bottom w:val="none" w:sz="0" w:space="0" w:color="auto"/>
        <w:right w:val="none" w:sz="0" w:space="0" w:color="auto"/>
      </w:divBdr>
    </w:div>
    <w:div w:id="617293477">
      <w:bodyDiv w:val="1"/>
      <w:marLeft w:val="0"/>
      <w:marRight w:val="0"/>
      <w:marTop w:val="0"/>
      <w:marBottom w:val="0"/>
      <w:divBdr>
        <w:top w:val="none" w:sz="0" w:space="0" w:color="auto"/>
        <w:left w:val="none" w:sz="0" w:space="0" w:color="auto"/>
        <w:bottom w:val="none" w:sz="0" w:space="0" w:color="auto"/>
        <w:right w:val="none" w:sz="0" w:space="0" w:color="auto"/>
      </w:divBdr>
    </w:div>
    <w:div w:id="618025808">
      <w:bodyDiv w:val="1"/>
      <w:marLeft w:val="0"/>
      <w:marRight w:val="0"/>
      <w:marTop w:val="0"/>
      <w:marBottom w:val="0"/>
      <w:divBdr>
        <w:top w:val="none" w:sz="0" w:space="0" w:color="auto"/>
        <w:left w:val="none" w:sz="0" w:space="0" w:color="auto"/>
        <w:bottom w:val="none" w:sz="0" w:space="0" w:color="auto"/>
        <w:right w:val="none" w:sz="0" w:space="0" w:color="auto"/>
      </w:divBdr>
    </w:div>
    <w:div w:id="618801246">
      <w:bodyDiv w:val="1"/>
      <w:marLeft w:val="0"/>
      <w:marRight w:val="0"/>
      <w:marTop w:val="0"/>
      <w:marBottom w:val="0"/>
      <w:divBdr>
        <w:top w:val="none" w:sz="0" w:space="0" w:color="auto"/>
        <w:left w:val="none" w:sz="0" w:space="0" w:color="auto"/>
        <w:bottom w:val="none" w:sz="0" w:space="0" w:color="auto"/>
        <w:right w:val="none" w:sz="0" w:space="0" w:color="auto"/>
      </w:divBdr>
    </w:div>
    <w:div w:id="619343621">
      <w:bodyDiv w:val="1"/>
      <w:marLeft w:val="0"/>
      <w:marRight w:val="0"/>
      <w:marTop w:val="0"/>
      <w:marBottom w:val="0"/>
      <w:divBdr>
        <w:top w:val="none" w:sz="0" w:space="0" w:color="auto"/>
        <w:left w:val="none" w:sz="0" w:space="0" w:color="auto"/>
        <w:bottom w:val="none" w:sz="0" w:space="0" w:color="auto"/>
        <w:right w:val="none" w:sz="0" w:space="0" w:color="auto"/>
      </w:divBdr>
    </w:div>
    <w:div w:id="619604703">
      <w:bodyDiv w:val="1"/>
      <w:marLeft w:val="0"/>
      <w:marRight w:val="0"/>
      <w:marTop w:val="0"/>
      <w:marBottom w:val="0"/>
      <w:divBdr>
        <w:top w:val="none" w:sz="0" w:space="0" w:color="auto"/>
        <w:left w:val="none" w:sz="0" w:space="0" w:color="auto"/>
        <w:bottom w:val="none" w:sz="0" w:space="0" w:color="auto"/>
        <w:right w:val="none" w:sz="0" w:space="0" w:color="auto"/>
      </w:divBdr>
    </w:div>
    <w:div w:id="620036246">
      <w:bodyDiv w:val="1"/>
      <w:marLeft w:val="0"/>
      <w:marRight w:val="0"/>
      <w:marTop w:val="0"/>
      <w:marBottom w:val="0"/>
      <w:divBdr>
        <w:top w:val="none" w:sz="0" w:space="0" w:color="auto"/>
        <w:left w:val="none" w:sz="0" w:space="0" w:color="auto"/>
        <w:bottom w:val="none" w:sz="0" w:space="0" w:color="auto"/>
        <w:right w:val="none" w:sz="0" w:space="0" w:color="auto"/>
      </w:divBdr>
    </w:div>
    <w:div w:id="620574417">
      <w:bodyDiv w:val="1"/>
      <w:marLeft w:val="0"/>
      <w:marRight w:val="0"/>
      <w:marTop w:val="0"/>
      <w:marBottom w:val="0"/>
      <w:divBdr>
        <w:top w:val="none" w:sz="0" w:space="0" w:color="auto"/>
        <w:left w:val="none" w:sz="0" w:space="0" w:color="auto"/>
        <w:bottom w:val="none" w:sz="0" w:space="0" w:color="auto"/>
        <w:right w:val="none" w:sz="0" w:space="0" w:color="auto"/>
      </w:divBdr>
    </w:div>
    <w:div w:id="621228639">
      <w:bodyDiv w:val="1"/>
      <w:marLeft w:val="0"/>
      <w:marRight w:val="0"/>
      <w:marTop w:val="0"/>
      <w:marBottom w:val="0"/>
      <w:divBdr>
        <w:top w:val="none" w:sz="0" w:space="0" w:color="auto"/>
        <w:left w:val="none" w:sz="0" w:space="0" w:color="auto"/>
        <w:bottom w:val="none" w:sz="0" w:space="0" w:color="auto"/>
        <w:right w:val="none" w:sz="0" w:space="0" w:color="auto"/>
      </w:divBdr>
    </w:div>
    <w:div w:id="621501282">
      <w:bodyDiv w:val="1"/>
      <w:marLeft w:val="0"/>
      <w:marRight w:val="0"/>
      <w:marTop w:val="0"/>
      <w:marBottom w:val="0"/>
      <w:divBdr>
        <w:top w:val="none" w:sz="0" w:space="0" w:color="auto"/>
        <w:left w:val="none" w:sz="0" w:space="0" w:color="auto"/>
        <w:bottom w:val="none" w:sz="0" w:space="0" w:color="auto"/>
        <w:right w:val="none" w:sz="0" w:space="0" w:color="auto"/>
      </w:divBdr>
    </w:div>
    <w:div w:id="622270229">
      <w:bodyDiv w:val="1"/>
      <w:marLeft w:val="0"/>
      <w:marRight w:val="0"/>
      <w:marTop w:val="0"/>
      <w:marBottom w:val="0"/>
      <w:divBdr>
        <w:top w:val="none" w:sz="0" w:space="0" w:color="auto"/>
        <w:left w:val="none" w:sz="0" w:space="0" w:color="auto"/>
        <w:bottom w:val="none" w:sz="0" w:space="0" w:color="auto"/>
        <w:right w:val="none" w:sz="0" w:space="0" w:color="auto"/>
      </w:divBdr>
    </w:div>
    <w:div w:id="624191438">
      <w:bodyDiv w:val="1"/>
      <w:marLeft w:val="0"/>
      <w:marRight w:val="0"/>
      <w:marTop w:val="0"/>
      <w:marBottom w:val="0"/>
      <w:divBdr>
        <w:top w:val="none" w:sz="0" w:space="0" w:color="auto"/>
        <w:left w:val="none" w:sz="0" w:space="0" w:color="auto"/>
        <w:bottom w:val="none" w:sz="0" w:space="0" w:color="auto"/>
        <w:right w:val="none" w:sz="0" w:space="0" w:color="auto"/>
      </w:divBdr>
    </w:div>
    <w:div w:id="624507680">
      <w:bodyDiv w:val="1"/>
      <w:marLeft w:val="0"/>
      <w:marRight w:val="0"/>
      <w:marTop w:val="0"/>
      <w:marBottom w:val="0"/>
      <w:divBdr>
        <w:top w:val="none" w:sz="0" w:space="0" w:color="auto"/>
        <w:left w:val="none" w:sz="0" w:space="0" w:color="auto"/>
        <w:bottom w:val="none" w:sz="0" w:space="0" w:color="auto"/>
        <w:right w:val="none" w:sz="0" w:space="0" w:color="auto"/>
      </w:divBdr>
    </w:div>
    <w:div w:id="624849184">
      <w:bodyDiv w:val="1"/>
      <w:marLeft w:val="0"/>
      <w:marRight w:val="0"/>
      <w:marTop w:val="0"/>
      <w:marBottom w:val="0"/>
      <w:divBdr>
        <w:top w:val="none" w:sz="0" w:space="0" w:color="auto"/>
        <w:left w:val="none" w:sz="0" w:space="0" w:color="auto"/>
        <w:bottom w:val="none" w:sz="0" w:space="0" w:color="auto"/>
        <w:right w:val="none" w:sz="0" w:space="0" w:color="auto"/>
      </w:divBdr>
    </w:div>
    <w:div w:id="627709395">
      <w:bodyDiv w:val="1"/>
      <w:marLeft w:val="0"/>
      <w:marRight w:val="0"/>
      <w:marTop w:val="0"/>
      <w:marBottom w:val="0"/>
      <w:divBdr>
        <w:top w:val="none" w:sz="0" w:space="0" w:color="auto"/>
        <w:left w:val="none" w:sz="0" w:space="0" w:color="auto"/>
        <w:bottom w:val="none" w:sz="0" w:space="0" w:color="auto"/>
        <w:right w:val="none" w:sz="0" w:space="0" w:color="auto"/>
      </w:divBdr>
    </w:div>
    <w:div w:id="628319771">
      <w:bodyDiv w:val="1"/>
      <w:marLeft w:val="0"/>
      <w:marRight w:val="0"/>
      <w:marTop w:val="0"/>
      <w:marBottom w:val="0"/>
      <w:divBdr>
        <w:top w:val="none" w:sz="0" w:space="0" w:color="auto"/>
        <w:left w:val="none" w:sz="0" w:space="0" w:color="auto"/>
        <w:bottom w:val="none" w:sz="0" w:space="0" w:color="auto"/>
        <w:right w:val="none" w:sz="0" w:space="0" w:color="auto"/>
      </w:divBdr>
    </w:div>
    <w:div w:id="628782955">
      <w:bodyDiv w:val="1"/>
      <w:marLeft w:val="0"/>
      <w:marRight w:val="0"/>
      <w:marTop w:val="0"/>
      <w:marBottom w:val="0"/>
      <w:divBdr>
        <w:top w:val="none" w:sz="0" w:space="0" w:color="auto"/>
        <w:left w:val="none" w:sz="0" w:space="0" w:color="auto"/>
        <w:bottom w:val="none" w:sz="0" w:space="0" w:color="auto"/>
        <w:right w:val="none" w:sz="0" w:space="0" w:color="auto"/>
      </w:divBdr>
    </w:div>
    <w:div w:id="629360676">
      <w:bodyDiv w:val="1"/>
      <w:marLeft w:val="0"/>
      <w:marRight w:val="0"/>
      <w:marTop w:val="0"/>
      <w:marBottom w:val="0"/>
      <w:divBdr>
        <w:top w:val="none" w:sz="0" w:space="0" w:color="auto"/>
        <w:left w:val="none" w:sz="0" w:space="0" w:color="auto"/>
        <w:bottom w:val="none" w:sz="0" w:space="0" w:color="auto"/>
        <w:right w:val="none" w:sz="0" w:space="0" w:color="auto"/>
      </w:divBdr>
    </w:div>
    <w:div w:id="629745899">
      <w:bodyDiv w:val="1"/>
      <w:marLeft w:val="0"/>
      <w:marRight w:val="0"/>
      <w:marTop w:val="0"/>
      <w:marBottom w:val="0"/>
      <w:divBdr>
        <w:top w:val="none" w:sz="0" w:space="0" w:color="auto"/>
        <w:left w:val="none" w:sz="0" w:space="0" w:color="auto"/>
        <w:bottom w:val="none" w:sz="0" w:space="0" w:color="auto"/>
        <w:right w:val="none" w:sz="0" w:space="0" w:color="auto"/>
      </w:divBdr>
    </w:div>
    <w:div w:id="630481418">
      <w:bodyDiv w:val="1"/>
      <w:marLeft w:val="0"/>
      <w:marRight w:val="0"/>
      <w:marTop w:val="0"/>
      <w:marBottom w:val="0"/>
      <w:divBdr>
        <w:top w:val="none" w:sz="0" w:space="0" w:color="auto"/>
        <w:left w:val="none" w:sz="0" w:space="0" w:color="auto"/>
        <w:bottom w:val="none" w:sz="0" w:space="0" w:color="auto"/>
        <w:right w:val="none" w:sz="0" w:space="0" w:color="auto"/>
      </w:divBdr>
    </w:div>
    <w:div w:id="630601104">
      <w:bodyDiv w:val="1"/>
      <w:marLeft w:val="0"/>
      <w:marRight w:val="0"/>
      <w:marTop w:val="0"/>
      <w:marBottom w:val="0"/>
      <w:divBdr>
        <w:top w:val="none" w:sz="0" w:space="0" w:color="auto"/>
        <w:left w:val="none" w:sz="0" w:space="0" w:color="auto"/>
        <w:bottom w:val="none" w:sz="0" w:space="0" w:color="auto"/>
        <w:right w:val="none" w:sz="0" w:space="0" w:color="auto"/>
      </w:divBdr>
    </w:div>
    <w:div w:id="632100632">
      <w:bodyDiv w:val="1"/>
      <w:marLeft w:val="0"/>
      <w:marRight w:val="0"/>
      <w:marTop w:val="0"/>
      <w:marBottom w:val="0"/>
      <w:divBdr>
        <w:top w:val="none" w:sz="0" w:space="0" w:color="auto"/>
        <w:left w:val="none" w:sz="0" w:space="0" w:color="auto"/>
        <w:bottom w:val="none" w:sz="0" w:space="0" w:color="auto"/>
        <w:right w:val="none" w:sz="0" w:space="0" w:color="auto"/>
      </w:divBdr>
    </w:div>
    <w:div w:id="633144766">
      <w:bodyDiv w:val="1"/>
      <w:marLeft w:val="0"/>
      <w:marRight w:val="0"/>
      <w:marTop w:val="0"/>
      <w:marBottom w:val="0"/>
      <w:divBdr>
        <w:top w:val="none" w:sz="0" w:space="0" w:color="auto"/>
        <w:left w:val="none" w:sz="0" w:space="0" w:color="auto"/>
        <w:bottom w:val="none" w:sz="0" w:space="0" w:color="auto"/>
        <w:right w:val="none" w:sz="0" w:space="0" w:color="auto"/>
      </w:divBdr>
    </w:div>
    <w:div w:id="633558631">
      <w:bodyDiv w:val="1"/>
      <w:marLeft w:val="0"/>
      <w:marRight w:val="0"/>
      <w:marTop w:val="0"/>
      <w:marBottom w:val="0"/>
      <w:divBdr>
        <w:top w:val="none" w:sz="0" w:space="0" w:color="auto"/>
        <w:left w:val="none" w:sz="0" w:space="0" w:color="auto"/>
        <w:bottom w:val="none" w:sz="0" w:space="0" w:color="auto"/>
        <w:right w:val="none" w:sz="0" w:space="0" w:color="auto"/>
      </w:divBdr>
    </w:div>
    <w:div w:id="635065777">
      <w:bodyDiv w:val="1"/>
      <w:marLeft w:val="0"/>
      <w:marRight w:val="0"/>
      <w:marTop w:val="0"/>
      <w:marBottom w:val="0"/>
      <w:divBdr>
        <w:top w:val="none" w:sz="0" w:space="0" w:color="auto"/>
        <w:left w:val="none" w:sz="0" w:space="0" w:color="auto"/>
        <w:bottom w:val="none" w:sz="0" w:space="0" w:color="auto"/>
        <w:right w:val="none" w:sz="0" w:space="0" w:color="auto"/>
      </w:divBdr>
    </w:div>
    <w:div w:id="635530632">
      <w:bodyDiv w:val="1"/>
      <w:marLeft w:val="0"/>
      <w:marRight w:val="0"/>
      <w:marTop w:val="0"/>
      <w:marBottom w:val="0"/>
      <w:divBdr>
        <w:top w:val="none" w:sz="0" w:space="0" w:color="auto"/>
        <w:left w:val="none" w:sz="0" w:space="0" w:color="auto"/>
        <w:bottom w:val="none" w:sz="0" w:space="0" w:color="auto"/>
        <w:right w:val="none" w:sz="0" w:space="0" w:color="auto"/>
      </w:divBdr>
    </w:div>
    <w:div w:id="636644748">
      <w:bodyDiv w:val="1"/>
      <w:marLeft w:val="0"/>
      <w:marRight w:val="0"/>
      <w:marTop w:val="0"/>
      <w:marBottom w:val="0"/>
      <w:divBdr>
        <w:top w:val="none" w:sz="0" w:space="0" w:color="auto"/>
        <w:left w:val="none" w:sz="0" w:space="0" w:color="auto"/>
        <w:bottom w:val="none" w:sz="0" w:space="0" w:color="auto"/>
        <w:right w:val="none" w:sz="0" w:space="0" w:color="auto"/>
      </w:divBdr>
    </w:div>
    <w:div w:id="636765804">
      <w:bodyDiv w:val="1"/>
      <w:marLeft w:val="0"/>
      <w:marRight w:val="0"/>
      <w:marTop w:val="0"/>
      <w:marBottom w:val="0"/>
      <w:divBdr>
        <w:top w:val="none" w:sz="0" w:space="0" w:color="auto"/>
        <w:left w:val="none" w:sz="0" w:space="0" w:color="auto"/>
        <w:bottom w:val="none" w:sz="0" w:space="0" w:color="auto"/>
        <w:right w:val="none" w:sz="0" w:space="0" w:color="auto"/>
      </w:divBdr>
    </w:div>
    <w:div w:id="637497248">
      <w:bodyDiv w:val="1"/>
      <w:marLeft w:val="0"/>
      <w:marRight w:val="0"/>
      <w:marTop w:val="0"/>
      <w:marBottom w:val="0"/>
      <w:divBdr>
        <w:top w:val="none" w:sz="0" w:space="0" w:color="auto"/>
        <w:left w:val="none" w:sz="0" w:space="0" w:color="auto"/>
        <w:bottom w:val="none" w:sz="0" w:space="0" w:color="auto"/>
        <w:right w:val="none" w:sz="0" w:space="0" w:color="auto"/>
      </w:divBdr>
    </w:div>
    <w:div w:id="639456610">
      <w:bodyDiv w:val="1"/>
      <w:marLeft w:val="0"/>
      <w:marRight w:val="0"/>
      <w:marTop w:val="0"/>
      <w:marBottom w:val="0"/>
      <w:divBdr>
        <w:top w:val="none" w:sz="0" w:space="0" w:color="auto"/>
        <w:left w:val="none" w:sz="0" w:space="0" w:color="auto"/>
        <w:bottom w:val="none" w:sz="0" w:space="0" w:color="auto"/>
        <w:right w:val="none" w:sz="0" w:space="0" w:color="auto"/>
      </w:divBdr>
    </w:div>
    <w:div w:id="639922875">
      <w:bodyDiv w:val="1"/>
      <w:marLeft w:val="0"/>
      <w:marRight w:val="0"/>
      <w:marTop w:val="0"/>
      <w:marBottom w:val="0"/>
      <w:divBdr>
        <w:top w:val="none" w:sz="0" w:space="0" w:color="auto"/>
        <w:left w:val="none" w:sz="0" w:space="0" w:color="auto"/>
        <w:bottom w:val="none" w:sz="0" w:space="0" w:color="auto"/>
        <w:right w:val="none" w:sz="0" w:space="0" w:color="auto"/>
      </w:divBdr>
    </w:div>
    <w:div w:id="640186576">
      <w:bodyDiv w:val="1"/>
      <w:marLeft w:val="0"/>
      <w:marRight w:val="0"/>
      <w:marTop w:val="0"/>
      <w:marBottom w:val="0"/>
      <w:divBdr>
        <w:top w:val="none" w:sz="0" w:space="0" w:color="auto"/>
        <w:left w:val="none" w:sz="0" w:space="0" w:color="auto"/>
        <w:bottom w:val="none" w:sz="0" w:space="0" w:color="auto"/>
        <w:right w:val="none" w:sz="0" w:space="0" w:color="auto"/>
      </w:divBdr>
    </w:div>
    <w:div w:id="642275695">
      <w:bodyDiv w:val="1"/>
      <w:marLeft w:val="0"/>
      <w:marRight w:val="0"/>
      <w:marTop w:val="0"/>
      <w:marBottom w:val="0"/>
      <w:divBdr>
        <w:top w:val="none" w:sz="0" w:space="0" w:color="auto"/>
        <w:left w:val="none" w:sz="0" w:space="0" w:color="auto"/>
        <w:bottom w:val="none" w:sz="0" w:space="0" w:color="auto"/>
        <w:right w:val="none" w:sz="0" w:space="0" w:color="auto"/>
      </w:divBdr>
    </w:div>
    <w:div w:id="642659072">
      <w:bodyDiv w:val="1"/>
      <w:marLeft w:val="0"/>
      <w:marRight w:val="0"/>
      <w:marTop w:val="0"/>
      <w:marBottom w:val="0"/>
      <w:divBdr>
        <w:top w:val="none" w:sz="0" w:space="0" w:color="auto"/>
        <w:left w:val="none" w:sz="0" w:space="0" w:color="auto"/>
        <w:bottom w:val="none" w:sz="0" w:space="0" w:color="auto"/>
        <w:right w:val="none" w:sz="0" w:space="0" w:color="auto"/>
      </w:divBdr>
    </w:div>
    <w:div w:id="642778184">
      <w:bodyDiv w:val="1"/>
      <w:marLeft w:val="0"/>
      <w:marRight w:val="0"/>
      <w:marTop w:val="0"/>
      <w:marBottom w:val="0"/>
      <w:divBdr>
        <w:top w:val="none" w:sz="0" w:space="0" w:color="auto"/>
        <w:left w:val="none" w:sz="0" w:space="0" w:color="auto"/>
        <w:bottom w:val="none" w:sz="0" w:space="0" w:color="auto"/>
        <w:right w:val="none" w:sz="0" w:space="0" w:color="auto"/>
      </w:divBdr>
    </w:div>
    <w:div w:id="643585977">
      <w:bodyDiv w:val="1"/>
      <w:marLeft w:val="0"/>
      <w:marRight w:val="0"/>
      <w:marTop w:val="0"/>
      <w:marBottom w:val="0"/>
      <w:divBdr>
        <w:top w:val="none" w:sz="0" w:space="0" w:color="auto"/>
        <w:left w:val="none" w:sz="0" w:space="0" w:color="auto"/>
        <w:bottom w:val="none" w:sz="0" w:space="0" w:color="auto"/>
        <w:right w:val="none" w:sz="0" w:space="0" w:color="auto"/>
      </w:divBdr>
    </w:div>
    <w:div w:id="643706931">
      <w:bodyDiv w:val="1"/>
      <w:marLeft w:val="0"/>
      <w:marRight w:val="0"/>
      <w:marTop w:val="0"/>
      <w:marBottom w:val="0"/>
      <w:divBdr>
        <w:top w:val="none" w:sz="0" w:space="0" w:color="auto"/>
        <w:left w:val="none" w:sz="0" w:space="0" w:color="auto"/>
        <w:bottom w:val="none" w:sz="0" w:space="0" w:color="auto"/>
        <w:right w:val="none" w:sz="0" w:space="0" w:color="auto"/>
      </w:divBdr>
    </w:div>
    <w:div w:id="644234764">
      <w:bodyDiv w:val="1"/>
      <w:marLeft w:val="0"/>
      <w:marRight w:val="0"/>
      <w:marTop w:val="0"/>
      <w:marBottom w:val="0"/>
      <w:divBdr>
        <w:top w:val="none" w:sz="0" w:space="0" w:color="auto"/>
        <w:left w:val="none" w:sz="0" w:space="0" w:color="auto"/>
        <w:bottom w:val="none" w:sz="0" w:space="0" w:color="auto"/>
        <w:right w:val="none" w:sz="0" w:space="0" w:color="auto"/>
      </w:divBdr>
    </w:div>
    <w:div w:id="644822754">
      <w:bodyDiv w:val="1"/>
      <w:marLeft w:val="0"/>
      <w:marRight w:val="0"/>
      <w:marTop w:val="0"/>
      <w:marBottom w:val="0"/>
      <w:divBdr>
        <w:top w:val="none" w:sz="0" w:space="0" w:color="auto"/>
        <w:left w:val="none" w:sz="0" w:space="0" w:color="auto"/>
        <w:bottom w:val="none" w:sz="0" w:space="0" w:color="auto"/>
        <w:right w:val="none" w:sz="0" w:space="0" w:color="auto"/>
      </w:divBdr>
    </w:div>
    <w:div w:id="645159869">
      <w:bodyDiv w:val="1"/>
      <w:marLeft w:val="0"/>
      <w:marRight w:val="0"/>
      <w:marTop w:val="0"/>
      <w:marBottom w:val="0"/>
      <w:divBdr>
        <w:top w:val="none" w:sz="0" w:space="0" w:color="auto"/>
        <w:left w:val="none" w:sz="0" w:space="0" w:color="auto"/>
        <w:bottom w:val="none" w:sz="0" w:space="0" w:color="auto"/>
        <w:right w:val="none" w:sz="0" w:space="0" w:color="auto"/>
      </w:divBdr>
    </w:div>
    <w:div w:id="646326906">
      <w:bodyDiv w:val="1"/>
      <w:marLeft w:val="0"/>
      <w:marRight w:val="0"/>
      <w:marTop w:val="0"/>
      <w:marBottom w:val="0"/>
      <w:divBdr>
        <w:top w:val="none" w:sz="0" w:space="0" w:color="auto"/>
        <w:left w:val="none" w:sz="0" w:space="0" w:color="auto"/>
        <w:bottom w:val="none" w:sz="0" w:space="0" w:color="auto"/>
        <w:right w:val="none" w:sz="0" w:space="0" w:color="auto"/>
      </w:divBdr>
    </w:div>
    <w:div w:id="647173437">
      <w:bodyDiv w:val="1"/>
      <w:marLeft w:val="0"/>
      <w:marRight w:val="0"/>
      <w:marTop w:val="0"/>
      <w:marBottom w:val="0"/>
      <w:divBdr>
        <w:top w:val="none" w:sz="0" w:space="0" w:color="auto"/>
        <w:left w:val="none" w:sz="0" w:space="0" w:color="auto"/>
        <w:bottom w:val="none" w:sz="0" w:space="0" w:color="auto"/>
        <w:right w:val="none" w:sz="0" w:space="0" w:color="auto"/>
      </w:divBdr>
    </w:div>
    <w:div w:id="647592951">
      <w:bodyDiv w:val="1"/>
      <w:marLeft w:val="0"/>
      <w:marRight w:val="0"/>
      <w:marTop w:val="0"/>
      <w:marBottom w:val="0"/>
      <w:divBdr>
        <w:top w:val="none" w:sz="0" w:space="0" w:color="auto"/>
        <w:left w:val="none" w:sz="0" w:space="0" w:color="auto"/>
        <w:bottom w:val="none" w:sz="0" w:space="0" w:color="auto"/>
        <w:right w:val="none" w:sz="0" w:space="0" w:color="auto"/>
      </w:divBdr>
    </w:div>
    <w:div w:id="647636512">
      <w:bodyDiv w:val="1"/>
      <w:marLeft w:val="0"/>
      <w:marRight w:val="0"/>
      <w:marTop w:val="0"/>
      <w:marBottom w:val="0"/>
      <w:divBdr>
        <w:top w:val="none" w:sz="0" w:space="0" w:color="auto"/>
        <w:left w:val="none" w:sz="0" w:space="0" w:color="auto"/>
        <w:bottom w:val="none" w:sz="0" w:space="0" w:color="auto"/>
        <w:right w:val="none" w:sz="0" w:space="0" w:color="auto"/>
      </w:divBdr>
    </w:div>
    <w:div w:id="650137871">
      <w:bodyDiv w:val="1"/>
      <w:marLeft w:val="0"/>
      <w:marRight w:val="0"/>
      <w:marTop w:val="0"/>
      <w:marBottom w:val="0"/>
      <w:divBdr>
        <w:top w:val="none" w:sz="0" w:space="0" w:color="auto"/>
        <w:left w:val="none" w:sz="0" w:space="0" w:color="auto"/>
        <w:bottom w:val="none" w:sz="0" w:space="0" w:color="auto"/>
        <w:right w:val="none" w:sz="0" w:space="0" w:color="auto"/>
      </w:divBdr>
    </w:div>
    <w:div w:id="650184361">
      <w:bodyDiv w:val="1"/>
      <w:marLeft w:val="0"/>
      <w:marRight w:val="0"/>
      <w:marTop w:val="0"/>
      <w:marBottom w:val="0"/>
      <w:divBdr>
        <w:top w:val="none" w:sz="0" w:space="0" w:color="auto"/>
        <w:left w:val="none" w:sz="0" w:space="0" w:color="auto"/>
        <w:bottom w:val="none" w:sz="0" w:space="0" w:color="auto"/>
        <w:right w:val="none" w:sz="0" w:space="0" w:color="auto"/>
      </w:divBdr>
    </w:div>
    <w:div w:id="650211276">
      <w:bodyDiv w:val="1"/>
      <w:marLeft w:val="0"/>
      <w:marRight w:val="0"/>
      <w:marTop w:val="0"/>
      <w:marBottom w:val="0"/>
      <w:divBdr>
        <w:top w:val="none" w:sz="0" w:space="0" w:color="auto"/>
        <w:left w:val="none" w:sz="0" w:space="0" w:color="auto"/>
        <w:bottom w:val="none" w:sz="0" w:space="0" w:color="auto"/>
        <w:right w:val="none" w:sz="0" w:space="0" w:color="auto"/>
      </w:divBdr>
    </w:div>
    <w:div w:id="651300171">
      <w:bodyDiv w:val="1"/>
      <w:marLeft w:val="0"/>
      <w:marRight w:val="0"/>
      <w:marTop w:val="0"/>
      <w:marBottom w:val="0"/>
      <w:divBdr>
        <w:top w:val="none" w:sz="0" w:space="0" w:color="auto"/>
        <w:left w:val="none" w:sz="0" w:space="0" w:color="auto"/>
        <w:bottom w:val="none" w:sz="0" w:space="0" w:color="auto"/>
        <w:right w:val="none" w:sz="0" w:space="0" w:color="auto"/>
      </w:divBdr>
    </w:div>
    <w:div w:id="651449144">
      <w:bodyDiv w:val="1"/>
      <w:marLeft w:val="0"/>
      <w:marRight w:val="0"/>
      <w:marTop w:val="0"/>
      <w:marBottom w:val="0"/>
      <w:divBdr>
        <w:top w:val="none" w:sz="0" w:space="0" w:color="auto"/>
        <w:left w:val="none" w:sz="0" w:space="0" w:color="auto"/>
        <w:bottom w:val="none" w:sz="0" w:space="0" w:color="auto"/>
        <w:right w:val="none" w:sz="0" w:space="0" w:color="auto"/>
      </w:divBdr>
    </w:div>
    <w:div w:id="652173484">
      <w:bodyDiv w:val="1"/>
      <w:marLeft w:val="0"/>
      <w:marRight w:val="0"/>
      <w:marTop w:val="0"/>
      <w:marBottom w:val="0"/>
      <w:divBdr>
        <w:top w:val="none" w:sz="0" w:space="0" w:color="auto"/>
        <w:left w:val="none" w:sz="0" w:space="0" w:color="auto"/>
        <w:bottom w:val="none" w:sz="0" w:space="0" w:color="auto"/>
        <w:right w:val="none" w:sz="0" w:space="0" w:color="auto"/>
      </w:divBdr>
    </w:div>
    <w:div w:id="652443272">
      <w:bodyDiv w:val="1"/>
      <w:marLeft w:val="0"/>
      <w:marRight w:val="0"/>
      <w:marTop w:val="0"/>
      <w:marBottom w:val="0"/>
      <w:divBdr>
        <w:top w:val="none" w:sz="0" w:space="0" w:color="auto"/>
        <w:left w:val="none" w:sz="0" w:space="0" w:color="auto"/>
        <w:bottom w:val="none" w:sz="0" w:space="0" w:color="auto"/>
        <w:right w:val="none" w:sz="0" w:space="0" w:color="auto"/>
      </w:divBdr>
    </w:div>
    <w:div w:id="652484972">
      <w:bodyDiv w:val="1"/>
      <w:marLeft w:val="0"/>
      <w:marRight w:val="0"/>
      <w:marTop w:val="0"/>
      <w:marBottom w:val="0"/>
      <w:divBdr>
        <w:top w:val="none" w:sz="0" w:space="0" w:color="auto"/>
        <w:left w:val="none" w:sz="0" w:space="0" w:color="auto"/>
        <w:bottom w:val="none" w:sz="0" w:space="0" w:color="auto"/>
        <w:right w:val="none" w:sz="0" w:space="0" w:color="auto"/>
      </w:divBdr>
    </w:div>
    <w:div w:id="652568612">
      <w:bodyDiv w:val="1"/>
      <w:marLeft w:val="0"/>
      <w:marRight w:val="0"/>
      <w:marTop w:val="0"/>
      <w:marBottom w:val="0"/>
      <w:divBdr>
        <w:top w:val="none" w:sz="0" w:space="0" w:color="auto"/>
        <w:left w:val="none" w:sz="0" w:space="0" w:color="auto"/>
        <w:bottom w:val="none" w:sz="0" w:space="0" w:color="auto"/>
        <w:right w:val="none" w:sz="0" w:space="0" w:color="auto"/>
      </w:divBdr>
    </w:div>
    <w:div w:id="652762586">
      <w:bodyDiv w:val="1"/>
      <w:marLeft w:val="0"/>
      <w:marRight w:val="0"/>
      <w:marTop w:val="0"/>
      <w:marBottom w:val="0"/>
      <w:divBdr>
        <w:top w:val="none" w:sz="0" w:space="0" w:color="auto"/>
        <w:left w:val="none" w:sz="0" w:space="0" w:color="auto"/>
        <w:bottom w:val="none" w:sz="0" w:space="0" w:color="auto"/>
        <w:right w:val="none" w:sz="0" w:space="0" w:color="auto"/>
      </w:divBdr>
    </w:div>
    <w:div w:id="652871203">
      <w:bodyDiv w:val="1"/>
      <w:marLeft w:val="0"/>
      <w:marRight w:val="0"/>
      <w:marTop w:val="0"/>
      <w:marBottom w:val="0"/>
      <w:divBdr>
        <w:top w:val="none" w:sz="0" w:space="0" w:color="auto"/>
        <w:left w:val="none" w:sz="0" w:space="0" w:color="auto"/>
        <w:bottom w:val="none" w:sz="0" w:space="0" w:color="auto"/>
        <w:right w:val="none" w:sz="0" w:space="0" w:color="auto"/>
      </w:divBdr>
    </w:div>
    <w:div w:id="654645507">
      <w:bodyDiv w:val="1"/>
      <w:marLeft w:val="0"/>
      <w:marRight w:val="0"/>
      <w:marTop w:val="0"/>
      <w:marBottom w:val="0"/>
      <w:divBdr>
        <w:top w:val="none" w:sz="0" w:space="0" w:color="auto"/>
        <w:left w:val="none" w:sz="0" w:space="0" w:color="auto"/>
        <w:bottom w:val="none" w:sz="0" w:space="0" w:color="auto"/>
        <w:right w:val="none" w:sz="0" w:space="0" w:color="auto"/>
      </w:divBdr>
    </w:div>
    <w:div w:id="655231453">
      <w:bodyDiv w:val="1"/>
      <w:marLeft w:val="0"/>
      <w:marRight w:val="0"/>
      <w:marTop w:val="0"/>
      <w:marBottom w:val="0"/>
      <w:divBdr>
        <w:top w:val="none" w:sz="0" w:space="0" w:color="auto"/>
        <w:left w:val="none" w:sz="0" w:space="0" w:color="auto"/>
        <w:bottom w:val="none" w:sz="0" w:space="0" w:color="auto"/>
        <w:right w:val="none" w:sz="0" w:space="0" w:color="auto"/>
      </w:divBdr>
    </w:div>
    <w:div w:id="656303452">
      <w:bodyDiv w:val="1"/>
      <w:marLeft w:val="0"/>
      <w:marRight w:val="0"/>
      <w:marTop w:val="0"/>
      <w:marBottom w:val="0"/>
      <w:divBdr>
        <w:top w:val="none" w:sz="0" w:space="0" w:color="auto"/>
        <w:left w:val="none" w:sz="0" w:space="0" w:color="auto"/>
        <w:bottom w:val="none" w:sz="0" w:space="0" w:color="auto"/>
        <w:right w:val="none" w:sz="0" w:space="0" w:color="auto"/>
      </w:divBdr>
    </w:div>
    <w:div w:id="659383651">
      <w:bodyDiv w:val="1"/>
      <w:marLeft w:val="0"/>
      <w:marRight w:val="0"/>
      <w:marTop w:val="0"/>
      <w:marBottom w:val="0"/>
      <w:divBdr>
        <w:top w:val="none" w:sz="0" w:space="0" w:color="auto"/>
        <w:left w:val="none" w:sz="0" w:space="0" w:color="auto"/>
        <w:bottom w:val="none" w:sz="0" w:space="0" w:color="auto"/>
        <w:right w:val="none" w:sz="0" w:space="0" w:color="auto"/>
      </w:divBdr>
    </w:div>
    <w:div w:id="660084289">
      <w:bodyDiv w:val="1"/>
      <w:marLeft w:val="0"/>
      <w:marRight w:val="0"/>
      <w:marTop w:val="0"/>
      <w:marBottom w:val="0"/>
      <w:divBdr>
        <w:top w:val="none" w:sz="0" w:space="0" w:color="auto"/>
        <w:left w:val="none" w:sz="0" w:space="0" w:color="auto"/>
        <w:bottom w:val="none" w:sz="0" w:space="0" w:color="auto"/>
        <w:right w:val="none" w:sz="0" w:space="0" w:color="auto"/>
      </w:divBdr>
    </w:div>
    <w:div w:id="661661697">
      <w:bodyDiv w:val="1"/>
      <w:marLeft w:val="0"/>
      <w:marRight w:val="0"/>
      <w:marTop w:val="0"/>
      <w:marBottom w:val="0"/>
      <w:divBdr>
        <w:top w:val="none" w:sz="0" w:space="0" w:color="auto"/>
        <w:left w:val="none" w:sz="0" w:space="0" w:color="auto"/>
        <w:bottom w:val="none" w:sz="0" w:space="0" w:color="auto"/>
        <w:right w:val="none" w:sz="0" w:space="0" w:color="auto"/>
      </w:divBdr>
    </w:div>
    <w:div w:id="661812924">
      <w:bodyDiv w:val="1"/>
      <w:marLeft w:val="0"/>
      <w:marRight w:val="0"/>
      <w:marTop w:val="0"/>
      <w:marBottom w:val="0"/>
      <w:divBdr>
        <w:top w:val="none" w:sz="0" w:space="0" w:color="auto"/>
        <w:left w:val="none" w:sz="0" w:space="0" w:color="auto"/>
        <w:bottom w:val="none" w:sz="0" w:space="0" w:color="auto"/>
        <w:right w:val="none" w:sz="0" w:space="0" w:color="auto"/>
      </w:divBdr>
    </w:div>
    <w:div w:id="661936257">
      <w:bodyDiv w:val="1"/>
      <w:marLeft w:val="0"/>
      <w:marRight w:val="0"/>
      <w:marTop w:val="0"/>
      <w:marBottom w:val="0"/>
      <w:divBdr>
        <w:top w:val="none" w:sz="0" w:space="0" w:color="auto"/>
        <w:left w:val="none" w:sz="0" w:space="0" w:color="auto"/>
        <w:bottom w:val="none" w:sz="0" w:space="0" w:color="auto"/>
        <w:right w:val="none" w:sz="0" w:space="0" w:color="auto"/>
      </w:divBdr>
    </w:div>
    <w:div w:id="662319318">
      <w:bodyDiv w:val="1"/>
      <w:marLeft w:val="0"/>
      <w:marRight w:val="0"/>
      <w:marTop w:val="0"/>
      <w:marBottom w:val="0"/>
      <w:divBdr>
        <w:top w:val="none" w:sz="0" w:space="0" w:color="auto"/>
        <w:left w:val="none" w:sz="0" w:space="0" w:color="auto"/>
        <w:bottom w:val="none" w:sz="0" w:space="0" w:color="auto"/>
        <w:right w:val="none" w:sz="0" w:space="0" w:color="auto"/>
      </w:divBdr>
    </w:div>
    <w:div w:id="662926855">
      <w:bodyDiv w:val="1"/>
      <w:marLeft w:val="0"/>
      <w:marRight w:val="0"/>
      <w:marTop w:val="0"/>
      <w:marBottom w:val="0"/>
      <w:divBdr>
        <w:top w:val="none" w:sz="0" w:space="0" w:color="auto"/>
        <w:left w:val="none" w:sz="0" w:space="0" w:color="auto"/>
        <w:bottom w:val="none" w:sz="0" w:space="0" w:color="auto"/>
        <w:right w:val="none" w:sz="0" w:space="0" w:color="auto"/>
      </w:divBdr>
    </w:div>
    <w:div w:id="662978133">
      <w:bodyDiv w:val="1"/>
      <w:marLeft w:val="0"/>
      <w:marRight w:val="0"/>
      <w:marTop w:val="0"/>
      <w:marBottom w:val="0"/>
      <w:divBdr>
        <w:top w:val="none" w:sz="0" w:space="0" w:color="auto"/>
        <w:left w:val="none" w:sz="0" w:space="0" w:color="auto"/>
        <w:bottom w:val="none" w:sz="0" w:space="0" w:color="auto"/>
        <w:right w:val="none" w:sz="0" w:space="0" w:color="auto"/>
      </w:divBdr>
    </w:div>
    <w:div w:id="663435115">
      <w:bodyDiv w:val="1"/>
      <w:marLeft w:val="0"/>
      <w:marRight w:val="0"/>
      <w:marTop w:val="0"/>
      <w:marBottom w:val="0"/>
      <w:divBdr>
        <w:top w:val="none" w:sz="0" w:space="0" w:color="auto"/>
        <w:left w:val="none" w:sz="0" w:space="0" w:color="auto"/>
        <w:bottom w:val="none" w:sz="0" w:space="0" w:color="auto"/>
        <w:right w:val="none" w:sz="0" w:space="0" w:color="auto"/>
      </w:divBdr>
    </w:div>
    <w:div w:id="664362290">
      <w:bodyDiv w:val="1"/>
      <w:marLeft w:val="0"/>
      <w:marRight w:val="0"/>
      <w:marTop w:val="0"/>
      <w:marBottom w:val="0"/>
      <w:divBdr>
        <w:top w:val="none" w:sz="0" w:space="0" w:color="auto"/>
        <w:left w:val="none" w:sz="0" w:space="0" w:color="auto"/>
        <w:bottom w:val="none" w:sz="0" w:space="0" w:color="auto"/>
        <w:right w:val="none" w:sz="0" w:space="0" w:color="auto"/>
      </w:divBdr>
    </w:div>
    <w:div w:id="664549658">
      <w:bodyDiv w:val="1"/>
      <w:marLeft w:val="0"/>
      <w:marRight w:val="0"/>
      <w:marTop w:val="0"/>
      <w:marBottom w:val="0"/>
      <w:divBdr>
        <w:top w:val="none" w:sz="0" w:space="0" w:color="auto"/>
        <w:left w:val="none" w:sz="0" w:space="0" w:color="auto"/>
        <w:bottom w:val="none" w:sz="0" w:space="0" w:color="auto"/>
        <w:right w:val="none" w:sz="0" w:space="0" w:color="auto"/>
      </w:divBdr>
    </w:div>
    <w:div w:id="665014151">
      <w:bodyDiv w:val="1"/>
      <w:marLeft w:val="0"/>
      <w:marRight w:val="0"/>
      <w:marTop w:val="0"/>
      <w:marBottom w:val="0"/>
      <w:divBdr>
        <w:top w:val="none" w:sz="0" w:space="0" w:color="auto"/>
        <w:left w:val="none" w:sz="0" w:space="0" w:color="auto"/>
        <w:bottom w:val="none" w:sz="0" w:space="0" w:color="auto"/>
        <w:right w:val="none" w:sz="0" w:space="0" w:color="auto"/>
      </w:divBdr>
    </w:div>
    <w:div w:id="665475577">
      <w:bodyDiv w:val="1"/>
      <w:marLeft w:val="0"/>
      <w:marRight w:val="0"/>
      <w:marTop w:val="0"/>
      <w:marBottom w:val="0"/>
      <w:divBdr>
        <w:top w:val="none" w:sz="0" w:space="0" w:color="auto"/>
        <w:left w:val="none" w:sz="0" w:space="0" w:color="auto"/>
        <w:bottom w:val="none" w:sz="0" w:space="0" w:color="auto"/>
        <w:right w:val="none" w:sz="0" w:space="0" w:color="auto"/>
      </w:divBdr>
    </w:div>
    <w:div w:id="665476906">
      <w:bodyDiv w:val="1"/>
      <w:marLeft w:val="0"/>
      <w:marRight w:val="0"/>
      <w:marTop w:val="0"/>
      <w:marBottom w:val="0"/>
      <w:divBdr>
        <w:top w:val="none" w:sz="0" w:space="0" w:color="auto"/>
        <w:left w:val="none" w:sz="0" w:space="0" w:color="auto"/>
        <w:bottom w:val="none" w:sz="0" w:space="0" w:color="auto"/>
        <w:right w:val="none" w:sz="0" w:space="0" w:color="auto"/>
      </w:divBdr>
    </w:div>
    <w:div w:id="666787022">
      <w:bodyDiv w:val="1"/>
      <w:marLeft w:val="0"/>
      <w:marRight w:val="0"/>
      <w:marTop w:val="0"/>
      <w:marBottom w:val="0"/>
      <w:divBdr>
        <w:top w:val="none" w:sz="0" w:space="0" w:color="auto"/>
        <w:left w:val="none" w:sz="0" w:space="0" w:color="auto"/>
        <w:bottom w:val="none" w:sz="0" w:space="0" w:color="auto"/>
        <w:right w:val="none" w:sz="0" w:space="0" w:color="auto"/>
      </w:divBdr>
    </w:div>
    <w:div w:id="666900886">
      <w:bodyDiv w:val="1"/>
      <w:marLeft w:val="0"/>
      <w:marRight w:val="0"/>
      <w:marTop w:val="0"/>
      <w:marBottom w:val="0"/>
      <w:divBdr>
        <w:top w:val="none" w:sz="0" w:space="0" w:color="auto"/>
        <w:left w:val="none" w:sz="0" w:space="0" w:color="auto"/>
        <w:bottom w:val="none" w:sz="0" w:space="0" w:color="auto"/>
        <w:right w:val="none" w:sz="0" w:space="0" w:color="auto"/>
      </w:divBdr>
    </w:div>
    <w:div w:id="667559781">
      <w:bodyDiv w:val="1"/>
      <w:marLeft w:val="0"/>
      <w:marRight w:val="0"/>
      <w:marTop w:val="0"/>
      <w:marBottom w:val="0"/>
      <w:divBdr>
        <w:top w:val="none" w:sz="0" w:space="0" w:color="auto"/>
        <w:left w:val="none" w:sz="0" w:space="0" w:color="auto"/>
        <w:bottom w:val="none" w:sz="0" w:space="0" w:color="auto"/>
        <w:right w:val="none" w:sz="0" w:space="0" w:color="auto"/>
      </w:divBdr>
    </w:div>
    <w:div w:id="667712754">
      <w:bodyDiv w:val="1"/>
      <w:marLeft w:val="0"/>
      <w:marRight w:val="0"/>
      <w:marTop w:val="0"/>
      <w:marBottom w:val="0"/>
      <w:divBdr>
        <w:top w:val="none" w:sz="0" w:space="0" w:color="auto"/>
        <w:left w:val="none" w:sz="0" w:space="0" w:color="auto"/>
        <w:bottom w:val="none" w:sz="0" w:space="0" w:color="auto"/>
        <w:right w:val="none" w:sz="0" w:space="0" w:color="auto"/>
      </w:divBdr>
    </w:div>
    <w:div w:id="669454656">
      <w:bodyDiv w:val="1"/>
      <w:marLeft w:val="0"/>
      <w:marRight w:val="0"/>
      <w:marTop w:val="0"/>
      <w:marBottom w:val="0"/>
      <w:divBdr>
        <w:top w:val="none" w:sz="0" w:space="0" w:color="auto"/>
        <w:left w:val="none" w:sz="0" w:space="0" w:color="auto"/>
        <w:bottom w:val="none" w:sz="0" w:space="0" w:color="auto"/>
        <w:right w:val="none" w:sz="0" w:space="0" w:color="auto"/>
      </w:divBdr>
    </w:div>
    <w:div w:id="669600861">
      <w:bodyDiv w:val="1"/>
      <w:marLeft w:val="0"/>
      <w:marRight w:val="0"/>
      <w:marTop w:val="0"/>
      <w:marBottom w:val="0"/>
      <w:divBdr>
        <w:top w:val="none" w:sz="0" w:space="0" w:color="auto"/>
        <w:left w:val="none" w:sz="0" w:space="0" w:color="auto"/>
        <w:bottom w:val="none" w:sz="0" w:space="0" w:color="auto"/>
        <w:right w:val="none" w:sz="0" w:space="0" w:color="auto"/>
      </w:divBdr>
    </w:div>
    <w:div w:id="671494388">
      <w:bodyDiv w:val="1"/>
      <w:marLeft w:val="0"/>
      <w:marRight w:val="0"/>
      <w:marTop w:val="0"/>
      <w:marBottom w:val="0"/>
      <w:divBdr>
        <w:top w:val="none" w:sz="0" w:space="0" w:color="auto"/>
        <w:left w:val="none" w:sz="0" w:space="0" w:color="auto"/>
        <w:bottom w:val="none" w:sz="0" w:space="0" w:color="auto"/>
        <w:right w:val="none" w:sz="0" w:space="0" w:color="auto"/>
      </w:divBdr>
    </w:div>
    <w:div w:id="671765375">
      <w:bodyDiv w:val="1"/>
      <w:marLeft w:val="0"/>
      <w:marRight w:val="0"/>
      <w:marTop w:val="0"/>
      <w:marBottom w:val="0"/>
      <w:divBdr>
        <w:top w:val="none" w:sz="0" w:space="0" w:color="auto"/>
        <w:left w:val="none" w:sz="0" w:space="0" w:color="auto"/>
        <w:bottom w:val="none" w:sz="0" w:space="0" w:color="auto"/>
        <w:right w:val="none" w:sz="0" w:space="0" w:color="auto"/>
      </w:divBdr>
    </w:div>
    <w:div w:id="672145077">
      <w:bodyDiv w:val="1"/>
      <w:marLeft w:val="0"/>
      <w:marRight w:val="0"/>
      <w:marTop w:val="0"/>
      <w:marBottom w:val="0"/>
      <w:divBdr>
        <w:top w:val="none" w:sz="0" w:space="0" w:color="auto"/>
        <w:left w:val="none" w:sz="0" w:space="0" w:color="auto"/>
        <w:bottom w:val="none" w:sz="0" w:space="0" w:color="auto"/>
        <w:right w:val="none" w:sz="0" w:space="0" w:color="auto"/>
      </w:divBdr>
    </w:div>
    <w:div w:id="672339248">
      <w:bodyDiv w:val="1"/>
      <w:marLeft w:val="0"/>
      <w:marRight w:val="0"/>
      <w:marTop w:val="0"/>
      <w:marBottom w:val="0"/>
      <w:divBdr>
        <w:top w:val="none" w:sz="0" w:space="0" w:color="auto"/>
        <w:left w:val="none" w:sz="0" w:space="0" w:color="auto"/>
        <w:bottom w:val="none" w:sz="0" w:space="0" w:color="auto"/>
        <w:right w:val="none" w:sz="0" w:space="0" w:color="auto"/>
      </w:divBdr>
    </w:div>
    <w:div w:id="674453717">
      <w:bodyDiv w:val="1"/>
      <w:marLeft w:val="0"/>
      <w:marRight w:val="0"/>
      <w:marTop w:val="0"/>
      <w:marBottom w:val="0"/>
      <w:divBdr>
        <w:top w:val="none" w:sz="0" w:space="0" w:color="auto"/>
        <w:left w:val="none" w:sz="0" w:space="0" w:color="auto"/>
        <w:bottom w:val="none" w:sz="0" w:space="0" w:color="auto"/>
        <w:right w:val="none" w:sz="0" w:space="0" w:color="auto"/>
      </w:divBdr>
    </w:div>
    <w:div w:id="675498460">
      <w:bodyDiv w:val="1"/>
      <w:marLeft w:val="0"/>
      <w:marRight w:val="0"/>
      <w:marTop w:val="0"/>
      <w:marBottom w:val="0"/>
      <w:divBdr>
        <w:top w:val="none" w:sz="0" w:space="0" w:color="auto"/>
        <w:left w:val="none" w:sz="0" w:space="0" w:color="auto"/>
        <w:bottom w:val="none" w:sz="0" w:space="0" w:color="auto"/>
        <w:right w:val="none" w:sz="0" w:space="0" w:color="auto"/>
      </w:divBdr>
    </w:div>
    <w:div w:id="675770687">
      <w:bodyDiv w:val="1"/>
      <w:marLeft w:val="0"/>
      <w:marRight w:val="0"/>
      <w:marTop w:val="0"/>
      <w:marBottom w:val="0"/>
      <w:divBdr>
        <w:top w:val="none" w:sz="0" w:space="0" w:color="auto"/>
        <w:left w:val="none" w:sz="0" w:space="0" w:color="auto"/>
        <w:bottom w:val="none" w:sz="0" w:space="0" w:color="auto"/>
        <w:right w:val="none" w:sz="0" w:space="0" w:color="auto"/>
      </w:divBdr>
    </w:div>
    <w:div w:id="676348454">
      <w:bodyDiv w:val="1"/>
      <w:marLeft w:val="0"/>
      <w:marRight w:val="0"/>
      <w:marTop w:val="0"/>
      <w:marBottom w:val="0"/>
      <w:divBdr>
        <w:top w:val="none" w:sz="0" w:space="0" w:color="auto"/>
        <w:left w:val="none" w:sz="0" w:space="0" w:color="auto"/>
        <w:bottom w:val="none" w:sz="0" w:space="0" w:color="auto"/>
        <w:right w:val="none" w:sz="0" w:space="0" w:color="auto"/>
      </w:divBdr>
    </w:div>
    <w:div w:id="677121423">
      <w:bodyDiv w:val="1"/>
      <w:marLeft w:val="0"/>
      <w:marRight w:val="0"/>
      <w:marTop w:val="0"/>
      <w:marBottom w:val="0"/>
      <w:divBdr>
        <w:top w:val="none" w:sz="0" w:space="0" w:color="auto"/>
        <w:left w:val="none" w:sz="0" w:space="0" w:color="auto"/>
        <w:bottom w:val="none" w:sz="0" w:space="0" w:color="auto"/>
        <w:right w:val="none" w:sz="0" w:space="0" w:color="auto"/>
      </w:divBdr>
    </w:div>
    <w:div w:id="677123742">
      <w:bodyDiv w:val="1"/>
      <w:marLeft w:val="0"/>
      <w:marRight w:val="0"/>
      <w:marTop w:val="0"/>
      <w:marBottom w:val="0"/>
      <w:divBdr>
        <w:top w:val="none" w:sz="0" w:space="0" w:color="auto"/>
        <w:left w:val="none" w:sz="0" w:space="0" w:color="auto"/>
        <w:bottom w:val="none" w:sz="0" w:space="0" w:color="auto"/>
        <w:right w:val="none" w:sz="0" w:space="0" w:color="auto"/>
      </w:divBdr>
    </w:div>
    <w:div w:id="680090076">
      <w:bodyDiv w:val="1"/>
      <w:marLeft w:val="0"/>
      <w:marRight w:val="0"/>
      <w:marTop w:val="0"/>
      <w:marBottom w:val="0"/>
      <w:divBdr>
        <w:top w:val="none" w:sz="0" w:space="0" w:color="auto"/>
        <w:left w:val="none" w:sz="0" w:space="0" w:color="auto"/>
        <w:bottom w:val="none" w:sz="0" w:space="0" w:color="auto"/>
        <w:right w:val="none" w:sz="0" w:space="0" w:color="auto"/>
      </w:divBdr>
    </w:div>
    <w:div w:id="680930312">
      <w:bodyDiv w:val="1"/>
      <w:marLeft w:val="0"/>
      <w:marRight w:val="0"/>
      <w:marTop w:val="0"/>
      <w:marBottom w:val="0"/>
      <w:divBdr>
        <w:top w:val="none" w:sz="0" w:space="0" w:color="auto"/>
        <w:left w:val="none" w:sz="0" w:space="0" w:color="auto"/>
        <w:bottom w:val="none" w:sz="0" w:space="0" w:color="auto"/>
        <w:right w:val="none" w:sz="0" w:space="0" w:color="auto"/>
      </w:divBdr>
    </w:div>
    <w:div w:id="682589907">
      <w:bodyDiv w:val="1"/>
      <w:marLeft w:val="0"/>
      <w:marRight w:val="0"/>
      <w:marTop w:val="0"/>
      <w:marBottom w:val="0"/>
      <w:divBdr>
        <w:top w:val="none" w:sz="0" w:space="0" w:color="auto"/>
        <w:left w:val="none" w:sz="0" w:space="0" w:color="auto"/>
        <w:bottom w:val="none" w:sz="0" w:space="0" w:color="auto"/>
        <w:right w:val="none" w:sz="0" w:space="0" w:color="auto"/>
      </w:divBdr>
    </w:div>
    <w:div w:id="682704413">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86635114">
      <w:bodyDiv w:val="1"/>
      <w:marLeft w:val="0"/>
      <w:marRight w:val="0"/>
      <w:marTop w:val="0"/>
      <w:marBottom w:val="0"/>
      <w:divBdr>
        <w:top w:val="none" w:sz="0" w:space="0" w:color="auto"/>
        <w:left w:val="none" w:sz="0" w:space="0" w:color="auto"/>
        <w:bottom w:val="none" w:sz="0" w:space="0" w:color="auto"/>
        <w:right w:val="none" w:sz="0" w:space="0" w:color="auto"/>
      </w:divBdr>
    </w:div>
    <w:div w:id="687677426">
      <w:bodyDiv w:val="1"/>
      <w:marLeft w:val="0"/>
      <w:marRight w:val="0"/>
      <w:marTop w:val="0"/>
      <w:marBottom w:val="0"/>
      <w:divBdr>
        <w:top w:val="none" w:sz="0" w:space="0" w:color="auto"/>
        <w:left w:val="none" w:sz="0" w:space="0" w:color="auto"/>
        <w:bottom w:val="none" w:sz="0" w:space="0" w:color="auto"/>
        <w:right w:val="none" w:sz="0" w:space="0" w:color="auto"/>
      </w:divBdr>
    </w:div>
    <w:div w:id="687680587">
      <w:bodyDiv w:val="1"/>
      <w:marLeft w:val="0"/>
      <w:marRight w:val="0"/>
      <w:marTop w:val="0"/>
      <w:marBottom w:val="0"/>
      <w:divBdr>
        <w:top w:val="none" w:sz="0" w:space="0" w:color="auto"/>
        <w:left w:val="none" w:sz="0" w:space="0" w:color="auto"/>
        <w:bottom w:val="none" w:sz="0" w:space="0" w:color="auto"/>
        <w:right w:val="none" w:sz="0" w:space="0" w:color="auto"/>
      </w:divBdr>
    </w:div>
    <w:div w:id="687952129">
      <w:bodyDiv w:val="1"/>
      <w:marLeft w:val="0"/>
      <w:marRight w:val="0"/>
      <w:marTop w:val="0"/>
      <w:marBottom w:val="0"/>
      <w:divBdr>
        <w:top w:val="none" w:sz="0" w:space="0" w:color="auto"/>
        <w:left w:val="none" w:sz="0" w:space="0" w:color="auto"/>
        <w:bottom w:val="none" w:sz="0" w:space="0" w:color="auto"/>
        <w:right w:val="none" w:sz="0" w:space="0" w:color="auto"/>
      </w:divBdr>
    </w:div>
    <w:div w:id="689986911">
      <w:bodyDiv w:val="1"/>
      <w:marLeft w:val="0"/>
      <w:marRight w:val="0"/>
      <w:marTop w:val="0"/>
      <w:marBottom w:val="0"/>
      <w:divBdr>
        <w:top w:val="none" w:sz="0" w:space="0" w:color="auto"/>
        <w:left w:val="none" w:sz="0" w:space="0" w:color="auto"/>
        <w:bottom w:val="none" w:sz="0" w:space="0" w:color="auto"/>
        <w:right w:val="none" w:sz="0" w:space="0" w:color="auto"/>
      </w:divBdr>
    </w:div>
    <w:div w:id="690298358">
      <w:bodyDiv w:val="1"/>
      <w:marLeft w:val="0"/>
      <w:marRight w:val="0"/>
      <w:marTop w:val="0"/>
      <w:marBottom w:val="0"/>
      <w:divBdr>
        <w:top w:val="none" w:sz="0" w:space="0" w:color="auto"/>
        <w:left w:val="none" w:sz="0" w:space="0" w:color="auto"/>
        <w:bottom w:val="none" w:sz="0" w:space="0" w:color="auto"/>
        <w:right w:val="none" w:sz="0" w:space="0" w:color="auto"/>
      </w:divBdr>
    </w:div>
    <w:div w:id="690303203">
      <w:bodyDiv w:val="1"/>
      <w:marLeft w:val="0"/>
      <w:marRight w:val="0"/>
      <w:marTop w:val="0"/>
      <w:marBottom w:val="0"/>
      <w:divBdr>
        <w:top w:val="none" w:sz="0" w:space="0" w:color="auto"/>
        <w:left w:val="none" w:sz="0" w:space="0" w:color="auto"/>
        <w:bottom w:val="none" w:sz="0" w:space="0" w:color="auto"/>
        <w:right w:val="none" w:sz="0" w:space="0" w:color="auto"/>
      </w:divBdr>
    </w:div>
    <w:div w:id="690572655">
      <w:bodyDiv w:val="1"/>
      <w:marLeft w:val="0"/>
      <w:marRight w:val="0"/>
      <w:marTop w:val="0"/>
      <w:marBottom w:val="0"/>
      <w:divBdr>
        <w:top w:val="none" w:sz="0" w:space="0" w:color="auto"/>
        <w:left w:val="none" w:sz="0" w:space="0" w:color="auto"/>
        <w:bottom w:val="none" w:sz="0" w:space="0" w:color="auto"/>
        <w:right w:val="none" w:sz="0" w:space="0" w:color="auto"/>
      </w:divBdr>
    </w:div>
    <w:div w:id="690685389">
      <w:bodyDiv w:val="1"/>
      <w:marLeft w:val="0"/>
      <w:marRight w:val="0"/>
      <w:marTop w:val="0"/>
      <w:marBottom w:val="0"/>
      <w:divBdr>
        <w:top w:val="none" w:sz="0" w:space="0" w:color="auto"/>
        <w:left w:val="none" w:sz="0" w:space="0" w:color="auto"/>
        <w:bottom w:val="none" w:sz="0" w:space="0" w:color="auto"/>
        <w:right w:val="none" w:sz="0" w:space="0" w:color="auto"/>
      </w:divBdr>
    </w:div>
    <w:div w:id="691301652">
      <w:bodyDiv w:val="1"/>
      <w:marLeft w:val="0"/>
      <w:marRight w:val="0"/>
      <w:marTop w:val="0"/>
      <w:marBottom w:val="0"/>
      <w:divBdr>
        <w:top w:val="none" w:sz="0" w:space="0" w:color="auto"/>
        <w:left w:val="none" w:sz="0" w:space="0" w:color="auto"/>
        <w:bottom w:val="none" w:sz="0" w:space="0" w:color="auto"/>
        <w:right w:val="none" w:sz="0" w:space="0" w:color="auto"/>
      </w:divBdr>
    </w:div>
    <w:div w:id="691809874">
      <w:bodyDiv w:val="1"/>
      <w:marLeft w:val="0"/>
      <w:marRight w:val="0"/>
      <w:marTop w:val="0"/>
      <w:marBottom w:val="0"/>
      <w:divBdr>
        <w:top w:val="none" w:sz="0" w:space="0" w:color="auto"/>
        <w:left w:val="none" w:sz="0" w:space="0" w:color="auto"/>
        <w:bottom w:val="none" w:sz="0" w:space="0" w:color="auto"/>
        <w:right w:val="none" w:sz="0" w:space="0" w:color="auto"/>
      </w:divBdr>
    </w:div>
    <w:div w:id="691880407">
      <w:bodyDiv w:val="1"/>
      <w:marLeft w:val="0"/>
      <w:marRight w:val="0"/>
      <w:marTop w:val="0"/>
      <w:marBottom w:val="0"/>
      <w:divBdr>
        <w:top w:val="none" w:sz="0" w:space="0" w:color="auto"/>
        <w:left w:val="none" w:sz="0" w:space="0" w:color="auto"/>
        <w:bottom w:val="none" w:sz="0" w:space="0" w:color="auto"/>
        <w:right w:val="none" w:sz="0" w:space="0" w:color="auto"/>
      </w:divBdr>
    </w:div>
    <w:div w:id="693726303">
      <w:bodyDiv w:val="1"/>
      <w:marLeft w:val="0"/>
      <w:marRight w:val="0"/>
      <w:marTop w:val="0"/>
      <w:marBottom w:val="0"/>
      <w:divBdr>
        <w:top w:val="none" w:sz="0" w:space="0" w:color="auto"/>
        <w:left w:val="none" w:sz="0" w:space="0" w:color="auto"/>
        <w:bottom w:val="none" w:sz="0" w:space="0" w:color="auto"/>
        <w:right w:val="none" w:sz="0" w:space="0" w:color="auto"/>
      </w:divBdr>
    </w:div>
    <w:div w:id="694043190">
      <w:bodyDiv w:val="1"/>
      <w:marLeft w:val="0"/>
      <w:marRight w:val="0"/>
      <w:marTop w:val="0"/>
      <w:marBottom w:val="0"/>
      <w:divBdr>
        <w:top w:val="none" w:sz="0" w:space="0" w:color="auto"/>
        <w:left w:val="none" w:sz="0" w:space="0" w:color="auto"/>
        <w:bottom w:val="none" w:sz="0" w:space="0" w:color="auto"/>
        <w:right w:val="none" w:sz="0" w:space="0" w:color="auto"/>
      </w:divBdr>
    </w:div>
    <w:div w:id="694765841">
      <w:bodyDiv w:val="1"/>
      <w:marLeft w:val="0"/>
      <w:marRight w:val="0"/>
      <w:marTop w:val="0"/>
      <w:marBottom w:val="0"/>
      <w:divBdr>
        <w:top w:val="none" w:sz="0" w:space="0" w:color="auto"/>
        <w:left w:val="none" w:sz="0" w:space="0" w:color="auto"/>
        <w:bottom w:val="none" w:sz="0" w:space="0" w:color="auto"/>
        <w:right w:val="none" w:sz="0" w:space="0" w:color="auto"/>
      </w:divBdr>
    </w:div>
    <w:div w:id="698048551">
      <w:bodyDiv w:val="1"/>
      <w:marLeft w:val="0"/>
      <w:marRight w:val="0"/>
      <w:marTop w:val="0"/>
      <w:marBottom w:val="0"/>
      <w:divBdr>
        <w:top w:val="none" w:sz="0" w:space="0" w:color="auto"/>
        <w:left w:val="none" w:sz="0" w:space="0" w:color="auto"/>
        <w:bottom w:val="none" w:sz="0" w:space="0" w:color="auto"/>
        <w:right w:val="none" w:sz="0" w:space="0" w:color="auto"/>
      </w:divBdr>
    </w:div>
    <w:div w:id="698822130">
      <w:bodyDiv w:val="1"/>
      <w:marLeft w:val="0"/>
      <w:marRight w:val="0"/>
      <w:marTop w:val="0"/>
      <w:marBottom w:val="0"/>
      <w:divBdr>
        <w:top w:val="none" w:sz="0" w:space="0" w:color="auto"/>
        <w:left w:val="none" w:sz="0" w:space="0" w:color="auto"/>
        <w:bottom w:val="none" w:sz="0" w:space="0" w:color="auto"/>
        <w:right w:val="none" w:sz="0" w:space="0" w:color="auto"/>
      </w:divBdr>
    </w:div>
    <w:div w:id="699354858">
      <w:bodyDiv w:val="1"/>
      <w:marLeft w:val="0"/>
      <w:marRight w:val="0"/>
      <w:marTop w:val="0"/>
      <w:marBottom w:val="0"/>
      <w:divBdr>
        <w:top w:val="none" w:sz="0" w:space="0" w:color="auto"/>
        <w:left w:val="none" w:sz="0" w:space="0" w:color="auto"/>
        <w:bottom w:val="none" w:sz="0" w:space="0" w:color="auto"/>
        <w:right w:val="none" w:sz="0" w:space="0" w:color="auto"/>
      </w:divBdr>
    </w:div>
    <w:div w:id="700059040">
      <w:bodyDiv w:val="1"/>
      <w:marLeft w:val="0"/>
      <w:marRight w:val="0"/>
      <w:marTop w:val="0"/>
      <w:marBottom w:val="0"/>
      <w:divBdr>
        <w:top w:val="none" w:sz="0" w:space="0" w:color="auto"/>
        <w:left w:val="none" w:sz="0" w:space="0" w:color="auto"/>
        <w:bottom w:val="none" w:sz="0" w:space="0" w:color="auto"/>
        <w:right w:val="none" w:sz="0" w:space="0" w:color="auto"/>
      </w:divBdr>
    </w:div>
    <w:div w:id="702248295">
      <w:bodyDiv w:val="1"/>
      <w:marLeft w:val="0"/>
      <w:marRight w:val="0"/>
      <w:marTop w:val="0"/>
      <w:marBottom w:val="0"/>
      <w:divBdr>
        <w:top w:val="none" w:sz="0" w:space="0" w:color="auto"/>
        <w:left w:val="none" w:sz="0" w:space="0" w:color="auto"/>
        <w:bottom w:val="none" w:sz="0" w:space="0" w:color="auto"/>
        <w:right w:val="none" w:sz="0" w:space="0" w:color="auto"/>
      </w:divBdr>
    </w:div>
    <w:div w:id="705568481">
      <w:bodyDiv w:val="1"/>
      <w:marLeft w:val="0"/>
      <w:marRight w:val="0"/>
      <w:marTop w:val="0"/>
      <w:marBottom w:val="0"/>
      <w:divBdr>
        <w:top w:val="none" w:sz="0" w:space="0" w:color="auto"/>
        <w:left w:val="none" w:sz="0" w:space="0" w:color="auto"/>
        <w:bottom w:val="none" w:sz="0" w:space="0" w:color="auto"/>
        <w:right w:val="none" w:sz="0" w:space="0" w:color="auto"/>
      </w:divBdr>
    </w:div>
    <w:div w:id="706032015">
      <w:bodyDiv w:val="1"/>
      <w:marLeft w:val="0"/>
      <w:marRight w:val="0"/>
      <w:marTop w:val="0"/>
      <w:marBottom w:val="0"/>
      <w:divBdr>
        <w:top w:val="none" w:sz="0" w:space="0" w:color="auto"/>
        <w:left w:val="none" w:sz="0" w:space="0" w:color="auto"/>
        <w:bottom w:val="none" w:sz="0" w:space="0" w:color="auto"/>
        <w:right w:val="none" w:sz="0" w:space="0" w:color="auto"/>
      </w:divBdr>
    </w:div>
    <w:div w:id="707221144">
      <w:bodyDiv w:val="1"/>
      <w:marLeft w:val="0"/>
      <w:marRight w:val="0"/>
      <w:marTop w:val="0"/>
      <w:marBottom w:val="0"/>
      <w:divBdr>
        <w:top w:val="none" w:sz="0" w:space="0" w:color="auto"/>
        <w:left w:val="none" w:sz="0" w:space="0" w:color="auto"/>
        <w:bottom w:val="none" w:sz="0" w:space="0" w:color="auto"/>
        <w:right w:val="none" w:sz="0" w:space="0" w:color="auto"/>
      </w:divBdr>
    </w:div>
    <w:div w:id="707414499">
      <w:bodyDiv w:val="1"/>
      <w:marLeft w:val="0"/>
      <w:marRight w:val="0"/>
      <w:marTop w:val="0"/>
      <w:marBottom w:val="0"/>
      <w:divBdr>
        <w:top w:val="none" w:sz="0" w:space="0" w:color="auto"/>
        <w:left w:val="none" w:sz="0" w:space="0" w:color="auto"/>
        <w:bottom w:val="none" w:sz="0" w:space="0" w:color="auto"/>
        <w:right w:val="none" w:sz="0" w:space="0" w:color="auto"/>
      </w:divBdr>
    </w:div>
    <w:div w:id="707417037">
      <w:bodyDiv w:val="1"/>
      <w:marLeft w:val="0"/>
      <w:marRight w:val="0"/>
      <w:marTop w:val="0"/>
      <w:marBottom w:val="0"/>
      <w:divBdr>
        <w:top w:val="none" w:sz="0" w:space="0" w:color="auto"/>
        <w:left w:val="none" w:sz="0" w:space="0" w:color="auto"/>
        <w:bottom w:val="none" w:sz="0" w:space="0" w:color="auto"/>
        <w:right w:val="none" w:sz="0" w:space="0" w:color="auto"/>
      </w:divBdr>
    </w:div>
    <w:div w:id="707727487">
      <w:bodyDiv w:val="1"/>
      <w:marLeft w:val="0"/>
      <w:marRight w:val="0"/>
      <w:marTop w:val="0"/>
      <w:marBottom w:val="0"/>
      <w:divBdr>
        <w:top w:val="none" w:sz="0" w:space="0" w:color="auto"/>
        <w:left w:val="none" w:sz="0" w:space="0" w:color="auto"/>
        <w:bottom w:val="none" w:sz="0" w:space="0" w:color="auto"/>
        <w:right w:val="none" w:sz="0" w:space="0" w:color="auto"/>
      </w:divBdr>
    </w:div>
    <w:div w:id="708142691">
      <w:bodyDiv w:val="1"/>
      <w:marLeft w:val="0"/>
      <w:marRight w:val="0"/>
      <w:marTop w:val="0"/>
      <w:marBottom w:val="0"/>
      <w:divBdr>
        <w:top w:val="none" w:sz="0" w:space="0" w:color="auto"/>
        <w:left w:val="none" w:sz="0" w:space="0" w:color="auto"/>
        <w:bottom w:val="none" w:sz="0" w:space="0" w:color="auto"/>
        <w:right w:val="none" w:sz="0" w:space="0" w:color="auto"/>
      </w:divBdr>
    </w:div>
    <w:div w:id="708265644">
      <w:bodyDiv w:val="1"/>
      <w:marLeft w:val="0"/>
      <w:marRight w:val="0"/>
      <w:marTop w:val="0"/>
      <w:marBottom w:val="0"/>
      <w:divBdr>
        <w:top w:val="none" w:sz="0" w:space="0" w:color="auto"/>
        <w:left w:val="none" w:sz="0" w:space="0" w:color="auto"/>
        <w:bottom w:val="none" w:sz="0" w:space="0" w:color="auto"/>
        <w:right w:val="none" w:sz="0" w:space="0" w:color="auto"/>
      </w:divBdr>
    </w:div>
    <w:div w:id="708913622">
      <w:bodyDiv w:val="1"/>
      <w:marLeft w:val="0"/>
      <w:marRight w:val="0"/>
      <w:marTop w:val="0"/>
      <w:marBottom w:val="0"/>
      <w:divBdr>
        <w:top w:val="none" w:sz="0" w:space="0" w:color="auto"/>
        <w:left w:val="none" w:sz="0" w:space="0" w:color="auto"/>
        <w:bottom w:val="none" w:sz="0" w:space="0" w:color="auto"/>
        <w:right w:val="none" w:sz="0" w:space="0" w:color="auto"/>
      </w:divBdr>
    </w:div>
    <w:div w:id="708920248">
      <w:bodyDiv w:val="1"/>
      <w:marLeft w:val="0"/>
      <w:marRight w:val="0"/>
      <w:marTop w:val="0"/>
      <w:marBottom w:val="0"/>
      <w:divBdr>
        <w:top w:val="none" w:sz="0" w:space="0" w:color="auto"/>
        <w:left w:val="none" w:sz="0" w:space="0" w:color="auto"/>
        <w:bottom w:val="none" w:sz="0" w:space="0" w:color="auto"/>
        <w:right w:val="none" w:sz="0" w:space="0" w:color="auto"/>
      </w:divBdr>
    </w:div>
    <w:div w:id="709064530">
      <w:bodyDiv w:val="1"/>
      <w:marLeft w:val="0"/>
      <w:marRight w:val="0"/>
      <w:marTop w:val="0"/>
      <w:marBottom w:val="0"/>
      <w:divBdr>
        <w:top w:val="none" w:sz="0" w:space="0" w:color="auto"/>
        <w:left w:val="none" w:sz="0" w:space="0" w:color="auto"/>
        <w:bottom w:val="none" w:sz="0" w:space="0" w:color="auto"/>
        <w:right w:val="none" w:sz="0" w:space="0" w:color="auto"/>
      </w:divBdr>
    </w:div>
    <w:div w:id="709495767">
      <w:bodyDiv w:val="1"/>
      <w:marLeft w:val="0"/>
      <w:marRight w:val="0"/>
      <w:marTop w:val="0"/>
      <w:marBottom w:val="0"/>
      <w:divBdr>
        <w:top w:val="none" w:sz="0" w:space="0" w:color="auto"/>
        <w:left w:val="none" w:sz="0" w:space="0" w:color="auto"/>
        <w:bottom w:val="none" w:sz="0" w:space="0" w:color="auto"/>
        <w:right w:val="none" w:sz="0" w:space="0" w:color="auto"/>
      </w:divBdr>
    </w:div>
    <w:div w:id="709841583">
      <w:bodyDiv w:val="1"/>
      <w:marLeft w:val="0"/>
      <w:marRight w:val="0"/>
      <w:marTop w:val="0"/>
      <w:marBottom w:val="0"/>
      <w:divBdr>
        <w:top w:val="none" w:sz="0" w:space="0" w:color="auto"/>
        <w:left w:val="none" w:sz="0" w:space="0" w:color="auto"/>
        <w:bottom w:val="none" w:sz="0" w:space="0" w:color="auto"/>
        <w:right w:val="none" w:sz="0" w:space="0" w:color="auto"/>
      </w:divBdr>
    </w:div>
    <w:div w:id="710567602">
      <w:bodyDiv w:val="1"/>
      <w:marLeft w:val="0"/>
      <w:marRight w:val="0"/>
      <w:marTop w:val="0"/>
      <w:marBottom w:val="0"/>
      <w:divBdr>
        <w:top w:val="none" w:sz="0" w:space="0" w:color="auto"/>
        <w:left w:val="none" w:sz="0" w:space="0" w:color="auto"/>
        <w:bottom w:val="none" w:sz="0" w:space="0" w:color="auto"/>
        <w:right w:val="none" w:sz="0" w:space="0" w:color="auto"/>
      </w:divBdr>
    </w:div>
    <w:div w:id="711617450">
      <w:bodyDiv w:val="1"/>
      <w:marLeft w:val="0"/>
      <w:marRight w:val="0"/>
      <w:marTop w:val="0"/>
      <w:marBottom w:val="0"/>
      <w:divBdr>
        <w:top w:val="none" w:sz="0" w:space="0" w:color="auto"/>
        <w:left w:val="none" w:sz="0" w:space="0" w:color="auto"/>
        <w:bottom w:val="none" w:sz="0" w:space="0" w:color="auto"/>
        <w:right w:val="none" w:sz="0" w:space="0" w:color="auto"/>
      </w:divBdr>
    </w:div>
    <w:div w:id="712728868">
      <w:bodyDiv w:val="1"/>
      <w:marLeft w:val="0"/>
      <w:marRight w:val="0"/>
      <w:marTop w:val="0"/>
      <w:marBottom w:val="0"/>
      <w:divBdr>
        <w:top w:val="none" w:sz="0" w:space="0" w:color="auto"/>
        <w:left w:val="none" w:sz="0" w:space="0" w:color="auto"/>
        <w:bottom w:val="none" w:sz="0" w:space="0" w:color="auto"/>
        <w:right w:val="none" w:sz="0" w:space="0" w:color="auto"/>
      </w:divBdr>
    </w:div>
    <w:div w:id="713236462">
      <w:bodyDiv w:val="1"/>
      <w:marLeft w:val="0"/>
      <w:marRight w:val="0"/>
      <w:marTop w:val="0"/>
      <w:marBottom w:val="0"/>
      <w:divBdr>
        <w:top w:val="none" w:sz="0" w:space="0" w:color="auto"/>
        <w:left w:val="none" w:sz="0" w:space="0" w:color="auto"/>
        <w:bottom w:val="none" w:sz="0" w:space="0" w:color="auto"/>
        <w:right w:val="none" w:sz="0" w:space="0" w:color="auto"/>
      </w:divBdr>
    </w:div>
    <w:div w:id="714356501">
      <w:bodyDiv w:val="1"/>
      <w:marLeft w:val="0"/>
      <w:marRight w:val="0"/>
      <w:marTop w:val="0"/>
      <w:marBottom w:val="0"/>
      <w:divBdr>
        <w:top w:val="none" w:sz="0" w:space="0" w:color="auto"/>
        <w:left w:val="none" w:sz="0" w:space="0" w:color="auto"/>
        <w:bottom w:val="none" w:sz="0" w:space="0" w:color="auto"/>
        <w:right w:val="none" w:sz="0" w:space="0" w:color="auto"/>
      </w:divBdr>
    </w:div>
    <w:div w:id="714701590">
      <w:bodyDiv w:val="1"/>
      <w:marLeft w:val="0"/>
      <w:marRight w:val="0"/>
      <w:marTop w:val="0"/>
      <w:marBottom w:val="0"/>
      <w:divBdr>
        <w:top w:val="none" w:sz="0" w:space="0" w:color="auto"/>
        <w:left w:val="none" w:sz="0" w:space="0" w:color="auto"/>
        <w:bottom w:val="none" w:sz="0" w:space="0" w:color="auto"/>
        <w:right w:val="none" w:sz="0" w:space="0" w:color="auto"/>
      </w:divBdr>
    </w:div>
    <w:div w:id="715542337">
      <w:bodyDiv w:val="1"/>
      <w:marLeft w:val="0"/>
      <w:marRight w:val="0"/>
      <w:marTop w:val="0"/>
      <w:marBottom w:val="0"/>
      <w:divBdr>
        <w:top w:val="none" w:sz="0" w:space="0" w:color="auto"/>
        <w:left w:val="none" w:sz="0" w:space="0" w:color="auto"/>
        <w:bottom w:val="none" w:sz="0" w:space="0" w:color="auto"/>
        <w:right w:val="none" w:sz="0" w:space="0" w:color="auto"/>
      </w:divBdr>
    </w:div>
    <w:div w:id="715937213">
      <w:bodyDiv w:val="1"/>
      <w:marLeft w:val="0"/>
      <w:marRight w:val="0"/>
      <w:marTop w:val="0"/>
      <w:marBottom w:val="0"/>
      <w:divBdr>
        <w:top w:val="none" w:sz="0" w:space="0" w:color="auto"/>
        <w:left w:val="none" w:sz="0" w:space="0" w:color="auto"/>
        <w:bottom w:val="none" w:sz="0" w:space="0" w:color="auto"/>
        <w:right w:val="none" w:sz="0" w:space="0" w:color="auto"/>
      </w:divBdr>
    </w:div>
    <w:div w:id="716509059">
      <w:bodyDiv w:val="1"/>
      <w:marLeft w:val="0"/>
      <w:marRight w:val="0"/>
      <w:marTop w:val="0"/>
      <w:marBottom w:val="0"/>
      <w:divBdr>
        <w:top w:val="none" w:sz="0" w:space="0" w:color="auto"/>
        <w:left w:val="none" w:sz="0" w:space="0" w:color="auto"/>
        <w:bottom w:val="none" w:sz="0" w:space="0" w:color="auto"/>
        <w:right w:val="none" w:sz="0" w:space="0" w:color="auto"/>
      </w:divBdr>
    </w:div>
    <w:div w:id="717894513">
      <w:bodyDiv w:val="1"/>
      <w:marLeft w:val="0"/>
      <w:marRight w:val="0"/>
      <w:marTop w:val="0"/>
      <w:marBottom w:val="0"/>
      <w:divBdr>
        <w:top w:val="none" w:sz="0" w:space="0" w:color="auto"/>
        <w:left w:val="none" w:sz="0" w:space="0" w:color="auto"/>
        <w:bottom w:val="none" w:sz="0" w:space="0" w:color="auto"/>
        <w:right w:val="none" w:sz="0" w:space="0" w:color="auto"/>
      </w:divBdr>
    </w:div>
    <w:div w:id="719280563">
      <w:bodyDiv w:val="1"/>
      <w:marLeft w:val="0"/>
      <w:marRight w:val="0"/>
      <w:marTop w:val="0"/>
      <w:marBottom w:val="0"/>
      <w:divBdr>
        <w:top w:val="none" w:sz="0" w:space="0" w:color="auto"/>
        <w:left w:val="none" w:sz="0" w:space="0" w:color="auto"/>
        <w:bottom w:val="none" w:sz="0" w:space="0" w:color="auto"/>
        <w:right w:val="none" w:sz="0" w:space="0" w:color="auto"/>
      </w:divBdr>
    </w:div>
    <w:div w:id="719327060">
      <w:bodyDiv w:val="1"/>
      <w:marLeft w:val="0"/>
      <w:marRight w:val="0"/>
      <w:marTop w:val="0"/>
      <w:marBottom w:val="0"/>
      <w:divBdr>
        <w:top w:val="none" w:sz="0" w:space="0" w:color="auto"/>
        <w:left w:val="none" w:sz="0" w:space="0" w:color="auto"/>
        <w:bottom w:val="none" w:sz="0" w:space="0" w:color="auto"/>
        <w:right w:val="none" w:sz="0" w:space="0" w:color="auto"/>
      </w:divBdr>
    </w:div>
    <w:div w:id="719864152">
      <w:bodyDiv w:val="1"/>
      <w:marLeft w:val="0"/>
      <w:marRight w:val="0"/>
      <w:marTop w:val="0"/>
      <w:marBottom w:val="0"/>
      <w:divBdr>
        <w:top w:val="none" w:sz="0" w:space="0" w:color="auto"/>
        <w:left w:val="none" w:sz="0" w:space="0" w:color="auto"/>
        <w:bottom w:val="none" w:sz="0" w:space="0" w:color="auto"/>
        <w:right w:val="none" w:sz="0" w:space="0" w:color="auto"/>
      </w:divBdr>
    </w:div>
    <w:div w:id="720400957">
      <w:bodyDiv w:val="1"/>
      <w:marLeft w:val="0"/>
      <w:marRight w:val="0"/>
      <w:marTop w:val="0"/>
      <w:marBottom w:val="0"/>
      <w:divBdr>
        <w:top w:val="none" w:sz="0" w:space="0" w:color="auto"/>
        <w:left w:val="none" w:sz="0" w:space="0" w:color="auto"/>
        <w:bottom w:val="none" w:sz="0" w:space="0" w:color="auto"/>
        <w:right w:val="none" w:sz="0" w:space="0" w:color="auto"/>
      </w:divBdr>
    </w:div>
    <w:div w:id="720597405">
      <w:bodyDiv w:val="1"/>
      <w:marLeft w:val="0"/>
      <w:marRight w:val="0"/>
      <w:marTop w:val="0"/>
      <w:marBottom w:val="0"/>
      <w:divBdr>
        <w:top w:val="none" w:sz="0" w:space="0" w:color="auto"/>
        <w:left w:val="none" w:sz="0" w:space="0" w:color="auto"/>
        <w:bottom w:val="none" w:sz="0" w:space="0" w:color="auto"/>
        <w:right w:val="none" w:sz="0" w:space="0" w:color="auto"/>
      </w:divBdr>
    </w:div>
    <w:div w:id="720635116">
      <w:bodyDiv w:val="1"/>
      <w:marLeft w:val="0"/>
      <w:marRight w:val="0"/>
      <w:marTop w:val="0"/>
      <w:marBottom w:val="0"/>
      <w:divBdr>
        <w:top w:val="none" w:sz="0" w:space="0" w:color="auto"/>
        <w:left w:val="none" w:sz="0" w:space="0" w:color="auto"/>
        <w:bottom w:val="none" w:sz="0" w:space="0" w:color="auto"/>
        <w:right w:val="none" w:sz="0" w:space="0" w:color="auto"/>
      </w:divBdr>
    </w:div>
    <w:div w:id="720639982">
      <w:bodyDiv w:val="1"/>
      <w:marLeft w:val="0"/>
      <w:marRight w:val="0"/>
      <w:marTop w:val="0"/>
      <w:marBottom w:val="0"/>
      <w:divBdr>
        <w:top w:val="none" w:sz="0" w:space="0" w:color="auto"/>
        <w:left w:val="none" w:sz="0" w:space="0" w:color="auto"/>
        <w:bottom w:val="none" w:sz="0" w:space="0" w:color="auto"/>
        <w:right w:val="none" w:sz="0" w:space="0" w:color="auto"/>
      </w:divBdr>
    </w:div>
    <w:div w:id="722757016">
      <w:bodyDiv w:val="1"/>
      <w:marLeft w:val="0"/>
      <w:marRight w:val="0"/>
      <w:marTop w:val="0"/>
      <w:marBottom w:val="0"/>
      <w:divBdr>
        <w:top w:val="none" w:sz="0" w:space="0" w:color="auto"/>
        <w:left w:val="none" w:sz="0" w:space="0" w:color="auto"/>
        <w:bottom w:val="none" w:sz="0" w:space="0" w:color="auto"/>
        <w:right w:val="none" w:sz="0" w:space="0" w:color="auto"/>
      </w:divBdr>
    </w:div>
    <w:div w:id="723063349">
      <w:bodyDiv w:val="1"/>
      <w:marLeft w:val="0"/>
      <w:marRight w:val="0"/>
      <w:marTop w:val="0"/>
      <w:marBottom w:val="0"/>
      <w:divBdr>
        <w:top w:val="none" w:sz="0" w:space="0" w:color="auto"/>
        <w:left w:val="none" w:sz="0" w:space="0" w:color="auto"/>
        <w:bottom w:val="none" w:sz="0" w:space="0" w:color="auto"/>
        <w:right w:val="none" w:sz="0" w:space="0" w:color="auto"/>
      </w:divBdr>
    </w:div>
    <w:div w:id="723337247">
      <w:bodyDiv w:val="1"/>
      <w:marLeft w:val="0"/>
      <w:marRight w:val="0"/>
      <w:marTop w:val="0"/>
      <w:marBottom w:val="0"/>
      <w:divBdr>
        <w:top w:val="none" w:sz="0" w:space="0" w:color="auto"/>
        <w:left w:val="none" w:sz="0" w:space="0" w:color="auto"/>
        <w:bottom w:val="none" w:sz="0" w:space="0" w:color="auto"/>
        <w:right w:val="none" w:sz="0" w:space="0" w:color="auto"/>
      </w:divBdr>
    </w:div>
    <w:div w:id="723675062">
      <w:bodyDiv w:val="1"/>
      <w:marLeft w:val="0"/>
      <w:marRight w:val="0"/>
      <w:marTop w:val="0"/>
      <w:marBottom w:val="0"/>
      <w:divBdr>
        <w:top w:val="none" w:sz="0" w:space="0" w:color="auto"/>
        <w:left w:val="none" w:sz="0" w:space="0" w:color="auto"/>
        <w:bottom w:val="none" w:sz="0" w:space="0" w:color="auto"/>
        <w:right w:val="none" w:sz="0" w:space="0" w:color="auto"/>
      </w:divBdr>
    </w:div>
    <w:div w:id="724597294">
      <w:bodyDiv w:val="1"/>
      <w:marLeft w:val="0"/>
      <w:marRight w:val="0"/>
      <w:marTop w:val="0"/>
      <w:marBottom w:val="0"/>
      <w:divBdr>
        <w:top w:val="none" w:sz="0" w:space="0" w:color="auto"/>
        <w:left w:val="none" w:sz="0" w:space="0" w:color="auto"/>
        <w:bottom w:val="none" w:sz="0" w:space="0" w:color="auto"/>
        <w:right w:val="none" w:sz="0" w:space="0" w:color="auto"/>
      </w:divBdr>
    </w:div>
    <w:div w:id="726030126">
      <w:bodyDiv w:val="1"/>
      <w:marLeft w:val="0"/>
      <w:marRight w:val="0"/>
      <w:marTop w:val="0"/>
      <w:marBottom w:val="0"/>
      <w:divBdr>
        <w:top w:val="none" w:sz="0" w:space="0" w:color="auto"/>
        <w:left w:val="none" w:sz="0" w:space="0" w:color="auto"/>
        <w:bottom w:val="none" w:sz="0" w:space="0" w:color="auto"/>
        <w:right w:val="none" w:sz="0" w:space="0" w:color="auto"/>
      </w:divBdr>
    </w:div>
    <w:div w:id="726341353">
      <w:bodyDiv w:val="1"/>
      <w:marLeft w:val="0"/>
      <w:marRight w:val="0"/>
      <w:marTop w:val="0"/>
      <w:marBottom w:val="0"/>
      <w:divBdr>
        <w:top w:val="none" w:sz="0" w:space="0" w:color="auto"/>
        <w:left w:val="none" w:sz="0" w:space="0" w:color="auto"/>
        <w:bottom w:val="none" w:sz="0" w:space="0" w:color="auto"/>
        <w:right w:val="none" w:sz="0" w:space="0" w:color="auto"/>
      </w:divBdr>
    </w:div>
    <w:div w:id="726532486">
      <w:bodyDiv w:val="1"/>
      <w:marLeft w:val="0"/>
      <w:marRight w:val="0"/>
      <w:marTop w:val="0"/>
      <w:marBottom w:val="0"/>
      <w:divBdr>
        <w:top w:val="none" w:sz="0" w:space="0" w:color="auto"/>
        <w:left w:val="none" w:sz="0" w:space="0" w:color="auto"/>
        <w:bottom w:val="none" w:sz="0" w:space="0" w:color="auto"/>
        <w:right w:val="none" w:sz="0" w:space="0" w:color="auto"/>
      </w:divBdr>
    </w:div>
    <w:div w:id="726807760">
      <w:bodyDiv w:val="1"/>
      <w:marLeft w:val="0"/>
      <w:marRight w:val="0"/>
      <w:marTop w:val="0"/>
      <w:marBottom w:val="0"/>
      <w:divBdr>
        <w:top w:val="none" w:sz="0" w:space="0" w:color="auto"/>
        <w:left w:val="none" w:sz="0" w:space="0" w:color="auto"/>
        <w:bottom w:val="none" w:sz="0" w:space="0" w:color="auto"/>
        <w:right w:val="none" w:sz="0" w:space="0" w:color="auto"/>
      </w:divBdr>
    </w:div>
    <w:div w:id="728571184">
      <w:bodyDiv w:val="1"/>
      <w:marLeft w:val="0"/>
      <w:marRight w:val="0"/>
      <w:marTop w:val="0"/>
      <w:marBottom w:val="0"/>
      <w:divBdr>
        <w:top w:val="none" w:sz="0" w:space="0" w:color="auto"/>
        <w:left w:val="none" w:sz="0" w:space="0" w:color="auto"/>
        <w:bottom w:val="none" w:sz="0" w:space="0" w:color="auto"/>
        <w:right w:val="none" w:sz="0" w:space="0" w:color="auto"/>
      </w:divBdr>
    </w:div>
    <w:div w:id="730464780">
      <w:bodyDiv w:val="1"/>
      <w:marLeft w:val="0"/>
      <w:marRight w:val="0"/>
      <w:marTop w:val="0"/>
      <w:marBottom w:val="0"/>
      <w:divBdr>
        <w:top w:val="none" w:sz="0" w:space="0" w:color="auto"/>
        <w:left w:val="none" w:sz="0" w:space="0" w:color="auto"/>
        <w:bottom w:val="none" w:sz="0" w:space="0" w:color="auto"/>
        <w:right w:val="none" w:sz="0" w:space="0" w:color="auto"/>
      </w:divBdr>
    </w:div>
    <w:div w:id="730886613">
      <w:bodyDiv w:val="1"/>
      <w:marLeft w:val="0"/>
      <w:marRight w:val="0"/>
      <w:marTop w:val="0"/>
      <w:marBottom w:val="0"/>
      <w:divBdr>
        <w:top w:val="none" w:sz="0" w:space="0" w:color="auto"/>
        <w:left w:val="none" w:sz="0" w:space="0" w:color="auto"/>
        <w:bottom w:val="none" w:sz="0" w:space="0" w:color="auto"/>
        <w:right w:val="none" w:sz="0" w:space="0" w:color="auto"/>
      </w:divBdr>
    </w:div>
    <w:div w:id="732630124">
      <w:bodyDiv w:val="1"/>
      <w:marLeft w:val="0"/>
      <w:marRight w:val="0"/>
      <w:marTop w:val="0"/>
      <w:marBottom w:val="0"/>
      <w:divBdr>
        <w:top w:val="none" w:sz="0" w:space="0" w:color="auto"/>
        <w:left w:val="none" w:sz="0" w:space="0" w:color="auto"/>
        <w:bottom w:val="none" w:sz="0" w:space="0" w:color="auto"/>
        <w:right w:val="none" w:sz="0" w:space="0" w:color="auto"/>
      </w:divBdr>
    </w:div>
    <w:div w:id="732704718">
      <w:bodyDiv w:val="1"/>
      <w:marLeft w:val="0"/>
      <w:marRight w:val="0"/>
      <w:marTop w:val="0"/>
      <w:marBottom w:val="0"/>
      <w:divBdr>
        <w:top w:val="none" w:sz="0" w:space="0" w:color="auto"/>
        <w:left w:val="none" w:sz="0" w:space="0" w:color="auto"/>
        <w:bottom w:val="none" w:sz="0" w:space="0" w:color="auto"/>
        <w:right w:val="none" w:sz="0" w:space="0" w:color="auto"/>
      </w:divBdr>
    </w:div>
    <w:div w:id="733086929">
      <w:bodyDiv w:val="1"/>
      <w:marLeft w:val="0"/>
      <w:marRight w:val="0"/>
      <w:marTop w:val="0"/>
      <w:marBottom w:val="0"/>
      <w:divBdr>
        <w:top w:val="none" w:sz="0" w:space="0" w:color="auto"/>
        <w:left w:val="none" w:sz="0" w:space="0" w:color="auto"/>
        <w:bottom w:val="none" w:sz="0" w:space="0" w:color="auto"/>
        <w:right w:val="none" w:sz="0" w:space="0" w:color="auto"/>
      </w:divBdr>
    </w:div>
    <w:div w:id="736628428">
      <w:bodyDiv w:val="1"/>
      <w:marLeft w:val="0"/>
      <w:marRight w:val="0"/>
      <w:marTop w:val="0"/>
      <w:marBottom w:val="0"/>
      <w:divBdr>
        <w:top w:val="none" w:sz="0" w:space="0" w:color="auto"/>
        <w:left w:val="none" w:sz="0" w:space="0" w:color="auto"/>
        <w:bottom w:val="none" w:sz="0" w:space="0" w:color="auto"/>
        <w:right w:val="none" w:sz="0" w:space="0" w:color="auto"/>
      </w:divBdr>
    </w:div>
    <w:div w:id="737556710">
      <w:bodyDiv w:val="1"/>
      <w:marLeft w:val="0"/>
      <w:marRight w:val="0"/>
      <w:marTop w:val="0"/>
      <w:marBottom w:val="0"/>
      <w:divBdr>
        <w:top w:val="none" w:sz="0" w:space="0" w:color="auto"/>
        <w:left w:val="none" w:sz="0" w:space="0" w:color="auto"/>
        <w:bottom w:val="none" w:sz="0" w:space="0" w:color="auto"/>
        <w:right w:val="none" w:sz="0" w:space="0" w:color="auto"/>
      </w:divBdr>
    </w:div>
    <w:div w:id="738407363">
      <w:bodyDiv w:val="1"/>
      <w:marLeft w:val="0"/>
      <w:marRight w:val="0"/>
      <w:marTop w:val="0"/>
      <w:marBottom w:val="0"/>
      <w:divBdr>
        <w:top w:val="none" w:sz="0" w:space="0" w:color="auto"/>
        <w:left w:val="none" w:sz="0" w:space="0" w:color="auto"/>
        <w:bottom w:val="none" w:sz="0" w:space="0" w:color="auto"/>
        <w:right w:val="none" w:sz="0" w:space="0" w:color="auto"/>
      </w:divBdr>
    </w:div>
    <w:div w:id="738867154">
      <w:bodyDiv w:val="1"/>
      <w:marLeft w:val="0"/>
      <w:marRight w:val="0"/>
      <w:marTop w:val="0"/>
      <w:marBottom w:val="0"/>
      <w:divBdr>
        <w:top w:val="none" w:sz="0" w:space="0" w:color="auto"/>
        <w:left w:val="none" w:sz="0" w:space="0" w:color="auto"/>
        <w:bottom w:val="none" w:sz="0" w:space="0" w:color="auto"/>
        <w:right w:val="none" w:sz="0" w:space="0" w:color="auto"/>
      </w:divBdr>
    </w:div>
    <w:div w:id="740248928">
      <w:bodyDiv w:val="1"/>
      <w:marLeft w:val="0"/>
      <w:marRight w:val="0"/>
      <w:marTop w:val="0"/>
      <w:marBottom w:val="0"/>
      <w:divBdr>
        <w:top w:val="none" w:sz="0" w:space="0" w:color="auto"/>
        <w:left w:val="none" w:sz="0" w:space="0" w:color="auto"/>
        <w:bottom w:val="none" w:sz="0" w:space="0" w:color="auto"/>
        <w:right w:val="none" w:sz="0" w:space="0" w:color="auto"/>
      </w:divBdr>
    </w:div>
    <w:div w:id="741030897">
      <w:bodyDiv w:val="1"/>
      <w:marLeft w:val="0"/>
      <w:marRight w:val="0"/>
      <w:marTop w:val="0"/>
      <w:marBottom w:val="0"/>
      <w:divBdr>
        <w:top w:val="none" w:sz="0" w:space="0" w:color="auto"/>
        <w:left w:val="none" w:sz="0" w:space="0" w:color="auto"/>
        <w:bottom w:val="none" w:sz="0" w:space="0" w:color="auto"/>
        <w:right w:val="none" w:sz="0" w:space="0" w:color="auto"/>
      </w:divBdr>
    </w:div>
    <w:div w:id="741413785">
      <w:bodyDiv w:val="1"/>
      <w:marLeft w:val="0"/>
      <w:marRight w:val="0"/>
      <w:marTop w:val="0"/>
      <w:marBottom w:val="0"/>
      <w:divBdr>
        <w:top w:val="none" w:sz="0" w:space="0" w:color="auto"/>
        <w:left w:val="none" w:sz="0" w:space="0" w:color="auto"/>
        <w:bottom w:val="none" w:sz="0" w:space="0" w:color="auto"/>
        <w:right w:val="none" w:sz="0" w:space="0" w:color="auto"/>
      </w:divBdr>
    </w:div>
    <w:div w:id="741873128">
      <w:bodyDiv w:val="1"/>
      <w:marLeft w:val="0"/>
      <w:marRight w:val="0"/>
      <w:marTop w:val="0"/>
      <w:marBottom w:val="0"/>
      <w:divBdr>
        <w:top w:val="none" w:sz="0" w:space="0" w:color="auto"/>
        <w:left w:val="none" w:sz="0" w:space="0" w:color="auto"/>
        <w:bottom w:val="none" w:sz="0" w:space="0" w:color="auto"/>
        <w:right w:val="none" w:sz="0" w:space="0" w:color="auto"/>
      </w:divBdr>
    </w:div>
    <w:div w:id="742221040">
      <w:bodyDiv w:val="1"/>
      <w:marLeft w:val="0"/>
      <w:marRight w:val="0"/>
      <w:marTop w:val="0"/>
      <w:marBottom w:val="0"/>
      <w:divBdr>
        <w:top w:val="none" w:sz="0" w:space="0" w:color="auto"/>
        <w:left w:val="none" w:sz="0" w:space="0" w:color="auto"/>
        <w:bottom w:val="none" w:sz="0" w:space="0" w:color="auto"/>
        <w:right w:val="none" w:sz="0" w:space="0" w:color="auto"/>
      </w:divBdr>
      <w:divsChild>
        <w:div w:id="689722935">
          <w:marLeft w:val="0"/>
          <w:marRight w:val="0"/>
          <w:marTop w:val="0"/>
          <w:marBottom w:val="0"/>
          <w:divBdr>
            <w:top w:val="none" w:sz="0" w:space="0" w:color="auto"/>
            <w:left w:val="none" w:sz="0" w:space="0" w:color="auto"/>
            <w:bottom w:val="none" w:sz="0" w:space="0" w:color="auto"/>
            <w:right w:val="none" w:sz="0" w:space="0" w:color="auto"/>
          </w:divBdr>
        </w:div>
        <w:div w:id="1042752168">
          <w:marLeft w:val="0"/>
          <w:marRight w:val="0"/>
          <w:marTop w:val="0"/>
          <w:marBottom w:val="0"/>
          <w:divBdr>
            <w:top w:val="none" w:sz="0" w:space="0" w:color="auto"/>
            <w:left w:val="none" w:sz="0" w:space="0" w:color="auto"/>
            <w:bottom w:val="none" w:sz="0" w:space="0" w:color="auto"/>
            <w:right w:val="none" w:sz="0" w:space="0" w:color="auto"/>
          </w:divBdr>
        </w:div>
      </w:divsChild>
    </w:div>
    <w:div w:id="743835881">
      <w:bodyDiv w:val="1"/>
      <w:marLeft w:val="0"/>
      <w:marRight w:val="0"/>
      <w:marTop w:val="0"/>
      <w:marBottom w:val="0"/>
      <w:divBdr>
        <w:top w:val="none" w:sz="0" w:space="0" w:color="auto"/>
        <w:left w:val="none" w:sz="0" w:space="0" w:color="auto"/>
        <w:bottom w:val="none" w:sz="0" w:space="0" w:color="auto"/>
        <w:right w:val="none" w:sz="0" w:space="0" w:color="auto"/>
      </w:divBdr>
    </w:div>
    <w:div w:id="746809085">
      <w:bodyDiv w:val="1"/>
      <w:marLeft w:val="0"/>
      <w:marRight w:val="0"/>
      <w:marTop w:val="0"/>
      <w:marBottom w:val="0"/>
      <w:divBdr>
        <w:top w:val="none" w:sz="0" w:space="0" w:color="auto"/>
        <w:left w:val="none" w:sz="0" w:space="0" w:color="auto"/>
        <w:bottom w:val="none" w:sz="0" w:space="0" w:color="auto"/>
        <w:right w:val="none" w:sz="0" w:space="0" w:color="auto"/>
      </w:divBdr>
    </w:div>
    <w:div w:id="746919604">
      <w:bodyDiv w:val="1"/>
      <w:marLeft w:val="0"/>
      <w:marRight w:val="0"/>
      <w:marTop w:val="0"/>
      <w:marBottom w:val="0"/>
      <w:divBdr>
        <w:top w:val="none" w:sz="0" w:space="0" w:color="auto"/>
        <w:left w:val="none" w:sz="0" w:space="0" w:color="auto"/>
        <w:bottom w:val="none" w:sz="0" w:space="0" w:color="auto"/>
        <w:right w:val="none" w:sz="0" w:space="0" w:color="auto"/>
      </w:divBdr>
    </w:div>
    <w:div w:id="747071917">
      <w:bodyDiv w:val="1"/>
      <w:marLeft w:val="0"/>
      <w:marRight w:val="0"/>
      <w:marTop w:val="0"/>
      <w:marBottom w:val="0"/>
      <w:divBdr>
        <w:top w:val="none" w:sz="0" w:space="0" w:color="auto"/>
        <w:left w:val="none" w:sz="0" w:space="0" w:color="auto"/>
        <w:bottom w:val="none" w:sz="0" w:space="0" w:color="auto"/>
        <w:right w:val="none" w:sz="0" w:space="0" w:color="auto"/>
      </w:divBdr>
    </w:div>
    <w:div w:id="749884590">
      <w:bodyDiv w:val="1"/>
      <w:marLeft w:val="0"/>
      <w:marRight w:val="0"/>
      <w:marTop w:val="0"/>
      <w:marBottom w:val="0"/>
      <w:divBdr>
        <w:top w:val="none" w:sz="0" w:space="0" w:color="auto"/>
        <w:left w:val="none" w:sz="0" w:space="0" w:color="auto"/>
        <w:bottom w:val="none" w:sz="0" w:space="0" w:color="auto"/>
        <w:right w:val="none" w:sz="0" w:space="0" w:color="auto"/>
      </w:divBdr>
    </w:div>
    <w:div w:id="750664883">
      <w:bodyDiv w:val="1"/>
      <w:marLeft w:val="0"/>
      <w:marRight w:val="0"/>
      <w:marTop w:val="0"/>
      <w:marBottom w:val="0"/>
      <w:divBdr>
        <w:top w:val="none" w:sz="0" w:space="0" w:color="auto"/>
        <w:left w:val="none" w:sz="0" w:space="0" w:color="auto"/>
        <w:bottom w:val="none" w:sz="0" w:space="0" w:color="auto"/>
        <w:right w:val="none" w:sz="0" w:space="0" w:color="auto"/>
      </w:divBdr>
    </w:div>
    <w:div w:id="751123908">
      <w:bodyDiv w:val="1"/>
      <w:marLeft w:val="0"/>
      <w:marRight w:val="0"/>
      <w:marTop w:val="0"/>
      <w:marBottom w:val="0"/>
      <w:divBdr>
        <w:top w:val="none" w:sz="0" w:space="0" w:color="auto"/>
        <w:left w:val="none" w:sz="0" w:space="0" w:color="auto"/>
        <w:bottom w:val="none" w:sz="0" w:space="0" w:color="auto"/>
        <w:right w:val="none" w:sz="0" w:space="0" w:color="auto"/>
      </w:divBdr>
    </w:div>
    <w:div w:id="751243749">
      <w:bodyDiv w:val="1"/>
      <w:marLeft w:val="0"/>
      <w:marRight w:val="0"/>
      <w:marTop w:val="0"/>
      <w:marBottom w:val="0"/>
      <w:divBdr>
        <w:top w:val="none" w:sz="0" w:space="0" w:color="auto"/>
        <w:left w:val="none" w:sz="0" w:space="0" w:color="auto"/>
        <w:bottom w:val="none" w:sz="0" w:space="0" w:color="auto"/>
        <w:right w:val="none" w:sz="0" w:space="0" w:color="auto"/>
      </w:divBdr>
    </w:div>
    <w:div w:id="751584786">
      <w:bodyDiv w:val="1"/>
      <w:marLeft w:val="0"/>
      <w:marRight w:val="0"/>
      <w:marTop w:val="0"/>
      <w:marBottom w:val="0"/>
      <w:divBdr>
        <w:top w:val="none" w:sz="0" w:space="0" w:color="auto"/>
        <w:left w:val="none" w:sz="0" w:space="0" w:color="auto"/>
        <w:bottom w:val="none" w:sz="0" w:space="0" w:color="auto"/>
        <w:right w:val="none" w:sz="0" w:space="0" w:color="auto"/>
      </w:divBdr>
    </w:div>
    <w:div w:id="753357244">
      <w:bodyDiv w:val="1"/>
      <w:marLeft w:val="0"/>
      <w:marRight w:val="0"/>
      <w:marTop w:val="0"/>
      <w:marBottom w:val="0"/>
      <w:divBdr>
        <w:top w:val="none" w:sz="0" w:space="0" w:color="auto"/>
        <w:left w:val="none" w:sz="0" w:space="0" w:color="auto"/>
        <w:bottom w:val="none" w:sz="0" w:space="0" w:color="auto"/>
        <w:right w:val="none" w:sz="0" w:space="0" w:color="auto"/>
      </w:divBdr>
    </w:div>
    <w:div w:id="753550204">
      <w:bodyDiv w:val="1"/>
      <w:marLeft w:val="0"/>
      <w:marRight w:val="0"/>
      <w:marTop w:val="0"/>
      <w:marBottom w:val="0"/>
      <w:divBdr>
        <w:top w:val="none" w:sz="0" w:space="0" w:color="auto"/>
        <w:left w:val="none" w:sz="0" w:space="0" w:color="auto"/>
        <w:bottom w:val="none" w:sz="0" w:space="0" w:color="auto"/>
        <w:right w:val="none" w:sz="0" w:space="0" w:color="auto"/>
      </w:divBdr>
    </w:div>
    <w:div w:id="753550782">
      <w:bodyDiv w:val="1"/>
      <w:marLeft w:val="0"/>
      <w:marRight w:val="0"/>
      <w:marTop w:val="0"/>
      <w:marBottom w:val="0"/>
      <w:divBdr>
        <w:top w:val="none" w:sz="0" w:space="0" w:color="auto"/>
        <w:left w:val="none" w:sz="0" w:space="0" w:color="auto"/>
        <w:bottom w:val="none" w:sz="0" w:space="0" w:color="auto"/>
        <w:right w:val="none" w:sz="0" w:space="0" w:color="auto"/>
      </w:divBdr>
    </w:div>
    <w:div w:id="754670447">
      <w:bodyDiv w:val="1"/>
      <w:marLeft w:val="0"/>
      <w:marRight w:val="0"/>
      <w:marTop w:val="0"/>
      <w:marBottom w:val="0"/>
      <w:divBdr>
        <w:top w:val="none" w:sz="0" w:space="0" w:color="auto"/>
        <w:left w:val="none" w:sz="0" w:space="0" w:color="auto"/>
        <w:bottom w:val="none" w:sz="0" w:space="0" w:color="auto"/>
        <w:right w:val="none" w:sz="0" w:space="0" w:color="auto"/>
      </w:divBdr>
    </w:div>
    <w:div w:id="754866474">
      <w:bodyDiv w:val="1"/>
      <w:marLeft w:val="0"/>
      <w:marRight w:val="0"/>
      <w:marTop w:val="0"/>
      <w:marBottom w:val="0"/>
      <w:divBdr>
        <w:top w:val="none" w:sz="0" w:space="0" w:color="auto"/>
        <w:left w:val="none" w:sz="0" w:space="0" w:color="auto"/>
        <w:bottom w:val="none" w:sz="0" w:space="0" w:color="auto"/>
        <w:right w:val="none" w:sz="0" w:space="0" w:color="auto"/>
      </w:divBdr>
    </w:div>
    <w:div w:id="757017768">
      <w:bodyDiv w:val="1"/>
      <w:marLeft w:val="0"/>
      <w:marRight w:val="0"/>
      <w:marTop w:val="0"/>
      <w:marBottom w:val="0"/>
      <w:divBdr>
        <w:top w:val="none" w:sz="0" w:space="0" w:color="auto"/>
        <w:left w:val="none" w:sz="0" w:space="0" w:color="auto"/>
        <w:bottom w:val="none" w:sz="0" w:space="0" w:color="auto"/>
        <w:right w:val="none" w:sz="0" w:space="0" w:color="auto"/>
      </w:divBdr>
    </w:div>
    <w:div w:id="757099211">
      <w:bodyDiv w:val="1"/>
      <w:marLeft w:val="0"/>
      <w:marRight w:val="0"/>
      <w:marTop w:val="0"/>
      <w:marBottom w:val="0"/>
      <w:divBdr>
        <w:top w:val="none" w:sz="0" w:space="0" w:color="auto"/>
        <w:left w:val="none" w:sz="0" w:space="0" w:color="auto"/>
        <w:bottom w:val="none" w:sz="0" w:space="0" w:color="auto"/>
        <w:right w:val="none" w:sz="0" w:space="0" w:color="auto"/>
      </w:divBdr>
    </w:div>
    <w:div w:id="757946603">
      <w:bodyDiv w:val="1"/>
      <w:marLeft w:val="0"/>
      <w:marRight w:val="0"/>
      <w:marTop w:val="0"/>
      <w:marBottom w:val="0"/>
      <w:divBdr>
        <w:top w:val="none" w:sz="0" w:space="0" w:color="auto"/>
        <w:left w:val="none" w:sz="0" w:space="0" w:color="auto"/>
        <w:bottom w:val="none" w:sz="0" w:space="0" w:color="auto"/>
        <w:right w:val="none" w:sz="0" w:space="0" w:color="auto"/>
      </w:divBdr>
    </w:div>
    <w:div w:id="759835731">
      <w:bodyDiv w:val="1"/>
      <w:marLeft w:val="0"/>
      <w:marRight w:val="0"/>
      <w:marTop w:val="0"/>
      <w:marBottom w:val="0"/>
      <w:divBdr>
        <w:top w:val="none" w:sz="0" w:space="0" w:color="auto"/>
        <w:left w:val="none" w:sz="0" w:space="0" w:color="auto"/>
        <w:bottom w:val="none" w:sz="0" w:space="0" w:color="auto"/>
        <w:right w:val="none" w:sz="0" w:space="0" w:color="auto"/>
      </w:divBdr>
    </w:div>
    <w:div w:id="760563225">
      <w:bodyDiv w:val="1"/>
      <w:marLeft w:val="0"/>
      <w:marRight w:val="0"/>
      <w:marTop w:val="0"/>
      <w:marBottom w:val="0"/>
      <w:divBdr>
        <w:top w:val="none" w:sz="0" w:space="0" w:color="auto"/>
        <w:left w:val="none" w:sz="0" w:space="0" w:color="auto"/>
        <w:bottom w:val="none" w:sz="0" w:space="0" w:color="auto"/>
        <w:right w:val="none" w:sz="0" w:space="0" w:color="auto"/>
      </w:divBdr>
    </w:div>
    <w:div w:id="761534968">
      <w:bodyDiv w:val="1"/>
      <w:marLeft w:val="0"/>
      <w:marRight w:val="0"/>
      <w:marTop w:val="0"/>
      <w:marBottom w:val="0"/>
      <w:divBdr>
        <w:top w:val="none" w:sz="0" w:space="0" w:color="auto"/>
        <w:left w:val="none" w:sz="0" w:space="0" w:color="auto"/>
        <w:bottom w:val="none" w:sz="0" w:space="0" w:color="auto"/>
        <w:right w:val="none" w:sz="0" w:space="0" w:color="auto"/>
      </w:divBdr>
    </w:div>
    <w:div w:id="762266418">
      <w:bodyDiv w:val="1"/>
      <w:marLeft w:val="0"/>
      <w:marRight w:val="0"/>
      <w:marTop w:val="0"/>
      <w:marBottom w:val="0"/>
      <w:divBdr>
        <w:top w:val="none" w:sz="0" w:space="0" w:color="auto"/>
        <w:left w:val="none" w:sz="0" w:space="0" w:color="auto"/>
        <w:bottom w:val="none" w:sz="0" w:space="0" w:color="auto"/>
        <w:right w:val="none" w:sz="0" w:space="0" w:color="auto"/>
      </w:divBdr>
    </w:div>
    <w:div w:id="762334329">
      <w:bodyDiv w:val="1"/>
      <w:marLeft w:val="0"/>
      <w:marRight w:val="0"/>
      <w:marTop w:val="0"/>
      <w:marBottom w:val="0"/>
      <w:divBdr>
        <w:top w:val="none" w:sz="0" w:space="0" w:color="auto"/>
        <w:left w:val="none" w:sz="0" w:space="0" w:color="auto"/>
        <w:bottom w:val="none" w:sz="0" w:space="0" w:color="auto"/>
        <w:right w:val="none" w:sz="0" w:space="0" w:color="auto"/>
      </w:divBdr>
    </w:div>
    <w:div w:id="763188109">
      <w:bodyDiv w:val="1"/>
      <w:marLeft w:val="0"/>
      <w:marRight w:val="0"/>
      <w:marTop w:val="0"/>
      <w:marBottom w:val="0"/>
      <w:divBdr>
        <w:top w:val="none" w:sz="0" w:space="0" w:color="auto"/>
        <w:left w:val="none" w:sz="0" w:space="0" w:color="auto"/>
        <w:bottom w:val="none" w:sz="0" w:space="0" w:color="auto"/>
        <w:right w:val="none" w:sz="0" w:space="0" w:color="auto"/>
      </w:divBdr>
    </w:div>
    <w:div w:id="764617354">
      <w:bodyDiv w:val="1"/>
      <w:marLeft w:val="0"/>
      <w:marRight w:val="0"/>
      <w:marTop w:val="0"/>
      <w:marBottom w:val="0"/>
      <w:divBdr>
        <w:top w:val="none" w:sz="0" w:space="0" w:color="auto"/>
        <w:left w:val="none" w:sz="0" w:space="0" w:color="auto"/>
        <w:bottom w:val="none" w:sz="0" w:space="0" w:color="auto"/>
        <w:right w:val="none" w:sz="0" w:space="0" w:color="auto"/>
      </w:divBdr>
    </w:div>
    <w:div w:id="764620126">
      <w:bodyDiv w:val="1"/>
      <w:marLeft w:val="0"/>
      <w:marRight w:val="0"/>
      <w:marTop w:val="0"/>
      <w:marBottom w:val="0"/>
      <w:divBdr>
        <w:top w:val="none" w:sz="0" w:space="0" w:color="auto"/>
        <w:left w:val="none" w:sz="0" w:space="0" w:color="auto"/>
        <w:bottom w:val="none" w:sz="0" w:space="0" w:color="auto"/>
        <w:right w:val="none" w:sz="0" w:space="0" w:color="auto"/>
      </w:divBdr>
    </w:div>
    <w:div w:id="764961890">
      <w:bodyDiv w:val="1"/>
      <w:marLeft w:val="0"/>
      <w:marRight w:val="0"/>
      <w:marTop w:val="0"/>
      <w:marBottom w:val="0"/>
      <w:divBdr>
        <w:top w:val="none" w:sz="0" w:space="0" w:color="auto"/>
        <w:left w:val="none" w:sz="0" w:space="0" w:color="auto"/>
        <w:bottom w:val="none" w:sz="0" w:space="0" w:color="auto"/>
        <w:right w:val="none" w:sz="0" w:space="0" w:color="auto"/>
      </w:divBdr>
    </w:div>
    <w:div w:id="765617414">
      <w:bodyDiv w:val="1"/>
      <w:marLeft w:val="0"/>
      <w:marRight w:val="0"/>
      <w:marTop w:val="0"/>
      <w:marBottom w:val="0"/>
      <w:divBdr>
        <w:top w:val="none" w:sz="0" w:space="0" w:color="auto"/>
        <w:left w:val="none" w:sz="0" w:space="0" w:color="auto"/>
        <w:bottom w:val="none" w:sz="0" w:space="0" w:color="auto"/>
        <w:right w:val="none" w:sz="0" w:space="0" w:color="auto"/>
      </w:divBdr>
    </w:div>
    <w:div w:id="765855163">
      <w:bodyDiv w:val="1"/>
      <w:marLeft w:val="0"/>
      <w:marRight w:val="0"/>
      <w:marTop w:val="0"/>
      <w:marBottom w:val="0"/>
      <w:divBdr>
        <w:top w:val="none" w:sz="0" w:space="0" w:color="auto"/>
        <w:left w:val="none" w:sz="0" w:space="0" w:color="auto"/>
        <w:bottom w:val="none" w:sz="0" w:space="0" w:color="auto"/>
        <w:right w:val="none" w:sz="0" w:space="0" w:color="auto"/>
      </w:divBdr>
    </w:div>
    <w:div w:id="767771714">
      <w:bodyDiv w:val="1"/>
      <w:marLeft w:val="0"/>
      <w:marRight w:val="0"/>
      <w:marTop w:val="0"/>
      <w:marBottom w:val="0"/>
      <w:divBdr>
        <w:top w:val="none" w:sz="0" w:space="0" w:color="auto"/>
        <w:left w:val="none" w:sz="0" w:space="0" w:color="auto"/>
        <w:bottom w:val="none" w:sz="0" w:space="0" w:color="auto"/>
        <w:right w:val="none" w:sz="0" w:space="0" w:color="auto"/>
      </w:divBdr>
    </w:div>
    <w:div w:id="770781407">
      <w:bodyDiv w:val="1"/>
      <w:marLeft w:val="0"/>
      <w:marRight w:val="0"/>
      <w:marTop w:val="0"/>
      <w:marBottom w:val="0"/>
      <w:divBdr>
        <w:top w:val="none" w:sz="0" w:space="0" w:color="auto"/>
        <w:left w:val="none" w:sz="0" w:space="0" w:color="auto"/>
        <w:bottom w:val="none" w:sz="0" w:space="0" w:color="auto"/>
        <w:right w:val="none" w:sz="0" w:space="0" w:color="auto"/>
      </w:divBdr>
    </w:div>
    <w:div w:id="772168907">
      <w:bodyDiv w:val="1"/>
      <w:marLeft w:val="0"/>
      <w:marRight w:val="0"/>
      <w:marTop w:val="0"/>
      <w:marBottom w:val="0"/>
      <w:divBdr>
        <w:top w:val="none" w:sz="0" w:space="0" w:color="auto"/>
        <w:left w:val="none" w:sz="0" w:space="0" w:color="auto"/>
        <w:bottom w:val="none" w:sz="0" w:space="0" w:color="auto"/>
        <w:right w:val="none" w:sz="0" w:space="0" w:color="auto"/>
      </w:divBdr>
    </w:div>
    <w:div w:id="772475532">
      <w:bodyDiv w:val="1"/>
      <w:marLeft w:val="0"/>
      <w:marRight w:val="0"/>
      <w:marTop w:val="0"/>
      <w:marBottom w:val="0"/>
      <w:divBdr>
        <w:top w:val="none" w:sz="0" w:space="0" w:color="auto"/>
        <w:left w:val="none" w:sz="0" w:space="0" w:color="auto"/>
        <w:bottom w:val="none" w:sz="0" w:space="0" w:color="auto"/>
        <w:right w:val="none" w:sz="0" w:space="0" w:color="auto"/>
      </w:divBdr>
    </w:div>
    <w:div w:id="772942220">
      <w:bodyDiv w:val="1"/>
      <w:marLeft w:val="0"/>
      <w:marRight w:val="0"/>
      <w:marTop w:val="0"/>
      <w:marBottom w:val="0"/>
      <w:divBdr>
        <w:top w:val="none" w:sz="0" w:space="0" w:color="auto"/>
        <w:left w:val="none" w:sz="0" w:space="0" w:color="auto"/>
        <w:bottom w:val="none" w:sz="0" w:space="0" w:color="auto"/>
        <w:right w:val="none" w:sz="0" w:space="0" w:color="auto"/>
      </w:divBdr>
    </w:div>
    <w:div w:id="773011409">
      <w:bodyDiv w:val="1"/>
      <w:marLeft w:val="0"/>
      <w:marRight w:val="0"/>
      <w:marTop w:val="0"/>
      <w:marBottom w:val="0"/>
      <w:divBdr>
        <w:top w:val="none" w:sz="0" w:space="0" w:color="auto"/>
        <w:left w:val="none" w:sz="0" w:space="0" w:color="auto"/>
        <w:bottom w:val="none" w:sz="0" w:space="0" w:color="auto"/>
        <w:right w:val="none" w:sz="0" w:space="0" w:color="auto"/>
      </w:divBdr>
    </w:div>
    <w:div w:id="774205410">
      <w:bodyDiv w:val="1"/>
      <w:marLeft w:val="0"/>
      <w:marRight w:val="0"/>
      <w:marTop w:val="0"/>
      <w:marBottom w:val="0"/>
      <w:divBdr>
        <w:top w:val="none" w:sz="0" w:space="0" w:color="auto"/>
        <w:left w:val="none" w:sz="0" w:space="0" w:color="auto"/>
        <w:bottom w:val="none" w:sz="0" w:space="0" w:color="auto"/>
        <w:right w:val="none" w:sz="0" w:space="0" w:color="auto"/>
      </w:divBdr>
    </w:div>
    <w:div w:id="774519534">
      <w:bodyDiv w:val="1"/>
      <w:marLeft w:val="0"/>
      <w:marRight w:val="0"/>
      <w:marTop w:val="0"/>
      <w:marBottom w:val="0"/>
      <w:divBdr>
        <w:top w:val="none" w:sz="0" w:space="0" w:color="auto"/>
        <w:left w:val="none" w:sz="0" w:space="0" w:color="auto"/>
        <w:bottom w:val="none" w:sz="0" w:space="0" w:color="auto"/>
        <w:right w:val="none" w:sz="0" w:space="0" w:color="auto"/>
      </w:divBdr>
    </w:div>
    <w:div w:id="775714198">
      <w:bodyDiv w:val="1"/>
      <w:marLeft w:val="0"/>
      <w:marRight w:val="0"/>
      <w:marTop w:val="0"/>
      <w:marBottom w:val="0"/>
      <w:divBdr>
        <w:top w:val="none" w:sz="0" w:space="0" w:color="auto"/>
        <w:left w:val="none" w:sz="0" w:space="0" w:color="auto"/>
        <w:bottom w:val="none" w:sz="0" w:space="0" w:color="auto"/>
        <w:right w:val="none" w:sz="0" w:space="0" w:color="auto"/>
      </w:divBdr>
    </w:div>
    <w:div w:id="776484172">
      <w:bodyDiv w:val="1"/>
      <w:marLeft w:val="0"/>
      <w:marRight w:val="0"/>
      <w:marTop w:val="0"/>
      <w:marBottom w:val="0"/>
      <w:divBdr>
        <w:top w:val="none" w:sz="0" w:space="0" w:color="auto"/>
        <w:left w:val="none" w:sz="0" w:space="0" w:color="auto"/>
        <w:bottom w:val="none" w:sz="0" w:space="0" w:color="auto"/>
        <w:right w:val="none" w:sz="0" w:space="0" w:color="auto"/>
      </w:divBdr>
    </w:div>
    <w:div w:id="776949328">
      <w:bodyDiv w:val="1"/>
      <w:marLeft w:val="0"/>
      <w:marRight w:val="0"/>
      <w:marTop w:val="0"/>
      <w:marBottom w:val="0"/>
      <w:divBdr>
        <w:top w:val="none" w:sz="0" w:space="0" w:color="auto"/>
        <w:left w:val="none" w:sz="0" w:space="0" w:color="auto"/>
        <w:bottom w:val="none" w:sz="0" w:space="0" w:color="auto"/>
        <w:right w:val="none" w:sz="0" w:space="0" w:color="auto"/>
      </w:divBdr>
    </w:div>
    <w:div w:id="777213348">
      <w:bodyDiv w:val="1"/>
      <w:marLeft w:val="0"/>
      <w:marRight w:val="0"/>
      <w:marTop w:val="0"/>
      <w:marBottom w:val="0"/>
      <w:divBdr>
        <w:top w:val="none" w:sz="0" w:space="0" w:color="auto"/>
        <w:left w:val="none" w:sz="0" w:space="0" w:color="auto"/>
        <w:bottom w:val="none" w:sz="0" w:space="0" w:color="auto"/>
        <w:right w:val="none" w:sz="0" w:space="0" w:color="auto"/>
      </w:divBdr>
    </w:div>
    <w:div w:id="778187234">
      <w:bodyDiv w:val="1"/>
      <w:marLeft w:val="0"/>
      <w:marRight w:val="0"/>
      <w:marTop w:val="0"/>
      <w:marBottom w:val="0"/>
      <w:divBdr>
        <w:top w:val="none" w:sz="0" w:space="0" w:color="auto"/>
        <w:left w:val="none" w:sz="0" w:space="0" w:color="auto"/>
        <w:bottom w:val="none" w:sz="0" w:space="0" w:color="auto"/>
        <w:right w:val="none" w:sz="0" w:space="0" w:color="auto"/>
      </w:divBdr>
    </w:div>
    <w:div w:id="779106030">
      <w:bodyDiv w:val="1"/>
      <w:marLeft w:val="0"/>
      <w:marRight w:val="0"/>
      <w:marTop w:val="0"/>
      <w:marBottom w:val="0"/>
      <w:divBdr>
        <w:top w:val="none" w:sz="0" w:space="0" w:color="auto"/>
        <w:left w:val="none" w:sz="0" w:space="0" w:color="auto"/>
        <w:bottom w:val="none" w:sz="0" w:space="0" w:color="auto"/>
        <w:right w:val="none" w:sz="0" w:space="0" w:color="auto"/>
      </w:divBdr>
    </w:div>
    <w:div w:id="779447084">
      <w:bodyDiv w:val="1"/>
      <w:marLeft w:val="0"/>
      <w:marRight w:val="0"/>
      <w:marTop w:val="0"/>
      <w:marBottom w:val="0"/>
      <w:divBdr>
        <w:top w:val="none" w:sz="0" w:space="0" w:color="auto"/>
        <w:left w:val="none" w:sz="0" w:space="0" w:color="auto"/>
        <w:bottom w:val="none" w:sz="0" w:space="0" w:color="auto"/>
        <w:right w:val="none" w:sz="0" w:space="0" w:color="auto"/>
      </w:divBdr>
    </w:div>
    <w:div w:id="779567776">
      <w:bodyDiv w:val="1"/>
      <w:marLeft w:val="0"/>
      <w:marRight w:val="0"/>
      <w:marTop w:val="0"/>
      <w:marBottom w:val="0"/>
      <w:divBdr>
        <w:top w:val="none" w:sz="0" w:space="0" w:color="auto"/>
        <w:left w:val="none" w:sz="0" w:space="0" w:color="auto"/>
        <w:bottom w:val="none" w:sz="0" w:space="0" w:color="auto"/>
        <w:right w:val="none" w:sz="0" w:space="0" w:color="auto"/>
      </w:divBdr>
    </w:div>
    <w:div w:id="779764390">
      <w:bodyDiv w:val="1"/>
      <w:marLeft w:val="0"/>
      <w:marRight w:val="0"/>
      <w:marTop w:val="0"/>
      <w:marBottom w:val="0"/>
      <w:divBdr>
        <w:top w:val="none" w:sz="0" w:space="0" w:color="auto"/>
        <w:left w:val="none" w:sz="0" w:space="0" w:color="auto"/>
        <w:bottom w:val="none" w:sz="0" w:space="0" w:color="auto"/>
        <w:right w:val="none" w:sz="0" w:space="0" w:color="auto"/>
      </w:divBdr>
    </w:div>
    <w:div w:id="780538565">
      <w:bodyDiv w:val="1"/>
      <w:marLeft w:val="0"/>
      <w:marRight w:val="0"/>
      <w:marTop w:val="0"/>
      <w:marBottom w:val="0"/>
      <w:divBdr>
        <w:top w:val="none" w:sz="0" w:space="0" w:color="auto"/>
        <w:left w:val="none" w:sz="0" w:space="0" w:color="auto"/>
        <w:bottom w:val="none" w:sz="0" w:space="0" w:color="auto"/>
        <w:right w:val="none" w:sz="0" w:space="0" w:color="auto"/>
      </w:divBdr>
    </w:div>
    <w:div w:id="781463701">
      <w:bodyDiv w:val="1"/>
      <w:marLeft w:val="0"/>
      <w:marRight w:val="0"/>
      <w:marTop w:val="0"/>
      <w:marBottom w:val="0"/>
      <w:divBdr>
        <w:top w:val="none" w:sz="0" w:space="0" w:color="auto"/>
        <w:left w:val="none" w:sz="0" w:space="0" w:color="auto"/>
        <w:bottom w:val="none" w:sz="0" w:space="0" w:color="auto"/>
        <w:right w:val="none" w:sz="0" w:space="0" w:color="auto"/>
      </w:divBdr>
    </w:div>
    <w:div w:id="781846304">
      <w:bodyDiv w:val="1"/>
      <w:marLeft w:val="0"/>
      <w:marRight w:val="0"/>
      <w:marTop w:val="0"/>
      <w:marBottom w:val="0"/>
      <w:divBdr>
        <w:top w:val="none" w:sz="0" w:space="0" w:color="auto"/>
        <w:left w:val="none" w:sz="0" w:space="0" w:color="auto"/>
        <w:bottom w:val="none" w:sz="0" w:space="0" w:color="auto"/>
        <w:right w:val="none" w:sz="0" w:space="0" w:color="auto"/>
      </w:divBdr>
    </w:div>
    <w:div w:id="783966017">
      <w:bodyDiv w:val="1"/>
      <w:marLeft w:val="0"/>
      <w:marRight w:val="0"/>
      <w:marTop w:val="0"/>
      <w:marBottom w:val="0"/>
      <w:divBdr>
        <w:top w:val="none" w:sz="0" w:space="0" w:color="auto"/>
        <w:left w:val="none" w:sz="0" w:space="0" w:color="auto"/>
        <w:bottom w:val="none" w:sz="0" w:space="0" w:color="auto"/>
        <w:right w:val="none" w:sz="0" w:space="0" w:color="auto"/>
      </w:divBdr>
    </w:div>
    <w:div w:id="784154435">
      <w:bodyDiv w:val="1"/>
      <w:marLeft w:val="0"/>
      <w:marRight w:val="0"/>
      <w:marTop w:val="0"/>
      <w:marBottom w:val="0"/>
      <w:divBdr>
        <w:top w:val="none" w:sz="0" w:space="0" w:color="auto"/>
        <w:left w:val="none" w:sz="0" w:space="0" w:color="auto"/>
        <w:bottom w:val="none" w:sz="0" w:space="0" w:color="auto"/>
        <w:right w:val="none" w:sz="0" w:space="0" w:color="auto"/>
      </w:divBdr>
    </w:div>
    <w:div w:id="784231667">
      <w:bodyDiv w:val="1"/>
      <w:marLeft w:val="0"/>
      <w:marRight w:val="0"/>
      <w:marTop w:val="0"/>
      <w:marBottom w:val="0"/>
      <w:divBdr>
        <w:top w:val="none" w:sz="0" w:space="0" w:color="auto"/>
        <w:left w:val="none" w:sz="0" w:space="0" w:color="auto"/>
        <w:bottom w:val="none" w:sz="0" w:space="0" w:color="auto"/>
        <w:right w:val="none" w:sz="0" w:space="0" w:color="auto"/>
      </w:divBdr>
    </w:div>
    <w:div w:id="784619956">
      <w:bodyDiv w:val="1"/>
      <w:marLeft w:val="0"/>
      <w:marRight w:val="0"/>
      <w:marTop w:val="0"/>
      <w:marBottom w:val="0"/>
      <w:divBdr>
        <w:top w:val="none" w:sz="0" w:space="0" w:color="auto"/>
        <w:left w:val="none" w:sz="0" w:space="0" w:color="auto"/>
        <w:bottom w:val="none" w:sz="0" w:space="0" w:color="auto"/>
        <w:right w:val="none" w:sz="0" w:space="0" w:color="auto"/>
      </w:divBdr>
    </w:div>
    <w:div w:id="785348541">
      <w:bodyDiv w:val="1"/>
      <w:marLeft w:val="0"/>
      <w:marRight w:val="0"/>
      <w:marTop w:val="0"/>
      <w:marBottom w:val="0"/>
      <w:divBdr>
        <w:top w:val="none" w:sz="0" w:space="0" w:color="auto"/>
        <w:left w:val="none" w:sz="0" w:space="0" w:color="auto"/>
        <w:bottom w:val="none" w:sz="0" w:space="0" w:color="auto"/>
        <w:right w:val="none" w:sz="0" w:space="0" w:color="auto"/>
      </w:divBdr>
    </w:div>
    <w:div w:id="785807758">
      <w:bodyDiv w:val="1"/>
      <w:marLeft w:val="0"/>
      <w:marRight w:val="0"/>
      <w:marTop w:val="0"/>
      <w:marBottom w:val="0"/>
      <w:divBdr>
        <w:top w:val="none" w:sz="0" w:space="0" w:color="auto"/>
        <w:left w:val="none" w:sz="0" w:space="0" w:color="auto"/>
        <w:bottom w:val="none" w:sz="0" w:space="0" w:color="auto"/>
        <w:right w:val="none" w:sz="0" w:space="0" w:color="auto"/>
      </w:divBdr>
    </w:div>
    <w:div w:id="785923951">
      <w:bodyDiv w:val="1"/>
      <w:marLeft w:val="0"/>
      <w:marRight w:val="0"/>
      <w:marTop w:val="0"/>
      <w:marBottom w:val="0"/>
      <w:divBdr>
        <w:top w:val="none" w:sz="0" w:space="0" w:color="auto"/>
        <w:left w:val="none" w:sz="0" w:space="0" w:color="auto"/>
        <w:bottom w:val="none" w:sz="0" w:space="0" w:color="auto"/>
        <w:right w:val="none" w:sz="0" w:space="0" w:color="auto"/>
      </w:divBdr>
    </w:div>
    <w:div w:id="786004364">
      <w:bodyDiv w:val="1"/>
      <w:marLeft w:val="0"/>
      <w:marRight w:val="0"/>
      <w:marTop w:val="0"/>
      <w:marBottom w:val="0"/>
      <w:divBdr>
        <w:top w:val="none" w:sz="0" w:space="0" w:color="auto"/>
        <w:left w:val="none" w:sz="0" w:space="0" w:color="auto"/>
        <w:bottom w:val="none" w:sz="0" w:space="0" w:color="auto"/>
        <w:right w:val="none" w:sz="0" w:space="0" w:color="auto"/>
      </w:divBdr>
    </w:div>
    <w:div w:id="787358898">
      <w:bodyDiv w:val="1"/>
      <w:marLeft w:val="0"/>
      <w:marRight w:val="0"/>
      <w:marTop w:val="0"/>
      <w:marBottom w:val="0"/>
      <w:divBdr>
        <w:top w:val="none" w:sz="0" w:space="0" w:color="auto"/>
        <w:left w:val="none" w:sz="0" w:space="0" w:color="auto"/>
        <w:bottom w:val="none" w:sz="0" w:space="0" w:color="auto"/>
        <w:right w:val="none" w:sz="0" w:space="0" w:color="auto"/>
      </w:divBdr>
      <w:divsChild>
        <w:div w:id="898126605">
          <w:marLeft w:val="0"/>
          <w:marRight w:val="0"/>
          <w:marTop w:val="0"/>
          <w:marBottom w:val="0"/>
          <w:divBdr>
            <w:top w:val="none" w:sz="0" w:space="0" w:color="auto"/>
            <w:left w:val="none" w:sz="0" w:space="0" w:color="auto"/>
            <w:bottom w:val="none" w:sz="0" w:space="0" w:color="auto"/>
            <w:right w:val="none" w:sz="0" w:space="0" w:color="auto"/>
          </w:divBdr>
          <w:divsChild>
            <w:div w:id="1263104436">
              <w:marLeft w:val="0"/>
              <w:marRight w:val="0"/>
              <w:marTop w:val="0"/>
              <w:marBottom w:val="0"/>
              <w:divBdr>
                <w:top w:val="none" w:sz="0" w:space="0" w:color="auto"/>
                <w:left w:val="none" w:sz="0" w:space="0" w:color="auto"/>
                <w:bottom w:val="none" w:sz="0" w:space="0" w:color="auto"/>
                <w:right w:val="none" w:sz="0" w:space="0" w:color="auto"/>
              </w:divBdr>
              <w:divsChild>
                <w:div w:id="1674843346">
                  <w:marLeft w:val="0"/>
                  <w:marRight w:val="0"/>
                  <w:marTop w:val="0"/>
                  <w:marBottom w:val="0"/>
                  <w:divBdr>
                    <w:top w:val="none" w:sz="0" w:space="0" w:color="auto"/>
                    <w:left w:val="none" w:sz="0" w:space="0" w:color="auto"/>
                    <w:bottom w:val="none" w:sz="0" w:space="0" w:color="auto"/>
                    <w:right w:val="none" w:sz="0" w:space="0" w:color="auto"/>
                  </w:divBdr>
                  <w:divsChild>
                    <w:div w:id="1485852974">
                      <w:marLeft w:val="0"/>
                      <w:marRight w:val="0"/>
                      <w:marTop w:val="0"/>
                      <w:marBottom w:val="0"/>
                      <w:divBdr>
                        <w:top w:val="none" w:sz="0" w:space="0" w:color="auto"/>
                        <w:left w:val="none" w:sz="0" w:space="0" w:color="auto"/>
                        <w:bottom w:val="none" w:sz="0" w:space="0" w:color="auto"/>
                        <w:right w:val="none" w:sz="0" w:space="0" w:color="auto"/>
                      </w:divBdr>
                      <w:divsChild>
                        <w:div w:id="1473910264">
                          <w:marLeft w:val="0"/>
                          <w:marRight w:val="0"/>
                          <w:marTop w:val="0"/>
                          <w:marBottom w:val="0"/>
                          <w:divBdr>
                            <w:top w:val="none" w:sz="0" w:space="0" w:color="auto"/>
                            <w:left w:val="none" w:sz="0" w:space="0" w:color="auto"/>
                            <w:bottom w:val="none" w:sz="0" w:space="0" w:color="auto"/>
                            <w:right w:val="none" w:sz="0" w:space="0" w:color="auto"/>
                          </w:divBdr>
                          <w:divsChild>
                            <w:div w:id="1590892394">
                              <w:marLeft w:val="0"/>
                              <w:marRight w:val="0"/>
                              <w:marTop w:val="0"/>
                              <w:marBottom w:val="0"/>
                              <w:divBdr>
                                <w:top w:val="none" w:sz="0" w:space="0" w:color="auto"/>
                                <w:left w:val="none" w:sz="0" w:space="0" w:color="auto"/>
                                <w:bottom w:val="none" w:sz="0" w:space="0" w:color="auto"/>
                                <w:right w:val="none" w:sz="0" w:space="0" w:color="auto"/>
                              </w:divBdr>
                              <w:divsChild>
                                <w:div w:id="2039619518">
                                  <w:marLeft w:val="0"/>
                                  <w:marRight w:val="0"/>
                                  <w:marTop w:val="0"/>
                                  <w:marBottom w:val="0"/>
                                  <w:divBdr>
                                    <w:top w:val="none" w:sz="0" w:space="0" w:color="auto"/>
                                    <w:left w:val="none" w:sz="0" w:space="0" w:color="auto"/>
                                    <w:bottom w:val="none" w:sz="0" w:space="0" w:color="auto"/>
                                    <w:right w:val="none" w:sz="0" w:space="0" w:color="auto"/>
                                  </w:divBdr>
                                  <w:divsChild>
                                    <w:div w:id="969094261">
                                      <w:marLeft w:val="0"/>
                                      <w:marRight w:val="0"/>
                                      <w:marTop w:val="0"/>
                                      <w:marBottom w:val="0"/>
                                      <w:divBdr>
                                        <w:top w:val="none" w:sz="0" w:space="0" w:color="auto"/>
                                        <w:left w:val="none" w:sz="0" w:space="0" w:color="auto"/>
                                        <w:bottom w:val="none" w:sz="0" w:space="0" w:color="auto"/>
                                        <w:right w:val="none" w:sz="0" w:space="0" w:color="auto"/>
                                      </w:divBdr>
                                      <w:divsChild>
                                        <w:div w:id="1139616332">
                                          <w:marLeft w:val="0"/>
                                          <w:marRight w:val="0"/>
                                          <w:marTop w:val="0"/>
                                          <w:marBottom w:val="0"/>
                                          <w:divBdr>
                                            <w:top w:val="none" w:sz="0" w:space="0" w:color="auto"/>
                                            <w:left w:val="none" w:sz="0" w:space="0" w:color="auto"/>
                                            <w:bottom w:val="none" w:sz="0" w:space="0" w:color="auto"/>
                                            <w:right w:val="none" w:sz="0" w:space="0" w:color="auto"/>
                                          </w:divBdr>
                                          <w:divsChild>
                                            <w:div w:id="964041675">
                                              <w:marLeft w:val="0"/>
                                              <w:marRight w:val="0"/>
                                              <w:marTop w:val="0"/>
                                              <w:marBottom w:val="0"/>
                                              <w:divBdr>
                                                <w:top w:val="none" w:sz="0" w:space="0" w:color="auto"/>
                                                <w:left w:val="none" w:sz="0" w:space="0" w:color="auto"/>
                                                <w:bottom w:val="none" w:sz="0" w:space="0" w:color="auto"/>
                                                <w:right w:val="none" w:sz="0" w:space="0" w:color="auto"/>
                                              </w:divBdr>
                                              <w:divsChild>
                                                <w:div w:id="8680941">
                                                  <w:marLeft w:val="0"/>
                                                  <w:marRight w:val="0"/>
                                                  <w:marTop w:val="0"/>
                                                  <w:marBottom w:val="0"/>
                                                  <w:divBdr>
                                                    <w:top w:val="none" w:sz="0" w:space="0" w:color="auto"/>
                                                    <w:left w:val="none" w:sz="0" w:space="0" w:color="auto"/>
                                                    <w:bottom w:val="none" w:sz="0" w:space="0" w:color="auto"/>
                                                    <w:right w:val="none" w:sz="0" w:space="0" w:color="auto"/>
                                                  </w:divBdr>
                                                  <w:divsChild>
                                                    <w:div w:id="120809793">
                                                      <w:marLeft w:val="0"/>
                                                      <w:marRight w:val="0"/>
                                                      <w:marTop w:val="0"/>
                                                      <w:marBottom w:val="0"/>
                                                      <w:divBdr>
                                                        <w:top w:val="none" w:sz="0" w:space="0" w:color="auto"/>
                                                        <w:left w:val="none" w:sz="0" w:space="0" w:color="auto"/>
                                                        <w:bottom w:val="none" w:sz="0" w:space="0" w:color="auto"/>
                                                        <w:right w:val="none" w:sz="0" w:space="0" w:color="auto"/>
                                                      </w:divBdr>
                                                      <w:divsChild>
                                                        <w:div w:id="982277463">
                                                          <w:marLeft w:val="0"/>
                                                          <w:marRight w:val="0"/>
                                                          <w:marTop w:val="0"/>
                                                          <w:marBottom w:val="0"/>
                                                          <w:divBdr>
                                                            <w:top w:val="none" w:sz="0" w:space="0" w:color="auto"/>
                                                            <w:left w:val="none" w:sz="0" w:space="0" w:color="auto"/>
                                                            <w:bottom w:val="none" w:sz="0" w:space="0" w:color="auto"/>
                                                            <w:right w:val="none" w:sz="0" w:space="0" w:color="auto"/>
                                                          </w:divBdr>
                                                          <w:divsChild>
                                                            <w:div w:id="20906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7428854">
      <w:bodyDiv w:val="1"/>
      <w:marLeft w:val="0"/>
      <w:marRight w:val="0"/>
      <w:marTop w:val="0"/>
      <w:marBottom w:val="0"/>
      <w:divBdr>
        <w:top w:val="none" w:sz="0" w:space="0" w:color="auto"/>
        <w:left w:val="none" w:sz="0" w:space="0" w:color="auto"/>
        <w:bottom w:val="none" w:sz="0" w:space="0" w:color="auto"/>
        <w:right w:val="none" w:sz="0" w:space="0" w:color="auto"/>
      </w:divBdr>
    </w:div>
    <w:div w:id="787430081">
      <w:bodyDiv w:val="1"/>
      <w:marLeft w:val="0"/>
      <w:marRight w:val="0"/>
      <w:marTop w:val="0"/>
      <w:marBottom w:val="0"/>
      <w:divBdr>
        <w:top w:val="none" w:sz="0" w:space="0" w:color="auto"/>
        <w:left w:val="none" w:sz="0" w:space="0" w:color="auto"/>
        <w:bottom w:val="none" w:sz="0" w:space="0" w:color="auto"/>
        <w:right w:val="none" w:sz="0" w:space="0" w:color="auto"/>
      </w:divBdr>
    </w:div>
    <w:div w:id="788623997">
      <w:bodyDiv w:val="1"/>
      <w:marLeft w:val="0"/>
      <w:marRight w:val="0"/>
      <w:marTop w:val="0"/>
      <w:marBottom w:val="0"/>
      <w:divBdr>
        <w:top w:val="none" w:sz="0" w:space="0" w:color="auto"/>
        <w:left w:val="none" w:sz="0" w:space="0" w:color="auto"/>
        <w:bottom w:val="none" w:sz="0" w:space="0" w:color="auto"/>
        <w:right w:val="none" w:sz="0" w:space="0" w:color="auto"/>
      </w:divBdr>
    </w:div>
    <w:div w:id="790245217">
      <w:bodyDiv w:val="1"/>
      <w:marLeft w:val="0"/>
      <w:marRight w:val="0"/>
      <w:marTop w:val="0"/>
      <w:marBottom w:val="0"/>
      <w:divBdr>
        <w:top w:val="none" w:sz="0" w:space="0" w:color="auto"/>
        <w:left w:val="none" w:sz="0" w:space="0" w:color="auto"/>
        <w:bottom w:val="none" w:sz="0" w:space="0" w:color="auto"/>
        <w:right w:val="none" w:sz="0" w:space="0" w:color="auto"/>
      </w:divBdr>
    </w:div>
    <w:div w:id="790780292">
      <w:bodyDiv w:val="1"/>
      <w:marLeft w:val="0"/>
      <w:marRight w:val="0"/>
      <w:marTop w:val="0"/>
      <w:marBottom w:val="0"/>
      <w:divBdr>
        <w:top w:val="none" w:sz="0" w:space="0" w:color="auto"/>
        <w:left w:val="none" w:sz="0" w:space="0" w:color="auto"/>
        <w:bottom w:val="none" w:sz="0" w:space="0" w:color="auto"/>
        <w:right w:val="none" w:sz="0" w:space="0" w:color="auto"/>
      </w:divBdr>
    </w:div>
    <w:div w:id="790905020">
      <w:bodyDiv w:val="1"/>
      <w:marLeft w:val="0"/>
      <w:marRight w:val="0"/>
      <w:marTop w:val="0"/>
      <w:marBottom w:val="0"/>
      <w:divBdr>
        <w:top w:val="none" w:sz="0" w:space="0" w:color="auto"/>
        <w:left w:val="none" w:sz="0" w:space="0" w:color="auto"/>
        <w:bottom w:val="none" w:sz="0" w:space="0" w:color="auto"/>
        <w:right w:val="none" w:sz="0" w:space="0" w:color="auto"/>
      </w:divBdr>
    </w:div>
    <w:div w:id="792330404">
      <w:bodyDiv w:val="1"/>
      <w:marLeft w:val="0"/>
      <w:marRight w:val="0"/>
      <w:marTop w:val="0"/>
      <w:marBottom w:val="0"/>
      <w:divBdr>
        <w:top w:val="none" w:sz="0" w:space="0" w:color="auto"/>
        <w:left w:val="none" w:sz="0" w:space="0" w:color="auto"/>
        <w:bottom w:val="none" w:sz="0" w:space="0" w:color="auto"/>
        <w:right w:val="none" w:sz="0" w:space="0" w:color="auto"/>
      </w:divBdr>
    </w:div>
    <w:div w:id="792333657">
      <w:bodyDiv w:val="1"/>
      <w:marLeft w:val="0"/>
      <w:marRight w:val="0"/>
      <w:marTop w:val="0"/>
      <w:marBottom w:val="0"/>
      <w:divBdr>
        <w:top w:val="none" w:sz="0" w:space="0" w:color="auto"/>
        <w:left w:val="none" w:sz="0" w:space="0" w:color="auto"/>
        <w:bottom w:val="none" w:sz="0" w:space="0" w:color="auto"/>
        <w:right w:val="none" w:sz="0" w:space="0" w:color="auto"/>
      </w:divBdr>
    </w:div>
    <w:div w:id="794907267">
      <w:bodyDiv w:val="1"/>
      <w:marLeft w:val="0"/>
      <w:marRight w:val="0"/>
      <w:marTop w:val="0"/>
      <w:marBottom w:val="0"/>
      <w:divBdr>
        <w:top w:val="none" w:sz="0" w:space="0" w:color="auto"/>
        <w:left w:val="none" w:sz="0" w:space="0" w:color="auto"/>
        <w:bottom w:val="none" w:sz="0" w:space="0" w:color="auto"/>
        <w:right w:val="none" w:sz="0" w:space="0" w:color="auto"/>
      </w:divBdr>
    </w:div>
    <w:div w:id="796679685">
      <w:bodyDiv w:val="1"/>
      <w:marLeft w:val="0"/>
      <w:marRight w:val="0"/>
      <w:marTop w:val="0"/>
      <w:marBottom w:val="0"/>
      <w:divBdr>
        <w:top w:val="none" w:sz="0" w:space="0" w:color="auto"/>
        <w:left w:val="none" w:sz="0" w:space="0" w:color="auto"/>
        <w:bottom w:val="none" w:sz="0" w:space="0" w:color="auto"/>
        <w:right w:val="none" w:sz="0" w:space="0" w:color="auto"/>
      </w:divBdr>
    </w:div>
    <w:div w:id="797336995">
      <w:bodyDiv w:val="1"/>
      <w:marLeft w:val="0"/>
      <w:marRight w:val="0"/>
      <w:marTop w:val="0"/>
      <w:marBottom w:val="0"/>
      <w:divBdr>
        <w:top w:val="none" w:sz="0" w:space="0" w:color="auto"/>
        <w:left w:val="none" w:sz="0" w:space="0" w:color="auto"/>
        <w:bottom w:val="none" w:sz="0" w:space="0" w:color="auto"/>
        <w:right w:val="none" w:sz="0" w:space="0" w:color="auto"/>
      </w:divBdr>
    </w:div>
    <w:div w:id="800803500">
      <w:bodyDiv w:val="1"/>
      <w:marLeft w:val="0"/>
      <w:marRight w:val="0"/>
      <w:marTop w:val="0"/>
      <w:marBottom w:val="0"/>
      <w:divBdr>
        <w:top w:val="none" w:sz="0" w:space="0" w:color="auto"/>
        <w:left w:val="none" w:sz="0" w:space="0" w:color="auto"/>
        <w:bottom w:val="none" w:sz="0" w:space="0" w:color="auto"/>
        <w:right w:val="none" w:sz="0" w:space="0" w:color="auto"/>
      </w:divBdr>
    </w:div>
    <w:div w:id="801266641">
      <w:bodyDiv w:val="1"/>
      <w:marLeft w:val="0"/>
      <w:marRight w:val="0"/>
      <w:marTop w:val="0"/>
      <w:marBottom w:val="0"/>
      <w:divBdr>
        <w:top w:val="none" w:sz="0" w:space="0" w:color="auto"/>
        <w:left w:val="none" w:sz="0" w:space="0" w:color="auto"/>
        <w:bottom w:val="none" w:sz="0" w:space="0" w:color="auto"/>
        <w:right w:val="none" w:sz="0" w:space="0" w:color="auto"/>
      </w:divBdr>
    </w:div>
    <w:div w:id="801731631">
      <w:bodyDiv w:val="1"/>
      <w:marLeft w:val="0"/>
      <w:marRight w:val="0"/>
      <w:marTop w:val="0"/>
      <w:marBottom w:val="0"/>
      <w:divBdr>
        <w:top w:val="none" w:sz="0" w:space="0" w:color="auto"/>
        <w:left w:val="none" w:sz="0" w:space="0" w:color="auto"/>
        <w:bottom w:val="none" w:sz="0" w:space="0" w:color="auto"/>
        <w:right w:val="none" w:sz="0" w:space="0" w:color="auto"/>
      </w:divBdr>
    </w:div>
    <w:div w:id="801849003">
      <w:bodyDiv w:val="1"/>
      <w:marLeft w:val="0"/>
      <w:marRight w:val="0"/>
      <w:marTop w:val="0"/>
      <w:marBottom w:val="0"/>
      <w:divBdr>
        <w:top w:val="none" w:sz="0" w:space="0" w:color="auto"/>
        <w:left w:val="none" w:sz="0" w:space="0" w:color="auto"/>
        <w:bottom w:val="none" w:sz="0" w:space="0" w:color="auto"/>
        <w:right w:val="none" w:sz="0" w:space="0" w:color="auto"/>
      </w:divBdr>
    </w:div>
    <w:div w:id="801924609">
      <w:bodyDiv w:val="1"/>
      <w:marLeft w:val="0"/>
      <w:marRight w:val="0"/>
      <w:marTop w:val="0"/>
      <w:marBottom w:val="0"/>
      <w:divBdr>
        <w:top w:val="none" w:sz="0" w:space="0" w:color="auto"/>
        <w:left w:val="none" w:sz="0" w:space="0" w:color="auto"/>
        <w:bottom w:val="none" w:sz="0" w:space="0" w:color="auto"/>
        <w:right w:val="none" w:sz="0" w:space="0" w:color="auto"/>
      </w:divBdr>
    </w:div>
    <w:div w:id="803352538">
      <w:bodyDiv w:val="1"/>
      <w:marLeft w:val="0"/>
      <w:marRight w:val="0"/>
      <w:marTop w:val="0"/>
      <w:marBottom w:val="0"/>
      <w:divBdr>
        <w:top w:val="none" w:sz="0" w:space="0" w:color="auto"/>
        <w:left w:val="none" w:sz="0" w:space="0" w:color="auto"/>
        <w:bottom w:val="none" w:sz="0" w:space="0" w:color="auto"/>
        <w:right w:val="none" w:sz="0" w:space="0" w:color="auto"/>
      </w:divBdr>
    </w:div>
    <w:div w:id="805469312">
      <w:bodyDiv w:val="1"/>
      <w:marLeft w:val="0"/>
      <w:marRight w:val="0"/>
      <w:marTop w:val="0"/>
      <w:marBottom w:val="0"/>
      <w:divBdr>
        <w:top w:val="none" w:sz="0" w:space="0" w:color="auto"/>
        <w:left w:val="none" w:sz="0" w:space="0" w:color="auto"/>
        <w:bottom w:val="none" w:sz="0" w:space="0" w:color="auto"/>
        <w:right w:val="none" w:sz="0" w:space="0" w:color="auto"/>
      </w:divBdr>
    </w:div>
    <w:div w:id="805850458">
      <w:bodyDiv w:val="1"/>
      <w:marLeft w:val="0"/>
      <w:marRight w:val="0"/>
      <w:marTop w:val="0"/>
      <w:marBottom w:val="0"/>
      <w:divBdr>
        <w:top w:val="none" w:sz="0" w:space="0" w:color="auto"/>
        <w:left w:val="none" w:sz="0" w:space="0" w:color="auto"/>
        <w:bottom w:val="none" w:sz="0" w:space="0" w:color="auto"/>
        <w:right w:val="none" w:sz="0" w:space="0" w:color="auto"/>
      </w:divBdr>
    </w:div>
    <w:div w:id="805928075">
      <w:bodyDiv w:val="1"/>
      <w:marLeft w:val="0"/>
      <w:marRight w:val="0"/>
      <w:marTop w:val="0"/>
      <w:marBottom w:val="0"/>
      <w:divBdr>
        <w:top w:val="none" w:sz="0" w:space="0" w:color="auto"/>
        <w:left w:val="none" w:sz="0" w:space="0" w:color="auto"/>
        <w:bottom w:val="none" w:sz="0" w:space="0" w:color="auto"/>
        <w:right w:val="none" w:sz="0" w:space="0" w:color="auto"/>
      </w:divBdr>
    </w:div>
    <w:div w:id="806124897">
      <w:bodyDiv w:val="1"/>
      <w:marLeft w:val="0"/>
      <w:marRight w:val="0"/>
      <w:marTop w:val="0"/>
      <w:marBottom w:val="0"/>
      <w:divBdr>
        <w:top w:val="none" w:sz="0" w:space="0" w:color="auto"/>
        <w:left w:val="none" w:sz="0" w:space="0" w:color="auto"/>
        <w:bottom w:val="none" w:sz="0" w:space="0" w:color="auto"/>
        <w:right w:val="none" w:sz="0" w:space="0" w:color="auto"/>
      </w:divBdr>
    </w:div>
    <w:div w:id="806901430">
      <w:bodyDiv w:val="1"/>
      <w:marLeft w:val="0"/>
      <w:marRight w:val="0"/>
      <w:marTop w:val="0"/>
      <w:marBottom w:val="0"/>
      <w:divBdr>
        <w:top w:val="none" w:sz="0" w:space="0" w:color="auto"/>
        <w:left w:val="none" w:sz="0" w:space="0" w:color="auto"/>
        <w:bottom w:val="none" w:sz="0" w:space="0" w:color="auto"/>
        <w:right w:val="none" w:sz="0" w:space="0" w:color="auto"/>
      </w:divBdr>
    </w:div>
    <w:div w:id="808321586">
      <w:bodyDiv w:val="1"/>
      <w:marLeft w:val="0"/>
      <w:marRight w:val="0"/>
      <w:marTop w:val="0"/>
      <w:marBottom w:val="0"/>
      <w:divBdr>
        <w:top w:val="none" w:sz="0" w:space="0" w:color="auto"/>
        <w:left w:val="none" w:sz="0" w:space="0" w:color="auto"/>
        <w:bottom w:val="none" w:sz="0" w:space="0" w:color="auto"/>
        <w:right w:val="none" w:sz="0" w:space="0" w:color="auto"/>
      </w:divBdr>
    </w:div>
    <w:div w:id="809051799">
      <w:bodyDiv w:val="1"/>
      <w:marLeft w:val="0"/>
      <w:marRight w:val="0"/>
      <w:marTop w:val="0"/>
      <w:marBottom w:val="0"/>
      <w:divBdr>
        <w:top w:val="none" w:sz="0" w:space="0" w:color="auto"/>
        <w:left w:val="none" w:sz="0" w:space="0" w:color="auto"/>
        <w:bottom w:val="none" w:sz="0" w:space="0" w:color="auto"/>
        <w:right w:val="none" w:sz="0" w:space="0" w:color="auto"/>
      </w:divBdr>
    </w:div>
    <w:div w:id="810292655">
      <w:bodyDiv w:val="1"/>
      <w:marLeft w:val="0"/>
      <w:marRight w:val="0"/>
      <w:marTop w:val="0"/>
      <w:marBottom w:val="0"/>
      <w:divBdr>
        <w:top w:val="none" w:sz="0" w:space="0" w:color="auto"/>
        <w:left w:val="none" w:sz="0" w:space="0" w:color="auto"/>
        <w:bottom w:val="none" w:sz="0" w:space="0" w:color="auto"/>
        <w:right w:val="none" w:sz="0" w:space="0" w:color="auto"/>
      </w:divBdr>
    </w:div>
    <w:div w:id="811557229">
      <w:bodyDiv w:val="1"/>
      <w:marLeft w:val="0"/>
      <w:marRight w:val="0"/>
      <w:marTop w:val="0"/>
      <w:marBottom w:val="0"/>
      <w:divBdr>
        <w:top w:val="none" w:sz="0" w:space="0" w:color="auto"/>
        <w:left w:val="none" w:sz="0" w:space="0" w:color="auto"/>
        <w:bottom w:val="none" w:sz="0" w:space="0" w:color="auto"/>
        <w:right w:val="none" w:sz="0" w:space="0" w:color="auto"/>
      </w:divBdr>
    </w:div>
    <w:div w:id="813376903">
      <w:bodyDiv w:val="1"/>
      <w:marLeft w:val="0"/>
      <w:marRight w:val="0"/>
      <w:marTop w:val="0"/>
      <w:marBottom w:val="0"/>
      <w:divBdr>
        <w:top w:val="none" w:sz="0" w:space="0" w:color="auto"/>
        <w:left w:val="none" w:sz="0" w:space="0" w:color="auto"/>
        <w:bottom w:val="none" w:sz="0" w:space="0" w:color="auto"/>
        <w:right w:val="none" w:sz="0" w:space="0" w:color="auto"/>
      </w:divBdr>
    </w:div>
    <w:div w:id="813718348">
      <w:bodyDiv w:val="1"/>
      <w:marLeft w:val="0"/>
      <w:marRight w:val="0"/>
      <w:marTop w:val="0"/>
      <w:marBottom w:val="0"/>
      <w:divBdr>
        <w:top w:val="none" w:sz="0" w:space="0" w:color="auto"/>
        <w:left w:val="none" w:sz="0" w:space="0" w:color="auto"/>
        <w:bottom w:val="none" w:sz="0" w:space="0" w:color="auto"/>
        <w:right w:val="none" w:sz="0" w:space="0" w:color="auto"/>
      </w:divBdr>
    </w:div>
    <w:div w:id="814639516">
      <w:bodyDiv w:val="1"/>
      <w:marLeft w:val="0"/>
      <w:marRight w:val="0"/>
      <w:marTop w:val="0"/>
      <w:marBottom w:val="0"/>
      <w:divBdr>
        <w:top w:val="none" w:sz="0" w:space="0" w:color="auto"/>
        <w:left w:val="none" w:sz="0" w:space="0" w:color="auto"/>
        <w:bottom w:val="none" w:sz="0" w:space="0" w:color="auto"/>
        <w:right w:val="none" w:sz="0" w:space="0" w:color="auto"/>
      </w:divBdr>
    </w:div>
    <w:div w:id="815029640">
      <w:bodyDiv w:val="1"/>
      <w:marLeft w:val="0"/>
      <w:marRight w:val="0"/>
      <w:marTop w:val="0"/>
      <w:marBottom w:val="0"/>
      <w:divBdr>
        <w:top w:val="none" w:sz="0" w:space="0" w:color="auto"/>
        <w:left w:val="none" w:sz="0" w:space="0" w:color="auto"/>
        <w:bottom w:val="none" w:sz="0" w:space="0" w:color="auto"/>
        <w:right w:val="none" w:sz="0" w:space="0" w:color="auto"/>
      </w:divBdr>
    </w:div>
    <w:div w:id="816384227">
      <w:bodyDiv w:val="1"/>
      <w:marLeft w:val="0"/>
      <w:marRight w:val="0"/>
      <w:marTop w:val="0"/>
      <w:marBottom w:val="0"/>
      <w:divBdr>
        <w:top w:val="none" w:sz="0" w:space="0" w:color="auto"/>
        <w:left w:val="none" w:sz="0" w:space="0" w:color="auto"/>
        <w:bottom w:val="none" w:sz="0" w:space="0" w:color="auto"/>
        <w:right w:val="none" w:sz="0" w:space="0" w:color="auto"/>
      </w:divBdr>
    </w:div>
    <w:div w:id="816722638">
      <w:bodyDiv w:val="1"/>
      <w:marLeft w:val="0"/>
      <w:marRight w:val="0"/>
      <w:marTop w:val="0"/>
      <w:marBottom w:val="0"/>
      <w:divBdr>
        <w:top w:val="none" w:sz="0" w:space="0" w:color="auto"/>
        <w:left w:val="none" w:sz="0" w:space="0" w:color="auto"/>
        <w:bottom w:val="none" w:sz="0" w:space="0" w:color="auto"/>
        <w:right w:val="none" w:sz="0" w:space="0" w:color="auto"/>
      </w:divBdr>
    </w:div>
    <w:div w:id="817189059">
      <w:bodyDiv w:val="1"/>
      <w:marLeft w:val="0"/>
      <w:marRight w:val="0"/>
      <w:marTop w:val="0"/>
      <w:marBottom w:val="0"/>
      <w:divBdr>
        <w:top w:val="none" w:sz="0" w:space="0" w:color="auto"/>
        <w:left w:val="none" w:sz="0" w:space="0" w:color="auto"/>
        <w:bottom w:val="none" w:sz="0" w:space="0" w:color="auto"/>
        <w:right w:val="none" w:sz="0" w:space="0" w:color="auto"/>
      </w:divBdr>
    </w:div>
    <w:div w:id="817649617">
      <w:bodyDiv w:val="1"/>
      <w:marLeft w:val="0"/>
      <w:marRight w:val="0"/>
      <w:marTop w:val="0"/>
      <w:marBottom w:val="0"/>
      <w:divBdr>
        <w:top w:val="none" w:sz="0" w:space="0" w:color="auto"/>
        <w:left w:val="none" w:sz="0" w:space="0" w:color="auto"/>
        <w:bottom w:val="none" w:sz="0" w:space="0" w:color="auto"/>
        <w:right w:val="none" w:sz="0" w:space="0" w:color="auto"/>
      </w:divBdr>
    </w:div>
    <w:div w:id="818033171">
      <w:bodyDiv w:val="1"/>
      <w:marLeft w:val="0"/>
      <w:marRight w:val="0"/>
      <w:marTop w:val="0"/>
      <w:marBottom w:val="0"/>
      <w:divBdr>
        <w:top w:val="none" w:sz="0" w:space="0" w:color="auto"/>
        <w:left w:val="none" w:sz="0" w:space="0" w:color="auto"/>
        <w:bottom w:val="none" w:sz="0" w:space="0" w:color="auto"/>
        <w:right w:val="none" w:sz="0" w:space="0" w:color="auto"/>
      </w:divBdr>
    </w:div>
    <w:div w:id="818040880">
      <w:bodyDiv w:val="1"/>
      <w:marLeft w:val="0"/>
      <w:marRight w:val="0"/>
      <w:marTop w:val="0"/>
      <w:marBottom w:val="0"/>
      <w:divBdr>
        <w:top w:val="none" w:sz="0" w:space="0" w:color="auto"/>
        <w:left w:val="none" w:sz="0" w:space="0" w:color="auto"/>
        <w:bottom w:val="none" w:sz="0" w:space="0" w:color="auto"/>
        <w:right w:val="none" w:sz="0" w:space="0" w:color="auto"/>
      </w:divBdr>
    </w:div>
    <w:div w:id="818351892">
      <w:bodyDiv w:val="1"/>
      <w:marLeft w:val="0"/>
      <w:marRight w:val="0"/>
      <w:marTop w:val="0"/>
      <w:marBottom w:val="0"/>
      <w:divBdr>
        <w:top w:val="none" w:sz="0" w:space="0" w:color="auto"/>
        <w:left w:val="none" w:sz="0" w:space="0" w:color="auto"/>
        <w:bottom w:val="none" w:sz="0" w:space="0" w:color="auto"/>
        <w:right w:val="none" w:sz="0" w:space="0" w:color="auto"/>
      </w:divBdr>
    </w:div>
    <w:div w:id="818696548">
      <w:bodyDiv w:val="1"/>
      <w:marLeft w:val="0"/>
      <w:marRight w:val="0"/>
      <w:marTop w:val="0"/>
      <w:marBottom w:val="0"/>
      <w:divBdr>
        <w:top w:val="none" w:sz="0" w:space="0" w:color="auto"/>
        <w:left w:val="none" w:sz="0" w:space="0" w:color="auto"/>
        <w:bottom w:val="none" w:sz="0" w:space="0" w:color="auto"/>
        <w:right w:val="none" w:sz="0" w:space="0" w:color="auto"/>
      </w:divBdr>
    </w:div>
    <w:div w:id="819032591">
      <w:bodyDiv w:val="1"/>
      <w:marLeft w:val="0"/>
      <w:marRight w:val="0"/>
      <w:marTop w:val="0"/>
      <w:marBottom w:val="0"/>
      <w:divBdr>
        <w:top w:val="none" w:sz="0" w:space="0" w:color="auto"/>
        <w:left w:val="none" w:sz="0" w:space="0" w:color="auto"/>
        <w:bottom w:val="none" w:sz="0" w:space="0" w:color="auto"/>
        <w:right w:val="none" w:sz="0" w:space="0" w:color="auto"/>
      </w:divBdr>
    </w:div>
    <w:div w:id="819738281">
      <w:bodyDiv w:val="1"/>
      <w:marLeft w:val="0"/>
      <w:marRight w:val="0"/>
      <w:marTop w:val="0"/>
      <w:marBottom w:val="0"/>
      <w:divBdr>
        <w:top w:val="none" w:sz="0" w:space="0" w:color="auto"/>
        <w:left w:val="none" w:sz="0" w:space="0" w:color="auto"/>
        <w:bottom w:val="none" w:sz="0" w:space="0" w:color="auto"/>
        <w:right w:val="none" w:sz="0" w:space="0" w:color="auto"/>
      </w:divBdr>
    </w:div>
    <w:div w:id="820511469">
      <w:bodyDiv w:val="1"/>
      <w:marLeft w:val="0"/>
      <w:marRight w:val="0"/>
      <w:marTop w:val="0"/>
      <w:marBottom w:val="0"/>
      <w:divBdr>
        <w:top w:val="none" w:sz="0" w:space="0" w:color="auto"/>
        <w:left w:val="none" w:sz="0" w:space="0" w:color="auto"/>
        <w:bottom w:val="none" w:sz="0" w:space="0" w:color="auto"/>
        <w:right w:val="none" w:sz="0" w:space="0" w:color="auto"/>
      </w:divBdr>
    </w:div>
    <w:div w:id="821001189">
      <w:bodyDiv w:val="1"/>
      <w:marLeft w:val="0"/>
      <w:marRight w:val="0"/>
      <w:marTop w:val="0"/>
      <w:marBottom w:val="0"/>
      <w:divBdr>
        <w:top w:val="none" w:sz="0" w:space="0" w:color="auto"/>
        <w:left w:val="none" w:sz="0" w:space="0" w:color="auto"/>
        <w:bottom w:val="none" w:sz="0" w:space="0" w:color="auto"/>
        <w:right w:val="none" w:sz="0" w:space="0" w:color="auto"/>
      </w:divBdr>
    </w:div>
    <w:div w:id="821849581">
      <w:bodyDiv w:val="1"/>
      <w:marLeft w:val="0"/>
      <w:marRight w:val="0"/>
      <w:marTop w:val="0"/>
      <w:marBottom w:val="0"/>
      <w:divBdr>
        <w:top w:val="none" w:sz="0" w:space="0" w:color="auto"/>
        <w:left w:val="none" w:sz="0" w:space="0" w:color="auto"/>
        <w:bottom w:val="none" w:sz="0" w:space="0" w:color="auto"/>
        <w:right w:val="none" w:sz="0" w:space="0" w:color="auto"/>
      </w:divBdr>
    </w:div>
    <w:div w:id="822045704">
      <w:bodyDiv w:val="1"/>
      <w:marLeft w:val="0"/>
      <w:marRight w:val="0"/>
      <w:marTop w:val="0"/>
      <w:marBottom w:val="0"/>
      <w:divBdr>
        <w:top w:val="none" w:sz="0" w:space="0" w:color="auto"/>
        <w:left w:val="none" w:sz="0" w:space="0" w:color="auto"/>
        <w:bottom w:val="none" w:sz="0" w:space="0" w:color="auto"/>
        <w:right w:val="none" w:sz="0" w:space="0" w:color="auto"/>
      </w:divBdr>
    </w:div>
    <w:div w:id="822241681">
      <w:bodyDiv w:val="1"/>
      <w:marLeft w:val="0"/>
      <w:marRight w:val="0"/>
      <w:marTop w:val="0"/>
      <w:marBottom w:val="0"/>
      <w:divBdr>
        <w:top w:val="none" w:sz="0" w:space="0" w:color="auto"/>
        <w:left w:val="none" w:sz="0" w:space="0" w:color="auto"/>
        <w:bottom w:val="none" w:sz="0" w:space="0" w:color="auto"/>
        <w:right w:val="none" w:sz="0" w:space="0" w:color="auto"/>
      </w:divBdr>
    </w:div>
    <w:div w:id="824510693">
      <w:bodyDiv w:val="1"/>
      <w:marLeft w:val="0"/>
      <w:marRight w:val="0"/>
      <w:marTop w:val="0"/>
      <w:marBottom w:val="0"/>
      <w:divBdr>
        <w:top w:val="none" w:sz="0" w:space="0" w:color="auto"/>
        <w:left w:val="none" w:sz="0" w:space="0" w:color="auto"/>
        <w:bottom w:val="none" w:sz="0" w:space="0" w:color="auto"/>
        <w:right w:val="none" w:sz="0" w:space="0" w:color="auto"/>
      </w:divBdr>
    </w:div>
    <w:div w:id="824585767">
      <w:bodyDiv w:val="1"/>
      <w:marLeft w:val="0"/>
      <w:marRight w:val="0"/>
      <w:marTop w:val="0"/>
      <w:marBottom w:val="0"/>
      <w:divBdr>
        <w:top w:val="none" w:sz="0" w:space="0" w:color="auto"/>
        <w:left w:val="none" w:sz="0" w:space="0" w:color="auto"/>
        <w:bottom w:val="none" w:sz="0" w:space="0" w:color="auto"/>
        <w:right w:val="none" w:sz="0" w:space="0" w:color="auto"/>
      </w:divBdr>
    </w:div>
    <w:div w:id="826477275">
      <w:bodyDiv w:val="1"/>
      <w:marLeft w:val="0"/>
      <w:marRight w:val="0"/>
      <w:marTop w:val="0"/>
      <w:marBottom w:val="0"/>
      <w:divBdr>
        <w:top w:val="none" w:sz="0" w:space="0" w:color="auto"/>
        <w:left w:val="none" w:sz="0" w:space="0" w:color="auto"/>
        <w:bottom w:val="none" w:sz="0" w:space="0" w:color="auto"/>
        <w:right w:val="none" w:sz="0" w:space="0" w:color="auto"/>
      </w:divBdr>
    </w:div>
    <w:div w:id="827135887">
      <w:bodyDiv w:val="1"/>
      <w:marLeft w:val="0"/>
      <w:marRight w:val="0"/>
      <w:marTop w:val="0"/>
      <w:marBottom w:val="0"/>
      <w:divBdr>
        <w:top w:val="none" w:sz="0" w:space="0" w:color="auto"/>
        <w:left w:val="none" w:sz="0" w:space="0" w:color="auto"/>
        <w:bottom w:val="none" w:sz="0" w:space="0" w:color="auto"/>
        <w:right w:val="none" w:sz="0" w:space="0" w:color="auto"/>
      </w:divBdr>
    </w:div>
    <w:div w:id="827406096">
      <w:bodyDiv w:val="1"/>
      <w:marLeft w:val="0"/>
      <w:marRight w:val="0"/>
      <w:marTop w:val="0"/>
      <w:marBottom w:val="0"/>
      <w:divBdr>
        <w:top w:val="none" w:sz="0" w:space="0" w:color="auto"/>
        <w:left w:val="none" w:sz="0" w:space="0" w:color="auto"/>
        <w:bottom w:val="none" w:sz="0" w:space="0" w:color="auto"/>
        <w:right w:val="none" w:sz="0" w:space="0" w:color="auto"/>
      </w:divBdr>
    </w:div>
    <w:div w:id="827477910">
      <w:bodyDiv w:val="1"/>
      <w:marLeft w:val="0"/>
      <w:marRight w:val="0"/>
      <w:marTop w:val="0"/>
      <w:marBottom w:val="0"/>
      <w:divBdr>
        <w:top w:val="none" w:sz="0" w:space="0" w:color="auto"/>
        <w:left w:val="none" w:sz="0" w:space="0" w:color="auto"/>
        <w:bottom w:val="none" w:sz="0" w:space="0" w:color="auto"/>
        <w:right w:val="none" w:sz="0" w:space="0" w:color="auto"/>
      </w:divBdr>
    </w:div>
    <w:div w:id="828525526">
      <w:bodyDiv w:val="1"/>
      <w:marLeft w:val="0"/>
      <w:marRight w:val="0"/>
      <w:marTop w:val="0"/>
      <w:marBottom w:val="0"/>
      <w:divBdr>
        <w:top w:val="none" w:sz="0" w:space="0" w:color="auto"/>
        <w:left w:val="none" w:sz="0" w:space="0" w:color="auto"/>
        <w:bottom w:val="none" w:sz="0" w:space="0" w:color="auto"/>
        <w:right w:val="none" w:sz="0" w:space="0" w:color="auto"/>
      </w:divBdr>
    </w:div>
    <w:div w:id="828787461">
      <w:bodyDiv w:val="1"/>
      <w:marLeft w:val="0"/>
      <w:marRight w:val="0"/>
      <w:marTop w:val="0"/>
      <w:marBottom w:val="0"/>
      <w:divBdr>
        <w:top w:val="none" w:sz="0" w:space="0" w:color="auto"/>
        <w:left w:val="none" w:sz="0" w:space="0" w:color="auto"/>
        <w:bottom w:val="none" w:sz="0" w:space="0" w:color="auto"/>
        <w:right w:val="none" w:sz="0" w:space="0" w:color="auto"/>
      </w:divBdr>
    </w:div>
    <w:div w:id="829563159">
      <w:bodyDiv w:val="1"/>
      <w:marLeft w:val="0"/>
      <w:marRight w:val="0"/>
      <w:marTop w:val="0"/>
      <w:marBottom w:val="0"/>
      <w:divBdr>
        <w:top w:val="none" w:sz="0" w:space="0" w:color="auto"/>
        <w:left w:val="none" w:sz="0" w:space="0" w:color="auto"/>
        <w:bottom w:val="none" w:sz="0" w:space="0" w:color="auto"/>
        <w:right w:val="none" w:sz="0" w:space="0" w:color="auto"/>
      </w:divBdr>
    </w:div>
    <w:div w:id="829708573">
      <w:bodyDiv w:val="1"/>
      <w:marLeft w:val="0"/>
      <w:marRight w:val="0"/>
      <w:marTop w:val="0"/>
      <w:marBottom w:val="0"/>
      <w:divBdr>
        <w:top w:val="none" w:sz="0" w:space="0" w:color="auto"/>
        <w:left w:val="none" w:sz="0" w:space="0" w:color="auto"/>
        <w:bottom w:val="none" w:sz="0" w:space="0" w:color="auto"/>
        <w:right w:val="none" w:sz="0" w:space="0" w:color="auto"/>
      </w:divBdr>
    </w:div>
    <w:div w:id="829717127">
      <w:bodyDiv w:val="1"/>
      <w:marLeft w:val="0"/>
      <w:marRight w:val="0"/>
      <w:marTop w:val="0"/>
      <w:marBottom w:val="0"/>
      <w:divBdr>
        <w:top w:val="none" w:sz="0" w:space="0" w:color="auto"/>
        <w:left w:val="none" w:sz="0" w:space="0" w:color="auto"/>
        <w:bottom w:val="none" w:sz="0" w:space="0" w:color="auto"/>
        <w:right w:val="none" w:sz="0" w:space="0" w:color="auto"/>
      </w:divBdr>
    </w:div>
    <w:div w:id="830221592">
      <w:bodyDiv w:val="1"/>
      <w:marLeft w:val="0"/>
      <w:marRight w:val="0"/>
      <w:marTop w:val="0"/>
      <w:marBottom w:val="0"/>
      <w:divBdr>
        <w:top w:val="none" w:sz="0" w:space="0" w:color="auto"/>
        <w:left w:val="none" w:sz="0" w:space="0" w:color="auto"/>
        <w:bottom w:val="none" w:sz="0" w:space="0" w:color="auto"/>
        <w:right w:val="none" w:sz="0" w:space="0" w:color="auto"/>
      </w:divBdr>
    </w:div>
    <w:div w:id="830367320">
      <w:bodyDiv w:val="1"/>
      <w:marLeft w:val="0"/>
      <w:marRight w:val="0"/>
      <w:marTop w:val="0"/>
      <w:marBottom w:val="0"/>
      <w:divBdr>
        <w:top w:val="none" w:sz="0" w:space="0" w:color="auto"/>
        <w:left w:val="none" w:sz="0" w:space="0" w:color="auto"/>
        <w:bottom w:val="none" w:sz="0" w:space="0" w:color="auto"/>
        <w:right w:val="none" w:sz="0" w:space="0" w:color="auto"/>
      </w:divBdr>
    </w:div>
    <w:div w:id="831216318">
      <w:bodyDiv w:val="1"/>
      <w:marLeft w:val="0"/>
      <w:marRight w:val="0"/>
      <w:marTop w:val="0"/>
      <w:marBottom w:val="0"/>
      <w:divBdr>
        <w:top w:val="none" w:sz="0" w:space="0" w:color="auto"/>
        <w:left w:val="none" w:sz="0" w:space="0" w:color="auto"/>
        <w:bottom w:val="none" w:sz="0" w:space="0" w:color="auto"/>
        <w:right w:val="none" w:sz="0" w:space="0" w:color="auto"/>
      </w:divBdr>
    </w:div>
    <w:div w:id="831725395">
      <w:bodyDiv w:val="1"/>
      <w:marLeft w:val="0"/>
      <w:marRight w:val="0"/>
      <w:marTop w:val="0"/>
      <w:marBottom w:val="0"/>
      <w:divBdr>
        <w:top w:val="none" w:sz="0" w:space="0" w:color="auto"/>
        <w:left w:val="none" w:sz="0" w:space="0" w:color="auto"/>
        <w:bottom w:val="none" w:sz="0" w:space="0" w:color="auto"/>
        <w:right w:val="none" w:sz="0" w:space="0" w:color="auto"/>
      </w:divBdr>
    </w:div>
    <w:div w:id="832405473">
      <w:bodyDiv w:val="1"/>
      <w:marLeft w:val="0"/>
      <w:marRight w:val="0"/>
      <w:marTop w:val="0"/>
      <w:marBottom w:val="0"/>
      <w:divBdr>
        <w:top w:val="none" w:sz="0" w:space="0" w:color="auto"/>
        <w:left w:val="none" w:sz="0" w:space="0" w:color="auto"/>
        <w:bottom w:val="none" w:sz="0" w:space="0" w:color="auto"/>
        <w:right w:val="none" w:sz="0" w:space="0" w:color="auto"/>
      </w:divBdr>
    </w:div>
    <w:div w:id="832526169">
      <w:bodyDiv w:val="1"/>
      <w:marLeft w:val="0"/>
      <w:marRight w:val="0"/>
      <w:marTop w:val="0"/>
      <w:marBottom w:val="0"/>
      <w:divBdr>
        <w:top w:val="none" w:sz="0" w:space="0" w:color="auto"/>
        <w:left w:val="none" w:sz="0" w:space="0" w:color="auto"/>
        <w:bottom w:val="none" w:sz="0" w:space="0" w:color="auto"/>
        <w:right w:val="none" w:sz="0" w:space="0" w:color="auto"/>
      </w:divBdr>
    </w:div>
    <w:div w:id="833381160">
      <w:bodyDiv w:val="1"/>
      <w:marLeft w:val="0"/>
      <w:marRight w:val="0"/>
      <w:marTop w:val="0"/>
      <w:marBottom w:val="0"/>
      <w:divBdr>
        <w:top w:val="none" w:sz="0" w:space="0" w:color="auto"/>
        <w:left w:val="none" w:sz="0" w:space="0" w:color="auto"/>
        <w:bottom w:val="none" w:sz="0" w:space="0" w:color="auto"/>
        <w:right w:val="none" w:sz="0" w:space="0" w:color="auto"/>
      </w:divBdr>
    </w:div>
    <w:div w:id="834801158">
      <w:bodyDiv w:val="1"/>
      <w:marLeft w:val="0"/>
      <w:marRight w:val="0"/>
      <w:marTop w:val="0"/>
      <w:marBottom w:val="0"/>
      <w:divBdr>
        <w:top w:val="none" w:sz="0" w:space="0" w:color="auto"/>
        <w:left w:val="none" w:sz="0" w:space="0" w:color="auto"/>
        <w:bottom w:val="none" w:sz="0" w:space="0" w:color="auto"/>
        <w:right w:val="none" w:sz="0" w:space="0" w:color="auto"/>
      </w:divBdr>
    </w:div>
    <w:div w:id="835194692">
      <w:bodyDiv w:val="1"/>
      <w:marLeft w:val="0"/>
      <w:marRight w:val="0"/>
      <w:marTop w:val="0"/>
      <w:marBottom w:val="0"/>
      <w:divBdr>
        <w:top w:val="none" w:sz="0" w:space="0" w:color="auto"/>
        <w:left w:val="none" w:sz="0" w:space="0" w:color="auto"/>
        <w:bottom w:val="none" w:sz="0" w:space="0" w:color="auto"/>
        <w:right w:val="none" w:sz="0" w:space="0" w:color="auto"/>
      </w:divBdr>
    </w:div>
    <w:div w:id="835610549">
      <w:bodyDiv w:val="1"/>
      <w:marLeft w:val="0"/>
      <w:marRight w:val="0"/>
      <w:marTop w:val="0"/>
      <w:marBottom w:val="0"/>
      <w:divBdr>
        <w:top w:val="none" w:sz="0" w:space="0" w:color="auto"/>
        <w:left w:val="none" w:sz="0" w:space="0" w:color="auto"/>
        <w:bottom w:val="none" w:sz="0" w:space="0" w:color="auto"/>
        <w:right w:val="none" w:sz="0" w:space="0" w:color="auto"/>
      </w:divBdr>
    </w:div>
    <w:div w:id="835731836">
      <w:bodyDiv w:val="1"/>
      <w:marLeft w:val="0"/>
      <w:marRight w:val="0"/>
      <w:marTop w:val="0"/>
      <w:marBottom w:val="0"/>
      <w:divBdr>
        <w:top w:val="none" w:sz="0" w:space="0" w:color="auto"/>
        <w:left w:val="none" w:sz="0" w:space="0" w:color="auto"/>
        <w:bottom w:val="none" w:sz="0" w:space="0" w:color="auto"/>
        <w:right w:val="none" w:sz="0" w:space="0" w:color="auto"/>
      </w:divBdr>
    </w:div>
    <w:div w:id="835850551">
      <w:bodyDiv w:val="1"/>
      <w:marLeft w:val="0"/>
      <w:marRight w:val="0"/>
      <w:marTop w:val="0"/>
      <w:marBottom w:val="0"/>
      <w:divBdr>
        <w:top w:val="none" w:sz="0" w:space="0" w:color="auto"/>
        <w:left w:val="none" w:sz="0" w:space="0" w:color="auto"/>
        <w:bottom w:val="none" w:sz="0" w:space="0" w:color="auto"/>
        <w:right w:val="none" w:sz="0" w:space="0" w:color="auto"/>
      </w:divBdr>
    </w:div>
    <w:div w:id="836462913">
      <w:bodyDiv w:val="1"/>
      <w:marLeft w:val="0"/>
      <w:marRight w:val="0"/>
      <w:marTop w:val="0"/>
      <w:marBottom w:val="0"/>
      <w:divBdr>
        <w:top w:val="none" w:sz="0" w:space="0" w:color="auto"/>
        <w:left w:val="none" w:sz="0" w:space="0" w:color="auto"/>
        <w:bottom w:val="none" w:sz="0" w:space="0" w:color="auto"/>
        <w:right w:val="none" w:sz="0" w:space="0" w:color="auto"/>
      </w:divBdr>
    </w:div>
    <w:div w:id="836502543">
      <w:bodyDiv w:val="1"/>
      <w:marLeft w:val="0"/>
      <w:marRight w:val="0"/>
      <w:marTop w:val="0"/>
      <w:marBottom w:val="0"/>
      <w:divBdr>
        <w:top w:val="none" w:sz="0" w:space="0" w:color="auto"/>
        <w:left w:val="none" w:sz="0" w:space="0" w:color="auto"/>
        <w:bottom w:val="none" w:sz="0" w:space="0" w:color="auto"/>
        <w:right w:val="none" w:sz="0" w:space="0" w:color="auto"/>
      </w:divBdr>
    </w:div>
    <w:div w:id="837188666">
      <w:bodyDiv w:val="1"/>
      <w:marLeft w:val="0"/>
      <w:marRight w:val="0"/>
      <w:marTop w:val="0"/>
      <w:marBottom w:val="0"/>
      <w:divBdr>
        <w:top w:val="none" w:sz="0" w:space="0" w:color="auto"/>
        <w:left w:val="none" w:sz="0" w:space="0" w:color="auto"/>
        <w:bottom w:val="none" w:sz="0" w:space="0" w:color="auto"/>
        <w:right w:val="none" w:sz="0" w:space="0" w:color="auto"/>
      </w:divBdr>
    </w:div>
    <w:div w:id="838037193">
      <w:bodyDiv w:val="1"/>
      <w:marLeft w:val="0"/>
      <w:marRight w:val="0"/>
      <w:marTop w:val="0"/>
      <w:marBottom w:val="0"/>
      <w:divBdr>
        <w:top w:val="none" w:sz="0" w:space="0" w:color="auto"/>
        <w:left w:val="none" w:sz="0" w:space="0" w:color="auto"/>
        <w:bottom w:val="none" w:sz="0" w:space="0" w:color="auto"/>
        <w:right w:val="none" w:sz="0" w:space="0" w:color="auto"/>
      </w:divBdr>
    </w:div>
    <w:div w:id="839077909">
      <w:bodyDiv w:val="1"/>
      <w:marLeft w:val="0"/>
      <w:marRight w:val="0"/>
      <w:marTop w:val="0"/>
      <w:marBottom w:val="0"/>
      <w:divBdr>
        <w:top w:val="none" w:sz="0" w:space="0" w:color="auto"/>
        <w:left w:val="none" w:sz="0" w:space="0" w:color="auto"/>
        <w:bottom w:val="none" w:sz="0" w:space="0" w:color="auto"/>
        <w:right w:val="none" w:sz="0" w:space="0" w:color="auto"/>
      </w:divBdr>
    </w:div>
    <w:div w:id="839658752">
      <w:bodyDiv w:val="1"/>
      <w:marLeft w:val="0"/>
      <w:marRight w:val="0"/>
      <w:marTop w:val="0"/>
      <w:marBottom w:val="0"/>
      <w:divBdr>
        <w:top w:val="none" w:sz="0" w:space="0" w:color="auto"/>
        <w:left w:val="none" w:sz="0" w:space="0" w:color="auto"/>
        <w:bottom w:val="none" w:sz="0" w:space="0" w:color="auto"/>
        <w:right w:val="none" w:sz="0" w:space="0" w:color="auto"/>
      </w:divBdr>
    </w:div>
    <w:div w:id="839806403">
      <w:bodyDiv w:val="1"/>
      <w:marLeft w:val="0"/>
      <w:marRight w:val="0"/>
      <w:marTop w:val="0"/>
      <w:marBottom w:val="0"/>
      <w:divBdr>
        <w:top w:val="none" w:sz="0" w:space="0" w:color="auto"/>
        <w:left w:val="none" w:sz="0" w:space="0" w:color="auto"/>
        <w:bottom w:val="none" w:sz="0" w:space="0" w:color="auto"/>
        <w:right w:val="none" w:sz="0" w:space="0" w:color="auto"/>
      </w:divBdr>
    </w:div>
    <w:div w:id="840047142">
      <w:bodyDiv w:val="1"/>
      <w:marLeft w:val="0"/>
      <w:marRight w:val="0"/>
      <w:marTop w:val="0"/>
      <w:marBottom w:val="0"/>
      <w:divBdr>
        <w:top w:val="none" w:sz="0" w:space="0" w:color="auto"/>
        <w:left w:val="none" w:sz="0" w:space="0" w:color="auto"/>
        <w:bottom w:val="none" w:sz="0" w:space="0" w:color="auto"/>
        <w:right w:val="none" w:sz="0" w:space="0" w:color="auto"/>
      </w:divBdr>
    </w:div>
    <w:div w:id="840311457">
      <w:bodyDiv w:val="1"/>
      <w:marLeft w:val="0"/>
      <w:marRight w:val="0"/>
      <w:marTop w:val="0"/>
      <w:marBottom w:val="0"/>
      <w:divBdr>
        <w:top w:val="none" w:sz="0" w:space="0" w:color="auto"/>
        <w:left w:val="none" w:sz="0" w:space="0" w:color="auto"/>
        <w:bottom w:val="none" w:sz="0" w:space="0" w:color="auto"/>
        <w:right w:val="none" w:sz="0" w:space="0" w:color="auto"/>
      </w:divBdr>
    </w:div>
    <w:div w:id="840580654">
      <w:bodyDiv w:val="1"/>
      <w:marLeft w:val="0"/>
      <w:marRight w:val="0"/>
      <w:marTop w:val="0"/>
      <w:marBottom w:val="0"/>
      <w:divBdr>
        <w:top w:val="none" w:sz="0" w:space="0" w:color="auto"/>
        <w:left w:val="none" w:sz="0" w:space="0" w:color="auto"/>
        <w:bottom w:val="none" w:sz="0" w:space="0" w:color="auto"/>
        <w:right w:val="none" w:sz="0" w:space="0" w:color="auto"/>
      </w:divBdr>
    </w:div>
    <w:div w:id="840588284">
      <w:bodyDiv w:val="1"/>
      <w:marLeft w:val="0"/>
      <w:marRight w:val="0"/>
      <w:marTop w:val="0"/>
      <w:marBottom w:val="0"/>
      <w:divBdr>
        <w:top w:val="none" w:sz="0" w:space="0" w:color="auto"/>
        <w:left w:val="none" w:sz="0" w:space="0" w:color="auto"/>
        <w:bottom w:val="none" w:sz="0" w:space="0" w:color="auto"/>
        <w:right w:val="none" w:sz="0" w:space="0" w:color="auto"/>
      </w:divBdr>
    </w:div>
    <w:div w:id="841049791">
      <w:bodyDiv w:val="1"/>
      <w:marLeft w:val="0"/>
      <w:marRight w:val="0"/>
      <w:marTop w:val="0"/>
      <w:marBottom w:val="0"/>
      <w:divBdr>
        <w:top w:val="none" w:sz="0" w:space="0" w:color="auto"/>
        <w:left w:val="none" w:sz="0" w:space="0" w:color="auto"/>
        <w:bottom w:val="none" w:sz="0" w:space="0" w:color="auto"/>
        <w:right w:val="none" w:sz="0" w:space="0" w:color="auto"/>
      </w:divBdr>
    </w:div>
    <w:div w:id="841513138">
      <w:bodyDiv w:val="1"/>
      <w:marLeft w:val="0"/>
      <w:marRight w:val="0"/>
      <w:marTop w:val="0"/>
      <w:marBottom w:val="0"/>
      <w:divBdr>
        <w:top w:val="none" w:sz="0" w:space="0" w:color="auto"/>
        <w:left w:val="none" w:sz="0" w:space="0" w:color="auto"/>
        <w:bottom w:val="none" w:sz="0" w:space="0" w:color="auto"/>
        <w:right w:val="none" w:sz="0" w:space="0" w:color="auto"/>
      </w:divBdr>
    </w:div>
    <w:div w:id="841965728">
      <w:bodyDiv w:val="1"/>
      <w:marLeft w:val="0"/>
      <w:marRight w:val="0"/>
      <w:marTop w:val="0"/>
      <w:marBottom w:val="0"/>
      <w:divBdr>
        <w:top w:val="none" w:sz="0" w:space="0" w:color="auto"/>
        <w:left w:val="none" w:sz="0" w:space="0" w:color="auto"/>
        <w:bottom w:val="none" w:sz="0" w:space="0" w:color="auto"/>
        <w:right w:val="none" w:sz="0" w:space="0" w:color="auto"/>
      </w:divBdr>
    </w:div>
    <w:div w:id="842471699">
      <w:bodyDiv w:val="1"/>
      <w:marLeft w:val="0"/>
      <w:marRight w:val="0"/>
      <w:marTop w:val="0"/>
      <w:marBottom w:val="0"/>
      <w:divBdr>
        <w:top w:val="none" w:sz="0" w:space="0" w:color="auto"/>
        <w:left w:val="none" w:sz="0" w:space="0" w:color="auto"/>
        <w:bottom w:val="none" w:sz="0" w:space="0" w:color="auto"/>
        <w:right w:val="none" w:sz="0" w:space="0" w:color="auto"/>
      </w:divBdr>
    </w:div>
    <w:div w:id="844903040">
      <w:bodyDiv w:val="1"/>
      <w:marLeft w:val="0"/>
      <w:marRight w:val="0"/>
      <w:marTop w:val="0"/>
      <w:marBottom w:val="0"/>
      <w:divBdr>
        <w:top w:val="none" w:sz="0" w:space="0" w:color="auto"/>
        <w:left w:val="none" w:sz="0" w:space="0" w:color="auto"/>
        <w:bottom w:val="none" w:sz="0" w:space="0" w:color="auto"/>
        <w:right w:val="none" w:sz="0" w:space="0" w:color="auto"/>
      </w:divBdr>
    </w:div>
    <w:div w:id="846360867">
      <w:bodyDiv w:val="1"/>
      <w:marLeft w:val="0"/>
      <w:marRight w:val="0"/>
      <w:marTop w:val="0"/>
      <w:marBottom w:val="0"/>
      <w:divBdr>
        <w:top w:val="none" w:sz="0" w:space="0" w:color="auto"/>
        <w:left w:val="none" w:sz="0" w:space="0" w:color="auto"/>
        <w:bottom w:val="none" w:sz="0" w:space="0" w:color="auto"/>
        <w:right w:val="none" w:sz="0" w:space="0" w:color="auto"/>
      </w:divBdr>
    </w:div>
    <w:div w:id="846410786">
      <w:bodyDiv w:val="1"/>
      <w:marLeft w:val="0"/>
      <w:marRight w:val="0"/>
      <w:marTop w:val="0"/>
      <w:marBottom w:val="0"/>
      <w:divBdr>
        <w:top w:val="none" w:sz="0" w:space="0" w:color="auto"/>
        <w:left w:val="none" w:sz="0" w:space="0" w:color="auto"/>
        <w:bottom w:val="none" w:sz="0" w:space="0" w:color="auto"/>
        <w:right w:val="none" w:sz="0" w:space="0" w:color="auto"/>
      </w:divBdr>
    </w:div>
    <w:div w:id="846673998">
      <w:bodyDiv w:val="1"/>
      <w:marLeft w:val="0"/>
      <w:marRight w:val="0"/>
      <w:marTop w:val="0"/>
      <w:marBottom w:val="0"/>
      <w:divBdr>
        <w:top w:val="none" w:sz="0" w:space="0" w:color="auto"/>
        <w:left w:val="none" w:sz="0" w:space="0" w:color="auto"/>
        <w:bottom w:val="none" w:sz="0" w:space="0" w:color="auto"/>
        <w:right w:val="none" w:sz="0" w:space="0" w:color="auto"/>
      </w:divBdr>
    </w:div>
    <w:div w:id="846866596">
      <w:bodyDiv w:val="1"/>
      <w:marLeft w:val="0"/>
      <w:marRight w:val="0"/>
      <w:marTop w:val="0"/>
      <w:marBottom w:val="0"/>
      <w:divBdr>
        <w:top w:val="none" w:sz="0" w:space="0" w:color="auto"/>
        <w:left w:val="none" w:sz="0" w:space="0" w:color="auto"/>
        <w:bottom w:val="none" w:sz="0" w:space="0" w:color="auto"/>
        <w:right w:val="none" w:sz="0" w:space="0" w:color="auto"/>
      </w:divBdr>
    </w:div>
    <w:div w:id="847258197">
      <w:bodyDiv w:val="1"/>
      <w:marLeft w:val="0"/>
      <w:marRight w:val="0"/>
      <w:marTop w:val="0"/>
      <w:marBottom w:val="0"/>
      <w:divBdr>
        <w:top w:val="none" w:sz="0" w:space="0" w:color="auto"/>
        <w:left w:val="none" w:sz="0" w:space="0" w:color="auto"/>
        <w:bottom w:val="none" w:sz="0" w:space="0" w:color="auto"/>
        <w:right w:val="none" w:sz="0" w:space="0" w:color="auto"/>
      </w:divBdr>
    </w:div>
    <w:div w:id="847863579">
      <w:bodyDiv w:val="1"/>
      <w:marLeft w:val="0"/>
      <w:marRight w:val="0"/>
      <w:marTop w:val="0"/>
      <w:marBottom w:val="0"/>
      <w:divBdr>
        <w:top w:val="none" w:sz="0" w:space="0" w:color="auto"/>
        <w:left w:val="none" w:sz="0" w:space="0" w:color="auto"/>
        <w:bottom w:val="none" w:sz="0" w:space="0" w:color="auto"/>
        <w:right w:val="none" w:sz="0" w:space="0" w:color="auto"/>
      </w:divBdr>
    </w:div>
    <w:div w:id="848566587">
      <w:bodyDiv w:val="1"/>
      <w:marLeft w:val="0"/>
      <w:marRight w:val="0"/>
      <w:marTop w:val="0"/>
      <w:marBottom w:val="0"/>
      <w:divBdr>
        <w:top w:val="none" w:sz="0" w:space="0" w:color="auto"/>
        <w:left w:val="none" w:sz="0" w:space="0" w:color="auto"/>
        <w:bottom w:val="none" w:sz="0" w:space="0" w:color="auto"/>
        <w:right w:val="none" w:sz="0" w:space="0" w:color="auto"/>
      </w:divBdr>
    </w:div>
    <w:div w:id="848644502">
      <w:bodyDiv w:val="1"/>
      <w:marLeft w:val="0"/>
      <w:marRight w:val="0"/>
      <w:marTop w:val="0"/>
      <w:marBottom w:val="0"/>
      <w:divBdr>
        <w:top w:val="none" w:sz="0" w:space="0" w:color="auto"/>
        <w:left w:val="none" w:sz="0" w:space="0" w:color="auto"/>
        <w:bottom w:val="none" w:sz="0" w:space="0" w:color="auto"/>
        <w:right w:val="none" w:sz="0" w:space="0" w:color="auto"/>
      </w:divBdr>
    </w:div>
    <w:div w:id="849174221">
      <w:bodyDiv w:val="1"/>
      <w:marLeft w:val="0"/>
      <w:marRight w:val="0"/>
      <w:marTop w:val="0"/>
      <w:marBottom w:val="0"/>
      <w:divBdr>
        <w:top w:val="none" w:sz="0" w:space="0" w:color="auto"/>
        <w:left w:val="none" w:sz="0" w:space="0" w:color="auto"/>
        <w:bottom w:val="none" w:sz="0" w:space="0" w:color="auto"/>
        <w:right w:val="none" w:sz="0" w:space="0" w:color="auto"/>
      </w:divBdr>
    </w:div>
    <w:div w:id="849218653">
      <w:bodyDiv w:val="1"/>
      <w:marLeft w:val="0"/>
      <w:marRight w:val="0"/>
      <w:marTop w:val="0"/>
      <w:marBottom w:val="0"/>
      <w:divBdr>
        <w:top w:val="none" w:sz="0" w:space="0" w:color="auto"/>
        <w:left w:val="none" w:sz="0" w:space="0" w:color="auto"/>
        <w:bottom w:val="none" w:sz="0" w:space="0" w:color="auto"/>
        <w:right w:val="none" w:sz="0" w:space="0" w:color="auto"/>
      </w:divBdr>
    </w:div>
    <w:div w:id="852498685">
      <w:bodyDiv w:val="1"/>
      <w:marLeft w:val="0"/>
      <w:marRight w:val="0"/>
      <w:marTop w:val="0"/>
      <w:marBottom w:val="0"/>
      <w:divBdr>
        <w:top w:val="none" w:sz="0" w:space="0" w:color="auto"/>
        <w:left w:val="none" w:sz="0" w:space="0" w:color="auto"/>
        <w:bottom w:val="none" w:sz="0" w:space="0" w:color="auto"/>
        <w:right w:val="none" w:sz="0" w:space="0" w:color="auto"/>
      </w:divBdr>
    </w:div>
    <w:div w:id="855077477">
      <w:bodyDiv w:val="1"/>
      <w:marLeft w:val="0"/>
      <w:marRight w:val="0"/>
      <w:marTop w:val="0"/>
      <w:marBottom w:val="0"/>
      <w:divBdr>
        <w:top w:val="none" w:sz="0" w:space="0" w:color="auto"/>
        <w:left w:val="none" w:sz="0" w:space="0" w:color="auto"/>
        <w:bottom w:val="none" w:sz="0" w:space="0" w:color="auto"/>
        <w:right w:val="none" w:sz="0" w:space="0" w:color="auto"/>
      </w:divBdr>
    </w:div>
    <w:div w:id="856189942">
      <w:bodyDiv w:val="1"/>
      <w:marLeft w:val="0"/>
      <w:marRight w:val="0"/>
      <w:marTop w:val="0"/>
      <w:marBottom w:val="0"/>
      <w:divBdr>
        <w:top w:val="none" w:sz="0" w:space="0" w:color="auto"/>
        <w:left w:val="none" w:sz="0" w:space="0" w:color="auto"/>
        <w:bottom w:val="none" w:sz="0" w:space="0" w:color="auto"/>
        <w:right w:val="none" w:sz="0" w:space="0" w:color="auto"/>
      </w:divBdr>
    </w:div>
    <w:div w:id="856776294">
      <w:bodyDiv w:val="1"/>
      <w:marLeft w:val="0"/>
      <w:marRight w:val="0"/>
      <w:marTop w:val="0"/>
      <w:marBottom w:val="0"/>
      <w:divBdr>
        <w:top w:val="none" w:sz="0" w:space="0" w:color="auto"/>
        <w:left w:val="none" w:sz="0" w:space="0" w:color="auto"/>
        <w:bottom w:val="none" w:sz="0" w:space="0" w:color="auto"/>
        <w:right w:val="none" w:sz="0" w:space="0" w:color="auto"/>
      </w:divBdr>
    </w:div>
    <w:div w:id="857886733">
      <w:bodyDiv w:val="1"/>
      <w:marLeft w:val="0"/>
      <w:marRight w:val="0"/>
      <w:marTop w:val="0"/>
      <w:marBottom w:val="0"/>
      <w:divBdr>
        <w:top w:val="none" w:sz="0" w:space="0" w:color="auto"/>
        <w:left w:val="none" w:sz="0" w:space="0" w:color="auto"/>
        <w:bottom w:val="none" w:sz="0" w:space="0" w:color="auto"/>
        <w:right w:val="none" w:sz="0" w:space="0" w:color="auto"/>
      </w:divBdr>
    </w:div>
    <w:div w:id="859316026">
      <w:bodyDiv w:val="1"/>
      <w:marLeft w:val="0"/>
      <w:marRight w:val="0"/>
      <w:marTop w:val="0"/>
      <w:marBottom w:val="0"/>
      <w:divBdr>
        <w:top w:val="none" w:sz="0" w:space="0" w:color="auto"/>
        <w:left w:val="none" w:sz="0" w:space="0" w:color="auto"/>
        <w:bottom w:val="none" w:sz="0" w:space="0" w:color="auto"/>
        <w:right w:val="none" w:sz="0" w:space="0" w:color="auto"/>
      </w:divBdr>
    </w:div>
    <w:div w:id="859852665">
      <w:bodyDiv w:val="1"/>
      <w:marLeft w:val="0"/>
      <w:marRight w:val="0"/>
      <w:marTop w:val="0"/>
      <w:marBottom w:val="0"/>
      <w:divBdr>
        <w:top w:val="none" w:sz="0" w:space="0" w:color="auto"/>
        <w:left w:val="none" w:sz="0" w:space="0" w:color="auto"/>
        <w:bottom w:val="none" w:sz="0" w:space="0" w:color="auto"/>
        <w:right w:val="none" w:sz="0" w:space="0" w:color="auto"/>
      </w:divBdr>
    </w:div>
    <w:div w:id="860049466">
      <w:bodyDiv w:val="1"/>
      <w:marLeft w:val="0"/>
      <w:marRight w:val="0"/>
      <w:marTop w:val="0"/>
      <w:marBottom w:val="0"/>
      <w:divBdr>
        <w:top w:val="none" w:sz="0" w:space="0" w:color="auto"/>
        <w:left w:val="none" w:sz="0" w:space="0" w:color="auto"/>
        <w:bottom w:val="none" w:sz="0" w:space="0" w:color="auto"/>
        <w:right w:val="none" w:sz="0" w:space="0" w:color="auto"/>
      </w:divBdr>
    </w:div>
    <w:div w:id="860624323">
      <w:bodyDiv w:val="1"/>
      <w:marLeft w:val="0"/>
      <w:marRight w:val="0"/>
      <w:marTop w:val="0"/>
      <w:marBottom w:val="0"/>
      <w:divBdr>
        <w:top w:val="none" w:sz="0" w:space="0" w:color="auto"/>
        <w:left w:val="none" w:sz="0" w:space="0" w:color="auto"/>
        <w:bottom w:val="none" w:sz="0" w:space="0" w:color="auto"/>
        <w:right w:val="none" w:sz="0" w:space="0" w:color="auto"/>
      </w:divBdr>
    </w:div>
    <w:div w:id="860776413">
      <w:bodyDiv w:val="1"/>
      <w:marLeft w:val="0"/>
      <w:marRight w:val="0"/>
      <w:marTop w:val="0"/>
      <w:marBottom w:val="0"/>
      <w:divBdr>
        <w:top w:val="none" w:sz="0" w:space="0" w:color="auto"/>
        <w:left w:val="none" w:sz="0" w:space="0" w:color="auto"/>
        <w:bottom w:val="none" w:sz="0" w:space="0" w:color="auto"/>
        <w:right w:val="none" w:sz="0" w:space="0" w:color="auto"/>
      </w:divBdr>
    </w:div>
    <w:div w:id="860777472">
      <w:bodyDiv w:val="1"/>
      <w:marLeft w:val="0"/>
      <w:marRight w:val="0"/>
      <w:marTop w:val="0"/>
      <w:marBottom w:val="0"/>
      <w:divBdr>
        <w:top w:val="none" w:sz="0" w:space="0" w:color="auto"/>
        <w:left w:val="none" w:sz="0" w:space="0" w:color="auto"/>
        <w:bottom w:val="none" w:sz="0" w:space="0" w:color="auto"/>
        <w:right w:val="none" w:sz="0" w:space="0" w:color="auto"/>
      </w:divBdr>
    </w:div>
    <w:div w:id="861094412">
      <w:bodyDiv w:val="1"/>
      <w:marLeft w:val="0"/>
      <w:marRight w:val="0"/>
      <w:marTop w:val="0"/>
      <w:marBottom w:val="0"/>
      <w:divBdr>
        <w:top w:val="none" w:sz="0" w:space="0" w:color="auto"/>
        <w:left w:val="none" w:sz="0" w:space="0" w:color="auto"/>
        <w:bottom w:val="none" w:sz="0" w:space="0" w:color="auto"/>
        <w:right w:val="none" w:sz="0" w:space="0" w:color="auto"/>
      </w:divBdr>
    </w:div>
    <w:div w:id="861406232">
      <w:bodyDiv w:val="1"/>
      <w:marLeft w:val="0"/>
      <w:marRight w:val="0"/>
      <w:marTop w:val="0"/>
      <w:marBottom w:val="0"/>
      <w:divBdr>
        <w:top w:val="none" w:sz="0" w:space="0" w:color="auto"/>
        <w:left w:val="none" w:sz="0" w:space="0" w:color="auto"/>
        <w:bottom w:val="none" w:sz="0" w:space="0" w:color="auto"/>
        <w:right w:val="none" w:sz="0" w:space="0" w:color="auto"/>
      </w:divBdr>
    </w:div>
    <w:div w:id="862017175">
      <w:bodyDiv w:val="1"/>
      <w:marLeft w:val="0"/>
      <w:marRight w:val="0"/>
      <w:marTop w:val="0"/>
      <w:marBottom w:val="0"/>
      <w:divBdr>
        <w:top w:val="none" w:sz="0" w:space="0" w:color="auto"/>
        <w:left w:val="none" w:sz="0" w:space="0" w:color="auto"/>
        <w:bottom w:val="none" w:sz="0" w:space="0" w:color="auto"/>
        <w:right w:val="none" w:sz="0" w:space="0" w:color="auto"/>
      </w:divBdr>
    </w:div>
    <w:div w:id="862286673">
      <w:bodyDiv w:val="1"/>
      <w:marLeft w:val="0"/>
      <w:marRight w:val="0"/>
      <w:marTop w:val="0"/>
      <w:marBottom w:val="0"/>
      <w:divBdr>
        <w:top w:val="none" w:sz="0" w:space="0" w:color="auto"/>
        <w:left w:val="none" w:sz="0" w:space="0" w:color="auto"/>
        <w:bottom w:val="none" w:sz="0" w:space="0" w:color="auto"/>
        <w:right w:val="none" w:sz="0" w:space="0" w:color="auto"/>
      </w:divBdr>
    </w:div>
    <w:div w:id="863134121">
      <w:bodyDiv w:val="1"/>
      <w:marLeft w:val="0"/>
      <w:marRight w:val="0"/>
      <w:marTop w:val="0"/>
      <w:marBottom w:val="0"/>
      <w:divBdr>
        <w:top w:val="none" w:sz="0" w:space="0" w:color="auto"/>
        <w:left w:val="none" w:sz="0" w:space="0" w:color="auto"/>
        <w:bottom w:val="none" w:sz="0" w:space="0" w:color="auto"/>
        <w:right w:val="none" w:sz="0" w:space="0" w:color="auto"/>
      </w:divBdr>
    </w:div>
    <w:div w:id="863135593">
      <w:bodyDiv w:val="1"/>
      <w:marLeft w:val="0"/>
      <w:marRight w:val="0"/>
      <w:marTop w:val="0"/>
      <w:marBottom w:val="0"/>
      <w:divBdr>
        <w:top w:val="none" w:sz="0" w:space="0" w:color="auto"/>
        <w:left w:val="none" w:sz="0" w:space="0" w:color="auto"/>
        <w:bottom w:val="none" w:sz="0" w:space="0" w:color="auto"/>
        <w:right w:val="none" w:sz="0" w:space="0" w:color="auto"/>
      </w:divBdr>
    </w:div>
    <w:div w:id="863789365">
      <w:bodyDiv w:val="1"/>
      <w:marLeft w:val="0"/>
      <w:marRight w:val="0"/>
      <w:marTop w:val="0"/>
      <w:marBottom w:val="0"/>
      <w:divBdr>
        <w:top w:val="none" w:sz="0" w:space="0" w:color="auto"/>
        <w:left w:val="none" w:sz="0" w:space="0" w:color="auto"/>
        <w:bottom w:val="none" w:sz="0" w:space="0" w:color="auto"/>
        <w:right w:val="none" w:sz="0" w:space="0" w:color="auto"/>
      </w:divBdr>
    </w:div>
    <w:div w:id="864251752">
      <w:bodyDiv w:val="1"/>
      <w:marLeft w:val="0"/>
      <w:marRight w:val="0"/>
      <w:marTop w:val="0"/>
      <w:marBottom w:val="0"/>
      <w:divBdr>
        <w:top w:val="none" w:sz="0" w:space="0" w:color="auto"/>
        <w:left w:val="none" w:sz="0" w:space="0" w:color="auto"/>
        <w:bottom w:val="none" w:sz="0" w:space="0" w:color="auto"/>
        <w:right w:val="none" w:sz="0" w:space="0" w:color="auto"/>
      </w:divBdr>
    </w:div>
    <w:div w:id="864904151">
      <w:bodyDiv w:val="1"/>
      <w:marLeft w:val="0"/>
      <w:marRight w:val="0"/>
      <w:marTop w:val="0"/>
      <w:marBottom w:val="0"/>
      <w:divBdr>
        <w:top w:val="none" w:sz="0" w:space="0" w:color="auto"/>
        <w:left w:val="none" w:sz="0" w:space="0" w:color="auto"/>
        <w:bottom w:val="none" w:sz="0" w:space="0" w:color="auto"/>
        <w:right w:val="none" w:sz="0" w:space="0" w:color="auto"/>
      </w:divBdr>
    </w:div>
    <w:div w:id="866286936">
      <w:bodyDiv w:val="1"/>
      <w:marLeft w:val="0"/>
      <w:marRight w:val="0"/>
      <w:marTop w:val="0"/>
      <w:marBottom w:val="0"/>
      <w:divBdr>
        <w:top w:val="none" w:sz="0" w:space="0" w:color="auto"/>
        <w:left w:val="none" w:sz="0" w:space="0" w:color="auto"/>
        <w:bottom w:val="none" w:sz="0" w:space="0" w:color="auto"/>
        <w:right w:val="none" w:sz="0" w:space="0" w:color="auto"/>
      </w:divBdr>
    </w:div>
    <w:div w:id="868881077">
      <w:bodyDiv w:val="1"/>
      <w:marLeft w:val="0"/>
      <w:marRight w:val="0"/>
      <w:marTop w:val="0"/>
      <w:marBottom w:val="0"/>
      <w:divBdr>
        <w:top w:val="none" w:sz="0" w:space="0" w:color="auto"/>
        <w:left w:val="none" w:sz="0" w:space="0" w:color="auto"/>
        <w:bottom w:val="none" w:sz="0" w:space="0" w:color="auto"/>
        <w:right w:val="none" w:sz="0" w:space="0" w:color="auto"/>
      </w:divBdr>
    </w:div>
    <w:div w:id="870916922">
      <w:bodyDiv w:val="1"/>
      <w:marLeft w:val="0"/>
      <w:marRight w:val="0"/>
      <w:marTop w:val="0"/>
      <w:marBottom w:val="0"/>
      <w:divBdr>
        <w:top w:val="none" w:sz="0" w:space="0" w:color="auto"/>
        <w:left w:val="none" w:sz="0" w:space="0" w:color="auto"/>
        <w:bottom w:val="none" w:sz="0" w:space="0" w:color="auto"/>
        <w:right w:val="none" w:sz="0" w:space="0" w:color="auto"/>
      </w:divBdr>
    </w:div>
    <w:div w:id="871840094">
      <w:bodyDiv w:val="1"/>
      <w:marLeft w:val="0"/>
      <w:marRight w:val="0"/>
      <w:marTop w:val="0"/>
      <w:marBottom w:val="0"/>
      <w:divBdr>
        <w:top w:val="none" w:sz="0" w:space="0" w:color="auto"/>
        <w:left w:val="none" w:sz="0" w:space="0" w:color="auto"/>
        <w:bottom w:val="none" w:sz="0" w:space="0" w:color="auto"/>
        <w:right w:val="none" w:sz="0" w:space="0" w:color="auto"/>
      </w:divBdr>
    </w:div>
    <w:div w:id="871846042">
      <w:bodyDiv w:val="1"/>
      <w:marLeft w:val="0"/>
      <w:marRight w:val="0"/>
      <w:marTop w:val="0"/>
      <w:marBottom w:val="0"/>
      <w:divBdr>
        <w:top w:val="none" w:sz="0" w:space="0" w:color="auto"/>
        <w:left w:val="none" w:sz="0" w:space="0" w:color="auto"/>
        <w:bottom w:val="none" w:sz="0" w:space="0" w:color="auto"/>
        <w:right w:val="none" w:sz="0" w:space="0" w:color="auto"/>
      </w:divBdr>
    </w:div>
    <w:div w:id="872230377">
      <w:bodyDiv w:val="1"/>
      <w:marLeft w:val="0"/>
      <w:marRight w:val="0"/>
      <w:marTop w:val="0"/>
      <w:marBottom w:val="0"/>
      <w:divBdr>
        <w:top w:val="none" w:sz="0" w:space="0" w:color="auto"/>
        <w:left w:val="none" w:sz="0" w:space="0" w:color="auto"/>
        <w:bottom w:val="none" w:sz="0" w:space="0" w:color="auto"/>
        <w:right w:val="none" w:sz="0" w:space="0" w:color="auto"/>
      </w:divBdr>
    </w:div>
    <w:div w:id="872579021">
      <w:bodyDiv w:val="1"/>
      <w:marLeft w:val="0"/>
      <w:marRight w:val="0"/>
      <w:marTop w:val="0"/>
      <w:marBottom w:val="0"/>
      <w:divBdr>
        <w:top w:val="none" w:sz="0" w:space="0" w:color="auto"/>
        <w:left w:val="none" w:sz="0" w:space="0" w:color="auto"/>
        <w:bottom w:val="none" w:sz="0" w:space="0" w:color="auto"/>
        <w:right w:val="none" w:sz="0" w:space="0" w:color="auto"/>
      </w:divBdr>
    </w:div>
    <w:div w:id="872691108">
      <w:bodyDiv w:val="1"/>
      <w:marLeft w:val="0"/>
      <w:marRight w:val="0"/>
      <w:marTop w:val="0"/>
      <w:marBottom w:val="0"/>
      <w:divBdr>
        <w:top w:val="none" w:sz="0" w:space="0" w:color="auto"/>
        <w:left w:val="none" w:sz="0" w:space="0" w:color="auto"/>
        <w:bottom w:val="none" w:sz="0" w:space="0" w:color="auto"/>
        <w:right w:val="none" w:sz="0" w:space="0" w:color="auto"/>
      </w:divBdr>
    </w:div>
    <w:div w:id="873035561">
      <w:bodyDiv w:val="1"/>
      <w:marLeft w:val="0"/>
      <w:marRight w:val="0"/>
      <w:marTop w:val="0"/>
      <w:marBottom w:val="0"/>
      <w:divBdr>
        <w:top w:val="none" w:sz="0" w:space="0" w:color="auto"/>
        <w:left w:val="none" w:sz="0" w:space="0" w:color="auto"/>
        <w:bottom w:val="none" w:sz="0" w:space="0" w:color="auto"/>
        <w:right w:val="none" w:sz="0" w:space="0" w:color="auto"/>
      </w:divBdr>
    </w:div>
    <w:div w:id="873620915">
      <w:bodyDiv w:val="1"/>
      <w:marLeft w:val="0"/>
      <w:marRight w:val="0"/>
      <w:marTop w:val="0"/>
      <w:marBottom w:val="0"/>
      <w:divBdr>
        <w:top w:val="none" w:sz="0" w:space="0" w:color="auto"/>
        <w:left w:val="none" w:sz="0" w:space="0" w:color="auto"/>
        <w:bottom w:val="none" w:sz="0" w:space="0" w:color="auto"/>
        <w:right w:val="none" w:sz="0" w:space="0" w:color="auto"/>
      </w:divBdr>
    </w:div>
    <w:div w:id="874273066">
      <w:bodyDiv w:val="1"/>
      <w:marLeft w:val="0"/>
      <w:marRight w:val="0"/>
      <w:marTop w:val="0"/>
      <w:marBottom w:val="0"/>
      <w:divBdr>
        <w:top w:val="none" w:sz="0" w:space="0" w:color="auto"/>
        <w:left w:val="none" w:sz="0" w:space="0" w:color="auto"/>
        <w:bottom w:val="none" w:sz="0" w:space="0" w:color="auto"/>
        <w:right w:val="none" w:sz="0" w:space="0" w:color="auto"/>
      </w:divBdr>
    </w:div>
    <w:div w:id="875507139">
      <w:bodyDiv w:val="1"/>
      <w:marLeft w:val="0"/>
      <w:marRight w:val="0"/>
      <w:marTop w:val="0"/>
      <w:marBottom w:val="0"/>
      <w:divBdr>
        <w:top w:val="none" w:sz="0" w:space="0" w:color="auto"/>
        <w:left w:val="none" w:sz="0" w:space="0" w:color="auto"/>
        <w:bottom w:val="none" w:sz="0" w:space="0" w:color="auto"/>
        <w:right w:val="none" w:sz="0" w:space="0" w:color="auto"/>
      </w:divBdr>
    </w:div>
    <w:div w:id="876968308">
      <w:bodyDiv w:val="1"/>
      <w:marLeft w:val="0"/>
      <w:marRight w:val="0"/>
      <w:marTop w:val="0"/>
      <w:marBottom w:val="0"/>
      <w:divBdr>
        <w:top w:val="none" w:sz="0" w:space="0" w:color="auto"/>
        <w:left w:val="none" w:sz="0" w:space="0" w:color="auto"/>
        <w:bottom w:val="none" w:sz="0" w:space="0" w:color="auto"/>
        <w:right w:val="none" w:sz="0" w:space="0" w:color="auto"/>
      </w:divBdr>
    </w:div>
    <w:div w:id="877664080">
      <w:bodyDiv w:val="1"/>
      <w:marLeft w:val="0"/>
      <w:marRight w:val="0"/>
      <w:marTop w:val="0"/>
      <w:marBottom w:val="0"/>
      <w:divBdr>
        <w:top w:val="none" w:sz="0" w:space="0" w:color="auto"/>
        <w:left w:val="none" w:sz="0" w:space="0" w:color="auto"/>
        <w:bottom w:val="none" w:sz="0" w:space="0" w:color="auto"/>
        <w:right w:val="none" w:sz="0" w:space="0" w:color="auto"/>
      </w:divBdr>
    </w:div>
    <w:div w:id="878055995">
      <w:bodyDiv w:val="1"/>
      <w:marLeft w:val="0"/>
      <w:marRight w:val="0"/>
      <w:marTop w:val="0"/>
      <w:marBottom w:val="0"/>
      <w:divBdr>
        <w:top w:val="none" w:sz="0" w:space="0" w:color="auto"/>
        <w:left w:val="none" w:sz="0" w:space="0" w:color="auto"/>
        <w:bottom w:val="none" w:sz="0" w:space="0" w:color="auto"/>
        <w:right w:val="none" w:sz="0" w:space="0" w:color="auto"/>
      </w:divBdr>
    </w:div>
    <w:div w:id="878200941">
      <w:bodyDiv w:val="1"/>
      <w:marLeft w:val="0"/>
      <w:marRight w:val="0"/>
      <w:marTop w:val="0"/>
      <w:marBottom w:val="0"/>
      <w:divBdr>
        <w:top w:val="none" w:sz="0" w:space="0" w:color="auto"/>
        <w:left w:val="none" w:sz="0" w:space="0" w:color="auto"/>
        <w:bottom w:val="none" w:sz="0" w:space="0" w:color="auto"/>
        <w:right w:val="none" w:sz="0" w:space="0" w:color="auto"/>
      </w:divBdr>
    </w:div>
    <w:div w:id="878856849">
      <w:bodyDiv w:val="1"/>
      <w:marLeft w:val="0"/>
      <w:marRight w:val="0"/>
      <w:marTop w:val="0"/>
      <w:marBottom w:val="0"/>
      <w:divBdr>
        <w:top w:val="none" w:sz="0" w:space="0" w:color="auto"/>
        <w:left w:val="none" w:sz="0" w:space="0" w:color="auto"/>
        <w:bottom w:val="none" w:sz="0" w:space="0" w:color="auto"/>
        <w:right w:val="none" w:sz="0" w:space="0" w:color="auto"/>
      </w:divBdr>
    </w:div>
    <w:div w:id="879130808">
      <w:bodyDiv w:val="1"/>
      <w:marLeft w:val="0"/>
      <w:marRight w:val="0"/>
      <w:marTop w:val="0"/>
      <w:marBottom w:val="0"/>
      <w:divBdr>
        <w:top w:val="none" w:sz="0" w:space="0" w:color="auto"/>
        <w:left w:val="none" w:sz="0" w:space="0" w:color="auto"/>
        <w:bottom w:val="none" w:sz="0" w:space="0" w:color="auto"/>
        <w:right w:val="none" w:sz="0" w:space="0" w:color="auto"/>
      </w:divBdr>
    </w:div>
    <w:div w:id="879626987">
      <w:bodyDiv w:val="1"/>
      <w:marLeft w:val="0"/>
      <w:marRight w:val="0"/>
      <w:marTop w:val="0"/>
      <w:marBottom w:val="0"/>
      <w:divBdr>
        <w:top w:val="none" w:sz="0" w:space="0" w:color="auto"/>
        <w:left w:val="none" w:sz="0" w:space="0" w:color="auto"/>
        <w:bottom w:val="none" w:sz="0" w:space="0" w:color="auto"/>
        <w:right w:val="none" w:sz="0" w:space="0" w:color="auto"/>
      </w:divBdr>
    </w:div>
    <w:div w:id="880558681">
      <w:bodyDiv w:val="1"/>
      <w:marLeft w:val="0"/>
      <w:marRight w:val="0"/>
      <w:marTop w:val="0"/>
      <w:marBottom w:val="0"/>
      <w:divBdr>
        <w:top w:val="none" w:sz="0" w:space="0" w:color="auto"/>
        <w:left w:val="none" w:sz="0" w:space="0" w:color="auto"/>
        <w:bottom w:val="none" w:sz="0" w:space="0" w:color="auto"/>
        <w:right w:val="none" w:sz="0" w:space="0" w:color="auto"/>
      </w:divBdr>
    </w:div>
    <w:div w:id="880675091">
      <w:bodyDiv w:val="1"/>
      <w:marLeft w:val="0"/>
      <w:marRight w:val="0"/>
      <w:marTop w:val="0"/>
      <w:marBottom w:val="0"/>
      <w:divBdr>
        <w:top w:val="none" w:sz="0" w:space="0" w:color="auto"/>
        <w:left w:val="none" w:sz="0" w:space="0" w:color="auto"/>
        <w:bottom w:val="none" w:sz="0" w:space="0" w:color="auto"/>
        <w:right w:val="none" w:sz="0" w:space="0" w:color="auto"/>
      </w:divBdr>
    </w:div>
    <w:div w:id="881282623">
      <w:bodyDiv w:val="1"/>
      <w:marLeft w:val="0"/>
      <w:marRight w:val="0"/>
      <w:marTop w:val="0"/>
      <w:marBottom w:val="0"/>
      <w:divBdr>
        <w:top w:val="none" w:sz="0" w:space="0" w:color="auto"/>
        <w:left w:val="none" w:sz="0" w:space="0" w:color="auto"/>
        <w:bottom w:val="none" w:sz="0" w:space="0" w:color="auto"/>
        <w:right w:val="none" w:sz="0" w:space="0" w:color="auto"/>
      </w:divBdr>
    </w:div>
    <w:div w:id="883558567">
      <w:bodyDiv w:val="1"/>
      <w:marLeft w:val="0"/>
      <w:marRight w:val="0"/>
      <w:marTop w:val="0"/>
      <w:marBottom w:val="0"/>
      <w:divBdr>
        <w:top w:val="none" w:sz="0" w:space="0" w:color="auto"/>
        <w:left w:val="none" w:sz="0" w:space="0" w:color="auto"/>
        <w:bottom w:val="none" w:sz="0" w:space="0" w:color="auto"/>
        <w:right w:val="none" w:sz="0" w:space="0" w:color="auto"/>
      </w:divBdr>
    </w:div>
    <w:div w:id="883558653">
      <w:bodyDiv w:val="1"/>
      <w:marLeft w:val="0"/>
      <w:marRight w:val="0"/>
      <w:marTop w:val="0"/>
      <w:marBottom w:val="0"/>
      <w:divBdr>
        <w:top w:val="none" w:sz="0" w:space="0" w:color="auto"/>
        <w:left w:val="none" w:sz="0" w:space="0" w:color="auto"/>
        <w:bottom w:val="none" w:sz="0" w:space="0" w:color="auto"/>
        <w:right w:val="none" w:sz="0" w:space="0" w:color="auto"/>
      </w:divBdr>
    </w:div>
    <w:div w:id="883757498">
      <w:bodyDiv w:val="1"/>
      <w:marLeft w:val="0"/>
      <w:marRight w:val="0"/>
      <w:marTop w:val="0"/>
      <w:marBottom w:val="0"/>
      <w:divBdr>
        <w:top w:val="none" w:sz="0" w:space="0" w:color="auto"/>
        <w:left w:val="none" w:sz="0" w:space="0" w:color="auto"/>
        <w:bottom w:val="none" w:sz="0" w:space="0" w:color="auto"/>
        <w:right w:val="none" w:sz="0" w:space="0" w:color="auto"/>
      </w:divBdr>
    </w:div>
    <w:div w:id="883905003">
      <w:bodyDiv w:val="1"/>
      <w:marLeft w:val="0"/>
      <w:marRight w:val="0"/>
      <w:marTop w:val="0"/>
      <w:marBottom w:val="0"/>
      <w:divBdr>
        <w:top w:val="none" w:sz="0" w:space="0" w:color="auto"/>
        <w:left w:val="none" w:sz="0" w:space="0" w:color="auto"/>
        <w:bottom w:val="none" w:sz="0" w:space="0" w:color="auto"/>
        <w:right w:val="none" w:sz="0" w:space="0" w:color="auto"/>
      </w:divBdr>
    </w:div>
    <w:div w:id="884147507">
      <w:bodyDiv w:val="1"/>
      <w:marLeft w:val="0"/>
      <w:marRight w:val="0"/>
      <w:marTop w:val="0"/>
      <w:marBottom w:val="0"/>
      <w:divBdr>
        <w:top w:val="none" w:sz="0" w:space="0" w:color="auto"/>
        <w:left w:val="none" w:sz="0" w:space="0" w:color="auto"/>
        <w:bottom w:val="none" w:sz="0" w:space="0" w:color="auto"/>
        <w:right w:val="none" w:sz="0" w:space="0" w:color="auto"/>
      </w:divBdr>
    </w:div>
    <w:div w:id="884372162">
      <w:bodyDiv w:val="1"/>
      <w:marLeft w:val="0"/>
      <w:marRight w:val="0"/>
      <w:marTop w:val="0"/>
      <w:marBottom w:val="0"/>
      <w:divBdr>
        <w:top w:val="none" w:sz="0" w:space="0" w:color="auto"/>
        <w:left w:val="none" w:sz="0" w:space="0" w:color="auto"/>
        <w:bottom w:val="none" w:sz="0" w:space="0" w:color="auto"/>
        <w:right w:val="none" w:sz="0" w:space="0" w:color="auto"/>
      </w:divBdr>
    </w:div>
    <w:div w:id="884826786">
      <w:bodyDiv w:val="1"/>
      <w:marLeft w:val="0"/>
      <w:marRight w:val="0"/>
      <w:marTop w:val="0"/>
      <w:marBottom w:val="0"/>
      <w:divBdr>
        <w:top w:val="none" w:sz="0" w:space="0" w:color="auto"/>
        <w:left w:val="none" w:sz="0" w:space="0" w:color="auto"/>
        <w:bottom w:val="none" w:sz="0" w:space="0" w:color="auto"/>
        <w:right w:val="none" w:sz="0" w:space="0" w:color="auto"/>
      </w:divBdr>
    </w:div>
    <w:div w:id="886181993">
      <w:bodyDiv w:val="1"/>
      <w:marLeft w:val="0"/>
      <w:marRight w:val="0"/>
      <w:marTop w:val="0"/>
      <w:marBottom w:val="0"/>
      <w:divBdr>
        <w:top w:val="none" w:sz="0" w:space="0" w:color="auto"/>
        <w:left w:val="none" w:sz="0" w:space="0" w:color="auto"/>
        <w:bottom w:val="none" w:sz="0" w:space="0" w:color="auto"/>
        <w:right w:val="none" w:sz="0" w:space="0" w:color="auto"/>
      </w:divBdr>
    </w:div>
    <w:div w:id="889734250">
      <w:bodyDiv w:val="1"/>
      <w:marLeft w:val="0"/>
      <w:marRight w:val="0"/>
      <w:marTop w:val="0"/>
      <w:marBottom w:val="0"/>
      <w:divBdr>
        <w:top w:val="none" w:sz="0" w:space="0" w:color="auto"/>
        <w:left w:val="none" w:sz="0" w:space="0" w:color="auto"/>
        <w:bottom w:val="none" w:sz="0" w:space="0" w:color="auto"/>
        <w:right w:val="none" w:sz="0" w:space="0" w:color="auto"/>
      </w:divBdr>
    </w:div>
    <w:div w:id="890118115">
      <w:bodyDiv w:val="1"/>
      <w:marLeft w:val="0"/>
      <w:marRight w:val="0"/>
      <w:marTop w:val="0"/>
      <w:marBottom w:val="0"/>
      <w:divBdr>
        <w:top w:val="none" w:sz="0" w:space="0" w:color="auto"/>
        <w:left w:val="none" w:sz="0" w:space="0" w:color="auto"/>
        <w:bottom w:val="none" w:sz="0" w:space="0" w:color="auto"/>
        <w:right w:val="none" w:sz="0" w:space="0" w:color="auto"/>
      </w:divBdr>
    </w:div>
    <w:div w:id="890119601">
      <w:bodyDiv w:val="1"/>
      <w:marLeft w:val="0"/>
      <w:marRight w:val="0"/>
      <w:marTop w:val="0"/>
      <w:marBottom w:val="0"/>
      <w:divBdr>
        <w:top w:val="none" w:sz="0" w:space="0" w:color="auto"/>
        <w:left w:val="none" w:sz="0" w:space="0" w:color="auto"/>
        <w:bottom w:val="none" w:sz="0" w:space="0" w:color="auto"/>
        <w:right w:val="none" w:sz="0" w:space="0" w:color="auto"/>
      </w:divBdr>
    </w:div>
    <w:div w:id="890190704">
      <w:bodyDiv w:val="1"/>
      <w:marLeft w:val="0"/>
      <w:marRight w:val="0"/>
      <w:marTop w:val="0"/>
      <w:marBottom w:val="0"/>
      <w:divBdr>
        <w:top w:val="none" w:sz="0" w:space="0" w:color="auto"/>
        <w:left w:val="none" w:sz="0" w:space="0" w:color="auto"/>
        <w:bottom w:val="none" w:sz="0" w:space="0" w:color="auto"/>
        <w:right w:val="none" w:sz="0" w:space="0" w:color="auto"/>
      </w:divBdr>
    </w:div>
    <w:div w:id="890732160">
      <w:bodyDiv w:val="1"/>
      <w:marLeft w:val="0"/>
      <w:marRight w:val="0"/>
      <w:marTop w:val="0"/>
      <w:marBottom w:val="0"/>
      <w:divBdr>
        <w:top w:val="none" w:sz="0" w:space="0" w:color="auto"/>
        <w:left w:val="none" w:sz="0" w:space="0" w:color="auto"/>
        <w:bottom w:val="none" w:sz="0" w:space="0" w:color="auto"/>
        <w:right w:val="none" w:sz="0" w:space="0" w:color="auto"/>
      </w:divBdr>
    </w:div>
    <w:div w:id="890920082">
      <w:bodyDiv w:val="1"/>
      <w:marLeft w:val="0"/>
      <w:marRight w:val="0"/>
      <w:marTop w:val="0"/>
      <w:marBottom w:val="0"/>
      <w:divBdr>
        <w:top w:val="none" w:sz="0" w:space="0" w:color="auto"/>
        <w:left w:val="none" w:sz="0" w:space="0" w:color="auto"/>
        <w:bottom w:val="none" w:sz="0" w:space="0" w:color="auto"/>
        <w:right w:val="none" w:sz="0" w:space="0" w:color="auto"/>
      </w:divBdr>
    </w:div>
    <w:div w:id="890926602">
      <w:bodyDiv w:val="1"/>
      <w:marLeft w:val="0"/>
      <w:marRight w:val="0"/>
      <w:marTop w:val="0"/>
      <w:marBottom w:val="0"/>
      <w:divBdr>
        <w:top w:val="none" w:sz="0" w:space="0" w:color="auto"/>
        <w:left w:val="none" w:sz="0" w:space="0" w:color="auto"/>
        <w:bottom w:val="none" w:sz="0" w:space="0" w:color="auto"/>
        <w:right w:val="none" w:sz="0" w:space="0" w:color="auto"/>
      </w:divBdr>
    </w:div>
    <w:div w:id="891309465">
      <w:bodyDiv w:val="1"/>
      <w:marLeft w:val="0"/>
      <w:marRight w:val="0"/>
      <w:marTop w:val="0"/>
      <w:marBottom w:val="0"/>
      <w:divBdr>
        <w:top w:val="none" w:sz="0" w:space="0" w:color="auto"/>
        <w:left w:val="none" w:sz="0" w:space="0" w:color="auto"/>
        <w:bottom w:val="none" w:sz="0" w:space="0" w:color="auto"/>
        <w:right w:val="none" w:sz="0" w:space="0" w:color="auto"/>
      </w:divBdr>
    </w:div>
    <w:div w:id="892157677">
      <w:bodyDiv w:val="1"/>
      <w:marLeft w:val="0"/>
      <w:marRight w:val="0"/>
      <w:marTop w:val="0"/>
      <w:marBottom w:val="0"/>
      <w:divBdr>
        <w:top w:val="none" w:sz="0" w:space="0" w:color="auto"/>
        <w:left w:val="none" w:sz="0" w:space="0" w:color="auto"/>
        <w:bottom w:val="none" w:sz="0" w:space="0" w:color="auto"/>
        <w:right w:val="none" w:sz="0" w:space="0" w:color="auto"/>
      </w:divBdr>
    </w:div>
    <w:div w:id="893086119">
      <w:bodyDiv w:val="1"/>
      <w:marLeft w:val="0"/>
      <w:marRight w:val="0"/>
      <w:marTop w:val="0"/>
      <w:marBottom w:val="0"/>
      <w:divBdr>
        <w:top w:val="none" w:sz="0" w:space="0" w:color="auto"/>
        <w:left w:val="none" w:sz="0" w:space="0" w:color="auto"/>
        <w:bottom w:val="none" w:sz="0" w:space="0" w:color="auto"/>
        <w:right w:val="none" w:sz="0" w:space="0" w:color="auto"/>
      </w:divBdr>
    </w:div>
    <w:div w:id="893272975">
      <w:bodyDiv w:val="1"/>
      <w:marLeft w:val="0"/>
      <w:marRight w:val="0"/>
      <w:marTop w:val="0"/>
      <w:marBottom w:val="0"/>
      <w:divBdr>
        <w:top w:val="none" w:sz="0" w:space="0" w:color="auto"/>
        <w:left w:val="none" w:sz="0" w:space="0" w:color="auto"/>
        <w:bottom w:val="none" w:sz="0" w:space="0" w:color="auto"/>
        <w:right w:val="none" w:sz="0" w:space="0" w:color="auto"/>
      </w:divBdr>
    </w:div>
    <w:div w:id="894900456">
      <w:bodyDiv w:val="1"/>
      <w:marLeft w:val="0"/>
      <w:marRight w:val="0"/>
      <w:marTop w:val="0"/>
      <w:marBottom w:val="0"/>
      <w:divBdr>
        <w:top w:val="none" w:sz="0" w:space="0" w:color="auto"/>
        <w:left w:val="none" w:sz="0" w:space="0" w:color="auto"/>
        <w:bottom w:val="none" w:sz="0" w:space="0" w:color="auto"/>
        <w:right w:val="none" w:sz="0" w:space="0" w:color="auto"/>
      </w:divBdr>
    </w:div>
    <w:div w:id="895091060">
      <w:bodyDiv w:val="1"/>
      <w:marLeft w:val="0"/>
      <w:marRight w:val="0"/>
      <w:marTop w:val="0"/>
      <w:marBottom w:val="0"/>
      <w:divBdr>
        <w:top w:val="none" w:sz="0" w:space="0" w:color="auto"/>
        <w:left w:val="none" w:sz="0" w:space="0" w:color="auto"/>
        <w:bottom w:val="none" w:sz="0" w:space="0" w:color="auto"/>
        <w:right w:val="none" w:sz="0" w:space="0" w:color="auto"/>
      </w:divBdr>
    </w:div>
    <w:div w:id="895748702">
      <w:bodyDiv w:val="1"/>
      <w:marLeft w:val="0"/>
      <w:marRight w:val="0"/>
      <w:marTop w:val="0"/>
      <w:marBottom w:val="0"/>
      <w:divBdr>
        <w:top w:val="none" w:sz="0" w:space="0" w:color="auto"/>
        <w:left w:val="none" w:sz="0" w:space="0" w:color="auto"/>
        <w:bottom w:val="none" w:sz="0" w:space="0" w:color="auto"/>
        <w:right w:val="none" w:sz="0" w:space="0" w:color="auto"/>
      </w:divBdr>
    </w:div>
    <w:div w:id="896354248">
      <w:bodyDiv w:val="1"/>
      <w:marLeft w:val="0"/>
      <w:marRight w:val="0"/>
      <w:marTop w:val="0"/>
      <w:marBottom w:val="0"/>
      <w:divBdr>
        <w:top w:val="none" w:sz="0" w:space="0" w:color="auto"/>
        <w:left w:val="none" w:sz="0" w:space="0" w:color="auto"/>
        <w:bottom w:val="none" w:sz="0" w:space="0" w:color="auto"/>
        <w:right w:val="none" w:sz="0" w:space="0" w:color="auto"/>
      </w:divBdr>
    </w:div>
    <w:div w:id="896672189">
      <w:bodyDiv w:val="1"/>
      <w:marLeft w:val="0"/>
      <w:marRight w:val="0"/>
      <w:marTop w:val="0"/>
      <w:marBottom w:val="0"/>
      <w:divBdr>
        <w:top w:val="none" w:sz="0" w:space="0" w:color="auto"/>
        <w:left w:val="none" w:sz="0" w:space="0" w:color="auto"/>
        <w:bottom w:val="none" w:sz="0" w:space="0" w:color="auto"/>
        <w:right w:val="none" w:sz="0" w:space="0" w:color="auto"/>
      </w:divBdr>
    </w:div>
    <w:div w:id="896941712">
      <w:bodyDiv w:val="1"/>
      <w:marLeft w:val="0"/>
      <w:marRight w:val="0"/>
      <w:marTop w:val="0"/>
      <w:marBottom w:val="0"/>
      <w:divBdr>
        <w:top w:val="none" w:sz="0" w:space="0" w:color="auto"/>
        <w:left w:val="none" w:sz="0" w:space="0" w:color="auto"/>
        <w:bottom w:val="none" w:sz="0" w:space="0" w:color="auto"/>
        <w:right w:val="none" w:sz="0" w:space="0" w:color="auto"/>
      </w:divBdr>
    </w:div>
    <w:div w:id="897742872">
      <w:bodyDiv w:val="1"/>
      <w:marLeft w:val="0"/>
      <w:marRight w:val="0"/>
      <w:marTop w:val="0"/>
      <w:marBottom w:val="0"/>
      <w:divBdr>
        <w:top w:val="none" w:sz="0" w:space="0" w:color="auto"/>
        <w:left w:val="none" w:sz="0" w:space="0" w:color="auto"/>
        <w:bottom w:val="none" w:sz="0" w:space="0" w:color="auto"/>
        <w:right w:val="none" w:sz="0" w:space="0" w:color="auto"/>
      </w:divBdr>
    </w:div>
    <w:div w:id="898369717">
      <w:bodyDiv w:val="1"/>
      <w:marLeft w:val="0"/>
      <w:marRight w:val="0"/>
      <w:marTop w:val="0"/>
      <w:marBottom w:val="0"/>
      <w:divBdr>
        <w:top w:val="none" w:sz="0" w:space="0" w:color="auto"/>
        <w:left w:val="none" w:sz="0" w:space="0" w:color="auto"/>
        <w:bottom w:val="none" w:sz="0" w:space="0" w:color="auto"/>
        <w:right w:val="none" w:sz="0" w:space="0" w:color="auto"/>
      </w:divBdr>
    </w:div>
    <w:div w:id="898826427">
      <w:bodyDiv w:val="1"/>
      <w:marLeft w:val="0"/>
      <w:marRight w:val="0"/>
      <w:marTop w:val="0"/>
      <w:marBottom w:val="0"/>
      <w:divBdr>
        <w:top w:val="none" w:sz="0" w:space="0" w:color="auto"/>
        <w:left w:val="none" w:sz="0" w:space="0" w:color="auto"/>
        <w:bottom w:val="none" w:sz="0" w:space="0" w:color="auto"/>
        <w:right w:val="none" w:sz="0" w:space="0" w:color="auto"/>
      </w:divBdr>
    </w:div>
    <w:div w:id="898899452">
      <w:bodyDiv w:val="1"/>
      <w:marLeft w:val="0"/>
      <w:marRight w:val="0"/>
      <w:marTop w:val="0"/>
      <w:marBottom w:val="0"/>
      <w:divBdr>
        <w:top w:val="none" w:sz="0" w:space="0" w:color="auto"/>
        <w:left w:val="none" w:sz="0" w:space="0" w:color="auto"/>
        <w:bottom w:val="none" w:sz="0" w:space="0" w:color="auto"/>
        <w:right w:val="none" w:sz="0" w:space="0" w:color="auto"/>
      </w:divBdr>
    </w:div>
    <w:div w:id="899024327">
      <w:bodyDiv w:val="1"/>
      <w:marLeft w:val="0"/>
      <w:marRight w:val="0"/>
      <w:marTop w:val="0"/>
      <w:marBottom w:val="0"/>
      <w:divBdr>
        <w:top w:val="none" w:sz="0" w:space="0" w:color="auto"/>
        <w:left w:val="none" w:sz="0" w:space="0" w:color="auto"/>
        <w:bottom w:val="none" w:sz="0" w:space="0" w:color="auto"/>
        <w:right w:val="none" w:sz="0" w:space="0" w:color="auto"/>
      </w:divBdr>
    </w:div>
    <w:div w:id="899484818">
      <w:bodyDiv w:val="1"/>
      <w:marLeft w:val="0"/>
      <w:marRight w:val="0"/>
      <w:marTop w:val="0"/>
      <w:marBottom w:val="0"/>
      <w:divBdr>
        <w:top w:val="none" w:sz="0" w:space="0" w:color="auto"/>
        <w:left w:val="none" w:sz="0" w:space="0" w:color="auto"/>
        <w:bottom w:val="none" w:sz="0" w:space="0" w:color="auto"/>
        <w:right w:val="none" w:sz="0" w:space="0" w:color="auto"/>
      </w:divBdr>
    </w:div>
    <w:div w:id="901211853">
      <w:bodyDiv w:val="1"/>
      <w:marLeft w:val="0"/>
      <w:marRight w:val="0"/>
      <w:marTop w:val="0"/>
      <w:marBottom w:val="0"/>
      <w:divBdr>
        <w:top w:val="none" w:sz="0" w:space="0" w:color="auto"/>
        <w:left w:val="none" w:sz="0" w:space="0" w:color="auto"/>
        <w:bottom w:val="none" w:sz="0" w:space="0" w:color="auto"/>
        <w:right w:val="none" w:sz="0" w:space="0" w:color="auto"/>
      </w:divBdr>
    </w:div>
    <w:div w:id="901788904">
      <w:bodyDiv w:val="1"/>
      <w:marLeft w:val="0"/>
      <w:marRight w:val="0"/>
      <w:marTop w:val="0"/>
      <w:marBottom w:val="0"/>
      <w:divBdr>
        <w:top w:val="none" w:sz="0" w:space="0" w:color="auto"/>
        <w:left w:val="none" w:sz="0" w:space="0" w:color="auto"/>
        <w:bottom w:val="none" w:sz="0" w:space="0" w:color="auto"/>
        <w:right w:val="none" w:sz="0" w:space="0" w:color="auto"/>
      </w:divBdr>
    </w:div>
    <w:div w:id="902064712">
      <w:bodyDiv w:val="1"/>
      <w:marLeft w:val="0"/>
      <w:marRight w:val="0"/>
      <w:marTop w:val="0"/>
      <w:marBottom w:val="0"/>
      <w:divBdr>
        <w:top w:val="none" w:sz="0" w:space="0" w:color="auto"/>
        <w:left w:val="none" w:sz="0" w:space="0" w:color="auto"/>
        <w:bottom w:val="none" w:sz="0" w:space="0" w:color="auto"/>
        <w:right w:val="none" w:sz="0" w:space="0" w:color="auto"/>
      </w:divBdr>
    </w:div>
    <w:div w:id="903104904">
      <w:bodyDiv w:val="1"/>
      <w:marLeft w:val="0"/>
      <w:marRight w:val="0"/>
      <w:marTop w:val="0"/>
      <w:marBottom w:val="0"/>
      <w:divBdr>
        <w:top w:val="none" w:sz="0" w:space="0" w:color="auto"/>
        <w:left w:val="none" w:sz="0" w:space="0" w:color="auto"/>
        <w:bottom w:val="none" w:sz="0" w:space="0" w:color="auto"/>
        <w:right w:val="none" w:sz="0" w:space="0" w:color="auto"/>
      </w:divBdr>
    </w:div>
    <w:div w:id="903640995">
      <w:bodyDiv w:val="1"/>
      <w:marLeft w:val="0"/>
      <w:marRight w:val="0"/>
      <w:marTop w:val="0"/>
      <w:marBottom w:val="0"/>
      <w:divBdr>
        <w:top w:val="none" w:sz="0" w:space="0" w:color="auto"/>
        <w:left w:val="none" w:sz="0" w:space="0" w:color="auto"/>
        <w:bottom w:val="none" w:sz="0" w:space="0" w:color="auto"/>
        <w:right w:val="none" w:sz="0" w:space="0" w:color="auto"/>
      </w:divBdr>
    </w:div>
    <w:div w:id="903873803">
      <w:bodyDiv w:val="1"/>
      <w:marLeft w:val="0"/>
      <w:marRight w:val="0"/>
      <w:marTop w:val="0"/>
      <w:marBottom w:val="0"/>
      <w:divBdr>
        <w:top w:val="none" w:sz="0" w:space="0" w:color="auto"/>
        <w:left w:val="none" w:sz="0" w:space="0" w:color="auto"/>
        <w:bottom w:val="none" w:sz="0" w:space="0" w:color="auto"/>
        <w:right w:val="none" w:sz="0" w:space="0" w:color="auto"/>
      </w:divBdr>
    </w:div>
    <w:div w:id="903951685">
      <w:bodyDiv w:val="1"/>
      <w:marLeft w:val="0"/>
      <w:marRight w:val="0"/>
      <w:marTop w:val="0"/>
      <w:marBottom w:val="0"/>
      <w:divBdr>
        <w:top w:val="none" w:sz="0" w:space="0" w:color="auto"/>
        <w:left w:val="none" w:sz="0" w:space="0" w:color="auto"/>
        <w:bottom w:val="none" w:sz="0" w:space="0" w:color="auto"/>
        <w:right w:val="none" w:sz="0" w:space="0" w:color="auto"/>
      </w:divBdr>
    </w:div>
    <w:div w:id="904678149">
      <w:bodyDiv w:val="1"/>
      <w:marLeft w:val="0"/>
      <w:marRight w:val="0"/>
      <w:marTop w:val="0"/>
      <w:marBottom w:val="0"/>
      <w:divBdr>
        <w:top w:val="none" w:sz="0" w:space="0" w:color="auto"/>
        <w:left w:val="none" w:sz="0" w:space="0" w:color="auto"/>
        <w:bottom w:val="none" w:sz="0" w:space="0" w:color="auto"/>
        <w:right w:val="none" w:sz="0" w:space="0" w:color="auto"/>
      </w:divBdr>
    </w:div>
    <w:div w:id="904802021">
      <w:bodyDiv w:val="1"/>
      <w:marLeft w:val="0"/>
      <w:marRight w:val="0"/>
      <w:marTop w:val="0"/>
      <w:marBottom w:val="0"/>
      <w:divBdr>
        <w:top w:val="none" w:sz="0" w:space="0" w:color="auto"/>
        <w:left w:val="none" w:sz="0" w:space="0" w:color="auto"/>
        <w:bottom w:val="none" w:sz="0" w:space="0" w:color="auto"/>
        <w:right w:val="none" w:sz="0" w:space="0" w:color="auto"/>
      </w:divBdr>
    </w:div>
    <w:div w:id="904921401">
      <w:bodyDiv w:val="1"/>
      <w:marLeft w:val="0"/>
      <w:marRight w:val="0"/>
      <w:marTop w:val="0"/>
      <w:marBottom w:val="0"/>
      <w:divBdr>
        <w:top w:val="none" w:sz="0" w:space="0" w:color="auto"/>
        <w:left w:val="none" w:sz="0" w:space="0" w:color="auto"/>
        <w:bottom w:val="none" w:sz="0" w:space="0" w:color="auto"/>
        <w:right w:val="none" w:sz="0" w:space="0" w:color="auto"/>
      </w:divBdr>
    </w:div>
    <w:div w:id="905149077">
      <w:bodyDiv w:val="1"/>
      <w:marLeft w:val="0"/>
      <w:marRight w:val="0"/>
      <w:marTop w:val="0"/>
      <w:marBottom w:val="0"/>
      <w:divBdr>
        <w:top w:val="none" w:sz="0" w:space="0" w:color="auto"/>
        <w:left w:val="none" w:sz="0" w:space="0" w:color="auto"/>
        <w:bottom w:val="none" w:sz="0" w:space="0" w:color="auto"/>
        <w:right w:val="none" w:sz="0" w:space="0" w:color="auto"/>
      </w:divBdr>
    </w:div>
    <w:div w:id="905259756">
      <w:bodyDiv w:val="1"/>
      <w:marLeft w:val="0"/>
      <w:marRight w:val="0"/>
      <w:marTop w:val="0"/>
      <w:marBottom w:val="0"/>
      <w:divBdr>
        <w:top w:val="none" w:sz="0" w:space="0" w:color="auto"/>
        <w:left w:val="none" w:sz="0" w:space="0" w:color="auto"/>
        <w:bottom w:val="none" w:sz="0" w:space="0" w:color="auto"/>
        <w:right w:val="none" w:sz="0" w:space="0" w:color="auto"/>
      </w:divBdr>
    </w:div>
    <w:div w:id="907812892">
      <w:bodyDiv w:val="1"/>
      <w:marLeft w:val="0"/>
      <w:marRight w:val="0"/>
      <w:marTop w:val="0"/>
      <w:marBottom w:val="0"/>
      <w:divBdr>
        <w:top w:val="none" w:sz="0" w:space="0" w:color="auto"/>
        <w:left w:val="none" w:sz="0" w:space="0" w:color="auto"/>
        <w:bottom w:val="none" w:sz="0" w:space="0" w:color="auto"/>
        <w:right w:val="none" w:sz="0" w:space="0" w:color="auto"/>
      </w:divBdr>
    </w:div>
    <w:div w:id="908077578">
      <w:bodyDiv w:val="1"/>
      <w:marLeft w:val="0"/>
      <w:marRight w:val="0"/>
      <w:marTop w:val="0"/>
      <w:marBottom w:val="0"/>
      <w:divBdr>
        <w:top w:val="none" w:sz="0" w:space="0" w:color="auto"/>
        <w:left w:val="none" w:sz="0" w:space="0" w:color="auto"/>
        <w:bottom w:val="none" w:sz="0" w:space="0" w:color="auto"/>
        <w:right w:val="none" w:sz="0" w:space="0" w:color="auto"/>
      </w:divBdr>
    </w:div>
    <w:div w:id="911621501">
      <w:bodyDiv w:val="1"/>
      <w:marLeft w:val="0"/>
      <w:marRight w:val="0"/>
      <w:marTop w:val="0"/>
      <w:marBottom w:val="0"/>
      <w:divBdr>
        <w:top w:val="none" w:sz="0" w:space="0" w:color="auto"/>
        <w:left w:val="none" w:sz="0" w:space="0" w:color="auto"/>
        <w:bottom w:val="none" w:sz="0" w:space="0" w:color="auto"/>
        <w:right w:val="none" w:sz="0" w:space="0" w:color="auto"/>
      </w:divBdr>
    </w:div>
    <w:div w:id="912350314">
      <w:bodyDiv w:val="1"/>
      <w:marLeft w:val="0"/>
      <w:marRight w:val="0"/>
      <w:marTop w:val="0"/>
      <w:marBottom w:val="0"/>
      <w:divBdr>
        <w:top w:val="none" w:sz="0" w:space="0" w:color="auto"/>
        <w:left w:val="none" w:sz="0" w:space="0" w:color="auto"/>
        <w:bottom w:val="none" w:sz="0" w:space="0" w:color="auto"/>
        <w:right w:val="none" w:sz="0" w:space="0" w:color="auto"/>
      </w:divBdr>
    </w:div>
    <w:div w:id="912397606">
      <w:bodyDiv w:val="1"/>
      <w:marLeft w:val="0"/>
      <w:marRight w:val="0"/>
      <w:marTop w:val="0"/>
      <w:marBottom w:val="0"/>
      <w:divBdr>
        <w:top w:val="none" w:sz="0" w:space="0" w:color="auto"/>
        <w:left w:val="none" w:sz="0" w:space="0" w:color="auto"/>
        <w:bottom w:val="none" w:sz="0" w:space="0" w:color="auto"/>
        <w:right w:val="none" w:sz="0" w:space="0" w:color="auto"/>
      </w:divBdr>
    </w:div>
    <w:div w:id="912811591">
      <w:bodyDiv w:val="1"/>
      <w:marLeft w:val="0"/>
      <w:marRight w:val="0"/>
      <w:marTop w:val="0"/>
      <w:marBottom w:val="0"/>
      <w:divBdr>
        <w:top w:val="none" w:sz="0" w:space="0" w:color="auto"/>
        <w:left w:val="none" w:sz="0" w:space="0" w:color="auto"/>
        <w:bottom w:val="none" w:sz="0" w:space="0" w:color="auto"/>
        <w:right w:val="none" w:sz="0" w:space="0" w:color="auto"/>
      </w:divBdr>
    </w:div>
    <w:div w:id="913047981">
      <w:bodyDiv w:val="1"/>
      <w:marLeft w:val="0"/>
      <w:marRight w:val="0"/>
      <w:marTop w:val="0"/>
      <w:marBottom w:val="0"/>
      <w:divBdr>
        <w:top w:val="none" w:sz="0" w:space="0" w:color="auto"/>
        <w:left w:val="none" w:sz="0" w:space="0" w:color="auto"/>
        <w:bottom w:val="none" w:sz="0" w:space="0" w:color="auto"/>
        <w:right w:val="none" w:sz="0" w:space="0" w:color="auto"/>
      </w:divBdr>
    </w:div>
    <w:div w:id="913932069">
      <w:bodyDiv w:val="1"/>
      <w:marLeft w:val="0"/>
      <w:marRight w:val="0"/>
      <w:marTop w:val="0"/>
      <w:marBottom w:val="0"/>
      <w:divBdr>
        <w:top w:val="none" w:sz="0" w:space="0" w:color="auto"/>
        <w:left w:val="none" w:sz="0" w:space="0" w:color="auto"/>
        <w:bottom w:val="none" w:sz="0" w:space="0" w:color="auto"/>
        <w:right w:val="none" w:sz="0" w:space="0" w:color="auto"/>
      </w:divBdr>
    </w:div>
    <w:div w:id="914053546">
      <w:bodyDiv w:val="1"/>
      <w:marLeft w:val="0"/>
      <w:marRight w:val="0"/>
      <w:marTop w:val="0"/>
      <w:marBottom w:val="0"/>
      <w:divBdr>
        <w:top w:val="none" w:sz="0" w:space="0" w:color="auto"/>
        <w:left w:val="none" w:sz="0" w:space="0" w:color="auto"/>
        <w:bottom w:val="none" w:sz="0" w:space="0" w:color="auto"/>
        <w:right w:val="none" w:sz="0" w:space="0" w:color="auto"/>
      </w:divBdr>
    </w:div>
    <w:div w:id="914822857">
      <w:bodyDiv w:val="1"/>
      <w:marLeft w:val="0"/>
      <w:marRight w:val="0"/>
      <w:marTop w:val="0"/>
      <w:marBottom w:val="0"/>
      <w:divBdr>
        <w:top w:val="none" w:sz="0" w:space="0" w:color="auto"/>
        <w:left w:val="none" w:sz="0" w:space="0" w:color="auto"/>
        <w:bottom w:val="none" w:sz="0" w:space="0" w:color="auto"/>
        <w:right w:val="none" w:sz="0" w:space="0" w:color="auto"/>
      </w:divBdr>
    </w:div>
    <w:div w:id="914970319">
      <w:bodyDiv w:val="1"/>
      <w:marLeft w:val="0"/>
      <w:marRight w:val="0"/>
      <w:marTop w:val="0"/>
      <w:marBottom w:val="0"/>
      <w:divBdr>
        <w:top w:val="none" w:sz="0" w:space="0" w:color="auto"/>
        <w:left w:val="none" w:sz="0" w:space="0" w:color="auto"/>
        <w:bottom w:val="none" w:sz="0" w:space="0" w:color="auto"/>
        <w:right w:val="none" w:sz="0" w:space="0" w:color="auto"/>
      </w:divBdr>
    </w:div>
    <w:div w:id="915554836">
      <w:bodyDiv w:val="1"/>
      <w:marLeft w:val="0"/>
      <w:marRight w:val="0"/>
      <w:marTop w:val="0"/>
      <w:marBottom w:val="0"/>
      <w:divBdr>
        <w:top w:val="none" w:sz="0" w:space="0" w:color="auto"/>
        <w:left w:val="none" w:sz="0" w:space="0" w:color="auto"/>
        <w:bottom w:val="none" w:sz="0" w:space="0" w:color="auto"/>
        <w:right w:val="none" w:sz="0" w:space="0" w:color="auto"/>
      </w:divBdr>
    </w:div>
    <w:div w:id="915744116">
      <w:bodyDiv w:val="1"/>
      <w:marLeft w:val="0"/>
      <w:marRight w:val="0"/>
      <w:marTop w:val="0"/>
      <w:marBottom w:val="0"/>
      <w:divBdr>
        <w:top w:val="none" w:sz="0" w:space="0" w:color="auto"/>
        <w:left w:val="none" w:sz="0" w:space="0" w:color="auto"/>
        <w:bottom w:val="none" w:sz="0" w:space="0" w:color="auto"/>
        <w:right w:val="none" w:sz="0" w:space="0" w:color="auto"/>
      </w:divBdr>
    </w:div>
    <w:div w:id="916474710">
      <w:bodyDiv w:val="1"/>
      <w:marLeft w:val="0"/>
      <w:marRight w:val="0"/>
      <w:marTop w:val="0"/>
      <w:marBottom w:val="0"/>
      <w:divBdr>
        <w:top w:val="none" w:sz="0" w:space="0" w:color="auto"/>
        <w:left w:val="none" w:sz="0" w:space="0" w:color="auto"/>
        <w:bottom w:val="none" w:sz="0" w:space="0" w:color="auto"/>
        <w:right w:val="none" w:sz="0" w:space="0" w:color="auto"/>
      </w:divBdr>
    </w:div>
    <w:div w:id="916672231">
      <w:bodyDiv w:val="1"/>
      <w:marLeft w:val="0"/>
      <w:marRight w:val="0"/>
      <w:marTop w:val="0"/>
      <w:marBottom w:val="0"/>
      <w:divBdr>
        <w:top w:val="none" w:sz="0" w:space="0" w:color="auto"/>
        <w:left w:val="none" w:sz="0" w:space="0" w:color="auto"/>
        <w:bottom w:val="none" w:sz="0" w:space="0" w:color="auto"/>
        <w:right w:val="none" w:sz="0" w:space="0" w:color="auto"/>
      </w:divBdr>
    </w:div>
    <w:div w:id="916746307">
      <w:bodyDiv w:val="1"/>
      <w:marLeft w:val="0"/>
      <w:marRight w:val="0"/>
      <w:marTop w:val="0"/>
      <w:marBottom w:val="0"/>
      <w:divBdr>
        <w:top w:val="none" w:sz="0" w:space="0" w:color="auto"/>
        <w:left w:val="none" w:sz="0" w:space="0" w:color="auto"/>
        <w:bottom w:val="none" w:sz="0" w:space="0" w:color="auto"/>
        <w:right w:val="none" w:sz="0" w:space="0" w:color="auto"/>
      </w:divBdr>
    </w:div>
    <w:div w:id="917514756">
      <w:bodyDiv w:val="1"/>
      <w:marLeft w:val="0"/>
      <w:marRight w:val="0"/>
      <w:marTop w:val="0"/>
      <w:marBottom w:val="0"/>
      <w:divBdr>
        <w:top w:val="none" w:sz="0" w:space="0" w:color="auto"/>
        <w:left w:val="none" w:sz="0" w:space="0" w:color="auto"/>
        <w:bottom w:val="none" w:sz="0" w:space="0" w:color="auto"/>
        <w:right w:val="none" w:sz="0" w:space="0" w:color="auto"/>
      </w:divBdr>
    </w:div>
    <w:div w:id="918949837">
      <w:bodyDiv w:val="1"/>
      <w:marLeft w:val="0"/>
      <w:marRight w:val="0"/>
      <w:marTop w:val="0"/>
      <w:marBottom w:val="0"/>
      <w:divBdr>
        <w:top w:val="none" w:sz="0" w:space="0" w:color="auto"/>
        <w:left w:val="none" w:sz="0" w:space="0" w:color="auto"/>
        <w:bottom w:val="none" w:sz="0" w:space="0" w:color="auto"/>
        <w:right w:val="none" w:sz="0" w:space="0" w:color="auto"/>
      </w:divBdr>
    </w:div>
    <w:div w:id="920068737">
      <w:bodyDiv w:val="1"/>
      <w:marLeft w:val="0"/>
      <w:marRight w:val="0"/>
      <w:marTop w:val="0"/>
      <w:marBottom w:val="0"/>
      <w:divBdr>
        <w:top w:val="none" w:sz="0" w:space="0" w:color="auto"/>
        <w:left w:val="none" w:sz="0" w:space="0" w:color="auto"/>
        <w:bottom w:val="none" w:sz="0" w:space="0" w:color="auto"/>
        <w:right w:val="none" w:sz="0" w:space="0" w:color="auto"/>
      </w:divBdr>
    </w:div>
    <w:div w:id="921108585">
      <w:bodyDiv w:val="1"/>
      <w:marLeft w:val="0"/>
      <w:marRight w:val="0"/>
      <w:marTop w:val="0"/>
      <w:marBottom w:val="0"/>
      <w:divBdr>
        <w:top w:val="none" w:sz="0" w:space="0" w:color="auto"/>
        <w:left w:val="none" w:sz="0" w:space="0" w:color="auto"/>
        <w:bottom w:val="none" w:sz="0" w:space="0" w:color="auto"/>
        <w:right w:val="none" w:sz="0" w:space="0" w:color="auto"/>
      </w:divBdr>
    </w:div>
    <w:div w:id="922955703">
      <w:bodyDiv w:val="1"/>
      <w:marLeft w:val="0"/>
      <w:marRight w:val="0"/>
      <w:marTop w:val="0"/>
      <w:marBottom w:val="0"/>
      <w:divBdr>
        <w:top w:val="none" w:sz="0" w:space="0" w:color="auto"/>
        <w:left w:val="none" w:sz="0" w:space="0" w:color="auto"/>
        <w:bottom w:val="none" w:sz="0" w:space="0" w:color="auto"/>
        <w:right w:val="none" w:sz="0" w:space="0" w:color="auto"/>
      </w:divBdr>
    </w:div>
    <w:div w:id="924536735">
      <w:bodyDiv w:val="1"/>
      <w:marLeft w:val="0"/>
      <w:marRight w:val="0"/>
      <w:marTop w:val="0"/>
      <w:marBottom w:val="0"/>
      <w:divBdr>
        <w:top w:val="none" w:sz="0" w:space="0" w:color="auto"/>
        <w:left w:val="none" w:sz="0" w:space="0" w:color="auto"/>
        <w:bottom w:val="none" w:sz="0" w:space="0" w:color="auto"/>
        <w:right w:val="none" w:sz="0" w:space="0" w:color="auto"/>
      </w:divBdr>
    </w:div>
    <w:div w:id="927036891">
      <w:bodyDiv w:val="1"/>
      <w:marLeft w:val="0"/>
      <w:marRight w:val="0"/>
      <w:marTop w:val="0"/>
      <w:marBottom w:val="0"/>
      <w:divBdr>
        <w:top w:val="none" w:sz="0" w:space="0" w:color="auto"/>
        <w:left w:val="none" w:sz="0" w:space="0" w:color="auto"/>
        <w:bottom w:val="none" w:sz="0" w:space="0" w:color="auto"/>
        <w:right w:val="none" w:sz="0" w:space="0" w:color="auto"/>
      </w:divBdr>
    </w:div>
    <w:div w:id="928464004">
      <w:bodyDiv w:val="1"/>
      <w:marLeft w:val="0"/>
      <w:marRight w:val="0"/>
      <w:marTop w:val="0"/>
      <w:marBottom w:val="0"/>
      <w:divBdr>
        <w:top w:val="none" w:sz="0" w:space="0" w:color="auto"/>
        <w:left w:val="none" w:sz="0" w:space="0" w:color="auto"/>
        <w:bottom w:val="none" w:sz="0" w:space="0" w:color="auto"/>
        <w:right w:val="none" w:sz="0" w:space="0" w:color="auto"/>
      </w:divBdr>
    </w:div>
    <w:div w:id="928580325">
      <w:bodyDiv w:val="1"/>
      <w:marLeft w:val="0"/>
      <w:marRight w:val="0"/>
      <w:marTop w:val="0"/>
      <w:marBottom w:val="0"/>
      <w:divBdr>
        <w:top w:val="none" w:sz="0" w:space="0" w:color="auto"/>
        <w:left w:val="none" w:sz="0" w:space="0" w:color="auto"/>
        <w:bottom w:val="none" w:sz="0" w:space="0" w:color="auto"/>
        <w:right w:val="none" w:sz="0" w:space="0" w:color="auto"/>
      </w:divBdr>
    </w:div>
    <w:div w:id="928924727">
      <w:bodyDiv w:val="1"/>
      <w:marLeft w:val="0"/>
      <w:marRight w:val="0"/>
      <w:marTop w:val="0"/>
      <w:marBottom w:val="0"/>
      <w:divBdr>
        <w:top w:val="none" w:sz="0" w:space="0" w:color="auto"/>
        <w:left w:val="none" w:sz="0" w:space="0" w:color="auto"/>
        <w:bottom w:val="none" w:sz="0" w:space="0" w:color="auto"/>
        <w:right w:val="none" w:sz="0" w:space="0" w:color="auto"/>
      </w:divBdr>
    </w:div>
    <w:div w:id="930360554">
      <w:bodyDiv w:val="1"/>
      <w:marLeft w:val="0"/>
      <w:marRight w:val="0"/>
      <w:marTop w:val="0"/>
      <w:marBottom w:val="0"/>
      <w:divBdr>
        <w:top w:val="none" w:sz="0" w:space="0" w:color="auto"/>
        <w:left w:val="none" w:sz="0" w:space="0" w:color="auto"/>
        <w:bottom w:val="none" w:sz="0" w:space="0" w:color="auto"/>
        <w:right w:val="none" w:sz="0" w:space="0" w:color="auto"/>
      </w:divBdr>
    </w:div>
    <w:div w:id="931354853">
      <w:bodyDiv w:val="1"/>
      <w:marLeft w:val="0"/>
      <w:marRight w:val="0"/>
      <w:marTop w:val="0"/>
      <w:marBottom w:val="0"/>
      <w:divBdr>
        <w:top w:val="none" w:sz="0" w:space="0" w:color="auto"/>
        <w:left w:val="none" w:sz="0" w:space="0" w:color="auto"/>
        <w:bottom w:val="none" w:sz="0" w:space="0" w:color="auto"/>
        <w:right w:val="none" w:sz="0" w:space="0" w:color="auto"/>
      </w:divBdr>
    </w:div>
    <w:div w:id="932787195">
      <w:bodyDiv w:val="1"/>
      <w:marLeft w:val="0"/>
      <w:marRight w:val="0"/>
      <w:marTop w:val="0"/>
      <w:marBottom w:val="0"/>
      <w:divBdr>
        <w:top w:val="none" w:sz="0" w:space="0" w:color="auto"/>
        <w:left w:val="none" w:sz="0" w:space="0" w:color="auto"/>
        <w:bottom w:val="none" w:sz="0" w:space="0" w:color="auto"/>
        <w:right w:val="none" w:sz="0" w:space="0" w:color="auto"/>
      </w:divBdr>
    </w:div>
    <w:div w:id="932855674">
      <w:bodyDiv w:val="1"/>
      <w:marLeft w:val="0"/>
      <w:marRight w:val="0"/>
      <w:marTop w:val="0"/>
      <w:marBottom w:val="0"/>
      <w:divBdr>
        <w:top w:val="none" w:sz="0" w:space="0" w:color="auto"/>
        <w:left w:val="none" w:sz="0" w:space="0" w:color="auto"/>
        <w:bottom w:val="none" w:sz="0" w:space="0" w:color="auto"/>
        <w:right w:val="none" w:sz="0" w:space="0" w:color="auto"/>
      </w:divBdr>
    </w:div>
    <w:div w:id="932862923">
      <w:bodyDiv w:val="1"/>
      <w:marLeft w:val="0"/>
      <w:marRight w:val="0"/>
      <w:marTop w:val="0"/>
      <w:marBottom w:val="0"/>
      <w:divBdr>
        <w:top w:val="none" w:sz="0" w:space="0" w:color="auto"/>
        <w:left w:val="none" w:sz="0" w:space="0" w:color="auto"/>
        <w:bottom w:val="none" w:sz="0" w:space="0" w:color="auto"/>
        <w:right w:val="none" w:sz="0" w:space="0" w:color="auto"/>
      </w:divBdr>
    </w:div>
    <w:div w:id="932864164">
      <w:bodyDiv w:val="1"/>
      <w:marLeft w:val="0"/>
      <w:marRight w:val="0"/>
      <w:marTop w:val="0"/>
      <w:marBottom w:val="0"/>
      <w:divBdr>
        <w:top w:val="none" w:sz="0" w:space="0" w:color="auto"/>
        <w:left w:val="none" w:sz="0" w:space="0" w:color="auto"/>
        <w:bottom w:val="none" w:sz="0" w:space="0" w:color="auto"/>
        <w:right w:val="none" w:sz="0" w:space="0" w:color="auto"/>
      </w:divBdr>
    </w:div>
    <w:div w:id="934090218">
      <w:bodyDiv w:val="1"/>
      <w:marLeft w:val="0"/>
      <w:marRight w:val="0"/>
      <w:marTop w:val="0"/>
      <w:marBottom w:val="0"/>
      <w:divBdr>
        <w:top w:val="none" w:sz="0" w:space="0" w:color="auto"/>
        <w:left w:val="none" w:sz="0" w:space="0" w:color="auto"/>
        <w:bottom w:val="none" w:sz="0" w:space="0" w:color="auto"/>
        <w:right w:val="none" w:sz="0" w:space="0" w:color="auto"/>
      </w:divBdr>
    </w:div>
    <w:div w:id="934098842">
      <w:bodyDiv w:val="1"/>
      <w:marLeft w:val="0"/>
      <w:marRight w:val="0"/>
      <w:marTop w:val="0"/>
      <w:marBottom w:val="0"/>
      <w:divBdr>
        <w:top w:val="none" w:sz="0" w:space="0" w:color="auto"/>
        <w:left w:val="none" w:sz="0" w:space="0" w:color="auto"/>
        <w:bottom w:val="none" w:sz="0" w:space="0" w:color="auto"/>
        <w:right w:val="none" w:sz="0" w:space="0" w:color="auto"/>
      </w:divBdr>
    </w:div>
    <w:div w:id="934483700">
      <w:bodyDiv w:val="1"/>
      <w:marLeft w:val="0"/>
      <w:marRight w:val="0"/>
      <w:marTop w:val="0"/>
      <w:marBottom w:val="0"/>
      <w:divBdr>
        <w:top w:val="none" w:sz="0" w:space="0" w:color="auto"/>
        <w:left w:val="none" w:sz="0" w:space="0" w:color="auto"/>
        <w:bottom w:val="none" w:sz="0" w:space="0" w:color="auto"/>
        <w:right w:val="none" w:sz="0" w:space="0" w:color="auto"/>
      </w:divBdr>
    </w:div>
    <w:div w:id="934676508">
      <w:bodyDiv w:val="1"/>
      <w:marLeft w:val="0"/>
      <w:marRight w:val="0"/>
      <w:marTop w:val="0"/>
      <w:marBottom w:val="0"/>
      <w:divBdr>
        <w:top w:val="none" w:sz="0" w:space="0" w:color="auto"/>
        <w:left w:val="none" w:sz="0" w:space="0" w:color="auto"/>
        <w:bottom w:val="none" w:sz="0" w:space="0" w:color="auto"/>
        <w:right w:val="none" w:sz="0" w:space="0" w:color="auto"/>
      </w:divBdr>
    </w:div>
    <w:div w:id="935361055">
      <w:bodyDiv w:val="1"/>
      <w:marLeft w:val="0"/>
      <w:marRight w:val="0"/>
      <w:marTop w:val="0"/>
      <w:marBottom w:val="0"/>
      <w:divBdr>
        <w:top w:val="none" w:sz="0" w:space="0" w:color="auto"/>
        <w:left w:val="none" w:sz="0" w:space="0" w:color="auto"/>
        <w:bottom w:val="none" w:sz="0" w:space="0" w:color="auto"/>
        <w:right w:val="none" w:sz="0" w:space="0" w:color="auto"/>
      </w:divBdr>
    </w:div>
    <w:div w:id="935602748">
      <w:bodyDiv w:val="1"/>
      <w:marLeft w:val="0"/>
      <w:marRight w:val="0"/>
      <w:marTop w:val="0"/>
      <w:marBottom w:val="0"/>
      <w:divBdr>
        <w:top w:val="none" w:sz="0" w:space="0" w:color="auto"/>
        <w:left w:val="none" w:sz="0" w:space="0" w:color="auto"/>
        <w:bottom w:val="none" w:sz="0" w:space="0" w:color="auto"/>
        <w:right w:val="none" w:sz="0" w:space="0" w:color="auto"/>
      </w:divBdr>
    </w:div>
    <w:div w:id="935869650">
      <w:bodyDiv w:val="1"/>
      <w:marLeft w:val="0"/>
      <w:marRight w:val="0"/>
      <w:marTop w:val="0"/>
      <w:marBottom w:val="0"/>
      <w:divBdr>
        <w:top w:val="none" w:sz="0" w:space="0" w:color="auto"/>
        <w:left w:val="none" w:sz="0" w:space="0" w:color="auto"/>
        <w:bottom w:val="none" w:sz="0" w:space="0" w:color="auto"/>
        <w:right w:val="none" w:sz="0" w:space="0" w:color="auto"/>
      </w:divBdr>
    </w:div>
    <w:div w:id="935943958">
      <w:bodyDiv w:val="1"/>
      <w:marLeft w:val="0"/>
      <w:marRight w:val="0"/>
      <w:marTop w:val="0"/>
      <w:marBottom w:val="0"/>
      <w:divBdr>
        <w:top w:val="none" w:sz="0" w:space="0" w:color="auto"/>
        <w:left w:val="none" w:sz="0" w:space="0" w:color="auto"/>
        <w:bottom w:val="none" w:sz="0" w:space="0" w:color="auto"/>
        <w:right w:val="none" w:sz="0" w:space="0" w:color="auto"/>
      </w:divBdr>
    </w:div>
    <w:div w:id="936017749">
      <w:bodyDiv w:val="1"/>
      <w:marLeft w:val="0"/>
      <w:marRight w:val="0"/>
      <w:marTop w:val="0"/>
      <w:marBottom w:val="0"/>
      <w:divBdr>
        <w:top w:val="none" w:sz="0" w:space="0" w:color="auto"/>
        <w:left w:val="none" w:sz="0" w:space="0" w:color="auto"/>
        <w:bottom w:val="none" w:sz="0" w:space="0" w:color="auto"/>
        <w:right w:val="none" w:sz="0" w:space="0" w:color="auto"/>
      </w:divBdr>
    </w:div>
    <w:div w:id="936912936">
      <w:bodyDiv w:val="1"/>
      <w:marLeft w:val="0"/>
      <w:marRight w:val="0"/>
      <w:marTop w:val="0"/>
      <w:marBottom w:val="0"/>
      <w:divBdr>
        <w:top w:val="none" w:sz="0" w:space="0" w:color="auto"/>
        <w:left w:val="none" w:sz="0" w:space="0" w:color="auto"/>
        <w:bottom w:val="none" w:sz="0" w:space="0" w:color="auto"/>
        <w:right w:val="none" w:sz="0" w:space="0" w:color="auto"/>
      </w:divBdr>
    </w:div>
    <w:div w:id="938104161">
      <w:bodyDiv w:val="1"/>
      <w:marLeft w:val="0"/>
      <w:marRight w:val="0"/>
      <w:marTop w:val="0"/>
      <w:marBottom w:val="0"/>
      <w:divBdr>
        <w:top w:val="none" w:sz="0" w:space="0" w:color="auto"/>
        <w:left w:val="none" w:sz="0" w:space="0" w:color="auto"/>
        <w:bottom w:val="none" w:sz="0" w:space="0" w:color="auto"/>
        <w:right w:val="none" w:sz="0" w:space="0" w:color="auto"/>
      </w:divBdr>
    </w:div>
    <w:div w:id="938878122">
      <w:bodyDiv w:val="1"/>
      <w:marLeft w:val="0"/>
      <w:marRight w:val="0"/>
      <w:marTop w:val="0"/>
      <w:marBottom w:val="0"/>
      <w:divBdr>
        <w:top w:val="none" w:sz="0" w:space="0" w:color="auto"/>
        <w:left w:val="none" w:sz="0" w:space="0" w:color="auto"/>
        <w:bottom w:val="none" w:sz="0" w:space="0" w:color="auto"/>
        <w:right w:val="none" w:sz="0" w:space="0" w:color="auto"/>
      </w:divBdr>
    </w:div>
    <w:div w:id="940407464">
      <w:bodyDiv w:val="1"/>
      <w:marLeft w:val="0"/>
      <w:marRight w:val="0"/>
      <w:marTop w:val="0"/>
      <w:marBottom w:val="0"/>
      <w:divBdr>
        <w:top w:val="none" w:sz="0" w:space="0" w:color="auto"/>
        <w:left w:val="none" w:sz="0" w:space="0" w:color="auto"/>
        <w:bottom w:val="none" w:sz="0" w:space="0" w:color="auto"/>
        <w:right w:val="none" w:sz="0" w:space="0" w:color="auto"/>
      </w:divBdr>
    </w:div>
    <w:div w:id="940920004">
      <w:bodyDiv w:val="1"/>
      <w:marLeft w:val="0"/>
      <w:marRight w:val="0"/>
      <w:marTop w:val="0"/>
      <w:marBottom w:val="0"/>
      <w:divBdr>
        <w:top w:val="none" w:sz="0" w:space="0" w:color="auto"/>
        <w:left w:val="none" w:sz="0" w:space="0" w:color="auto"/>
        <w:bottom w:val="none" w:sz="0" w:space="0" w:color="auto"/>
        <w:right w:val="none" w:sz="0" w:space="0" w:color="auto"/>
      </w:divBdr>
    </w:div>
    <w:div w:id="941105713">
      <w:bodyDiv w:val="1"/>
      <w:marLeft w:val="0"/>
      <w:marRight w:val="0"/>
      <w:marTop w:val="0"/>
      <w:marBottom w:val="0"/>
      <w:divBdr>
        <w:top w:val="none" w:sz="0" w:space="0" w:color="auto"/>
        <w:left w:val="none" w:sz="0" w:space="0" w:color="auto"/>
        <w:bottom w:val="none" w:sz="0" w:space="0" w:color="auto"/>
        <w:right w:val="none" w:sz="0" w:space="0" w:color="auto"/>
      </w:divBdr>
    </w:div>
    <w:div w:id="941305684">
      <w:bodyDiv w:val="1"/>
      <w:marLeft w:val="0"/>
      <w:marRight w:val="0"/>
      <w:marTop w:val="0"/>
      <w:marBottom w:val="0"/>
      <w:divBdr>
        <w:top w:val="none" w:sz="0" w:space="0" w:color="auto"/>
        <w:left w:val="none" w:sz="0" w:space="0" w:color="auto"/>
        <w:bottom w:val="none" w:sz="0" w:space="0" w:color="auto"/>
        <w:right w:val="none" w:sz="0" w:space="0" w:color="auto"/>
      </w:divBdr>
    </w:div>
    <w:div w:id="941450125">
      <w:bodyDiv w:val="1"/>
      <w:marLeft w:val="0"/>
      <w:marRight w:val="0"/>
      <w:marTop w:val="0"/>
      <w:marBottom w:val="0"/>
      <w:divBdr>
        <w:top w:val="none" w:sz="0" w:space="0" w:color="auto"/>
        <w:left w:val="none" w:sz="0" w:space="0" w:color="auto"/>
        <w:bottom w:val="none" w:sz="0" w:space="0" w:color="auto"/>
        <w:right w:val="none" w:sz="0" w:space="0" w:color="auto"/>
      </w:divBdr>
    </w:div>
    <w:div w:id="943221060">
      <w:bodyDiv w:val="1"/>
      <w:marLeft w:val="0"/>
      <w:marRight w:val="0"/>
      <w:marTop w:val="0"/>
      <w:marBottom w:val="0"/>
      <w:divBdr>
        <w:top w:val="none" w:sz="0" w:space="0" w:color="auto"/>
        <w:left w:val="none" w:sz="0" w:space="0" w:color="auto"/>
        <w:bottom w:val="none" w:sz="0" w:space="0" w:color="auto"/>
        <w:right w:val="none" w:sz="0" w:space="0" w:color="auto"/>
      </w:divBdr>
    </w:div>
    <w:div w:id="943726664">
      <w:bodyDiv w:val="1"/>
      <w:marLeft w:val="0"/>
      <w:marRight w:val="0"/>
      <w:marTop w:val="0"/>
      <w:marBottom w:val="0"/>
      <w:divBdr>
        <w:top w:val="none" w:sz="0" w:space="0" w:color="auto"/>
        <w:left w:val="none" w:sz="0" w:space="0" w:color="auto"/>
        <w:bottom w:val="none" w:sz="0" w:space="0" w:color="auto"/>
        <w:right w:val="none" w:sz="0" w:space="0" w:color="auto"/>
      </w:divBdr>
    </w:div>
    <w:div w:id="94496948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46817197">
      <w:bodyDiv w:val="1"/>
      <w:marLeft w:val="0"/>
      <w:marRight w:val="0"/>
      <w:marTop w:val="0"/>
      <w:marBottom w:val="0"/>
      <w:divBdr>
        <w:top w:val="none" w:sz="0" w:space="0" w:color="auto"/>
        <w:left w:val="none" w:sz="0" w:space="0" w:color="auto"/>
        <w:bottom w:val="none" w:sz="0" w:space="0" w:color="auto"/>
        <w:right w:val="none" w:sz="0" w:space="0" w:color="auto"/>
      </w:divBdr>
    </w:div>
    <w:div w:id="947391894">
      <w:bodyDiv w:val="1"/>
      <w:marLeft w:val="0"/>
      <w:marRight w:val="0"/>
      <w:marTop w:val="0"/>
      <w:marBottom w:val="0"/>
      <w:divBdr>
        <w:top w:val="none" w:sz="0" w:space="0" w:color="auto"/>
        <w:left w:val="none" w:sz="0" w:space="0" w:color="auto"/>
        <w:bottom w:val="none" w:sz="0" w:space="0" w:color="auto"/>
        <w:right w:val="none" w:sz="0" w:space="0" w:color="auto"/>
      </w:divBdr>
    </w:div>
    <w:div w:id="949750189">
      <w:bodyDiv w:val="1"/>
      <w:marLeft w:val="0"/>
      <w:marRight w:val="0"/>
      <w:marTop w:val="0"/>
      <w:marBottom w:val="0"/>
      <w:divBdr>
        <w:top w:val="none" w:sz="0" w:space="0" w:color="auto"/>
        <w:left w:val="none" w:sz="0" w:space="0" w:color="auto"/>
        <w:bottom w:val="none" w:sz="0" w:space="0" w:color="auto"/>
        <w:right w:val="none" w:sz="0" w:space="0" w:color="auto"/>
      </w:divBdr>
    </w:div>
    <w:div w:id="949780108">
      <w:bodyDiv w:val="1"/>
      <w:marLeft w:val="0"/>
      <w:marRight w:val="0"/>
      <w:marTop w:val="0"/>
      <w:marBottom w:val="0"/>
      <w:divBdr>
        <w:top w:val="none" w:sz="0" w:space="0" w:color="auto"/>
        <w:left w:val="none" w:sz="0" w:space="0" w:color="auto"/>
        <w:bottom w:val="none" w:sz="0" w:space="0" w:color="auto"/>
        <w:right w:val="none" w:sz="0" w:space="0" w:color="auto"/>
      </w:divBdr>
    </w:div>
    <w:div w:id="950817336">
      <w:bodyDiv w:val="1"/>
      <w:marLeft w:val="0"/>
      <w:marRight w:val="0"/>
      <w:marTop w:val="0"/>
      <w:marBottom w:val="0"/>
      <w:divBdr>
        <w:top w:val="none" w:sz="0" w:space="0" w:color="auto"/>
        <w:left w:val="none" w:sz="0" w:space="0" w:color="auto"/>
        <w:bottom w:val="none" w:sz="0" w:space="0" w:color="auto"/>
        <w:right w:val="none" w:sz="0" w:space="0" w:color="auto"/>
      </w:divBdr>
    </w:div>
    <w:div w:id="950864950">
      <w:bodyDiv w:val="1"/>
      <w:marLeft w:val="0"/>
      <w:marRight w:val="0"/>
      <w:marTop w:val="0"/>
      <w:marBottom w:val="0"/>
      <w:divBdr>
        <w:top w:val="none" w:sz="0" w:space="0" w:color="auto"/>
        <w:left w:val="none" w:sz="0" w:space="0" w:color="auto"/>
        <w:bottom w:val="none" w:sz="0" w:space="0" w:color="auto"/>
        <w:right w:val="none" w:sz="0" w:space="0" w:color="auto"/>
      </w:divBdr>
    </w:div>
    <w:div w:id="952514679">
      <w:bodyDiv w:val="1"/>
      <w:marLeft w:val="0"/>
      <w:marRight w:val="0"/>
      <w:marTop w:val="0"/>
      <w:marBottom w:val="0"/>
      <w:divBdr>
        <w:top w:val="none" w:sz="0" w:space="0" w:color="auto"/>
        <w:left w:val="none" w:sz="0" w:space="0" w:color="auto"/>
        <w:bottom w:val="none" w:sz="0" w:space="0" w:color="auto"/>
        <w:right w:val="none" w:sz="0" w:space="0" w:color="auto"/>
      </w:divBdr>
    </w:div>
    <w:div w:id="952521770">
      <w:bodyDiv w:val="1"/>
      <w:marLeft w:val="0"/>
      <w:marRight w:val="0"/>
      <w:marTop w:val="0"/>
      <w:marBottom w:val="0"/>
      <w:divBdr>
        <w:top w:val="none" w:sz="0" w:space="0" w:color="auto"/>
        <w:left w:val="none" w:sz="0" w:space="0" w:color="auto"/>
        <w:bottom w:val="none" w:sz="0" w:space="0" w:color="auto"/>
        <w:right w:val="none" w:sz="0" w:space="0" w:color="auto"/>
      </w:divBdr>
    </w:div>
    <w:div w:id="952631581">
      <w:bodyDiv w:val="1"/>
      <w:marLeft w:val="0"/>
      <w:marRight w:val="0"/>
      <w:marTop w:val="0"/>
      <w:marBottom w:val="0"/>
      <w:divBdr>
        <w:top w:val="none" w:sz="0" w:space="0" w:color="auto"/>
        <w:left w:val="none" w:sz="0" w:space="0" w:color="auto"/>
        <w:bottom w:val="none" w:sz="0" w:space="0" w:color="auto"/>
        <w:right w:val="none" w:sz="0" w:space="0" w:color="auto"/>
      </w:divBdr>
    </w:div>
    <w:div w:id="953246569">
      <w:bodyDiv w:val="1"/>
      <w:marLeft w:val="0"/>
      <w:marRight w:val="0"/>
      <w:marTop w:val="0"/>
      <w:marBottom w:val="0"/>
      <w:divBdr>
        <w:top w:val="none" w:sz="0" w:space="0" w:color="auto"/>
        <w:left w:val="none" w:sz="0" w:space="0" w:color="auto"/>
        <w:bottom w:val="none" w:sz="0" w:space="0" w:color="auto"/>
        <w:right w:val="none" w:sz="0" w:space="0" w:color="auto"/>
      </w:divBdr>
    </w:div>
    <w:div w:id="953249357">
      <w:bodyDiv w:val="1"/>
      <w:marLeft w:val="0"/>
      <w:marRight w:val="0"/>
      <w:marTop w:val="0"/>
      <w:marBottom w:val="0"/>
      <w:divBdr>
        <w:top w:val="none" w:sz="0" w:space="0" w:color="auto"/>
        <w:left w:val="none" w:sz="0" w:space="0" w:color="auto"/>
        <w:bottom w:val="none" w:sz="0" w:space="0" w:color="auto"/>
        <w:right w:val="none" w:sz="0" w:space="0" w:color="auto"/>
      </w:divBdr>
    </w:div>
    <w:div w:id="953557285">
      <w:bodyDiv w:val="1"/>
      <w:marLeft w:val="0"/>
      <w:marRight w:val="0"/>
      <w:marTop w:val="0"/>
      <w:marBottom w:val="0"/>
      <w:divBdr>
        <w:top w:val="none" w:sz="0" w:space="0" w:color="auto"/>
        <w:left w:val="none" w:sz="0" w:space="0" w:color="auto"/>
        <w:bottom w:val="none" w:sz="0" w:space="0" w:color="auto"/>
        <w:right w:val="none" w:sz="0" w:space="0" w:color="auto"/>
      </w:divBdr>
    </w:div>
    <w:div w:id="953902024">
      <w:bodyDiv w:val="1"/>
      <w:marLeft w:val="0"/>
      <w:marRight w:val="0"/>
      <w:marTop w:val="0"/>
      <w:marBottom w:val="0"/>
      <w:divBdr>
        <w:top w:val="none" w:sz="0" w:space="0" w:color="auto"/>
        <w:left w:val="none" w:sz="0" w:space="0" w:color="auto"/>
        <w:bottom w:val="none" w:sz="0" w:space="0" w:color="auto"/>
        <w:right w:val="none" w:sz="0" w:space="0" w:color="auto"/>
      </w:divBdr>
    </w:div>
    <w:div w:id="954099036">
      <w:bodyDiv w:val="1"/>
      <w:marLeft w:val="0"/>
      <w:marRight w:val="0"/>
      <w:marTop w:val="0"/>
      <w:marBottom w:val="0"/>
      <w:divBdr>
        <w:top w:val="none" w:sz="0" w:space="0" w:color="auto"/>
        <w:left w:val="none" w:sz="0" w:space="0" w:color="auto"/>
        <w:bottom w:val="none" w:sz="0" w:space="0" w:color="auto"/>
        <w:right w:val="none" w:sz="0" w:space="0" w:color="auto"/>
      </w:divBdr>
    </w:div>
    <w:div w:id="954170499">
      <w:bodyDiv w:val="1"/>
      <w:marLeft w:val="0"/>
      <w:marRight w:val="0"/>
      <w:marTop w:val="0"/>
      <w:marBottom w:val="0"/>
      <w:divBdr>
        <w:top w:val="none" w:sz="0" w:space="0" w:color="auto"/>
        <w:left w:val="none" w:sz="0" w:space="0" w:color="auto"/>
        <w:bottom w:val="none" w:sz="0" w:space="0" w:color="auto"/>
        <w:right w:val="none" w:sz="0" w:space="0" w:color="auto"/>
      </w:divBdr>
    </w:div>
    <w:div w:id="954170724">
      <w:bodyDiv w:val="1"/>
      <w:marLeft w:val="0"/>
      <w:marRight w:val="0"/>
      <w:marTop w:val="0"/>
      <w:marBottom w:val="0"/>
      <w:divBdr>
        <w:top w:val="none" w:sz="0" w:space="0" w:color="auto"/>
        <w:left w:val="none" w:sz="0" w:space="0" w:color="auto"/>
        <w:bottom w:val="none" w:sz="0" w:space="0" w:color="auto"/>
        <w:right w:val="none" w:sz="0" w:space="0" w:color="auto"/>
      </w:divBdr>
    </w:div>
    <w:div w:id="954755449">
      <w:bodyDiv w:val="1"/>
      <w:marLeft w:val="0"/>
      <w:marRight w:val="0"/>
      <w:marTop w:val="0"/>
      <w:marBottom w:val="0"/>
      <w:divBdr>
        <w:top w:val="none" w:sz="0" w:space="0" w:color="auto"/>
        <w:left w:val="none" w:sz="0" w:space="0" w:color="auto"/>
        <w:bottom w:val="none" w:sz="0" w:space="0" w:color="auto"/>
        <w:right w:val="none" w:sz="0" w:space="0" w:color="auto"/>
      </w:divBdr>
    </w:div>
    <w:div w:id="955908131">
      <w:bodyDiv w:val="1"/>
      <w:marLeft w:val="0"/>
      <w:marRight w:val="0"/>
      <w:marTop w:val="0"/>
      <w:marBottom w:val="0"/>
      <w:divBdr>
        <w:top w:val="none" w:sz="0" w:space="0" w:color="auto"/>
        <w:left w:val="none" w:sz="0" w:space="0" w:color="auto"/>
        <w:bottom w:val="none" w:sz="0" w:space="0" w:color="auto"/>
        <w:right w:val="none" w:sz="0" w:space="0" w:color="auto"/>
      </w:divBdr>
    </w:div>
    <w:div w:id="959266924">
      <w:bodyDiv w:val="1"/>
      <w:marLeft w:val="0"/>
      <w:marRight w:val="0"/>
      <w:marTop w:val="0"/>
      <w:marBottom w:val="0"/>
      <w:divBdr>
        <w:top w:val="none" w:sz="0" w:space="0" w:color="auto"/>
        <w:left w:val="none" w:sz="0" w:space="0" w:color="auto"/>
        <w:bottom w:val="none" w:sz="0" w:space="0" w:color="auto"/>
        <w:right w:val="none" w:sz="0" w:space="0" w:color="auto"/>
      </w:divBdr>
    </w:div>
    <w:div w:id="959412540">
      <w:bodyDiv w:val="1"/>
      <w:marLeft w:val="0"/>
      <w:marRight w:val="0"/>
      <w:marTop w:val="0"/>
      <w:marBottom w:val="0"/>
      <w:divBdr>
        <w:top w:val="none" w:sz="0" w:space="0" w:color="auto"/>
        <w:left w:val="none" w:sz="0" w:space="0" w:color="auto"/>
        <w:bottom w:val="none" w:sz="0" w:space="0" w:color="auto"/>
        <w:right w:val="none" w:sz="0" w:space="0" w:color="auto"/>
      </w:divBdr>
    </w:div>
    <w:div w:id="961427316">
      <w:bodyDiv w:val="1"/>
      <w:marLeft w:val="0"/>
      <w:marRight w:val="0"/>
      <w:marTop w:val="0"/>
      <w:marBottom w:val="0"/>
      <w:divBdr>
        <w:top w:val="none" w:sz="0" w:space="0" w:color="auto"/>
        <w:left w:val="none" w:sz="0" w:space="0" w:color="auto"/>
        <w:bottom w:val="none" w:sz="0" w:space="0" w:color="auto"/>
        <w:right w:val="none" w:sz="0" w:space="0" w:color="auto"/>
      </w:divBdr>
    </w:div>
    <w:div w:id="961611418">
      <w:bodyDiv w:val="1"/>
      <w:marLeft w:val="0"/>
      <w:marRight w:val="0"/>
      <w:marTop w:val="0"/>
      <w:marBottom w:val="0"/>
      <w:divBdr>
        <w:top w:val="none" w:sz="0" w:space="0" w:color="auto"/>
        <w:left w:val="none" w:sz="0" w:space="0" w:color="auto"/>
        <w:bottom w:val="none" w:sz="0" w:space="0" w:color="auto"/>
        <w:right w:val="none" w:sz="0" w:space="0" w:color="auto"/>
      </w:divBdr>
    </w:div>
    <w:div w:id="961695689">
      <w:bodyDiv w:val="1"/>
      <w:marLeft w:val="0"/>
      <w:marRight w:val="0"/>
      <w:marTop w:val="0"/>
      <w:marBottom w:val="0"/>
      <w:divBdr>
        <w:top w:val="none" w:sz="0" w:space="0" w:color="auto"/>
        <w:left w:val="none" w:sz="0" w:space="0" w:color="auto"/>
        <w:bottom w:val="none" w:sz="0" w:space="0" w:color="auto"/>
        <w:right w:val="none" w:sz="0" w:space="0" w:color="auto"/>
      </w:divBdr>
    </w:div>
    <w:div w:id="962032908">
      <w:bodyDiv w:val="1"/>
      <w:marLeft w:val="0"/>
      <w:marRight w:val="0"/>
      <w:marTop w:val="0"/>
      <w:marBottom w:val="0"/>
      <w:divBdr>
        <w:top w:val="none" w:sz="0" w:space="0" w:color="auto"/>
        <w:left w:val="none" w:sz="0" w:space="0" w:color="auto"/>
        <w:bottom w:val="none" w:sz="0" w:space="0" w:color="auto"/>
        <w:right w:val="none" w:sz="0" w:space="0" w:color="auto"/>
      </w:divBdr>
    </w:div>
    <w:div w:id="964625499">
      <w:bodyDiv w:val="1"/>
      <w:marLeft w:val="0"/>
      <w:marRight w:val="0"/>
      <w:marTop w:val="0"/>
      <w:marBottom w:val="0"/>
      <w:divBdr>
        <w:top w:val="none" w:sz="0" w:space="0" w:color="auto"/>
        <w:left w:val="none" w:sz="0" w:space="0" w:color="auto"/>
        <w:bottom w:val="none" w:sz="0" w:space="0" w:color="auto"/>
        <w:right w:val="none" w:sz="0" w:space="0" w:color="auto"/>
      </w:divBdr>
    </w:div>
    <w:div w:id="965818337">
      <w:bodyDiv w:val="1"/>
      <w:marLeft w:val="0"/>
      <w:marRight w:val="0"/>
      <w:marTop w:val="0"/>
      <w:marBottom w:val="0"/>
      <w:divBdr>
        <w:top w:val="none" w:sz="0" w:space="0" w:color="auto"/>
        <w:left w:val="none" w:sz="0" w:space="0" w:color="auto"/>
        <w:bottom w:val="none" w:sz="0" w:space="0" w:color="auto"/>
        <w:right w:val="none" w:sz="0" w:space="0" w:color="auto"/>
      </w:divBdr>
    </w:div>
    <w:div w:id="966276359">
      <w:bodyDiv w:val="1"/>
      <w:marLeft w:val="0"/>
      <w:marRight w:val="0"/>
      <w:marTop w:val="0"/>
      <w:marBottom w:val="0"/>
      <w:divBdr>
        <w:top w:val="none" w:sz="0" w:space="0" w:color="auto"/>
        <w:left w:val="none" w:sz="0" w:space="0" w:color="auto"/>
        <w:bottom w:val="none" w:sz="0" w:space="0" w:color="auto"/>
        <w:right w:val="none" w:sz="0" w:space="0" w:color="auto"/>
      </w:divBdr>
    </w:div>
    <w:div w:id="969289704">
      <w:bodyDiv w:val="1"/>
      <w:marLeft w:val="0"/>
      <w:marRight w:val="0"/>
      <w:marTop w:val="0"/>
      <w:marBottom w:val="0"/>
      <w:divBdr>
        <w:top w:val="none" w:sz="0" w:space="0" w:color="auto"/>
        <w:left w:val="none" w:sz="0" w:space="0" w:color="auto"/>
        <w:bottom w:val="none" w:sz="0" w:space="0" w:color="auto"/>
        <w:right w:val="none" w:sz="0" w:space="0" w:color="auto"/>
      </w:divBdr>
    </w:div>
    <w:div w:id="970861875">
      <w:bodyDiv w:val="1"/>
      <w:marLeft w:val="0"/>
      <w:marRight w:val="0"/>
      <w:marTop w:val="0"/>
      <w:marBottom w:val="0"/>
      <w:divBdr>
        <w:top w:val="none" w:sz="0" w:space="0" w:color="auto"/>
        <w:left w:val="none" w:sz="0" w:space="0" w:color="auto"/>
        <w:bottom w:val="none" w:sz="0" w:space="0" w:color="auto"/>
        <w:right w:val="none" w:sz="0" w:space="0" w:color="auto"/>
      </w:divBdr>
    </w:div>
    <w:div w:id="971442579">
      <w:bodyDiv w:val="1"/>
      <w:marLeft w:val="0"/>
      <w:marRight w:val="0"/>
      <w:marTop w:val="0"/>
      <w:marBottom w:val="0"/>
      <w:divBdr>
        <w:top w:val="none" w:sz="0" w:space="0" w:color="auto"/>
        <w:left w:val="none" w:sz="0" w:space="0" w:color="auto"/>
        <w:bottom w:val="none" w:sz="0" w:space="0" w:color="auto"/>
        <w:right w:val="none" w:sz="0" w:space="0" w:color="auto"/>
      </w:divBdr>
    </w:div>
    <w:div w:id="971715082">
      <w:bodyDiv w:val="1"/>
      <w:marLeft w:val="0"/>
      <w:marRight w:val="0"/>
      <w:marTop w:val="0"/>
      <w:marBottom w:val="0"/>
      <w:divBdr>
        <w:top w:val="none" w:sz="0" w:space="0" w:color="auto"/>
        <w:left w:val="none" w:sz="0" w:space="0" w:color="auto"/>
        <w:bottom w:val="none" w:sz="0" w:space="0" w:color="auto"/>
        <w:right w:val="none" w:sz="0" w:space="0" w:color="auto"/>
      </w:divBdr>
    </w:div>
    <w:div w:id="972293385">
      <w:bodyDiv w:val="1"/>
      <w:marLeft w:val="0"/>
      <w:marRight w:val="0"/>
      <w:marTop w:val="0"/>
      <w:marBottom w:val="0"/>
      <w:divBdr>
        <w:top w:val="none" w:sz="0" w:space="0" w:color="auto"/>
        <w:left w:val="none" w:sz="0" w:space="0" w:color="auto"/>
        <w:bottom w:val="none" w:sz="0" w:space="0" w:color="auto"/>
        <w:right w:val="none" w:sz="0" w:space="0" w:color="auto"/>
      </w:divBdr>
    </w:div>
    <w:div w:id="973172099">
      <w:bodyDiv w:val="1"/>
      <w:marLeft w:val="0"/>
      <w:marRight w:val="0"/>
      <w:marTop w:val="0"/>
      <w:marBottom w:val="0"/>
      <w:divBdr>
        <w:top w:val="none" w:sz="0" w:space="0" w:color="auto"/>
        <w:left w:val="none" w:sz="0" w:space="0" w:color="auto"/>
        <w:bottom w:val="none" w:sz="0" w:space="0" w:color="auto"/>
        <w:right w:val="none" w:sz="0" w:space="0" w:color="auto"/>
      </w:divBdr>
    </w:div>
    <w:div w:id="975525372">
      <w:bodyDiv w:val="1"/>
      <w:marLeft w:val="0"/>
      <w:marRight w:val="0"/>
      <w:marTop w:val="0"/>
      <w:marBottom w:val="0"/>
      <w:divBdr>
        <w:top w:val="none" w:sz="0" w:space="0" w:color="auto"/>
        <w:left w:val="none" w:sz="0" w:space="0" w:color="auto"/>
        <w:bottom w:val="none" w:sz="0" w:space="0" w:color="auto"/>
        <w:right w:val="none" w:sz="0" w:space="0" w:color="auto"/>
      </w:divBdr>
    </w:div>
    <w:div w:id="975765836">
      <w:bodyDiv w:val="1"/>
      <w:marLeft w:val="0"/>
      <w:marRight w:val="0"/>
      <w:marTop w:val="0"/>
      <w:marBottom w:val="0"/>
      <w:divBdr>
        <w:top w:val="none" w:sz="0" w:space="0" w:color="auto"/>
        <w:left w:val="none" w:sz="0" w:space="0" w:color="auto"/>
        <w:bottom w:val="none" w:sz="0" w:space="0" w:color="auto"/>
        <w:right w:val="none" w:sz="0" w:space="0" w:color="auto"/>
      </w:divBdr>
    </w:div>
    <w:div w:id="975911802">
      <w:bodyDiv w:val="1"/>
      <w:marLeft w:val="0"/>
      <w:marRight w:val="0"/>
      <w:marTop w:val="0"/>
      <w:marBottom w:val="0"/>
      <w:divBdr>
        <w:top w:val="none" w:sz="0" w:space="0" w:color="auto"/>
        <w:left w:val="none" w:sz="0" w:space="0" w:color="auto"/>
        <w:bottom w:val="none" w:sz="0" w:space="0" w:color="auto"/>
        <w:right w:val="none" w:sz="0" w:space="0" w:color="auto"/>
      </w:divBdr>
    </w:div>
    <w:div w:id="975993654">
      <w:bodyDiv w:val="1"/>
      <w:marLeft w:val="0"/>
      <w:marRight w:val="0"/>
      <w:marTop w:val="0"/>
      <w:marBottom w:val="0"/>
      <w:divBdr>
        <w:top w:val="none" w:sz="0" w:space="0" w:color="auto"/>
        <w:left w:val="none" w:sz="0" w:space="0" w:color="auto"/>
        <w:bottom w:val="none" w:sz="0" w:space="0" w:color="auto"/>
        <w:right w:val="none" w:sz="0" w:space="0" w:color="auto"/>
      </w:divBdr>
    </w:div>
    <w:div w:id="976180184">
      <w:bodyDiv w:val="1"/>
      <w:marLeft w:val="0"/>
      <w:marRight w:val="0"/>
      <w:marTop w:val="0"/>
      <w:marBottom w:val="0"/>
      <w:divBdr>
        <w:top w:val="none" w:sz="0" w:space="0" w:color="auto"/>
        <w:left w:val="none" w:sz="0" w:space="0" w:color="auto"/>
        <w:bottom w:val="none" w:sz="0" w:space="0" w:color="auto"/>
        <w:right w:val="none" w:sz="0" w:space="0" w:color="auto"/>
      </w:divBdr>
    </w:div>
    <w:div w:id="976229387">
      <w:bodyDiv w:val="1"/>
      <w:marLeft w:val="0"/>
      <w:marRight w:val="0"/>
      <w:marTop w:val="0"/>
      <w:marBottom w:val="0"/>
      <w:divBdr>
        <w:top w:val="none" w:sz="0" w:space="0" w:color="auto"/>
        <w:left w:val="none" w:sz="0" w:space="0" w:color="auto"/>
        <w:bottom w:val="none" w:sz="0" w:space="0" w:color="auto"/>
        <w:right w:val="none" w:sz="0" w:space="0" w:color="auto"/>
      </w:divBdr>
    </w:div>
    <w:div w:id="976378455">
      <w:bodyDiv w:val="1"/>
      <w:marLeft w:val="0"/>
      <w:marRight w:val="0"/>
      <w:marTop w:val="0"/>
      <w:marBottom w:val="0"/>
      <w:divBdr>
        <w:top w:val="none" w:sz="0" w:space="0" w:color="auto"/>
        <w:left w:val="none" w:sz="0" w:space="0" w:color="auto"/>
        <w:bottom w:val="none" w:sz="0" w:space="0" w:color="auto"/>
        <w:right w:val="none" w:sz="0" w:space="0" w:color="auto"/>
      </w:divBdr>
    </w:div>
    <w:div w:id="977027729">
      <w:bodyDiv w:val="1"/>
      <w:marLeft w:val="0"/>
      <w:marRight w:val="0"/>
      <w:marTop w:val="0"/>
      <w:marBottom w:val="0"/>
      <w:divBdr>
        <w:top w:val="none" w:sz="0" w:space="0" w:color="auto"/>
        <w:left w:val="none" w:sz="0" w:space="0" w:color="auto"/>
        <w:bottom w:val="none" w:sz="0" w:space="0" w:color="auto"/>
        <w:right w:val="none" w:sz="0" w:space="0" w:color="auto"/>
      </w:divBdr>
    </w:div>
    <w:div w:id="977149631">
      <w:bodyDiv w:val="1"/>
      <w:marLeft w:val="0"/>
      <w:marRight w:val="0"/>
      <w:marTop w:val="0"/>
      <w:marBottom w:val="0"/>
      <w:divBdr>
        <w:top w:val="none" w:sz="0" w:space="0" w:color="auto"/>
        <w:left w:val="none" w:sz="0" w:space="0" w:color="auto"/>
        <w:bottom w:val="none" w:sz="0" w:space="0" w:color="auto"/>
        <w:right w:val="none" w:sz="0" w:space="0" w:color="auto"/>
      </w:divBdr>
    </w:div>
    <w:div w:id="977687101">
      <w:bodyDiv w:val="1"/>
      <w:marLeft w:val="0"/>
      <w:marRight w:val="0"/>
      <w:marTop w:val="0"/>
      <w:marBottom w:val="0"/>
      <w:divBdr>
        <w:top w:val="none" w:sz="0" w:space="0" w:color="auto"/>
        <w:left w:val="none" w:sz="0" w:space="0" w:color="auto"/>
        <w:bottom w:val="none" w:sz="0" w:space="0" w:color="auto"/>
        <w:right w:val="none" w:sz="0" w:space="0" w:color="auto"/>
      </w:divBdr>
    </w:div>
    <w:div w:id="978075179">
      <w:bodyDiv w:val="1"/>
      <w:marLeft w:val="0"/>
      <w:marRight w:val="0"/>
      <w:marTop w:val="0"/>
      <w:marBottom w:val="0"/>
      <w:divBdr>
        <w:top w:val="none" w:sz="0" w:space="0" w:color="auto"/>
        <w:left w:val="none" w:sz="0" w:space="0" w:color="auto"/>
        <w:bottom w:val="none" w:sz="0" w:space="0" w:color="auto"/>
        <w:right w:val="none" w:sz="0" w:space="0" w:color="auto"/>
      </w:divBdr>
    </w:div>
    <w:div w:id="980233744">
      <w:bodyDiv w:val="1"/>
      <w:marLeft w:val="0"/>
      <w:marRight w:val="0"/>
      <w:marTop w:val="0"/>
      <w:marBottom w:val="0"/>
      <w:divBdr>
        <w:top w:val="none" w:sz="0" w:space="0" w:color="auto"/>
        <w:left w:val="none" w:sz="0" w:space="0" w:color="auto"/>
        <w:bottom w:val="none" w:sz="0" w:space="0" w:color="auto"/>
        <w:right w:val="none" w:sz="0" w:space="0" w:color="auto"/>
      </w:divBdr>
    </w:div>
    <w:div w:id="980691190">
      <w:bodyDiv w:val="1"/>
      <w:marLeft w:val="0"/>
      <w:marRight w:val="0"/>
      <w:marTop w:val="0"/>
      <w:marBottom w:val="0"/>
      <w:divBdr>
        <w:top w:val="none" w:sz="0" w:space="0" w:color="auto"/>
        <w:left w:val="none" w:sz="0" w:space="0" w:color="auto"/>
        <w:bottom w:val="none" w:sz="0" w:space="0" w:color="auto"/>
        <w:right w:val="none" w:sz="0" w:space="0" w:color="auto"/>
      </w:divBdr>
    </w:div>
    <w:div w:id="981271374">
      <w:bodyDiv w:val="1"/>
      <w:marLeft w:val="0"/>
      <w:marRight w:val="0"/>
      <w:marTop w:val="0"/>
      <w:marBottom w:val="0"/>
      <w:divBdr>
        <w:top w:val="none" w:sz="0" w:space="0" w:color="auto"/>
        <w:left w:val="none" w:sz="0" w:space="0" w:color="auto"/>
        <w:bottom w:val="none" w:sz="0" w:space="0" w:color="auto"/>
        <w:right w:val="none" w:sz="0" w:space="0" w:color="auto"/>
      </w:divBdr>
    </w:div>
    <w:div w:id="981731558">
      <w:bodyDiv w:val="1"/>
      <w:marLeft w:val="0"/>
      <w:marRight w:val="0"/>
      <w:marTop w:val="0"/>
      <w:marBottom w:val="0"/>
      <w:divBdr>
        <w:top w:val="none" w:sz="0" w:space="0" w:color="auto"/>
        <w:left w:val="none" w:sz="0" w:space="0" w:color="auto"/>
        <w:bottom w:val="none" w:sz="0" w:space="0" w:color="auto"/>
        <w:right w:val="none" w:sz="0" w:space="0" w:color="auto"/>
      </w:divBdr>
    </w:div>
    <w:div w:id="982125047">
      <w:bodyDiv w:val="1"/>
      <w:marLeft w:val="0"/>
      <w:marRight w:val="0"/>
      <w:marTop w:val="0"/>
      <w:marBottom w:val="0"/>
      <w:divBdr>
        <w:top w:val="none" w:sz="0" w:space="0" w:color="auto"/>
        <w:left w:val="none" w:sz="0" w:space="0" w:color="auto"/>
        <w:bottom w:val="none" w:sz="0" w:space="0" w:color="auto"/>
        <w:right w:val="none" w:sz="0" w:space="0" w:color="auto"/>
      </w:divBdr>
    </w:div>
    <w:div w:id="983192650">
      <w:bodyDiv w:val="1"/>
      <w:marLeft w:val="0"/>
      <w:marRight w:val="0"/>
      <w:marTop w:val="0"/>
      <w:marBottom w:val="0"/>
      <w:divBdr>
        <w:top w:val="none" w:sz="0" w:space="0" w:color="auto"/>
        <w:left w:val="none" w:sz="0" w:space="0" w:color="auto"/>
        <w:bottom w:val="none" w:sz="0" w:space="0" w:color="auto"/>
        <w:right w:val="none" w:sz="0" w:space="0" w:color="auto"/>
      </w:divBdr>
    </w:div>
    <w:div w:id="983389420">
      <w:bodyDiv w:val="1"/>
      <w:marLeft w:val="0"/>
      <w:marRight w:val="0"/>
      <w:marTop w:val="0"/>
      <w:marBottom w:val="0"/>
      <w:divBdr>
        <w:top w:val="none" w:sz="0" w:space="0" w:color="auto"/>
        <w:left w:val="none" w:sz="0" w:space="0" w:color="auto"/>
        <w:bottom w:val="none" w:sz="0" w:space="0" w:color="auto"/>
        <w:right w:val="none" w:sz="0" w:space="0" w:color="auto"/>
      </w:divBdr>
    </w:div>
    <w:div w:id="983899553">
      <w:bodyDiv w:val="1"/>
      <w:marLeft w:val="0"/>
      <w:marRight w:val="0"/>
      <w:marTop w:val="0"/>
      <w:marBottom w:val="0"/>
      <w:divBdr>
        <w:top w:val="none" w:sz="0" w:space="0" w:color="auto"/>
        <w:left w:val="none" w:sz="0" w:space="0" w:color="auto"/>
        <w:bottom w:val="none" w:sz="0" w:space="0" w:color="auto"/>
        <w:right w:val="none" w:sz="0" w:space="0" w:color="auto"/>
      </w:divBdr>
    </w:div>
    <w:div w:id="984234396">
      <w:bodyDiv w:val="1"/>
      <w:marLeft w:val="0"/>
      <w:marRight w:val="0"/>
      <w:marTop w:val="0"/>
      <w:marBottom w:val="0"/>
      <w:divBdr>
        <w:top w:val="none" w:sz="0" w:space="0" w:color="auto"/>
        <w:left w:val="none" w:sz="0" w:space="0" w:color="auto"/>
        <w:bottom w:val="none" w:sz="0" w:space="0" w:color="auto"/>
        <w:right w:val="none" w:sz="0" w:space="0" w:color="auto"/>
      </w:divBdr>
    </w:div>
    <w:div w:id="984354901">
      <w:bodyDiv w:val="1"/>
      <w:marLeft w:val="0"/>
      <w:marRight w:val="0"/>
      <w:marTop w:val="0"/>
      <w:marBottom w:val="0"/>
      <w:divBdr>
        <w:top w:val="none" w:sz="0" w:space="0" w:color="auto"/>
        <w:left w:val="none" w:sz="0" w:space="0" w:color="auto"/>
        <w:bottom w:val="none" w:sz="0" w:space="0" w:color="auto"/>
        <w:right w:val="none" w:sz="0" w:space="0" w:color="auto"/>
      </w:divBdr>
    </w:div>
    <w:div w:id="984505930">
      <w:bodyDiv w:val="1"/>
      <w:marLeft w:val="0"/>
      <w:marRight w:val="0"/>
      <w:marTop w:val="0"/>
      <w:marBottom w:val="0"/>
      <w:divBdr>
        <w:top w:val="none" w:sz="0" w:space="0" w:color="auto"/>
        <w:left w:val="none" w:sz="0" w:space="0" w:color="auto"/>
        <w:bottom w:val="none" w:sz="0" w:space="0" w:color="auto"/>
        <w:right w:val="none" w:sz="0" w:space="0" w:color="auto"/>
      </w:divBdr>
    </w:div>
    <w:div w:id="985235084">
      <w:bodyDiv w:val="1"/>
      <w:marLeft w:val="0"/>
      <w:marRight w:val="0"/>
      <w:marTop w:val="0"/>
      <w:marBottom w:val="0"/>
      <w:divBdr>
        <w:top w:val="none" w:sz="0" w:space="0" w:color="auto"/>
        <w:left w:val="none" w:sz="0" w:space="0" w:color="auto"/>
        <w:bottom w:val="none" w:sz="0" w:space="0" w:color="auto"/>
        <w:right w:val="none" w:sz="0" w:space="0" w:color="auto"/>
      </w:divBdr>
    </w:div>
    <w:div w:id="986394787">
      <w:bodyDiv w:val="1"/>
      <w:marLeft w:val="0"/>
      <w:marRight w:val="0"/>
      <w:marTop w:val="0"/>
      <w:marBottom w:val="0"/>
      <w:divBdr>
        <w:top w:val="none" w:sz="0" w:space="0" w:color="auto"/>
        <w:left w:val="none" w:sz="0" w:space="0" w:color="auto"/>
        <w:bottom w:val="none" w:sz="0" w:space="0" w:color="auto"/>
        <w:right w:val="none" w:sz="0" w:space="0" w:color="auto"/>
      </w:divBdr>
    </w:div>
    <w:div w:id="986470746">
      <w:bodyDiv w:val="1"/>
      <w:marLeft w:val="0"/>
      <w:marRight w:val="0"/>
      <w:marTop w:val="0"/>
      <w:marBottom w:val="0"/>
      <w:divBdr>
        <w:top w:val="none" w:sz="0" w:space="0" w:color="auto"/>
        <w:left w:val="none" w:sz="0" w:space="0" w:color="auto"/>
        <w:bottom w:val="none" w:sz="0" w:space="0" w:color="auto"/>
        <w:right w:val="none" w:sz="0" w:space="0" w:color="auto"/>
      </w:divBdr>
    </w:div>
    <w:div w:id="987051904">
      <w:bodyDiv w:val="1"/>
      <w:marLeft w:val="0"/>
      <w:marRight w:val="0"/>
      <w:marTop w:val="0"/>
      <w:marBottom w:val="0"/>
      <w:divBdr>
        <w:top w:val="none" w:sz="0" w:space="0" w:color="auto"/>
        <w:left w:val="none" w:sz="0" w:space="0" w:color="auto"/>
        <w:bottom w:val="none" w:sz="0" w:space="0" w:color="auto"/>
        <w:right w:val="none" w:sz="0" w:space="0" w:color="auto"/>
      </w:divBdr>
    </w:div>
    <w:div w:id="988166080">
      <w:bodyDiv w:val="1"/>
      <w:marLeft w:val="0"/>
      <w:marRight w:val="0"/>
      <w:marTop w:val="0"/>
      <w:marBottom w:val="0"/>
      <w:divBdr>
        <w:top w:val="none" w:sz="0" w:space="0" w:color="auto"/>
        <w:left w:val="none" w:sz="0" w:space="0" w:color="auto"/>
        <w:bottom w:val="none" w:sz="0" w:space="0" w:color="auto"/>
        <w:right w:val="none" w:sz="0" w:space="0" w:color="auto"/>
      </w:divBdr>
    </w:div>
    <w:div w:id="988441526">
      <w:bodyDiv w:val="1"/>
      <w:marLeft w:val="0"/>
      <w:marRight w:val="0"/>
      <w:marTop w:val="0"/>
      <w:marBottom w:val="0"/>
      <w:divBdr>
        <w:top w:val="none" w:sz="0" w:space="0" w:color="auto"/>
        <w:left w:val="none" w:sz="0" w:space="0" w:color="auto"/>
        <w:bottom w:val="none" w:sz="0" w:space="0" w:color="auto"/>
        <w:right w:val="none" w:sz="0" w:space="0" w:color="auto"/>
      </w:divBdr>
    </w:div>
    <w:div w:id="988556166">
      <w:bodyDiv w:val="1"/>
      <w:marLeft w:val="0"/>
      <w:marRight w:val="0"/>
      <w:marTop w:val="0"/>
      <w:marBottom w:val="0"/>
      <w:divBdr>
        <w:top w:val="none" w:sz="0" w:space="0" w:color="auto"/>
        <w:left w:val="none" w:sz="0" w:space="0" w:color="auto"/>
        <w:bottom w:val="none" w:sz="0" w:space="0" w:color="auto"/>
        <w:right w:val="none" w:sz="0" w:space="0" w:color="auto"/>
      </w:divBdr>
    </w:div>
    <w:div w:id="988557977">
      <w:bodyDiv w:val="1"/>
      <w:marLeft w:val="0"/>
      <w:marRight w:val="0"/>
      <w:marTop w:val="0"/>
      <w:marBottom w:val="0"/>
      <w:divBdr>
        <w:top w:val="none" w:sz="0" w:space="0" w:color="auto"/>
        <w:left w:val="none" w:sz="0" w:space="0" w:color="auto"/>
        <w:bottom w:val="none" w:sz="0" w:space="0" w:color="auto"/>
        <w:right w:val="none" w:sz="0" w:space="0" w:color="auto"/>
      </w:divBdr>
    </w:div>
    <w:div w:id="988748023">
      <w:bodyDiv w:val="1"/>
      <w:marLeft w:val="0"/>
      <w:marRight w:val="0"/>
      <w:marTop w:val="0"/>
      <w:marBottom w:val="0"/>
      <w:divBdr>
        <w:top w:val="none" w:sz="0" w:space="0" w:color="auto"/>
        <w:left w:val="none" w:sz="0" w:space="0" w:color="auto"/>
        <w:bottom w:val="none" w:sz="0" w:space="0" w:color="auto"/>
        <w:right w:val="none" w:sz="0" w:space="0" w:color="auto"/>
      </w:divBdr>
    </w:div>
    <w:div w:id="988755315">
      <w:bodyDiv w:val="1"/>
      <w:marLeft w:val="0"/>
      <w:marRight w:val="0"/>
      <w:marTop w:val="0"/>
      <w:marBottom w:val="0"/>
      <w:divBdr>
        <w:top w:val="none" w:sz="0" w:space="0" w:color="auto"/>
        <w:left w:val="none" w:sz="0" w:space="0" w:color="auto"/>
        <w:bottom w:val="none" w:sz="0" w:space="0" w:color="auto"/>
        <w:right w:val="none" w:sz="0" w:space="0" w:color="auto"/>
      </w:divBdr>
    </w:div>
    <w:div w:id="990795578">
      <w:bodyDiv w:val="1"/>
      <w:marLeft w:val="0"/>
      <w:marRight w:val="0"/>
      <w:marTop w:val="0"/>
      <w:marBottom w:val="0"/>
      <w:divBdr>
        <w:top w:val="none" w:sz="0" w:space="0" w:color="auto"/>
        <w:left w:val="none" w:sz="0" w:space="0" w:color="auto"/>
        <w:bottom w:val="none" w:sz="0" w:space="0" w:color="auto"/>
        <w:right w:val="none" w:sz="0" w:space="0" w:color="auto"/>
      </w:divBdr>
    </w:div>
    <w:div w:id="991636087">
      <w:bodyDiv w:val="1"/>
      <w:marLeft w:val="0"/>
      <w:marRight w:val="0"/>
      <w:marTop w:val="0"/>
      <w:marBottom w:val="0"/>
      <w:divBdr>
        <w:top w:val="none" w:sz="0" w:space="0" w:color="auto"/>
        <w:left w:val="none" w:sz="0" w:space="0" w:color="auto"/>
        <w:bottom w:val="none" w:sz="0" w:space="0" w:color="auto"/>
        <w:right w:val="none" w:sz="0" w:space="0" w:color="auto"/>
      </w:divBdr>
    </w:div>
    <w:div w:id="992103214">
      <w:bodyDiv w:val="1"/>
      <w:marLeft w:val="0"/>
      <w:marRight w:val="0"/>
      <w:marTop w:val="0"/>
      <w:marBottom w:val="0"/>
      <w:divBdr>
        <w:top w:val="none" w:sz="0" w:space="0" w:color="auto"/>
        <w:left w:val="none" w:sz="0" w:space="0" w:color="auto"/>
        <w:bottom w:val="none" w:sz="0" w:space="0" w:color="auto"/>
        <w:right w:val="none" w:sz="0" w:space="0" w:color="auto"/>
      </w:divBdr>
    </w:div>
    <w:div w:id="992681458">
      <w:bodyDiv w:val="1"/>
      <w:marLeft w:val="0"/>
      <w:marRight w:val="0"/>
      <w:marTop w:val="0"/>
      <w:marBottom w:val="0"/>
      <w:divBdr>
        <w:top w:val="none" w:sz="0" w:space="0" w:color="auto"/>
        <w:left w:val="none" w:sz="0" w:space="0" w:color="auto"/>
        <w:bottom w:val="none" w:sz="0" w:space="0" w:color="auto"/>
        <w:right w:val="none" w:sz="0" w:space="0" w:color="auto"/>
      </w:divBdr>
    </w:div>
    <w:div w:id="992684028">
      <w:bodyDiv w:val="1"/>
      <w:marLeft w:val="0"/>
      <w:marRight w:val="0"/>
      <w:marTop w:val="0"/>
      <w:marBottom w:val="0"/>
      <w:divBdr>
        <w:top w:val="none" w:sz="0" w:space="0" w:color="auto"/>
        <w:left w:val="none" w:sz="0" w:space="0" w:color="auto"/>
        <w:bottom w:val="none" w:sz="0" w:space="0" w:color="auto"/>
        <w:right w:val="none" w:sz="0" w:space="0" w:color="auto"/>
      </w:divBdr>
    </w:div>
    <w:div w:id="994453202">
      <w:bodyDiv w:val="1"/>
      <w:marLeft w:val="0"/>
      <w:marRight w:val="0"/>
      <w:marTop w:val="0"/>
      <w:marBottom w:val="0"/>
      <w:divBdr>
        <w:top w:val="none" w:sz="0" w:space="0" w:color="auto"/>
        <w:left w:val="none" w:sz="0" w:space="0" w:color="auto"/>
        <w:bottom w:val="none" w:sz="0" w:space="0" w:color="auto"/>
        <w:right w:val="none" w:sz="0" w:space="0" w:color="auto"/>
      </w:divBdr>
    </w:div>
    <w:div w:id="994532167">
      <w:bodyDiv w:val="1"/>
      <w:marLeft w:val="0"/>
      <w:marRight w:val="0"/>
      <w:marTop w:val="0"/>
      <w:marBottom w:val="0"/>
      <w:divBdr>
        <w:top w:val="none" w:sz="0" w:space="0" w:color="auto"/>
        <w:left w:val="none" w:sz="0" w:space="0" w:color="auto"/>
        <w:bottom w:val="none" w:sz="0" w:space="0" w:color="auto"/>
        <w:right w:val="none" w:sz="0" w:space="0" w:color="auto"/>
      </w:divBdr>
    </w:div>
    <w:div w:id="995186935">
      <w:bodyDiv w:val="1"/>
      <w:marLeft w:val="0"/>
      <w:marRight w:val="0"/>
      <w:marTop w:val="0"/>
      <w:marBottom w:val="0"/>
      <w:divBdr>
        <w:top w:val="none" w:sz="0" w:space="0" w:color="auto"/>
        <w:left w:val="none" w:sz="0" w:space="0" w:color="auto"/>
        <w:bottom w:val="none" w:sz="0" w:space="0" w:color="auto"/>
        <w:right w:val="none" w:sz="0" w:space="0" w:color="auto"/>
      </w:divBdr>
    </w:div>
    <w:div w:id="996612036">
      <w:bodyDiv w:val="1"/>
      <w:marLeft w:val="0"/>
      <w:marRight w:val="0"/>
      <w:marTop w:val="0"/>
      <w:marBottom w:val="0"/>
      <w:divBdr>
        <w:top w:val="none" w:sz="0" w:space="0" w:color="auto"/>
        <w:left w:val="none" w:sz="0" w:space="0" w:color="auto"/>
        <w:bottom w:val="none" w:sz="0" w:space="0" w:color="auto"/>
        <w:right w:val="none" w:sz="0" w:space="0" w:color="auto"/>
      </w:divBdr>
    </w:div>
    <w:div w:id="999163746">
      <w:bodyDiv w:val="1"/>
      <w:marLeft w:val="0"/>
      <w:marRight w:val="0"/>
      <w:marTop w:val="0"/>
      <w:marBottom w:val="0"/>
      <w:divBdr>
        <w:top w:val="none" w:sz="0" w:space="0" w:color="auto"/>
        <w:left w:val="none" w:sz="0" w:space="0" w:color="auto"/>
        <w:bottom w:val="none" w:sz="0" w:space="0" w:color="auto"/>
        <w:right w:val="none" w:sz="0" w:space="0" w:color="auto"/>
      </w:divBdr>
    </w:div>
    <w:div w:id="999455999">
      <w:bodyDiv w:val="1"/>
      <w:marLeft w:val="0"/>
      <w:marRight w:val="0"/>
      <w:marTop w:val="0"/>
      <w:marBottom w:val="0"/>
      <w:divBdr>
        <w:top w:val="none" w:sz="0" w:space="0" w:color="auto"/>
        <w:left w:val="none" w:sz="0" w:space="0" w:color="auto"/>
        <w:bottom w:val="none" w:sz="0" w:space="0" w:color="auto"/>
        <w:right w:val="none" w:sz="0" w:space="0" w:color="auto"/>
      </w:divBdr>
    </w:div>
    <w:div w:id="999576526">
      <w:bodyDiv w:val="1"/>
      <w:marLeft w:val="0"/>
      <w:marRight w:val="0"/>
      <w:marTop w:val="0"/>
      <w:marBottom w:val="0"/>
      <w:divBdr>
        <w:top w:val="none" w:sz="0" w:space="0" w:color="auto"/>
        <w:left w:val="none" w:sz="0" w:space="0" w:color="auto"/>
        <w:bottom w:val="none" w:sz="0" w:space="0" w:color="auto"/>
        <w:right w:val="none" w:sz="0" w:space="0" w:color="auto"/>
      </w:divBdr>
    </w:div>
    <w:div w:id="999698746">
      <w:bodyDiv w:val="1"/>
      <w:marLeft w:val="0"/>
      <w:marRight w:val="0"/>
      <w:marTop w:val="0"/>
      <w:marBottom w:val="0"/>
      <w:divBdr>
        <w:top w:val="none" w:sz="0" w:space="0" w:color="auto"/>
        <w:left w:val="none" w:sz="0" w:space="0" w:color="auto"/>
        <w:bottom w:val="none" w:sz="0" w:space="0" w:color="auto"/>
        <w:right w:val="none" w:sz="0" w:space="0" w:color="auto"/>
      </w:divBdr>
    </w:div>
    <w:div w:id="1000043112">
      <w:bodyDiv w:val="1"/>
      <w:marLeft w:val="0"/>
      <w:marRight w:val="0"/>
      <w:marTop w:val="0"/>
      <w:marBottom w:val="0"/>
      <w:divBdr>
        <w:top w:val="none" w:sz="0" w:space="0" w:color="auto"/>
        <w:left w:val="none" w:sz="0" w:space="0" w:color="auto"/>
        <w:bottom w:val="none" w:sz="0" w:space="0" w:color="auto"/>
        <w:right w:val="none" w:sz="0" w:space="0" w:color="auto"/>
      </w:divBdr>
    </w:div>
    <w:div w:id="1001468309">
      <w:bodyDiv w:val="1"/>
      <w:marLeft w:val="0"/>
      <w:marRight w:val="0"/>
      <w:marTop w:val="0"/>
      <w:marBottom w:val="0"/>
      <w:divBdr>
        <w:top w:val="none" w:sz="0" w:space="0" w:color="auto"/>
        <w:left w:val="none" w:sz="0" w:space="0" w:color="auto"/>
        <w:bottom w:val="none" w:sz="0" w:space="0" w:color="auto"/>
        <w:right w:val="none" w:sz="0" w:space="0" w:color="auto"/>
      </w:divBdr>
    </w:div>
    <w:div w:id="1004017240">
      <w:bodyDiv w:val="1"/>
      <w:marLeft w:val="0"/>
      <w:marRight w:val="0"/>
      <w:marTop w:val="0"/>
      <w:marBottom w:val="0"/>
      <w:divBdr>
        <w:top w:val="none" w:sz="0" w:space="0" w:color="auto"/>
        <w:left w:val="none" w:sz="0" w:space="0" w:color="auto"/>
        <w:bottom w:val="none" w:sz="0" w:space="0" w:color="auto"/>
        <w:right w:val="none" w:sz="0" w:space="0" w:color="auto"/>
      </w:divBdr>
    </w:div>
    <w:div w:id="1004360317">
      <w:bodyDiv w:val="1"/>
      <w:marLeft w:val="0"/>
      <w:marRight w:val="0"/>
      <w:marTop w:val="0"/>
      <w:marBottom w:val="0"/>
      <w:divBdr>
        <w:top w:val="none" w:sz="0" w:space="0" w:color="auto"/>
        <w:left w:val="none" w:sz="0" w:space="0" w:color="auto"/>
        <w:bottom w:val="none" w:sz="0" w:space="0" w:color="auto"/>
        <w:right w:val="none" w:sz="0" w:space="0" w:color="auto"/>
      </w:divBdr>
    </w:div>
    <w:div w:id="1004674443">
      <w:bodyDiv w:val="1"/>
      <w:marLeft w:val="0"/>
      <w:marRight w:val="0"/>
      <w:marTop w:val="0"/>
      <w:marBottom w:val="0"/>
      <w:divBdr>
        <w:top w:val="none" w:sz="0" w:space="0" w:color="auto"/>
        <w:left w:val="none" w:sz="0" w:space="0" w:color="auto"/>
        <w:bottom w:val="none" w:sz="0" w:space="0" w:color="auto"/>
        <w:right w:val="none" w:sz="0" w:space="0" w:color="auto"/>
      </w:divBdr>
    </w:div>
    <w:div w:id="1006129673">
      <w:bodyDiv w:val="1"/>
      <w:marLeft w:val="0"/>
      <w:marRight w:val="0"/>
      <w:marTop w:val="0"/>
      <w:marBottom w:val="0"/>
      <w:divBdr>
        <w:top w:val="none" w:sz="0" w:space="0" w:color="auto"/>
        <w:left w:val="none" w:sz="0" w:space="0" w:color="auto"/>
        <w:bottom w:val="none" w:sz="0" w:space="0" w:color="auto"/>
        <w:right w:val="none" w:sz="0" w:space="0" w:color="auto"/>
      </w:divBdr>
    </w:div>
    <w:div w:id="1006252800">
      <w:bodyDiv w:val="1"/>
      <w:marLeft w:val="0"/>
      <w:marRight w:val="0"/>
      <w:marTop w:val="0"/>
      <w:marBottom w:val="0"/>
      <w:divBdr>
        <w:top w:val="none" w:sz="0" w:space="0" w:color="auto"/>
        <w:left w:val="none" w:sz="0" w:space="0" w:color="auto"/>
        <w:bottom w:val="none" w:sz="0" w:space="0" w:color="auto"/>
        <w:right w:val="none" w:sz="0" w:space="0" w:color="auto"/>
      </w:divBdr>
    </w:div>
    <w:div w:id="1006597263">
      <w:bodyDiv w:val="1"/>
      <w:marLeft w:val="0"/>
      <w:marRight w:val="0"/>
      <w:marTop w:val="0"/>
      <w:marBottom w:val="0"/>
      <w:divBdr>
        <w:top w:val="none" w:sz="0" w:space="0" w:color="auto"/>
        <w:left w:val="none" w:sz="0" w:space="0" w:color="auto"/>
        <w:bottom w:val="none" w:sz="0" w:space="0" w:color="auto"/>
        <w:right w:val="none" w:sz="0" w:space="0" w:color="auto"/>
      </w:divBdr>
    </w:div>
    <w:div w:id="1007177857">
      <w:bodyDiv w:val="1"/>
      <w:marLeft w:val="0"/>
      <w:marRight w:val="0"/>
      <w:marTop w:val="0"/>
      <w:marBottom w:val="0"/>
      <w:divBdr>
        <w:top w:val="none" w:sz="0" w:space="0" w:color="auto"/>
        <w:left w:val="none" w:sz="0" w:space="0" w:color="auto"/>
        <w:bottom w:val="none" w:sz="0" w:space="0" w:color="auto"/>
        <w:right w:val="none" w:sz="0" w:space="0" w:color="auto"/>
      </w:divBdr>
    </w:div>
    <w:div w:id="1007712134">
      <w:bodyDiv w:val="1"/>
      <w:marLeft w:val="0"/>
      <w:marRight w:val="0"/>
      <w:marTop w:val="0"/>
      <w:marBottom w:val="0"/>
      <w:divBdr>
        <w:top w:val="none" w:sz="0" w:space="0" w:color="auto"/>
        <w:left w:val="none" w:sz="0" w:space="0" w:color="auto"/>
        <w:bottom w:val="none" w:sz="0" w:space="0" w:color="auto"/>
        <w:right w:val="none" w:sz="0" w:space="0" w:color="auto"/>
      </w:divBdr>
    </w:div>
    <w:div w:id="1008480680">
      <w:bodyDiv w:val="1"/>
      <w:marLeft w:val="0"/>
      <w:marRight w:val="0"/>
      <w:marTop w:val="0"/>
      <w:marBottom w:val="0"/>
      <w:divBdr>
        <w:top w:val="none" w:sz="0" w:space="0" w:color="auto"/>
        <w:left w:val="none" w:sz="0" w:space="0" w:color="auto"/>
        <w:bottom w:val="none" w:sz="0" w:space="0" w:color="auto"/>
        <w:right w:val="none" w:sz="0" w:space="0" w:color="auto"/>
      </w:divBdr>
    </w:div>
    <w:div w:id="1008825749">
      <w:bodyDiv w:val="1"/>
      <w:marLeft w:val="0"/>
      <w:marRight w:val="0"/>
      <w:marTop w:val="0"/>
      <w:marBottom w:val="0"/>
      <w:divBdr>
        <w:top w:val="none" w:sz="0" w:space="0" w:color="auto"/>
        <w:left w:val="none" w:sz="0" w:space="0" w:color="auto"/>
        <w:bottom w:val="none" w:sz="0" w:space="0" w:color="auto"/>
        <w:right w:val="none" w:sz="0" w:space="0" w:color="auto"/>
      </w:divBdr>
    </w:div>
    <w:div w:id="1009596651">
      <w:bodyDiv w:val="1"/>
      <w:marLeft w:val="0"/>
      <w:marRight w:val="0"/>
      <w:marTop w:val="0"/>
      <w:marBottom w:val="0"/>
      <w:divBdr>
        <w:top w:val="none" w:sz="0" w:space="0" w:color="auto"/>
        <w:left w:val="none" w:sz="0" w:space="0" w:color="auto"/>
        <w:bottom w:val="none" w:sz="0" w:space="0" w:color="auto"/>
        <w:right w:val="none" w:sz="0" w:space="0" w:color="auto"/>
      </w:divBdr>
    </w:div>
    <w:div w:id="1009715975">
      <w:bodyDiv w:val="1"/>
      <w:marLeft w:val="0"/>
      <w:marRight w:val="0"/>
      <w:marTop w:val="0"/>
      <w:marBottom w:val="0"/>
      <w:divBdr>
        <w:top w:val="none" w:sz="0" w:space="0" w:color="auto"/>
        <w:left w:val="none" w:sz="0" w:space="0" w:color="auto"/>
        <w:bottom w:val="none" w:sz="0" w:space="0" w:color="auto"/>
        <w:right w:val="none" w:sz="0" w:space="0" w:color="auto"/>
      </w:divBdr>
    </w:div>
    <w:div w:id="1010453442">
      <w:bodyDiv w:val="1"/>
      <w:marLeft w:val="0"/>
      <w:marRight w:val="0"/>
      <w:marTop w:val="0"/>
      <w:marBottom w:val="0"/>
      <w:divBdr>
        <w:top w:val="none" w:sz="0" w:space="0" w:color="auto"/>
        <w:left w:val="none" w:sz="0" w:space="0" w:color="auto"/>
        <w:bottom w:val="none" w:sz="0" w:space="0" w:color="auto"/>
        <w:right w:val="none" w:sz="0" w:space="0" w:color="auto"/>
      </w:divBdr>
    </w:div>
    <w:div w:id="1010983712">
      <w:bodyDiv w:val="1"/>
      <w:marLeft w:val="0"/>
      <w:marRight w:val="0"/>
      <w:marTop w:val="0"/>
      <w:marBottom w:val="0"/>
      <w:divBdr>
        <w:top w:val="none" w:sz="0" w:space="0" w:color="auto"/>
        <w:left w:val="none" w:sz="0" w:space="0" w:color="auto"/>
        <w:bottom w:val="none" w:sz="0" w:space="0" w:color="auto"/>
        <w:right w:val="none" w:sz="0" w:space="0" w:color="auto"/>
      </w:divBdr>
    </w:div>
    <w:div w:id="1010985971">
      <w:bodyDiv w:val="1"/>
      <w:marLeft w:val="0"/>
      <w:marRight w:val="0"/>
      <w:marTop w:val="0"/>
      <w:marBottom w:val="0"/>
      <w:divBdr>
        <w:top w:val="none" w:sz="0" w:space="0" w:color="auto"/>
        <w:left w:val="none" w:sz="0" w:space="0" w:color="auto"/>
        <w:bottom w:val="none" w:sz="0" w:space="0" w:color="auto"/>
        <w:right w:val="none" w:sz="0" w:space="0" w:color="auto"/>
      </w:divBdr>
    </w:div>
    <w:div w:id="1011026945">
      <w:bodyDiv w:val="1"/>
      <w:marLeft w:val="0"/>
      <w:marRight w:val="0"/>
      <w:marTop w:val="0"/>
      <w:marBottom w:val="0"/>
      <w:divBdr>
        <w:top w:val="none" w:sz="0" w:space="0" w:color="auto"/>
        <w:left w:val="none" w:sz="0" w:space="0" w:color="auto"/>
        <w:bottom w:val="none" w:sz="0" w:space="0" w:color="auto"/>
        <w:right w:val="none" w:sz="0" w:space="0" w:color="auto"/>
      </w:divBdr>
    </w:div>
    <w:div w:id="1012758137">
      <w:bodyDiv w:val="1"/>
      <w:marLeft w:val="0"/>
      <w:marRight w:val="0"/>
      <w:marTop w:val="0"/>
      <w:marBottom w:val="0"/>
      <w:divBdr>
        <w:top w:val="none" w:sz="0" w:space="0" w:color="auto"/>
        <w:left w:val="none" w:sz="0" w:space="0" w:color="auto"/>
        <w:bottom w:val="none" w:sz="0" w:space="0" w:color="auto"/>
        <w:right w:val="none" w:sz="0" w:space="0" w:color="auto"/>
      </w:divBdr>
    </w:div>
    <w:div w:id="1013412700">
      <w:bodyDiv w:val="1"/>
      <w:marLeft w:val="0"/>
      <w:marRight w:val="0"/>
      <w:marTop w:val="0"/>
      <w:marBottom w:val="0"/>
      <w:divBdr>
        <w:top w:val="none" w:sz="0" w:space="0" w:color="auto"/>
        <w:left w:val="none" w:sz="0" w:space="0" w:color="auto"/>
        <w:bottom w:val="none" w:sz="0" w:space="0" w:color="auto"/>
        <w:right w:val="none" w:sz="0" w:space="0" w:color="auto"/>
      </w:divBdr>
    </w:div>
    <w:div w:id="1013536214">
      <w:bodyDiv w:val="1"/>
      <w:marLeft w:val="0"/>
      <w:marRight w:val="0"/>
      <w:marTop w:val="0"/>
      <w:marBottom w:val="0"/>
      <w:divBdr>
        <w:top w:val="none" w:sz="0" w:space="0" w:color="auto"/>
        <w:left w:val="none" w:sz="0" w:space="0" w:color="auto"/>
        <w:bottom w:val="none" w:sz="0" w:space="0" w:color="auto"/>
        <w:right w:val="none" w:sz="0" w:space="0" w:color="auto"/>
      </w:divBdr>
    </w:div>
    <w:div w:id="1013649933">
      <w:bodyDiv w:val="1"/>
      <w:marLeft w:val="0"/>
      <w:marRight w:val="0"/>
      <w:marTop w:val="0"/>
      <w:marBottom w:val="0"/>
      <w:divBdr>
        <w:top w:val="none" w:sz="0" w:space="0" w:color="auto"/>
        <w:left w:val="none" w:sz="0" w:space="0" w:color="auto"/>
        <w:bottom w:val="none" w:sz="0" w:space="0" w:color="auto"/>
        <w:right w:val="none" w:sz="0" w:space="0" w:color="auto"/>
      </w:divBdr>
    </w:div>
    <w:div w:id="1013803593">
      <w:bodyDiv w:val="1"/>
      <w:marLeft w:val="0"/>
      <w:marRight w:val="0"/>
      <w:marTop w:val="0"/>
      <w:marBottom w:val="0"/>
      <w:divBdr>
        <w:top w:val="none" w:sz="0" w:space="0" w:color="auto"/>
        <w:left w:val="none" w:sz="0" w:space="0" w:color="auto"/>
        <w:bottom w:val="none" w:sz="0" w:space="0" w:color="auto"/>
        <w:right w:val="none" w:sz="0" w:space="0" w:color="auto"/>
      </w:divBdr>
    </w:div>
    <w:div w:id="1014771394">
      <w:bodyDiv w:val="1"/>
      <w:marLeft w:val="0"/>
      <w:marRight w:val="0"/>
      <w:marTop w:val="0"/>
      <w:marBottom w:val="0"/>
      <w:divBdr>
        <w:top w:val="none" w:sz="0" w:space="0" w:color="auto"/>
        <w:left w:val="none" w:sz="0" w:space="0" w:color="auto"/>
        <w:bottom w:val="none" w:sz="0" w:space="0" w:color="auto"/>
        <w:right w:val="none" w:sz="0" w:space="0" w:color="auto"/>
      </w:divBdr>
    </w:div>
    <w:div w:id="1014772053">
      <w:bodyDiv w:val="1"/>
      <w:marLeft w:val="0"/>
      <w:marRight w:val="0"/>
      <w:marTop w:val="0"/>
      <w:marBottom w:val="0"/>
      <w:divBdr>
        <w:top w:val="none" w:sz="0" w:space="0" w:color="auto"/>
        <w:left w:val="none" w:sz="0" w:space="0" w:color="auto"/>
        <w:bottom w:val="none" w:sz="0" w:space="0" w:color="auto"/>
        <w:right w:val="none" w:sz="0" w:space="0" w:color="auto"/>
      </w:divBdr>
    </w:div>
    <w:div w:id="1014917181">
      <w:bodyDiv w:val="1"/>
      <w:marLeft w:val="0"/>
      <w:marRight w:val="0"/>
      <w:marTop w:val="0"/>
      <w:marBottom w:val="0"/>
      <w:divBdr>
        <w:top w:val="none" w:sz="0" w:space="0" w:color="auto"/>
        <w:left w:val="none" w:sz="0" w:space="0" w:color="auto"/>
        <w:bottom w:val="none" w:sz="0" w:space="0" w:color="auto"/>
        <w:right w:val="none" w:sz="0" w:space="0" w:color="auto"/>
      </w:divBdr>
    </w:div>
    <w:div w:id="1016225051">
      <w:bodyDiv w:val="1"/>
      <w:marLeft w:val="0"/>
      <w:marRight w:val="0"/>
      <w:marTop w:val="0"/>
      <w:marBottom w:val="0"/>
      <w:divBdr>
        <w:top w:val="none" w:sz="0" w:space="0" w:color="auto"/>
        <w:left w:val="none" w:sz="0" w:space="0" w:color="auto"/>
        <w:bottom w:val="none" w:sz="0" w:space="0" w:color="auto"/>
        <w:right w:val="none" w:sz="0" w:space="0" w:color="auto"/>
      </w:divBdr>
    </w:div>
    <w:div w:id="1016348390">
      <w:bodyDiv w:val="1"/>
      <w:marLeft w:val="0"/>
      <w:marRight w:val="0"/>
      <w:marTop w:val="0"/>
      <w:marBottom w:val="0"/>
      <w:divBdr>
        <w:top w:val="none" w:sz="0" w:space="0" w:color="auto"/>
        <w:left w:val="none" w:sz="0" w:space="0" w:color="auto"/>
        <w:bottom w:val="none" w:sz="0" w:space="0" w:color="auto"/>
        <w:right w:val="none" w:sz="0" w:space="0" w:color="auto"/>
      </w:divBdr>
    </w:div>
    <w:div w:id="1016807100">
      <w:bodyDiv w:val="1"/>
      <w:marLeft w:val="0"/>
      <w:marRight w:val="0"/>
      <w:marTop w:val="0"/>
      <w:marBottom w:val="0"/>
      <w:divBdr>
        <w:top w:val="none" w:sz="0" w:space="0" w:color="auto"/>
        <w:left w:val="none" w:sz="0" w:space="0" w:color="auto"/>
        <w:bottom w:val="none" w:sz="0" w:space="0" w:color="auto"/>
        <w:right w:val="none" w:sz="0" w:space="0" w:color="auto"/>
      </w:divBdr>
    </w:div>
    <w:div w:id="1017192500">
      <w:bodyDiv w:val="1"/>
      <w:marLeft w:val="0"/>
      <w:marRight w:val="0"/>
      <w:marTop w:val="0"/>
      <w:marBottom w:val="0"/>
      <w:divBdr>
        <w:top w:val="none" w:sz="0" w:space="0" w:color="auto"/>
        <w:left w:val="none" w:sz="0" w:space="0" w:color="auto"/>
        <w:bottom w:val="none" w:sz="0" w:space="0" w:color="auto"/>
        <w:right w:val="none" w:sz="0" w:space="0" w:color="auto"/>
      </w:divBdr>
    </w:div>
    <w:div w:id="1017849924">
      <w:bodyDiv w:val="1"/>
      <w:marLeft w:val="0"/>
      <w:marRight w:val="0"/>
      <w:marTop w:val="0"/>
      <w:marBottom w:val="0"/>
      <w:divBdr>
        <w:top w:val="none" w:sz="0" w:space="0" w:color="auto"/>
        <w:left w:val="none" w:sz="0" w:space="0" w:color="auto"/>
        <w:bottom w:val="none" w:sz="0" w:space="0" w:color="auto"/>
        <w:right w:val="none" w:sz="0" w:space="0" w:color="auto"/>
      </w:divBdr>
    </w:div>
    <w:div w:id="1017930352">
      <w:bodyDiv w:val="1"/>
      <w:marLeft w:val="0"/>
      <w:marRight w:val="0"/>
      <w:marTop w:val="0"/>
      <w:marBottom w:val="0"/>
      <w:divBdr>
        <w:top w:val="none" w:sz="0" w:space="0" w:color="auto"/>
        <w:left w:val="none" w:sz="0" w:space="0" w:color="auto"/>
        <w:bottom w:val="none" w:sz="0" w:space="0" w:color="auto"/>
        <w:right w:val="none" w:sz="0" w:space="0" w:color="auto"/>
      </w:divBdr>
    </w:div>
    <w:div w:id="1018583217">
      <w:bodyDiv w:val="1"/>
      <w:marLeft w:val="0"/>
      <w:marRight w:val="0"/>
      <w:marTop w:val="0"/>
      <w:marBottom w:val="0"/>
      <w:divBdr>
        <w:top w:val="none" w:sz="0" w:space="0" w:color="auto"/>
        <w:left w:val="none" w:sz="0" w:space="0" w:color="auto"/>
        <w:bottom w:val="none" w:sz="0" w:space="0" w:color="auto"/>
        <w:right w:val="none" w:sz="0" w:space="0" w:color="auto"/>
      </w:divBdr>
    </w:div>
    <w:div w:id="1018702980">
      <w:bodyDiv w:val="1"/>
      <w:marLeft w:val="0"/>
      <w:marRight w:val="0"/>
      <w:marTop w:val="0"/>
      <w:marBottom w:val="0"/>
      <w:divBdr>
        <w:top w:val="none" w:sz="0" w:space="0" w:color="auto"/>
        <w:left w:val="none" w:sz="0" w:space="0" w:color="auto"/>
        <w:bottom w:val="none" w:sz="0" w:space="0" w:color="auto"/>
        <w:right w:val="none" w:sz="0" w:space="0" w:color="auto"/>
      </w:divBdr>
    </w:div>
    <w:div w:id="1019818173">
      <w:bodyDiv w:val="1"/>
      <w:marLeft w:val="0"/>
      <w:marRight w:val="0"/>
      <w:marTop w:val="0"/>
      <w:marBottom w:val="0"/>
      <w:divBdr>
        <w:top w:val="none" w:sz="0" w:space="0" w:color="auto"/>
        <w:left w:val="none" w:sz="0" w:space="0" w:color="auto"/>
        <w:bottom w:val="none" w:sz="0" w:space="0" w:color="auto"/>
        <w:right w:val="none" w:sz="0" w:space="0" w:color="auto"/>
      </w:divBdr>
    </w:div>
    <w:div w:id="1020275071">
      <w:bodyDiv w:val="1"/>
      <w:marLeft w:val="0"/>
      <w:marRight w:val="0"/>
      <w:marTop w:val="0"/>
      <w:marBottom w:val="0"/>
      <w:divBdr>
        <w:top w:val="none" w:sz="0" w:space="0" w:color="auto"/>
        <w:left w:val="none" w:sz="0" w:space="0" w:color="auto"/>
        <w:bottom w:val="none" w:sz="0" w:space="0" w:color="auto"/>
        <w:right w:val="none" w:sz="0" w:space="0" w:color="auto"/>
      </w:divBdr>
    </w:div>
    <w:div w:id="1020741721">
      <w:bodyDiv w:val="1"/>
      <w:marLeft w:val="0"/>
      <w:marRight w:val="0"/>
      <w:marTop w:val="0"/>
      <w:marBottom w:val="0"/>
      <w:divBdr>
        <w:top w:val="none" w:sz="0" w:space="0" w:color="auto"/>
        <w:left w:val="none" w:sz="0" w:space="0" w:color="auto"/>
        <w:bottom w:val="none" w:sz="0" w:space="0" w:color="auto"/>
        <w:right w:val="none" w:sz="0" w:space="0" w:color="auto"/>
      </w:divBdr>
    </w:div>
    <w:div w:id="1021393142">
      <w:bodyDiv w:val="1"/>
      <w:marLeft w:val="0"/>
      <w:marRight w:val="0"/>
      <w:marTop w:val="0"/>
      <w:marBottom w:val="0"/>
      <w:divBdr>
        <w:top w:val="none" w:sz="0" w:space="0" w:color="auto"/>
        <w:left w:val="none" w:sz="0" w:space="0" w:color="auto"/>
        <w:bottom w:val="none" w:sz="0" w:space="0" w:color="auto"/>
        <w:right w:val="none" w:sz="0" w:space="0" w:color="auto"/>
      </w:divBdr>
    </w:div>
    <w:div w:id="1021468848">
      <w:bodyDiv w:val="1"/>
      <w:marLeft w:val="0"/>
      <w:marRight w:val="0"/>
      <w:marTop w:val="0"/>
      <w:marBottom w:val="0"/>
      <w:divBdr>
        <w:top w:val="none" w:sz="0" w:space="0" w:color="auto"/>
        <w:left w:val="none" w:sz="0" w:space="0" w:color="auto"/>
        <w:bottom w:val="none" w:sz="0" w:space="0" w:color="auto"/>
        <w:right w:val="none" w:sz="0" w:space="0" w:color="auto"/>
      </w:divBdr>
    </w:div>
    <w:div w:id="1022167682">
      <w:bodyDiv w:val="1"/>
      <w:marLeft w:val="0"/>
      <w:marRight w:val="0"/>
      <w:marTop w:val="0"/>
      <w:marBottom w:val="0"/>
      <w:divBdr>
        <w:top w:val="none" w:sz="0" w:space="0" w:color="auto"/>
        <w:left w:val="none" w:sz="0" w:space="0" w:color="auto"/>
        <w:bottom w:val="none" w:sz="0" w:space="0" w:color="auto"/>
        <w:right w:val="none" w:sz="0" w:space="0" w:color="auto"/>
      </w:divBdr>
    </w:div>
    <w:div w:id="1022246830">
      <w:bodyDiv w:val="1"/>
      <w:marLeft w:val="0"/>
      <w:marRight w:val="0"/>
      <w:marTop w:val="0"/>
      <w:marBottom w:val="0"/>
      <w:divBdr>
        <w:top w:val="none" w:sz="0" w:space="0" w:color="auto"/>
        <w:left w:val="none" w:sz="0" w:space="0" w:color="auto"/>
        <w:bottom w:val="none" w:sz="0" w:space="0" w:color="auto"/>
        <w:right w:val="none" w:sz="0" w:space="0" w:color="auto"/>
      </w:divBdr>
    </w:div>
    <w:div w:id="1022972038">
      <w:bodyDiv w:val="1"/>
      <w:marLeft w:val="0"/>
      <w:marRight w:val="0"/>
      <w:marTop w:val="0"/>
      <w:marBottom w:val="0"/>
      <w:divBdr>
        <w:top w:val="none" w:sz="0" w:space="0" w:color="auto"/>
        <w:left w:val="none" w:sz="0" w:space="0" w:color="auto"/>
        <w:bottom w:val="none" w:sz="0" w:space="0" w:color="auto"/>
        <w:right w:val="none" w:sz="0" w:space="0" w:color="auto"/>
      </w:divBdr>
    </w:div>
    <w:div w:id="1023018506">
      <w:bodyDiv w:val="1"/>
      <w:marLeft w:val="0"/>
      <w:marRight w:val="0"/>
      <w:marTop w:val="0"/>
      <w:marBottom w:val="0"/>
      <w:divBdr>
        <w:top w:val="none" w:sz="0" w:space="0" w:color="auto"/>
        <w:left w:val="none" w:sz="0" w:space="0" w:color="auto"/>
        <w:bottom w:val="none" w:sz="0" w:space="0" w:color="auto"/>
        <w:right w:val="none" w:sz="0" w:space="0" w:color="auto"/>
      </w:divBdr>
    </w:div>
    <w:div w:id="1023826136">
      <w:bodyDiv w:val="1"/>
      <w:marLeft w:val="0"/>
      <w:marRight w:val="0"/>
      <w:marTop w:val="0"/>
      <w:marBottom w:val="0"/>
      <w:divBdr>
        <w:top w:val="none" w:sz="0" w:space="0" w:color="auto"/>
        <w:left w:val="none" w:sz="0" w:space="0" w:color="auto"/>
        <w:bottom w:val="none" w:sz="0" w:space="0" w:color="auto"/>
        <w:right w:val="none" w:sz="0" w:space="0" w:color="auto"/>
      </w:divBdr>
    </w:div>
    <w:div w:id="1025209243">
      <w:bodyDiv w:val="1"/>
      <w:marLeft w:val="0"/>
      <w:marRight w:val="0"/>
      <w:marTop w:val="0"/>
      <w:marBottom w:val="0"/>
      <w:divBdr>
        <w:top w:val="none" w:sz="0" w:space="0" w:color="auto"/>
        <w:left w:val="none" w:sz="0" w:space="0" w:color="auto"/>
        <w:bottom w:val="none" w:sz="0" w:space="0" w:color="auto"/>
        <w:right w:val="none" w:sz="0" w:space="0" w:color="auto"/>
      </w:divBdr>
    </w:div>
    <w:div w:id="1025325650">
      <w:bodyDiv w:val="1"/>
      <w:marLeft w:val="0"/>
      <w:marRight w:val="0"/>
      <w:marTop w:val="0"/>
      <w:marBottom w:val="0"/>
      <w:divBdr>
        <w:top w:val="none" w:sz="0" w:space="0" w:color="auto"/>
        <w:left w:val="none" w:sz="0" w:space="0" w:color="auto"/>
        <w:bottom w:val="none" w:sz="0" w:space="0" w:color="auto"/>
        <w:right w:val="none" w:sz="0" w:space="0" w:color="auto"/>
      </w:divBdr>
    </w:div>
    <w:div w:id="1027027925">
      <w:bodyDiv w:val="1"/>
      <w:marLeft w:val="0"/>
      <w:marRight w:val="0"/>
      <w:marTop w:val="0"/>
      <w:marBottom w:val="0"/>
      <w:divBdr>
        <w:top w:val="none" w:sz="0" w:space="0" w:color="auto"/>
        <w:left w:val="none" w:sz="0" w:space="0" w:color="auto"/>
        <w:bottom w:val="none" w:sz="0" w:space="0" w:color="auto"/>
        <w:right w:val="none" w:sz="0" w:space="0" w:color="auto"/>
      </w:divBdr>
    </w:div>
    <w:div w:id="1028020717">
      <w:bodyDiv w:val="1"/>
      <w:marLeft w:val="0"/>
      <w:marRight w:val="0"/>
      <w:marTop w:val="0"/>
      <w:marBottom w:val="0"/>
      <w:divBdr>
        <w:top w:val="none" w:sz="0" w:space="0" w:color="auto"/>
        <w:left w:val="none" w:sz="0" w:space="0" w:color="auto"/>
        <w:bottom w:val="none" w:sz="0" w:space="0" w:color="auto"/>
        <w:right w:val="none" w:sz="0" w:space="0" w:color="auto"/>
      </w:divBdr>
    </w:div>
    <w:div w:id="1029066500">
      <w:bodyDiv w:val="1"/>
      <w:marLeft w:val="0"/>
      <w:marRight w:val="0"/>
      <w:marTop w:val="0"/>
      <w:marBottom w:val="0"/>
      <w:divBdr>
        <w:top w:val="none" w:sz="0" w:space="0" w:color="auto"/>
        <w:left w:val="none" w:sz="0" w:space="0" w:color="auto"/>
        <w:bottom w:val="none" w:sz="0" w:space="0" w:color="auto"/>
        <w:right w:val="none" w:sz="0" w:space="0" w:color="auto"/>
      </w:divBdr>
    </w:div>
    <w:div w:id="1029985978">
      <w:bodyDiv w:val="1"/>
      <w:marLeft w:val="0"/>
      <w:marRight w:val="0"/>
      <w:marTop w:val="0"/>
      <w:marBottom w:val="0"/>
      <w:divBdr>
        <w:top w:val="none" w:sz="0" w:space="0" w:color="auto"/>
        <w:left w:val="none" w:sz="0" w:space="0" w:color="auto"/>
        <w:bottom w:val="none" w:sz="0" w:space="0" w:color="auto"/>
        <w:right w:val="none" w:sz="0" w:space="0" w:color="auto"/>
      </w:divBdr>
    </w:div>
    <w:div w:id="1030033969">
      <w:bodyDiv w:val="1"/>
      <w:marLeft w:val="0"/>
      <w:marRight w:val="0"/>
      <w:marTop w:val="0"/>
      <w:marBottom w:val="0"/>
      <w:divBdr>
        <w:top w:val="none" w:sz="0" w:space="0" w:color="auto"/>
        <w:left w:val="none" w:sz="0" w:space="0" w:color="auto"/>
        <w:bottom w:val="none" w:sz="0" w:space="0" w:color="auto"/>
        <w:right w:val="none" w:sz="0" w:space="0" w:color="auto"/>
      </w:divBdr>
    </w:div>
    <w:div w:id="1030253772">
      <w:bodyDiv w:val="1"/>
      <w:marLeft w:val="0"/>
      <w:marRight w:val="0"/>
      <w:marTop w:val="0"/>
      <w:marBottom w:val="0"/>
      <w:divBdr>
        <w:top w:val="none" w:sz="0" w:space="0" w:color="auto"/>
        <w:left w:val="none" w:sz="0" w:space="0" w:color="auto"/>
        <w:bottom w:val="none" w:sz="0" w:space="0" w:color="auto"/>
        <w:right w:val="none" w:sz="0" w:space="0" w:color="auto"/>
      </w:divBdr>
    </w:div>
    <w:div w:id="1030647788">
      <w:bodyDiv w:val="1"/>
      <w:marLeft w:val="0"/>
      <w:marRight w:val="0"/>
      <w:marTop w:val="0"/>
      <w:marBottom w:val="0"/>
      <w:divBdr>
        <w:top w:val="none" w:sz="0" w:space="0" w:color="auto"/>
        <w:left w:val="none" w:sz="0" w:space="0" w:color="auto"/>
        <w:bottom w:val="none" w:sz="0" w:space="0" w:color="auto"/>
        <w:right w:val="none" w:sz="0" w:space="0" w:color="auto"/>
      </w:divBdr>
    </w:div>
    <w:div w:id="1032534320">
      <w:bodyDiv w:val="1"/>
      <w:marLeft w:val="0"/>
      <w:marRight w:val="0"/>
      <w:marTop w:val="0"/>
      <w:marBottom w:val="0"/>
      <w:divBdr>
        <w:top w:val="none" w:sz="0" w:space="0" w:color="auto"/>
        <w:left w:val="none" w:sz="0" w:space="0" w:color="auto"/>
        <w:bottom w:val="none" w:sz="0" w:space="0" w:color="auto"/>
        <w:right w:val="none" w:sz="0" w:space="0" w:color="auto"/>
      </w:divBdr>
    </w:div>
    <w:div w:id="1033657254">
      <w:bodyDiv w:val="1"/>
      <w:marLeft w:val="0"/>
      <w:marRight w:val="0"/>
      <w:marTop w:val="0"/>
      <w:marBottom w:val="0"/>
      <w:divBdr>
        <w:top w:val="none" w:sz="0" w:space="0" w:color="auto"/>
        <w:left w:val="none" w:sz="0" w:space="0" w:color="auto"/>
        <w:bottom w:val="none" w:sz="0" w:space="0" w:color="auto"/>
        <w:right w:val="none" w:sz="0" w:space="0" w:color="auto"/>
      </w:divBdr>
    </w:div>
    <w:div w:id="1034186735">
      <w:bodyDiv w:val="1"/>
      <w:marLeft w:val="0"/>
      <w:marRight w:val="0"/>
      <w:marTop w:val="0"/>
      <w:marBottom w:val="0"/>
      <w:divBdr>
        <w:top w:val="none" w:sz="0" w:space="0" w:color="auto"/>
        <w:left w:val="none" w:sz="0" w:space="0" w:color="auto"/>
        <w:bottom w:val="none" w:sz="0" w:space="0" w:color="auto"/>
        <w:right w:val="none" w:sz="0" w:space="0" w:color="auto"/>
      </w:divBdr>
    </w:div>
    <w:div w:id="1035540828">
      <w:bodyDiv w:val="1"/>
      <w:marLeft w:val="0"/>
      <w:marRight w:val="0"/>
      <w:marTop w:val="0"/>
      <w:marBottom w:val="0"/>
      <w:divBdr>
        <w:top w:val="none" w:sz="0" w:space="0" w:color="auto"/>
        <w:left w:val="none" w:sz="0" w:space="0" w:color="auto"/>
        <w:bottom w:val="none" w:sz="0" w:space="0" w:color="auto"/>
        <w:right w:val="none" w:sz="0" w:space="0" w:color="auto"/>
      </w:divBdr>
    </w:div>
    <w:div w:id="1036388661">
      <w:bodyDiv w:val="1"/>
      <w:marLeft w:val="0"/>
      <w:marRight w:val="0"/>
      <w:marTop w:val="0"/>
      <w:marBottom w:val="0"/>
      <w:divBdr>
        <w:top w:val="none" w:sz="0" w:space="0" w:color="auto"/>
        <w:left w:val="none" w:sz="0" w:space="0" w:color="auto"/>
        <w:bottom w:val="none" w:sz="0" w:space="0" w:color="auto"/>
        <w:right w:val="none" w:sz="0" w:space="0" w:color="auto"/>
      </w:divBdr>
    </w:div>
    <w:div w:id="1036547075">
      <w:bodyDiv w:val="1"/>
      <w:marLeft w:val="0"/>
      <w:marRight w:val="0"/>
      <w:marTop w:val="0"/>
      <w:marBottom w:val="0"/>
      <w:divBdr>
        <w:top w:val="none" w:sz="0" w:space="0" w:color="auto"/>
        <w:left w:val="none" w:sz="0" w:space="0" w:color="auto"/>
        <w:bottom w:val="none" w:sz="0" w:space="0" w:color="auto"/>
        <w:right w:val="none" w:sz="0" w:space="0" w:color="auto"/>
      </w:divBdr>
    </w:div>
    <w:div w:id="1036589044">
      <w:bodyDiv w:val="1"/>
      <w:marLeft w:val="0"/>
      <w:marRight w:val="0"/>
      <w:marTop w:val="0"/>
      <w:marBottom w:val="0"/>
      <w:divBdr>
        <w:top w:val="none" w:sz="0" w:space="0" w:color="auto"/>
        <w:left w:val="none" w:sz="0" w:space="0" w:color="auto"/>
        <w:bottom w:val="none" w:sz="0" w:space="0" w:color="auto"/>
        <w:right w:val="none" w:sz="0" w:space="0" w:color="auto"/>
      </w:divBdr>
    </w:div>
    <w:div w:id="1036659521">
      <w:bodyDiv w:val="1"/>
      <w:marLeft w:val="0"/>
      <w:marRight w:val="0"/>
      <w:marTop w:val="0"/>
      <w:marBottom w:val="0"/>
      <w:divBdr>
        <w:top w:val="none" w:sz="0" w:space="0" w:color="auto"/>
        <w:left w:val="none" w:sz="0" w:space="0" w:color="auto"/>
        <w:bottom w:val="none" w:sz="0" w:space="0" w:color="auto"/>
        <w:right w:val="none" w:sz="0" w:space="0" w:color="auto"/>
      </w:divBdr>
    </w:div>
    <w:div w:id="1037580236">
      <w:bodyDiv w:val="1"/>
      <w:marLeft w:val="0"/>
      <w:marRight w:val="0"/>
      <w:marTop w:val="0"/>
      <w:marBottom w:val="0"/>
      <w:divBdr>
        <w:top w:val="none" w:sz="0" w:space="0" w:color="auto"/>
        <w:left w:val="none" w:sz="0" w:space="0" w:color="auto"/>
        <w:bottom w:val="none" w:sz="0" w:space="0" w:color="auto"/>
        <w:right w:val="none" w:sz="0" w:space="0" w:color="auto"/>
      </w:divBdr>
    </w:div>
    <w:div w:id="1037656676">
      <w:bodyDiv w:val="1"/>
      <w:marLeft w:val="0"/>
      <w:marRight w:val="0"/>
      <w:marTop w:val="0"/>
      <w:marBottom w:val="0"/>
      <w:divBdr>
        <w:top w:val="none" w:sz="0" w:space="0" w:color="auto"/>
        <w:left w:val="none" w:sz="0" w:space="0" w:color="auto"/>
        <w:bottom w:val="none" w:sz="0" w:space="0" w:color="auto"/>
        <w:right w:val="none" w:sz="0" w:space="0" w:color="auto"/>
      </w:divBdr>
    </w:div>
    <w:div w:id="1038244191">
      <w:bodyDiv w:val="1"/>
      <w:marLeft w:val="0"/>
      <w:marRight w:val="0"/>
      <w:marTop w:val="0"/>
      <w:marBottom w:val="0"/>
      <w:divBdr>
        <w:top w:val="none" w:sz="0" w:space="0" w:color="auto"/>
        <w:left w:val="none" w:sz="0" w:space="0" w:color="auto"/>
        <w:bottom w:val="none" w:sz="0" w:space="0" w:color="auto"/>
        <w:right w:val="none" w:sz="0" w:space="0" w:color="auto"/>
      </w:divBdr>
    </w:div>
    <w:div w:id="1040206069">
      <w:bodyDiv w:val="1"/>
      <w:marLeft w:val="0"/>
      <w:marRight w:val="0"/>
      <w:marTop w:val="0"/>
      <w:marBottom w:val="0"/>
      <w:divBdr>
        <w:top w:val="none" w:sz="0" w:space="0" w:color="auto"/>
        <w:left w:val="none" w:sz="0" w:space="0" w:color="auto"/>
        <w:bottom w:val="none" w:sz="0" w:space="0" w:color="auto"/>
        <w:right w:val="none" w:sz="0" w:space="0" w:color="auto"/>
      </w:divBdr>
    </w:div>
    <w:div w:id="1041049968">
      <w:bodyDiv w:val="1"/>
      <w:marLeft w:val="0"/>
      <w:marRight w:val="0"/>
      <w:marTop w:val="0"/>
      <w:marBottom w:val="0"/>
      <w:divBdr>
        <w:top w:val="none" w:sz="0" w:space="0" w:color="auto"/>
        <w:left w:val="none" w:sz="0" w:space="0" w:color="auto"/>
        <w:bottom w:val="none" w:sz="0" w:space="0" w:color="auto"/>
        <w:right w:val="none" w:sz="0" w:space="0" w:color="auto"/>
      </w:divBdr>
    </w:div>
    <w:div w:id="1041856593">
      <w:bodyDiv w:val="1"/>
      <w:marLeft w:val="0"/>
      <w:marRight w:val="0"/>
      <w:marTop w:val="0"/>
      <w:marBottom w:val="0"/>
      <w:divBdr>
        <w:top w:val="none" w:sz="0" w:space="0" w:color="auto"/>
        <w:left w:val="none" w:sz="0" w:space="0" w:color="auto"/>
        <w:bottom w:val="none" w:sz="0" w:space="0" w:color="auto"/>
        <w:right w:val="none" w:sz="0" w:space="0" w:color="auto"/>
      </w:divBdr>
    </w:div>
    <w:div w:id="1042289954">
      <w:bodyDiv w:val="1"/>
      <w:marLeft w:val="0"/>
      <w:marRight w:val="0"/>
      <w:marTop w:val="0"/>
      <w:marBottom w:val="0"/>
      <w:divBdr>
        <w:top w:val="none" w:sz="0" w:space="0" w:color="auto"/>
        <w:left w:val="none" w:sz="0" w:space="0" w:color="auto"/>
        <w:bottom w:val="none" w:sz="0" w:space="0" w:color="auto"/>
        <w:right w:val="none" w:sz="0" w:space="0" w:color="auto"/>
      </w:divBdr>
    </w:div>
    <w:div w:id="1042906504">
      <w:bodyDiv w:val="1"/>
      <w:marLeft w:val="0"/>
      <w:marRight w:val="0"/>
      <w:marTop w:val="0"/>
      <w:marBottom w:val="0"/>
      <w:divBdr>
        <w:top w:val="none" w:sz="0" w:space="0" w:color="auto"/>
        <w:left w:val="none" w:sz="0" w:space="0" w:color="auto"/>
        <w:bottom w:val="none" w:sz="0" w:space="0" w:color="auto"/>
        <w:right w:val="none" w:sz="0" w:space="0" w:color="auto"/>
      </w:divBdr>
    </w:div>
    <w:div w:id="1043139816">
      <w:bodyDiv w:val="1"/>
      <w:marLeft w:val="0"/>
      <w:marRight w:val="0"/>
      <w:marTop w:val="0"/>
      <w:marBottom w:val="0"/>
      <w:divBdr>
        <w:top w:val="none" w:sz="0" w:space="0" w:color="auto"/>
        <w:left w:val="none" w:sz="0" w:space="0" w:color="auto"/>
        <w:bottom w:val="none" w:sz="0" w:space="0" w:color="auto"/>
        <w:right w:val="none" w:sz="0" w:space="0" w:color="auto"/>
      </w:divBdr>
    </w:div>
    <w:div w:id="1044210921">
      <w:bodyDiv w:val="1"/>
      <w:marLeft w:val="0"/>
      <w:marRight w:val="0"/>
      <w:marTop w:val="0"/>
      <w:marBottom w:val="0"/>
      <w:divBdr>
        <w:top w:val="none" w:sz="0" w:space="0" w:color="auto"/>
        <w:left w:val="none" w:sz="0" w:space="0" w:color="auto"/>
        <w:bottom w:val="none" w:sz="0" w:space="0" w:color="auto"/>
        <w:right w:val="none" w:sz="0" w:space="0" w:color="auto"/>
      </w:divBdr>
    </w:div>
    <w:div w:id="1044410237">
      <w:bodyDiv w:val="1"/>
      <w:marLeft w:val="0"/>
      <w:marRight w:val="0"/>
      <w:marTop w:val="0"/>
      <w:marBottom w:val="0"/>
      <w:divBdr>
        <w:top w:val="none" w:sz="0" w:space="0" w:color="auto"/>
        <w:left w:val="none" w:sz="0" w:space="0" w:color="auto"/>
        <w:bottom w:val="none" w:sz="0" w:space="0" w:color="auto"/>
        <w:right w:val="none" w:sz="0" w:space="0" w:color="auto"/>
      </w:divBdr>
    </w:div>
    <w:div w:id="1044603208">
      <w:bodyDiv w:val="1"/>
      <w:marLeft w:val="0"/>
      <w:marRight w:val="0"/>
      <w:marTop w:val="0"/>
      <w:marBottom w:val="0"/>
      <w:divBdr>
        <w:top w:val="none" w:sz="0" w:space="0" w:color="auto"/>
        <w:left w:val="none" w:sz="0" w:space="0" w:color="auto"/>
        <w:bottom w:val="none" w:sz="0" w:space="0" w:color="auto"/>
        <w:right w:val="none" w:sz="0" w:space="0" w:color="auto"/>
      </w:divBdr>
    </w:div>
    <w:div w:id="1044675895">
      <w:bodyDiv w:val="1"/>
      <w:marLeft w:val="0"/>
      <w:marRight w:val="0"/>
      <w:marTop w:val="0"/>
      <w:marBottom w:val="0"/>
      <w:divBdr>
        <w:top w:val="none" w:sz="0" w:space="0" w:color="auto"/>
        <w:left w:val="none" w:sz="0" w:space="0" w:color="auto"/>
        <w:bottom w:val="none" w:sz="0" w:space="0" w:color="auto"/>
        <w:right w:val="none" w:sz="0" w:space="0" w:color="auto"/>
      </w:divBdr>
    </w:div>
    <w:div w:id="1046218125">
      <w:bodyDiv w:val="1"/>
      <w:marLeft w:val="0"/>
      <w:marRight w:val="0"/>
      <w:marTop w:val="0"/>
      <w:marBottom w:val="0"/>
      <w:divBdr>
        <w:top w:val="none" w:sz="0" w:space="0" w:color="auto"/>
        <w:left w:val="none" w:sz="0" w:space="0" w:color="auto"/>
        <w:bottom w:val="none" w:sz="0" w:space="0" w:color="auto"/>
        <w:right w:val="none" w:sz="0" w:space="0" w:color="auto"/>
      </w:divBdr>
    </w:div>
    <w:div w:id="1047024787">
      <w:bodyDiv w:val="1"/>
      <w:marLeft w:val="0"/>
      <w:marRight w:val="0"/>
      <w:marTop w:val="0"/>
      <w:marBottom w:val="0"/>
      <w:divBdr>
        <w:top w:val="none" w:sz="0" w:space="0" w:color="auto"/>
        <w:left w:val="none" w:sz="0" w:space="0" w:color="auto"/>
        <w:bottom w:val="none" w:sz="0" w:space="0" w:color="auto"/>
        <w:right w:val="none" w:sz="0" w:space="0" w:color="auto"/>
      </w:divBdr>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
    <w:div w:id="1048336619">
      <w:bodyDiv w:val="1"/>
      <w:marLeft w:val="0"/>
      <w:marRight w:val="0"/>
      <w:marTop w:val="0"/>
      <w:marBottom w:val="0"/>
      <w:divBdr>
        <w:top w:val="none" w:sz="0" w:space="0" w:color="auto"/>
        <w:left w:val="none" w:sz="0" w:space="0" w:color="auto"/>
        <w:bottom w:val="none" w:sz="0" w:space="0" w:color="auto"/>
        <w:right w:val="none" w:sz="0" w:space="0" w:color="auto"/>
      </w:divBdr>
    </w:div>
    <w:div w:id="1050760774">
      <w:bodyDiv w:val="1"/>
      <w:marLeft w:val="0"/>
      <w:marRight w:val="0"/>
      <w:marTop w:val="0"/>
      <w:marBottom w:val="0"/>
      <w:divBdr>
        <w:top w:val="none" w:sz="0" w:space="0" w:color="auto"/>
        <w:left w:val="none" w:sz="0" w:space="0" w:color="auto"/>
        <w:bottom w:val="none" w:sz="0" w:space="0" w:color="auto"/>
        <w:right w:val="none" w:sz="0" w:space="0" w:color="auto"/>
      </w:divBdr>
    </w:div>
    <w:div w:id="1051228273">
      <w:bodyDiv w:val="1"/>
      <w:marLeft w:val="0"/>
      <w:marRight w:val="0"/>
      <w:marTop w:val="0"/>
      <w:marBottom w:val="0"/>
      <w:divBdr>
        <w:top w:val="none" w:sz="0" w:space="0" w:color="auto"/>
        <w:left w:val="none" w:sz="0" w:space="0" w:color="auto"/>
        <w:bottom w:val="none" w:sz="0" w:space="0" w:color="auto"/>
        <w:right w:val="none" w:sz="0" w:space="0" w:color="auto"/>
      </w:divBdr>
    </w:div>
    <w:div w:id="1051463265">
      <w:bodyDiv w:val="1"/>
      <w:marLeft w:val="0"/>
      <w:marRight w:val="0"/>
      <w:marTop w:val="0"/>
      <w:marBottom w:val="0"/>
      <w:divBdr>
        <w:top w:val="none" w:sz="0" w:space="0" w:color="auto"/>
        <w:left w:val="none" w:sz="0" w:space="0" w:color="auto"/>
        <w:bottom w:val="none" w:sz="0" w:space="0" w:color="auto"/>
        <w:right w:val="none" w:sz="0" w:space="0" w:color="auto"/>
      </w:divBdr>
    </w:div>
    <w:div w:id="1051688846">
      <w:bodyDiv w:val="1"/>
      <w:marLeft w:val="0"/>
      <w:marRight w:val="0"/>
      <w:marTop w:val="0"/>
      <w:marBottom w:val="0"/>
      <w:divBdr>
        <w:top w:val="none" w:sz="0" w:space="0" w:color="auto"/>
        <w:left w:val="none" w:sz="0" w:space="0" w:color="auto"/>
        <w:bottom w:val="none" w:sz="0" w:space="0" w:color="auto"/>
        <w:right w:val="none" w:sz="0" w:space="0" w:color="auto"/>
      </w:divBdr>
    </w:div>
    <w:div w:id="1052850776">
      <w:bodyDiv w:val="1"/>
      <w:marLeft w:val="0"/>
      <w:marRight w:val="0"/>
      <w:marTop w:val="0"/>
      <w:marBottom w:val="0"/>
      <w:divBdr>
        <w:top w:val="none" w:sz="0" w:space="0" w:color="auto"/>
        <w:left w:val="none" w:sz="0" w:space="0" w:color="auto"/>
        <w:bottom w:val="none" w:sz="0" w:space="0" w:color="auto"/>
        <w:right w:val="none" w:sz="0" w:space="0" w:color="auto"/>
      </w:divBdr>
    </w:div>
    <w:div w:id="1054280935">
      <w:bodyDiv w:val="1"/>
      <w:marLeft w:val="0"/>
      <w:marRight w:val="0"/>
      <w:marTop w:val="0"/>
      <w:marBottom w:val="0"/>
      <w:divBdr>
        <w:top w:val="none" w:sz="0" w:space="0" w:color="auto"/>
        <w:left w:val="none" w:sz="0" w:space="0" w:color="auto"/>
        <w:bottom w:val="none" w:sz="0" w:space="0" w:color="auto"/>
        <w:right w:val="none" w:sz="0" w:space="0" w:color="auto"/>
      </w:divBdr>
    </w:div>
    <w:div w:id="1055348580">
      <w:bodyDiv w:val="1"/>
      <w:marLeft w:val="0"/>
      <w:marRight w:val="0"/>
      <w:marTop w:val="0"/>
      <w:marBottom w:val="0"/>
      <w:divBdr>
        <w:top w:val="none" w:sz="0" w:space="0" w:color="auto"/>
        <w:left w:val="none" w:sz="0" w:space="0" w:color="auto"/>
        <w:bottom w:val="none" w:sz="0" w:space="0" w:color="auto"/>
        <w:right w:val="none" w:sz="0" w:space="0" w:color="auto"/>
      </w:divBdr>
    </w:div>
    <w:div w:id="1055735523">
      <w:bodyDiv w:val="1"/>
      <w:marLeft w:val="0"/>
      <w:marRight w:val="0"/>
      <w:marTop w:val="0"/>
      <w:marBottom w:val="0"/>
      <w:divBdr>
        <w:top w:val="none" w:sz="0" w:space="0" w:color="auto"/>
        <w:left w:val="none" w:sz="0" w:space="0" w:color="auto"/>
        <w:bottom w:val="none" w:sz="0" w:space="0" w:color="auto"/>
        <w:right w:val="none" w:sz="0" w:space="0" w:color="auto"/>
      </w:divBdr>
    </w:div>
    <w:div w:id="1056586681">
      <w:bodyDiv w:val="1"/>
      <w:marLeft w:val="0"/>
      <w:marRight w:val="0"/>
      <w:marTop w:val="0"/>
      <w:marBottom w:val="0"/>
      <w:divBdr>
        <w:top w:val="none" w:sz="0" w:space="0" w:color="auto"/>
        <w:left w:val="none" w:sz="0" w:space="0" w:color="auto"/>
        <w:bottom w:val="none" w:sz="0" w:space="0" w:color="auto"/>
        <w:right w:val="none" w:sz="0" w:space="0" w:color="auto"/>
      </w:divBdr>
    </w:div>
    <w:div w:id="1057514648">
      <w:bodyDiv w:val="1"/>
      <w:marLeft w:val="0"/>
      <w:marRight w:val="0"/>
      <w:marTop w:val="0"/>
      <w:marBottom w:val="0"/>
      <w:divBdr>
        <w:top w:val="none" w:sz="0" w:space="0" w:color="auto"/>
        <w:left w:val="none" w:sz="0" w:space="0" w:color="auto"/>
        <w:bottom w:val="none" w:sz="0" w:space="0" w:color="auto"/>
        <w:right w:val="none" w:sz="0" w:space="0" w:color="auto"/>
      </w:divBdr>
    </w:div>
    <w:div w:id="1058406604">
      <w:bodyDiv w:val="1"/>
      <w:marLeft w:val="0"/>
      <w:marRight w:val="0"/>
      <w:marTop w:val="0"/>
      <w:marBottom w:val="0"/>
      <w:divBdr>
        <w:top w:val="none" w:sz="0" w:space="0" w:color="auto"/>
        <w:left w:val="none" w:sz="0" w:space="0" w:color="auto"/>
        <w:bottom w:val="none" w:sz="0" w:space="0" w:color="auto"/>
        <w:right w:val="none" w:sz="0" w:space="0" w:color="auto"/>
      </w:divBdr>
    </w:div>
    <w:div w:id="1060010193">
      <w:bodyDiv w:val="1"/>
      <w:marLeft w:val="0"/>
      <w:marRight w:val="0"/>
      <w:marTop w:val="0"/>
      <w:marBottom w:val="0"/>
      <w:divBdr>
        <w:top w:val="none" w:sz="0" w:space="0" w:color="auto"/>
        <w:left w:val="none" w:sz="0" w:space="0" w:color="auto"/>
        <w:bottom w:val="none" w:sz="0" w:space="0" w:color="auto"/>
        <w:right w:val="none" w:sz="0" w:space="0" w:color="auto"/>
      </w:divBdr>
    </w:div>
    <w:div w:id="1060789888">
      <w:bodyDiv w:val="1"/>
      <w:marLeft w:val="0"/>
      <w:marRight w:val="0"/>
      <w:marTop w:val="0"/>
      <w:marBottom w:val="0"/>
      <w:divBdr>
        <w:top w:val="none" w:sz="0" w:space="0" w:color="auto"/>
        <w:left w:val="none" w:sz="0" w:space="0" w:color="auto"/>
        <w:bottom w:val="none" w:sz="0" w:space="0" w:color="auto"/>
        <w:right w:val="none" w:sz="0" w:space="0" w:color="auto"/>
      </w:divBdr>
    </w:div>
    <w:div w:id="1060831666">
      <w:bodyDiv w:val="1"/>
      <w:marLeft w:val="0"/>
      <w:marRight w:val="0"/>
      <w:marTop w:val="0"/>
      <w:marBottom w:val="0"/>
      <w:divBdr>
        <w:top w:val="none" w:sz="0" w:space="0" w:color="auto"/>
        <w:left w:val="none" w:sz="0" w:space="0" w:color="auto"/>
        <w:bottom w:val="none" w:sz="0" w:space="0" w:color="auto"/>
        <w:right w:val="none" w:sz="0" w:space="0" w:color="auto"/>
      </w:divBdr>
    </w:div>
    <w:div w:id="1060981888">
      <w:bodyDiv w:val="1"/>
      <w:marLeft w:val="0"/>
      <w:marRight w:val="0"/>
      <w:marTop w:val="0"/>
      <w:marBottom w:val="0"/>
      <w:divBdr>
        <w:top w:val="none" w:sz="0" w:space="0" w:color="auto"/>
        <w:left w:val="none" w:sz="0" w:space="0" w:color="auto"/>
        <w:bottom w:val="none" w:sz="0" w:space="0" w:color="auto"/>
        <w:right w:val="none" w:sz="0" w:space="0" w:color="auto"/>
      </w:divBdr>
    </w:div>
    <w:div w:id="1061447547">
      <w:bodyDiv w:val="1"/>
      <w:marLeft w:val="0"/>
      <w:marRight w:val="0"/>
      <w:marTop w:val="0"/>
      <w:marBottom w:val="0"/>
      <w:divBdr>
        <w:top w:val="none" w:sz="0" w:space="0" w:color="auto"/>
        <w:left w:val="none" w:sz="0" w:space="0" w:color="auto"/>
        <w:bottom w:val="none" w:sz="0" w:space="0" w:color="auto"/>
        <w:right w:val="none" w:sz="0" w:space="0" w:color="auto"/>
      </w:divBdr>
    </w:div>
    <w:div w:id="1063333172">
      <w:bodyDiv w:val="1"/>
      <w:marLeft w:val="0"/>
      <w:marRight w:val="0"/>
      <w:marTop w:val="0"/>
      <w:marBottom w:val="0"/>
      <w:divBdr>
        <w:top w:val="none" w:sz="0" w:space="0" w:color="auto"/>
        <w:left w:val="none" w:sz="0" w:space="0" w:color="auto"/>
        <w:bottom w:val="none" w:sz="0" w:space="0" w:color="auto"/>
        <w:right w:val="none" w:sz="0" w:space="0" w:color="auto"/>
      </w:divBdr>
    </w:div>
    <w:div w:id="1063717449">
      <w:bodyDiv w:val="1"/>
      <w:marLeft w:val="0"/>
      <w:marRight w:val="0"/>
      <w:marTop w:val="0"/>
      <w:marBottom w:val="0"/>
      <w:divBdr>
        <w:top w:val="none" w:sz="0" w:space="0" w:color="auto"/>
        <w:left w:val="none" w:sz="0" w:space="0" w:color="auto"/>
        <w:bottom w:val="none" w:sz="0" w:space="0" w:color="auto"/>
        <w:right w:val="none" w:sz="0" w:space="0" w:color="auto"/>
      </w:divBdr>
    </w:div>
    <w:div w:id="1063986566">
      <w:bodyDiv w:val="1"/>
      <w:marLeft w:val="0"/>
      <w:marRight w:val="0"/>
      <w:marTop w:val="0"/>
      <w:marBottom w:val="0"/>
      <w:divBdr>
        <w:top w:val="none" w:sz="0" w:space="0" w:color="auto"/>
        <w:left w:val="none" w:sz="0" w:space="0" w:color="auto"/>
        <w:bottom w:val="none" w:sz="0" w:space="0" w:color="auto"/>
        <w:right w:val="none" w:sz="0" w:space="0" w:color="auto"/>
      </w:divBdr>
    </w:div>
    <w:div w:id="1064255345">
      <w:bodyDiv w:val="1"/>
      <w:marLeft w:val="0"/>
      <w:marRight w:val="0"/>
      <w:marTop w:val="0"/>
      <w:marBottom w:val="0"/>
      <w:divBdr>
        <w:top w:val="none" w:sz="0" w:space="0" w:color="auto"/>
        <w:left w:val="none" w:sz="0" w:space="0" w:color="auto"/>
        <w:bottom w:val="none" w:sz="0" w:space="0" w:color="auto"/>
        <w:right w:val="none" w:sz="0" w:space="0" w:color="auto"/>
      </w:divBdr>
    </w:div>
    <w:div w:id="1065639792">
      <w:bodyDiv w:val="1"/>
      <w:marLeft w:val="0"/>
      <w:marRight w:val="0"/>
      <w:marTop w:val="0"/>
      <w:marBottom w:val="0"/>
      <w:divBdr>
        <w:top w:val="none" w:sz="0" w:space="0" w:color="auto"/>
        <w:left w:val="none" w:sz="0" w:space="0" w:color="auto"/>
        <w:bottom w:val="none" w:sz="0" w:space="0" w:color="auto"/>
        <w:right w:val="none" w:sz="0" w:space="0" w:color="auto"/>
      </w:divBdr>
    </w:div>
    <w:div w:id="1065832983">
      <w:bodyDiv w:val="1"/>
      <w:marLeft w:val="0"/>
      <w:marRight w:val="0"/>
      <w:marTop w:val="0"/>
      <w:marBottom w:val="0"/>
      <w:divBdr>
        <w:top w:val="none" w:sz="0" w:space="0" w:color="auto"/>
        <w:left w:val="none" w:sz="0" w:space="0" w:color="auto"/>
        <w:bottom w:val="none" w:sz="0" w:space="0" w:color="auto"/>
        <w:right w:val="none" w:sz="0" w:space="0" w:color="auto"/>
      </w:divBdr>
    </w:div>
    <w:div w:id="1066759584">
      <w:bodyDiv w:val="1"/>
      <w:marLeft w:val="0"/>
      <w:marRight w:val="0"/>
      <w:marTop w:val="0"/>
      <w:marBottom w:val="0"/>
      <w:divBdr>
        <w:top w:val="none" w:sz="0" w:space="0" w:color="auto"/>
        <w:left w:val="none" w:sz="0" w:space="0" w:color="auto"/>
        <w:bottom w:val="none" w:sz="0" w:space="0" w:color="auto"/>
        <w:right w:val="none" w:sz="0" w:space="0" w:color="auto"/>
      </w:divBdr>
    </w:div>
    <w:div w:id="1068646379">
      <w:bodyDiv w:val="1"/>
      <w:marLeft w:val="0"/>
      <w:marRight w:val="0"/>
      <w:marTop w:val="0"/>
      <w:marBottom w:val="0"/>
      <w:divBdr>
        <w:top w:val="none" w:sz="0" w:space="0" w:color="auto"/>
        <w:left w:val="none" w:sz="0" w:space="0" w:color="auto"/>
        <w:bottom w:val="none" w:sz="0" w:space="0" w:color="auto"/>
        <w:right w:val="none" w:sz="0" w:space="0" w:color="auto"/>
      </w:divBdr>
    </w:div>
    <w:div w:id="1069234083">
      <w:bodyDiv w:val="1"/>
      <w:marLeft w:val="0"/>
      <w:marRight w:val="0"/>
      <w:marTop w:val="0"/>
      <w:marBottom w:val="0"/>
      <w:divBdr>
        <w:top w:val="none" w:sz="0" w:space="0" w:color="auto"/>
        <w:left w:val="none" w:sz="0" w:space="0" w:color="auto"/>
        <w:bottom w:val="none" w:sz="0" w:space="0" w:color="auto"/>
        <w:right w:val="none" w:sz="0" w:space="0" w:color="auto"/>
      </w:divBdr>
    </w:div>
    <w:div w:id="1070424552">
      <w:bodyDiv w:val="1"/>
      <w:marLeft w:val="0"/>
      <w:marRight w:val="0"/>
      <w:marTop w:val="0"/>
      <w:marBottom w:val="0"/>
      <w:divBdr>
        <w:top w:val="none" w:sz="0" w:space="0" w:color="auto"/>
        <w:left w:val="none" w:sz="0" w:space="0" w:color="auto"/>
        <w:bottom w:val="none" w:sz="0" w:space="0" w:color="auto"/>
        <w:right w:val="none" w:sz="0" w:space="0" w:color="auto"/>
      </w:divBdr>
    </w:div>
    <w:div w:id="1070731559">
      <w:bodyDiv w:val="1"/>
      <w:marLeft w:val="0"/>
      <w:marRight w:val="0"/>
      <w:marTop w:val="0"/>
      <w:marBottom w:val="0"/>
      <w:divBdr>
        <w:top w:val="none" w:sz="0" w:space="0" w:color="auto"/>
        <w:left w:val="none" w:sz="0" w:space="0" w:color="auto"/>
        <w:bottom w:val="none" w:sz="0" w:space="0" w:color="auto"/>
        <w:right w:val="none" w:sz="0" w:space="0" w:color="auto"/>
      </w:divBdr>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4552258">
      <w:bodyDiv w:val="1"/>
      <w:marLeft w:val="0"/>
      <w:marRight w:val="0"/>
      <w:marTop w:val="0"/>
      <w:marBottom w:val="0"/>
      <w:divBdr>
        <w:top w:val="none" w:sz="0" w:space="0" w:color="auto"/>
        <w:left w:val="none" w:sz="0" w:space="0" w:color="auto"/>
        <w:bottom w:val="none" w:sz="0" w:space="0" w:color="auto"/>
        <w:right w:val="none" w:sz="0" w:space="0" w:color="auto"/>
      </w:divBdr>
    </w:div>
    <w:div w:id="1077359069">
      <w:bodyDiv w:val="1"/>
      <w:marLeft w:val="0"/>
      <w:marRight w:val="0"/>
      <w:marTop w:val="0"/>
      <w:marBottom w:val="0"/>
      <w:divBdr>
        <w:top w:val="none" w:sz="0" w:space="0" w:color="auto"/>
        <w:left w:val="none" w:sz="0" w:space="0" w:color="auto"/>
        <w:bottom w:val="none" w:sz="0" w:space="0" w:color="auto"/>
        <w:right w:val="none" w:sz="0" w:space="0" w:color="auto"/>
      </w:divBdr>
    </w:div>
    <w:div w:id="1078475783">
      <w:bodyDiv w:val="1"/>
      <w:marLeft w:val="0"/>
      <w:marRight w:val="0"/>
      <w:marTop w:val="0"/>
      <w:marBottom w:val="0"/>
      <w:divBdr>
        <w:top w:val="none" w:sz="0" w:space="0" w:color="auto"/>
        <w:left w:val="none" w:sz="0" w:space="0" w:color="auto"/>
        <w:bottom w:val="none" w:sz="0" w:space="0" w:color="auto"/>
        <w:right w:val="none" w:sz="0" w:space="0" w:color="auto"/>
      </w:divBdr>
    </w:div>
    <w:div w:id="1078819325">
      <w:bodyDiv w:val="1"/>
      <w:marLeft w:val="0"/>
      <w:marRight w:val="0"/>
      <w:marTop w:val="0"/>
      <w:marBottom w:val="0"/>
      <w:divBdr>
        <w:top w:val="none" w:sz="0" w:space="0" w:color="auto"/>
        <w:left w:val="none" w:sz="0" w:space="0" w:color="auto"/>
        <w:bottom w:val="none" w:sz="0" w:space="0" w:color="auto"/>
        <w:right w:val="none" w:sz="0" w:space="0" w:color="auto"/>
      </w:divBdr>
    </w:div>
    <w:div w:id="1080367664">
      <w:bodyDiv w:val="1"/>
      <w:marLeft w:val="0"/>
      <w:marRight w:val="0"/>
      <w:marTop w:val="0"/>
      <w:marBottom w:val="0"/>
      <w:divBdr>
        <w:top w:val="none" w:sz="0" w:space="0" w:color="auto"/>
        <w:left w:val="none" w:sz="0" w:space="0" w:color="auto"/>
        <w:bottom w:val="none" w:sz="0" w:space="0" w:color="auto"/>
        <w:right w:val="none" w:sz="0" w:space="0" w:color="auto"/>
      </w:divBdr>
    </w:div>
    <w:div w:id="1081492110">
      <w:bodyDiv w:val="1"/>
      <w:marLeft w:val="0"/>
      <w:marRight w:val="0"/>
      <w:marTop w:val="0"/>
      <w:marBottom w:val="0"/>
      <w:divBdr>
        <w:top w:val="none" w:sz="0" w:space="0" w:color="auto"/>
        <w:left w:val="none" w:sz="0" w:space="0" w:color="auto"/>
        <w:bottom w:val="none" w:sz="0" w:space="0" w:color="auto"/>
        <w:right w:val="none" w:sz="0" w:space="0" w:color="auto"/>
      </w:divBdr>
    </w:div>
    <w:div w:id="1081558810">
      <w:bodyDiv w:val="1"/>
      <w:marLeft w:val="0"/>
      <w:marRight w:val="0"/>
      <w:marTop w:val="0"/>
      <w:marBottom w:val="0"/>
      <w:divBdr>
        <w:top w:val="none" w:sz="0" w:space="0" w:color="auto"/>
        <w:left w:val="none" w:sz="0" w:space="0" w:color="auto"/>
        <w:bottom w:val="none" w:sz="0" w:space="0" w:color="auto"/>
        <w:right w:val="none" w:sz="0" w:space="0" w:color="auto"/>
      </w:divBdr>
    </w:div>
    <w:div w:id="1081559753">
      <w:bodyDiv w:val="1"/>
      <w:marLeft w:val="0"/>
      <w:marRight w:val="0"/>
      <w:marTop w:val="0"/>
      <w:marBottom w:val="0"/>
      <w:divBdr>
        <w:top w:val="none" w:sz="0" w:space="0" w:color="auto"/>
        <w:left w:val="none" w:sz="0" w:space="0" w:color="auto"/>
        <w:bottom w:val="none" w:sz="0" w:space="0" w:color="auto"/>
        <w:right w:val="none" w:sz="0" w:space="0" w:color="auto"/>
      </w:divBdr>
    </w:div>
    <w:div w:id="1082752200">
      <w:bodyDiv w:val="1"/>
      <w:marLeft w:val="0"/>
      <w:marRight w:val="0"/>
      <w:marTop w:val="0"/>
      <w:marBottom w:val="0"/>
      <w:divBdr>
        <w:top w:val="none" w:sz="0" w:space="0" w:color="auto"/>
        <w:left w:val="none" w:sz="0" w:space="0" w:color="auto"/>
        <w:bottom w:val="none" w:sz="0" w:space="0" w:color="auto"/>
        <w:right w:val="none" w:sz="0" w:space="0" w:color="auto"/>
      </w:divBdr>
    </w:div>
    <w:div w:id="1082797096">
      <w:bodyDiv w:val="1"/>
      <w:marLeft w:val="0"/>
      <w:marRight w:val="0"/>
      <w:marTop w:val="0"/>
      <w:marBottom w:val="0"/>
      <w:divBdr>
        <w:top w:val="none" w:sz="0" w:space="0" w:color="auto"/>
        <w:left w:val="none" w:sz="0" w:space="0" w:color="auto"/>
        <w:bottom w:val="none" w:sz="0" w:space="0" w:color="auto"/>
        <w:right w:val="none" w:sz="0" w:space="0" w:color="auto"/>
      </w:divBdr>
    </w:div>
    <w:div w:id="1084184170">
      <w:bodyDiv w:val="1"/>
      <w:marLeft w:val="0"/>
      <w:marRight w:val="0"/>
      <w:marTop w:val="0"/>
      <w:marBottom w:val="0"/>
      <w:divBdr>
        <w:top w:val="none" w:sz="0" w:space="0" w:color="auto"/>
        <w:left w:val="none" w:sz="0" w:space="0" w:color="auto"/>
        <w:bottom w:val="none" w:sz="0" w:space="0" w:color="auto"/>
        <w:right w:val="none" w:sz="0" w:space="0" w:color="auto"/>
      </w:divBdr>
    </w:div>
    <w:div w:id="1086000167">
      <w:bodyDiv w:val="1"/>
      <w:marLeft w:val="0"/>
      <w:marRight w:val="0"/>
      <w:marTop w:val="0"/>
      <w:marBottom w:val="0"/>
      <w:divBdr>
        <w:top w:val="none" w:sz="0" w:space="0" w:color="auto"/>
        <w:left w:val="none" w:sz="0" w:space="0" w:color="auto"/>
        <w:bottom w:val="none" w:sz="0" w:space="0" w:color="auto"/>
        <w:right w:val="none" w:sz="0" w:space="0" w:color="auto"/>
      </w:divBdr>
    </w:div>
    <w:div w:id="1086654795">
      <w:bodyDiv w:val="1"/>
      <w:marLeft w:val="0"/>
      <w:marRight w:val="0"/>
      <w:marTop w:val="0"/>
      <w:marBottom w:val="0"/>
      <w:divBdr>
        <w:top w:val="none" w:sz="0" w:space="0" w:color="auto"/>
        <w:left w:val="none" w:sz="0" w:space="0" w:color="auto"/>
        <w:bottom w:val="none" w:sz="0" w:space="0" w:color="auto"/>
        <w:right w:val="none" w:sz="0" w:space="0" w:color="auto"/>
      </w:divBdr>
    </w:div>
    <w:div w:id="1087339550">
      <w:bodyDiv w:val="1"/>
      <w:marLeft w:val="0"/>
      <w:marRight w:val="0"/>
      <w:marTop w:val="0"/>
      <w:marBottom w:val="0"/>
      <w:divBdr>
        <w:top w:val="none" w:sz="0" w:space="0" w:color="auto"/>
        <w:left w:val="none" w:sz="0" w:space="0" w:color="auto"/>
        <w:bottom w:val="none" w:sz="0" w:space="0" w:color="auto"/>
        <w:right w:val="none" w:sz="0" w:space="0" w:color="auto"/>
      </w:divBdr>
    </w:div>
    <w:div w:id="1087388034">
      <w:bodyDiv w:val="1"/>
      <w:marLeft w:val="0"/>
      <w:marRight w:val="0"/>
      <w:marTop w:val="0"/>
      <w:marBottom w:val="0"/>
      <w:divBdr>
        <w:top w:val="none" w:sz="0" w:space="0" w:color="auto"/>
        <w:left w:val="none" w:sz="0" w:space="0" w:color="auto"/>
        <w:bottom w:val="none" w:sz="0" w:space="0" w:color="auto"/>
        <w:right w:val="none" w:sz="0" w:space="0" w:color="auto"/>
      </w:divBdr>
    </w:div>
    <w:div w:id="1088426931">
      <w:bodyDiv w:val="1"/>
      <w:marLeft w:val="0"/>
      <w:marRight w:val="0"/>
      <w:marTop w:val="0"/>
      <w:marBottom w:val="0"/>
      <w:divBdr>
        <w:top w:val="none" w:sz="0" w:space="0" w:color="auto"/>
        <w:left w:val="none" w:sz="0" w:space="0" w:color="auto"/>
        <w:bottom w:val="none" w:sz="0" w:space="0" w:color="auto"/>
        <w:right w:val="none" w:sz="0" w:space="0" w:color="auto"/>
      </w:divBdr>
    </w:div>
    <w:div w:id="1089500683">
      <w:bodyDiv w:val="1"/>
      <w:marLeft w:val="0"/>
      <w:marRight w:val="0"/>
      <w:marTop w:val="0"/>
      <w:marBottom w:val="0"/>
      <w:divBdr>
        <w:top w:val="none" w:sz="0" w:space="0" w:color="auto"/>
        <w:left w:val="none" w:sz="0" w:space="0" w:color="auto"/>
        <w:bottom w:val="none" w:sz="0" w:space="0" w:color="auto"/>
        <w:right w:val="none" w:sz="0" w:space="0" w:color="auto"/>
      </w:divBdr>
    </w:div>
    <w:div w:id="1090269967">
      <w:bodyDiv w:val="1"/>
      <w:marLeft w:val="0"/>
      <w:marRight w:val="0"/>
      <w:marTop w:val="0"/>
      <w:marBottom w:val="0"/>
      <w:divBdr>
        <w:top w:val="none" w:sz="0" w:space="0" w:color="auto"/>
        <w:left w:val="none" w:sz="0" w:space="0" w:color="auto"/>
        <w:bottom w:val="none" w:sz="0" w:space="0" w:color="auto"/>
        <w:right w:val="none" w:sz="0" w:space="0" w:color="auto"/>
      </w:divBdr>
    </w:div>
    <w:div w:id="1092357594">
      <w:bodyDiv w:val="1"/>
      <w:marLeft w:val="0"/>
      <w:marRight w:val="0"/>
      <w:marTop w:val="0"/>
      <w:marBottom w:val="0"/>
      <w:divBdr>
        <w:top w:val="none" w:sz="0" w:space="0" w:color="auto"/>
        <w:left w:val="none" w:sz="0" w:space="0" w:color="auto"/>
        <w:bottom w:val="none" w:sz="0" w:space="0" w:color="auto"/>
        <w:right w:val="none" w:sz="0" w:space="0" w:color="auto"/>
      </w:divBdr>
    </w:div>
    <w:div w:id="1092748555">
      <w:bodyDiv w:val="1"/>
      <w:marLeft w:val="0"/>
      <w:marRight w:val="0"/>
      <w:marTop w:val="0"/>
      <w:marBottom w:val="0"/>
      <w:divBdr>
        <w:top w:val="none" w:sz="0" w:space="0" w:color="auto"/>
        <w:left w:val="none" w:sz="0" w:space="0" w:color="auto"/>
        <w:bottom w:val="none" w:sz="0" w:space="0" w:color="auto"/>
        <w:right w:val="none" w:sz="0" w:space="0" w:color="auto"/>
      </w:divBdr>
    </w:div>
    <w:div w:id="1093819895">
      <w:bodyDiv w:val="1"/>
      <w:marLeft w:val="0"/>
      <w:marRight w:val="0"/>
      <w:marTop w:val="0"/>
      <w:marBottom w:val="0"/>
      <w:divBdr>
        <w:top w:val="none" w:sz="0" w:space="0" w:color="auto"/>
        <w:left w:val="none" w:sz="0" w:space="0" w:color="auto"/>
        <w:bottom w:val="none" w:sz="0" w:space="0" w:color="auto"/>
        <w:right w:val="none" w:sz="0" w:space="0" w:color="auto"/>
      </w:divBdr>
    </w:div>
    <w:div w:id="1093937904">
      <w:bodyDiv w:val="1"/>
      <w:marLeft w:val="0"/>
      <w:marRight w:val="0"/>
      <w:marTop w:val="0"/>
      <w:marBottom w:val="0"/>
      <w:divBdr>
        <w:top w:val="none" w:sz="0" w:space="0" w:color="auto"/>
        <w:left w:val="none" w:sz="0" w:space="0" w:color="auto"/>
        <w:bottom w:val="none" w:sz="0" w:space="0" w:color="auto"/>
        <w:right w:val="none" w:sz="0" w:space="0" w:color="auto"/>
      </w:divBdr>
    </w:div>
    <w:div w:id="1095053844">
      <w:bodyDiv w:val="1"/>
      <w:marLeft w:val="0"/>
      <w:marRight w:val="0"/>
      <w:marTop w:val="0"/>
      <w:marBottom w:val="0"/>
      <w:divBdr>
        <w:top w:val="none" w:sz="0" w:space="0" w:color="auto"/>
        <w:left w:val="none" w:sz="0" w:space="0" w:color="auto"/>
        <w:bottom w:val="none" w:sz="0" w:space="0" w:color="auto"/>
        <w:right w:val="none" w:sz="0" w:space="0" w:color="auto"/>
      </w:divBdr>
    </w:div>
    <w:div w:id="1097016001">
      <w:bodyDiv w:val="1"/>
      <w:marLeft w:val="0"/>
      <w:marRight w:val="0"/>
      <w:marTop w:val="0"/>
      <w:marBottom w:val="0"/>
      <w:divBdr>
        <w:top w:val="none" w:sz="0" w:space="0" w:color="auto"/>
        <w:left w:val="none" w:sz="0" w:space="0" w:color="auto"/>
        <w:bottom w:val="none" w:sz="0" w:space="0" w:color="auto"/>
        <w:right w:val="none" w:sz="0" w:space="0" w:color="auto"/>
      </w:divBdr>
    </w:div>
    <w:div w:id="1097367513">
      <w:bodyDiv w:val="1"/>
      <w:marLeft w:val="0"/>
      <w:marRight w:val="0"/>
      <w:marTop w:val="0"/>
      <w:marBottom w:val="0"/>
      <w:divBdr>
        <w:top w:val="none" w:sz="0" w:space="0" w:color="auto"/>
        <w:left w:val="none" w:sz="0" w:space="0" w:color="auto"/>
        <w:bottom w:val="none" w:sz="0" w:space="0" w:color="auto"/>
        <w:right w:val="none" w:sz="0" w:space="0" w:color="auto"/>
      </w:divBdr>
    </w:div>
    <w:div w:id="1098410732">
      <w:bodyDiv w:val="1"/>
      <w:marLeft w:val="0"/>
      <w:marRight w:val="0"/>
      <w:marTop w:val="0"/>
      <w:marBottom w:val="0"/>
      <w:divBdr>
        <w:top w:val="none" w:sz="0" w:space="0" w:color="auto"/>
        <w:left w:val="none" w:sz="0" w:space="0" w:color="auto"/>
        <w:bottom w:val="none" w:sz="0" w:space="0" w:color="auto"/>
        <w:right w:val="none" w:sz="0" w:space="0" w:color="auto"/>
      </w:divBdr>
    </w:div>
    <w:div w:id="1099065183">
      <w:bodyDiv w:val="1"/>
      <w:marLeft w:val="0"/>
      <w:marRight w:val="0"/>
      <w:marTop w:val="0"/>
      <w:marBottom w:val="0"/>
      <w:divBdr>
        <w:top w:val="none" w:sz="0" w:space="0" w:color="auto"/>
        <w:left w:val="none" w:sz="0" w:space="0" w:color="auto"/>
        <w:bottom w:val="none" w:sz="0" w:space="0" w:color="auto"/>
        <w:right w:val="none" w:sz="0" w:space="0" w:color="auto"/>
      </w:divBdr>
    </w:div>
    <w:div w:id="1099444566">
      <w:bodyDiv w:val="1"/>
      <w:marLeft w:val="0"/>
      <w:marRight w:val="0"/>
      <w:marTop w:val="0"/>
      <w:marBottom w:val="0"/>
      <w:divBdr>
        <w:top w:val="none" w:sz="0" w:space="0" w:color="auto"/>
        <w:left w:val="none" w:sz="0" w:space="0" w:color="auto"/>
        <w:bottom w:val="none" w:sz="0" w:space="0" w:color="auto"/>
        <w:right w:val="none" w:sz="0" w:space="0" w:color="auto"/>
      </w:divBdr>
    </w:div>
    <w:div w:id="1100297178">
      <w:bodyDiv w:val="1"/>
      <w:marLeft w:val="0"/>
      <w:marRight w:val="0"/>
      <w:marTop w:val="0"/>
      <w:marBottom w:val="0"/>
      <w:divBdr>
        <w:top w:val="none" w:sz="0" w:space="0" w:color="auto"/>
        <w:left w:val="none" w:sz="0" w:space="0" w:color="auto"/>
        <w:bottom w:val="none" w:sz="0" w:space="0" w:color="auto"/>
        <w:right w:val="none" w:sz="0" w:space="0" w:color="auto"/>
      </w:divBdr>
    </w:div>
    <w:div w:id="1104419978">
      <w:bodyDiv w:val="1"/>
      <w:marLeft w:val="0"/>
      <w:marRight w:val="0"/>
      <w:marTop w:val="0"/>
      <w:marBottom w:val="0"/>
      <w:divBdr>
        <w:top w:val="none" w:sz="0" w:space="0" w:color="auto"/>
        <w:left w:val="none" w:sz="0" w:space="0" w:color="auto"/>
        <w:bottom w:val="none" w:sz="0" w:space="0" w:color="auto"/>
        <w:right w:val="none" w:sz="0" w:space="0" w:color="auto"/>
      </w:divBdr>
    </w:div>
    <w:div w:id="1105148864">
      <w:bodyDiv w:val="1"/>
      <w:marLeft w:val="0"/>
      <w:marRight w:val="0"/>
      <w:marTop w:val="0"/>
      <w:marBottom w:val="0"/>
      <w:divBdr>
        <w:top w:val="none" w:sz="0" w:space="0" w:color="auto"/>
        <w:left w:val="none" w:sz="0" w:space="0" w:color="auto"/>
        <w:bottom w:val="none" w:sz="0" w:space="0" w:color="auto"/>
        <w:right w:val="none" w:sz="0" w:space="0" w:color="auto"/>
      </w:divBdr>
    </w:div>
    <w:div w:id="1105153979">
      <w:bodyDiv w:val="1"/>
      <w:marLeft w:val="0"/>
      <w:marRight w:val="0"/>
      <w:marTop w:val="0"/>
      <w:marBottom w:val="0"/>
      <w:divBdr>
        <w:top w:val="none" w:sz="0" w:space="0" w:color="auto"/>
        <w:left w:val="none" w:sz="0" w:space="0" w:color="auto"/>
        <w:bottom w:val="none" w:sz="0" w:space="0" w:color="auto"/>
        <w:right w:val="none" w:sz="0" w:space="0" w:color="auto"/>
      </w:divBdr>
    </w:div>
    <w:div w:id="1105273238">
      <w:bodyDiv w:val="1"/>
      <w:marLeft w:val="0"/>
      <w:marRight w:val="0"/>
      <w:marTop w:val="0"/>
      <w:marBottom w:val="0"/>
      <w:divBdr>
        <w:top w:val="none" w:sz="0" w:space="0" w:color="auto"/>
        <w:left w:val="none" w:sz="0" w:space="0" w:color="auto"/>
        <w:bottom w:val="none" w:sz="0" w:space="0" w:color="auto"/>
        <w:right w:val="none" w:sz="0" w:space="0" w:color="auto"/>
      </w:divBdr>
    </w:div>
    <w:div w:id="1105424241">
      <w:bodyDiv w:val="1"/>
      <w:marLeft w:val="0"/>
      <w:marRight w:val="0"/>
      <w:marTop w:val="0"/>
      <w:marBottom w:val="0"/>
      <w:divBdr>
        <w:top w:val="none" w:sz="0" w:space="0" w:color="auto"/>
        <w:left w:val="none" w:sz="0" w:space="0" w:color="auto"/>
        <w:bottom w:val="none" w:sz="0" w:space="0" w:color="auto"/>
        <w:right w:val="none" w:sz="0" w:space="0" w:color="auto"/>
      </w:divBdr>
    </w:div>
    <w:div w:id="1105492516">
      <w:bodyDiv w:val="1"/>
      <w:marLeft w:val="0"/>
      <w:marRight w:val="0"/>
      <w:marTop w:val="0"/>
      <w:marBottom w:val="0"/>
      <w:divBdr>
        <w:top w:val="none" w:sz="0" w:space="0" w:color="auto"/>
        <w:left w:val="none" w:sz="0" w:space="0" w:color="auto"/>
        <w:bottom w:val="none" w:sz="0" w:space="0" w:color="auto"/>
        <w:right w:val="none" w:sz="0" w:space="0" w:color="auto"/>
      </w:divBdr>
    </w:div>
    <w:div w:id="1107119518">
      <w:bodyDiv w:val="1"/>
      <w:marLeft w:val="0"/>
      <w:marRight w:val="0"/>
      <w:marTop w:val="0"/>
      <w:marBottom w:val="0"/>
      <w:divBdr>
        <w:top w:val="none" w:sz="0" w:space="0" w:color="auto"/>
        <w:left w:val="none" w:sz="0" w:space="0" w:color="auto"/>
        <w:bottom w:val="none" w:sz="0" w:space="0" w:color="auto"/>
        <w:right w:val="none" w:sz="0" w:space="0" w:color="auto"/>
      </w:divBdr>
    </w:div>
    <w:div w:id="1107239000">
      <w:bodyDiv w:val="1"/>
      <w:marLeft w:val="0"/>
      <w:marRight w:val="0"/>
      <w:marTop w:val="0"/>
      <w:marBottom w:val="0"/>
      <w:divBdr>
        <w:top w:val="none" w:sz="0" w:space="0" w:color="auto"/>
        <w:left w:val="none" w:sz="0" w:space="0" w:color="auto"/>
        <w:bottom w:val="none" w:sz="0" w:space="0" w:color="auto"/>
        <w:right w:val="none" w:sz="0" w:space="0" w:color="auto"/>
      </w:divBdr>
    </w:div>
    <w:div w:id="1107507816">
      <w:bodyDiv w:val="1"/>
      <w:marLeft w:val="0"/>
      <w:marRight w:val="0"/>
      <w:marTop w:val="0"/>
      <w:marBottom w:val="0"/>
      <w:divBdr>
        <w:top w:val="none" w:sz="0" w:space="0" w:color="auto"/>
        <w:left w:val="none" w:sz="0" w:space="0" w:color="auto"/>
        <w:bottom w:val="none" w:sz="0" w:space="0" w:color="auto"/>
        <w:right w:val="none" w:sz="0" w:space="0" w:color="auto"/>
      </w:divBdr>
    </w:div>
    <w:div w:id="1108039432">
      <w:bodyDiv w:val="1"/>
      <w:marLeft w:val="0"/>
      <w:marRight w:val="0"/>
      <w:marTop w:val="0"/>
      <w:marBottom w:val="0"/>
      <w:divBdr>
        <w:top w:val="none" w:sz="0" w:space="0" w:color="auto"/>
        <w:left w:val="none" w:sz="0" w:space="0" w:color="auto"/>
        <w:bottom w:val="none" w:sz="0" w:space="0" w:color="auto"/>
        <w:right w:val="none" w:sz="0" w:space="0" w:color="auto"/>
      </w:divBdr>
    </w:div>
    <w:div w:id="1109274239">
      <w:bodyDiv w:val="1"/>
      <w:marLeft w:val="0"/>
      <w:marRight w:val="0"/>
      <w:marTop w:val="0"/>
      <w:marBottom w:val="0"/>
      <w:divBdr>
        <w:top w:val="none" w:sz="0" w:space="0" w:color="auto"/>
        <w:left w:val="none" w:sz="0" w:space="0" w:color="auto"/>
        <w:bottom w:val="none" w:sz="0" w:space="0" w:color="auto"/>
        <w:right w:val="none" w:sz="0" w:space="0" w:color="auto"/>
      </w:divBdr>
    </w:div>
    <w:div w:id="1111633433">
      <w:bodyDiv w:val="1"/>
      <w:marLeft w:val="0"/>
      <w:marRight w:val="0"/>
      <w:marTop w:val="0"/>
      <w:marBottom w:val="0"/>
      <w:divBdr>
        <w:top w:val="none" w:sz="0" w:space="0" w:color="auto"/>
        <w:left w:val="none" w:sz="0" w:space="0" w:color="auto"/>
        <w:bottom w:val="none" w:sz="0" w:space="0" w:color="auto"/>
        <w:right w:val="none" w:sz="0" w:space="0" w:color="auto"/>
      </w:divBdr>
    </w:div>
    <w:div w:id="1111819804">
      <w:bodyDiv w:val="1"/>
      <w:marLeft w:val="0"/>
      <w:marRight w:val="0"/>
      <w:marTop w:val="0"/>
      <w:marBottom w:val="0"/>
      <w:divBdr>
        <w:top w:val="none" w:sz="0" w:space="0" w:color="auto"/>
        <w:left w:val="none" w:sz="0" w:space="0" w:color="auto"/>
        <w:bottom w:val="none" w:sz="0" w:space="0" w:color="auto"/>
        <w:right w:val="none" w:sz="0" w:space="0" w:color="auto"/>
      </w:divBdr>
    </w:div>
    <w:div w:id="1112364698">
      <w:bodyDiv w:val="1"/>
      <w:marLeft w:val="0"/>
      <w:marRight w:val="0"/>
      <w:marTop w:val="0"/>
      <w:marBottom w:val="0"/>
      <w:divBdr>
        <w:top w:val="none" w:sz="0" w:space="0" w:color="auto"/>
        <w:left w:val="none" w:sz="0" w:space="0" w:color="auto"/>
        <w:bottom w:val="none" w:sz="0" w:space="0" w:color="auto"/>
        <w:right w:val="none" w:sz="0" w:space="0" w:color="auto"/>
      </w:divBdr>
    </w:div>
    <w:div w:id="1112630687">
      <w:bodyDiv w:val="1"/>
      <w:marLeft w:val="0"/>
      <w:marRight w:val="0"/>
      <w:marTop w:val="0"/>
      <w:marBottom w:val="0"/>
      <w:divBdr>
        <w:top w:val="none" w:sz="0" w:space="0" w:color="auto"/>
        <w:left w:val="none" w:sz="0" w:space="0" w:color="auto"/>
        <w:bottom w:val="none" w:sz="0" w:space="0" w:color="auto"/>
        <w:right w:val="none" w:sz="0" w:space="0" w:color="auto"/>
      </w:divBdr>
    </w:div>
    <w:div w:id="1113554709">
      <w:bodyDiv w:val="1"/>
      <w:marLeft w:val="0"/>
      <w:marRight w:val="0"/>
      <w:marTop w:val="0"/>
      <w:marBottom w:val="0"/>
      <w:divBdr>
        <w:top w:val="none" w:sz="0" w:space="0" w:color="auto"/>
        <w:left w:val="none" w:sz="0" w:space="0" w:color="auto"/>
        <w:bottom w:val="none" w:sz="0" w:space="0" w:color="auto"/>
        <w:right w:val="none" w:sz="0" w:space="0" w:color="auto"/>
      </w:divBdr>
    </w:div>
    <w:div w:id="1116754491">
      <w:bodyDiv w:val="1"/>
      <w:marLeft w:val="0"/>
      <w:marRight w:val="0"/>
      <w:marTop w:val="0"/>
      <w:marBottom w:val="0"/>
      <w:divBdr>
        <w:top w:val="none" w:sz="0" w:space="0" w:color="auto"/>
        <w:left w:val="none" w:sz="0" w:space="0" w:color="auto"/>
        <w:bottom w:val="none" w:sz="0" w:space="0" w:color="auto"/>
        <w:right w:val="none" w:sz="0" w:space="0" w:color="auto"/>
      </w:divBdr>
    </w:div>
    <w:div w:id="1116825826">
      <w:bodyDiv w:val="1"/>
      <w:marLeft w:val="0"/>
      <w:marRight w:val="0"/>
      <w:marTop w:val="0"/>
      <w:marBottom w:val="0"/>
      <w:divBdr>
        <w:top w:val="none" w:sz="0" w:space="0" w:color="auto"/>
        <w:left w:val="none" w:sz="0" w:space="0" w:color="auto"/>
        <w:bottom w:val="none" w:sz="0" w:space="0" w:color="auto"/>
        <w:right w:val="none" w:sz="0" w:space="0" w:color="auto"/>
      </w:divBdr>
    </w:div>
    <w:div w:id="1118182595">
      <w:bodyDiv w:val="1"/>
      <w:marLeft w:val="0"/>
      <w:marRight w:val="0"/>
      <w:marTop w:val="0"/>
      <w:marBottom w:val="0"/>
      <w:divBdr>
        <w:top w:val="none" w:sz="0" w:space="0" w:color="auto"/>
        <w:left w:val="none" w:sz="0" w:space="0" w:color="auto"/>
        <w:bottom w:val="none" w:sz="0" w:space="0" w:color="auto"/>
        <w:right w:val="none" w:sz="0" w:space="0" w:color="auto"/>
      </w:divBdr>
    </w:div>
    <w:div w:id="1119764718">
      <w:bodyDiv w:val="1"/>
      <w:marLeft w:val="0"/>
      <w:marRight w:val="0"/>
      <w:marTop w:val="0"/>
      <w:marBottom w:val="0"/>
      <w:divBdr>
        <w:top w:val="none" w:sz="0" w:space="0" w:color="auto"/>
        <w:left w:val="none" w:sz="0" w:space="0" w:color="auto"/>
        <w:bottom w:val="none" w:sz="0" w:space="0" w:color="auto"/>
        <w:right w:val="none" w:sz="0" w:space="0" w:color="auto"/>
      </w:divBdr>
    </w:div>
    <w:div w:id="1120413339">
      <w:bodyDiv w:val="1"/>
      <w:marLeft w:val="0"/>
      <w:marRight w:val="0"/>
      <w:marTop w:val="0"/>
      <w:marBottom w:val="0"/>
      <w:divBdr>
        <w:top w:val="none" w:sz="0" w:space="0" w:color="auto"/>
        <w:left w:val="none" w:sz="0" w:space="0" w:color="auto"/>
        <w:bottom w:val="none" w:sz="0" w:space="0" w:color="auto"/>
        <w:right w:val="none" w:sz="0" w:space="0" w:color="auto"/>
      </w:divBdr>
    </w:div>
    <w:div w:id="1120688420">
      <w:bodyDiv w:val="1"/>
      <w:marLeft w:val="0"/>
      <w:marRight w:val="0"/>
      <w:marTop w:val="0"/>
      <w:marBottom w:val="0"/>
      <w:divBdr>
        <w:top w:val="none" w:sz="0" w:space="0" w:color="auto"/>
        <w:left w:val="none" w:sz="0" w:space="0" w:color="auto"/>
        <w:bottom w:val="none" w:sz="0" w:space="0" w:color="auto"/>
        <w:right w:val="none" w:sz="0" w:space="0" w:color="auto"/>
      </w:divBdr>
    </w:div>
    <w:div w:id="1123304847">
      <w:bodyDiv w:val="1"/>
      <w:marLeft w:val="0"/>
      <w:marRight w:val="0"/>
      <w:marTop w:val="0"/>
      <w:marBottom w:val="0"/>
      <w:divBdr>
        <w:top w:val="none" w:sz="0" w:space="0" w:color="auto"/>
        <w:left w:val="none" w:sz="0" w:space="0" w:color="auto"/>
        <w:bottom w:val="none" w:sz="0" w:space="0" w:color="auto"/>
        <w:right w:val="none" w:sz="0" w:space="0" w:color="auto"/>
      </w:divBdr>
    </w:div>
    <w:div w:id="1123692224">
      <w:bodyDiv w:val="1"/>
      <w:marLeft w:val="0"/>
      <w:marRight w:val="0"/>
      <w:marTop w:val="0"/>
      <w:marBottom w:val="0"/>
      <w:divBdr>
        <w:top w:val="none" w:sz="0" w:space="0" w:color="auto"/>
        <w:left w:val="none" w:sz="0" w:space="0" w:color="auto"/>
        <w:bottom w:val="none" w:sz="0" w:space="0" w:color="auto"/>
        <w:right w:val="none" w:sz="0" w:space="0" w:color="auto"/>
      </w:divBdr>
    </w:div>
    <w:div w:id="1125930637">
      <w:bodyDiv w:val="1"/>
      <w:marLeft w:val="0"/>
      <w:marRight w:val="0"/>
      <w:marTop w:val="0"/>
      <w:marBottom w:val="0"/>
      <w:divBdr>
        <w:top w:val="none" w:sz="0" w:space="0" w:color="auto"/>
        <w:left w:val="none" w:sz="0" w:space="0" w:color="auto"/>
        <w:bottom w:val="none" w:sz="0" w:space="0" w:color="auto"/>
        <w:right w:val="none" w:sz="0" w:space="0" w:color="auto"/>
      </w:divBdr>
    </w:div>
    <w:div w:id="1126240529">
      <w:bodyDiv w:val="1"/>
      <w:marLeft w:val="0"/>
      <w:marRight w:val="0"/>
      <w:marTop w:val="0"/>
      <w:marBottom w:val="0"/>
      <w:divBdr>
        <w:top w:val="none" w:sz="0" w:space="0" w:color="auto"/>
        <w:left w:val="none" w:sz="0" w:space="0" w:color="auto"/>
        <w:bottom w:val="none" w:sz="0" w:space="0" w:color="auto"/>
        <w:right w:val="none" w:sz="0" w:space="0" w:color="auto"/>
      </w:divBdr>
    </w:div>
    <w:div w:id="1126464499">
      <w:bodyDiv w:val="1"/>
      <w:marLeft w:val="0"/>
      <w:marRight w:val="0"/>
      <w:marTop w:val="0"/>
      <w:marBottom w:val="0"/>
      <w:divBdr>
        <w:top w:val="none" w:sz="0" w:space="0" w:color="auto"/>
        <w:left w:val="none" w:sz="0" w:space="0" w:color="auto"/>
        <w:bottom w:val="none" w:sz="0" w:space="0" w:color="auto"/>
        <w:right w:val="none" w:sz="0" w:space="0" w:color="auto"/>
      </w:divBdr>
    </w:div>
    <w:div w:id="1127698526">
      <w:bodyDiv w:val="1"/>
      <w:marLeft w:val="0"/>
      <w:marRight w:val="0"/>
      <w:marTop w:val="0"/>
      <w:marBottom w:val="0"/>
      <w:divBdr>
        <w:top w:val="none" w:sz="0" w:space="0" w:color="auto"/>
        <w:left w:val="none" w:sz="0" w:space="0" w:color="auto"/>
        <w:bottom w:val="none" w:sz="0" w:space="0" w:color="auto"/>
        <w:right w:val="none" w:sz="0" w:space="0" w:color="auto"/>
      </w:divBdr>
    </w:div>
    <w:div w:id="1128009236">
      <w:bodyDiv w:val="1"/>
      <w:marLeft w:val="0"/>
      <w:marRight w:val="0"/>
      <w:marTop w:val="0"/>
      <w:marBottom w:val="0"/>
      <w:divBdr>
        <w:top w:val="none" w:sz="0" w:space="0" w:color="auto"/>
        <w:left w:val="none" w:sz="0" w:space="0" w:color="auto"/>
        <w:bottom w:val="none" w:sz="0" w:space="0" w:color="auto"/>
        <w:right w:val="none" w:sz="0" w:space="0" w:color="auto"/>
      </w:divBdr>
    </w:div>
    <w:div w:id="1128086985">
      <w:bodyDiv w:val="1"/>
      <w:marLeft w:val="0"/>
      <w:marRight w:val="0"/>
      <w:marTop w:val="0"/>
      <w:marBottom w:val="0"/>
      <w:divBdr>
        <w:top w:val="none" w:sz="0" w:space="0" w:color="auto"/>
        <w:left w:val="none" w:sz="0" w:space="0" w:color="auto"/>
        <w:bottom w:val="none" w:sz="0" w:space="0" w:color="auto"/>
        <w:right w:val="none" w:sz="0" w:space="0" w:color="auto"/>
      </w:divBdr>
    </w:div>
    <w:div w:id="1128205618">
      <w:bodyDiv w:val="1"/>
      <w:marLeft w:val="0"/>
      <w:marRight w:val="0"/>
      <w:marTop w:val="0"/>
      <w:marBottom w:val="0"/>
      <w:divBdr>
        <w:top w:val="none" w:sz="0" w:space="0" w:color="auto"/>
        <w:left w:val="none" w:sz="0" w:space="0" w:color="auto"/>
        <w:bottom w:val="none" w:sz="0" w:space="0" w:color="auto"/>
        <w:right w:val="none" w:sz="0" w:space="0" w:color="auto"/>
      </w:divBdr>
    </w:div>
    <w:div w:id="1128357516">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29784216">
      <w:bodyDiv w:val="1"/>
      <w:marLeft w:val="0"/>
      <w:marRight w:val="0"/>
      <w:marTop w:val="0"/>
      <w:marBottom w:val="0"/>
      <w:divBdr>
        <w:top w:val="none" w:sz="0" w:space="0" w:color="auto"/>
        <w:left w:val="none" w:sz="0" w:space="0" w:color="auto"/>
        <w:bottom w:val="none" w:sz="0" w:space="0" w:color="auto"/>
        <w:right w:val="none" w:sz="0" w:space="0" w:color="auto"/>
      </w:divBdr>
    </w:div>
    <w:div w:id="1131820656">
      <w:bodyDiv w:val="1"/>
      <w:marLeft w:val="0"/>
      <w:marRight w:val="0"/>
      <w:marTop w:val="0"/>
      <w:marBottom w:val="0"/>
      <w:divBdr>
        <w:top w:val="none" w:sz="0" w:space="0" w:color="auto"/>
        <w:left w:val="none" w:sz="0" w:space="0" w:color="auto"/>
        <w:bottom w:val="none" w:sz="0" w:space="0" w:color="auto"/>
        <w:right w:val="none" w:sz="0" w:space="0" w:color="auto"/>
      </w:divBdr>
    </w:div>
    <w:div w:id="1132021637">
      <w:bodyDiv w:val="1"/>
      <w:marLeft w:val="0"/>
      <w:marRight w:val="0"/>
      <w:marTop w:val="0"/>
      <w:marBottom w:val="0"/>
      <w:divBdr>
        <w:top w:val="none" w:sz="0" w:space="0" w:color="auto"/>
        <w:left w:val="none" w:sz="0" w:space="0" w:color="auto"/>
        <w:bottom w:val="none" w:sz="0" w:space="0" w:color="auto"/>
        <w:right w:val="none" w:sz="0" w:space="0" w:color="auto"/>
      </w:divBdr>
    </w:div>
    <w:div w:id="1134756666">
      <w:bodyDiv w:val="1"/>
      <w:marLeft w:val="0"/>
      <w:marRight w:val="0"/>
      <w:marTop w:val="0"/>
      <w:marBottom w:val="0"/>
      <w:divBdr>
        <w:top w:val="none" w:sz="0" w:space="0" w:color="auto"/>
        <w:left w:val="none" w:sz="0" w:space="0" w:color="auto"/>
        <w:bottom w:val="none" w:sz="0" w:space="0" w:color="auto"/>
        <w:right w:val="none" w:sz="0" w:space="0" w:color="auto"/>
      </w:divBdr>
    </w:div>
    <w:div w:id="1136945538">
      <w:bodyDiv w:val="1"/>
      <w:marLeft w:val="0"/>
      <w:marRight w:val="0"/>
      <w:marTop w:val="0"/>
      <w:marBottom w:val="0"/>
      <w:divBdr>
        <w:top w:val="none" w:sz="0" w:space="0" w:color="auto"/>
        <w:left w:val="none" w:sz="0" w:space="0" w:color="auto"/>
        <w:bottom w:val="none" w:sz="0" w:space="0" w:color="auto"/>
        <w:right w:val="none" w:sz="0" w:space="0" w:color="auto"/>
      </w:divBdr>
    </w:div>
    <w:div w:id="1136993525">
      <w:bodyDiv w:val="1"/>
      <w:marLeft w:val="0"/>
      <w:marRight w:val="0"/>
      <w:marTop w:val="0"/>
      <w:marBottom w:val="0"/>
      <w:divBdr>
        <w:top w:val="none" w:sz="0" w:space="0" w:color="auto"/>
        <w:left w:val="none" w:sz="0" w:space="0" w:color="auto"/>
        <w:bottom w:val="none" w:sz="0" w:space="0" w:color="auto"/>
        <w:right w:val="none" w:sz="0" w:space="0" w:color="auto"/>
      </w:divBdr>
    </w:div>
    <w:div w:id="1137260656">
      <w:bodyDiv w:val="1"/>
      <w:marLeft w:val="0"/>
      <w:marRight w:val="0"/>
      <w:marTop w:val="0"/>
      <w:marBottom w:val="0"/>
      <w:divBdr>
        <w:top w:val="none" w:sz="0" w:space="0" w:color="auto"/>
        <w:left w:val="none" w:sz="0" w:space="0" w:color="auto"/>
        <w:bottom w:val="none" w:sz="0" w:space="0" w:color="auto"/>
        <w:right w:val="none" w:sz="0" w:space="0" w:color="auto"/>
      </w:divBdr>
    </w:div>
    <w:div w:id="1137644799">
      <w:bodyDiv w:val="1"/>
      <w:marLeft w:val="0"/>
      <w:marRight w:val="0"/>
      <w:marTop w:val="0"/>
      <w:marBottom w:val="0"/>
      <w:divBdr>
        <w:top w:val="none" w:sz="0" w:space="0" w:color="auto"/>
        <w:left w:val="none" w:sz="0" w:space="0" w:color="auto"/>
        <w:bottom w:val="none" w:sz="0" w:space="0" w:color="auto"/>
        <w:right w:val="none" w:sz="0" w:space="0" w:color="auto"/>
      </w:divBdr>
    </w:div>
    <w:div w:id="1138500673">
      <w:bodyDiv w:val="1"/>
      <w:marLeft w:val="0"/>
      <w:marRight w:val="0"/>
      <w:marTop w:val="0"/>
      <w:marBottom w:val="0"/>
      <w:divBdr>
        <w:top w:val="none" w:sz="0" w:space="0" w:color="auto"/>
        <w:left w:val="none" w:sz="0" w:space="0" w:color="auto"/>
        <w:bottom w:val="none" w:sz="0" w:space="0" w:color="auto"/>
        <w:right w:val="none" w:sz="0" w:space="0" w:color="auto"/>
      </w:divBdr>
    </w:div>
    <w:div w:id="1139031038">
      <w:bodyDiv w:val="1"/>
      <w:marLeft w:val="0"/>
      <w:marRight w:val="0"/>
      <w:marTop w:val="0"/>
      <w:marBottom w:val="0"/>
      <w:divBdr>
        <w:top w:val="none" w:sz="0" w:space="0" w:color="auto"/>
        <w:left w:val="none" w:sz="0" w:space="0" w:color="auto"/>
        <w:bottom w:val="none" w:sz="0" w:space="0" w:color="auto"/>
        <w:right w:val="none" w:sz="0" w:space="0" w:color="auto"/>
      </w:divBdr>
    </w:div>
    <w:div w:id="1139111659">
      <w:bodyDiv w:val="1"/>
      <w:marLeft w:val="0"/>
      <w:marRight w:val="0"/>
      <w:marTop w:val="0"/>
      <w:marBottom w:val="0"/>
      <w:divBdr>
        <w:top w:val="none" w:sz="0" w:space="0" w:color="auto"/>
        <w:left w:val="none" w:sz="0" w:space="0" w:color="auto"/>
        <w:bottom w:val="none" w:sz="0" w:space="0" w:color="auto"/>
        <w:right w:val="none" w:sz="0" w:space="0" w:color="auto"/>
      </w:divBdr>
    </w:div>
    <w:div w:id="1140071300">
      <w:bodyDiv w:val="1"/>
      <w:marLeft w:val="0"/>
      <w:marRight w:val="0"/>
      <w:marTop w:val="0"/>
      <w:marBottom w:val="0"/>
      <w:divBdr>
        <w:top w:val="none" w:sz="0" w:space="0" w:color="auto"/>
        <w:left w:val="none" w:sz="0" w:space="0" w:color="auto"/>
        <w:bottom w:val="none" w:sz="0" w:space="0" w:color="auto"/>
        <w:right w:val="none" w:sz="0" w:space="0" w:color="auto"/>
      </w:divBdr>
    </w:div>
    <w:div w:id="1140075274">
      <w:bodyDiv w:val="1"/>
      <w:marLeft w:val="0"/>
      <w:marRight w:val="0"/>
      <w:marTop w:val="0"/>
      <w:marBottom w:val="0"/>
      <w:divBdr>
        <w:top w:val="none" w:sz="0" w:space="0" w:color="auto"/>
        <w:left w:val="none" w:sz="0" w:space="0" w:color="auto"/>
        <w:bottom w:val="none" w:sz="0" w:space="0" w:color="auto"/>
        <w:right w:val="none" w:sz="0" w:space="0" w:color="auto"/>
      </w:divBdr>
    </w:div>
    <w:div w:id="1141188323">
      <w:bodyDiv w:val="1"/>
      <w:marLeft w:val="0"/>
      <w:marRight w:val="0"/>
      <w:marTop w:val="0"/>
      <w:marBottom w:val="0"/>
      <w:divBdr>
        <w:top w:val="none" w:sz="0" w:space="0" w:color="auto"/>
        <w:left w:val="none" w:sz="0" w:space="0" w:color="auto"/>
        <w:bottom w:val="none" w:sz="0" w:space="0" w:color="auto"/>
        <w:right w:val="none" w:sz="0" w:space="0" w:color="auto"/>
      </w:divBdr>
    </w:div>
    <w:div w:id="1142233441">
      <w:bodyDiv w:val="1"/>
      <w:marLeft w:val="0"/>
      <w:marRight w:val="0"/>
      <w:marTop w:val="0"/>
      <w:marBottom w:val="0"/>
      <w:divBdr>
        <w:top w:val="none" w:sz="0" w:space="0" w:color="auto"/>
        <w:left w:val="none" w:sz="0" w:space="0" w:color="auto"/>
        <w:bottom w:val="none" w:sz="0" w:space="0" w:color="auto"/>
        <w:right w:val="none" w:sz="0" w:space="0" w:color="auto"/>
      </w:divBdr>
    </w:div>
    <w:div w:id="1142697371">
      <w:bodyDiv w:val="1"/>
      <w:marLeft w:val="0"/>
      <w:marRight w:val="0"/>
      <w:marTop w:val="0"/>
      <w:marBottom w:val="0"/>
      <w:divBdr>
        <w:top w:val="none" w:sz="0" w:space="0" w:color="auto"/>
        <w:left w:val="none" w:sz="0" w:space="0" w:color="auto"/>
        <w:bottom w:val="none" w:sz="0" w:space="0" w:color="auto"/>
        <w:right w:val="none" w:sz="0" w:space="0" w:color="auto"/>
      </w:divBdr>
    </w:div>
    <w:div w:id="1142700693">
      <w:bodyDiv w:val="1"/>
      <w:marLeft w:val="0"/>
      <w:marRight w:val="0"/>
      <w:marTop w:val="0"/>
      <w:marBottom w:val="0"/>
      <w:divBdr>
        <w:top w:val="none" w:sz="0" w:space="0" w:color="auto"/>
        <w:left w:val="none" w:sz="0" w:space="0" w:color="auto"/>
        <w:bottom w:val="none" w:sz="0" w:space="0" w:color="auto"/>
        <w:right w:val="none" w:sz="0" w:space="0" w:color="auto"/>
      </w:divBdr>
    </w:div>
    <w:div w:id="1143935409">
      <w:bodyDiv w:val="1"/>
      <w:marLeft w:val="0"/>
      <w:marRight w:val="0"/>
      <w:marTop w:val="0"/>
      <w:marBottom w:val="0"/>
      <w:divBdr>
        <w:top w:val="none" w:sz="0" w:space="0" w:color="auto"/>
        <w:left w:val="none" w:sz="0" w:space="0" w:color="auto"/>
        <w:bottom w:val="none" w:sz="0" w:space="0" w:color="auto"/>
        <w:right w:val="none" w:sz="0" w:space="0" w:color="auto"/>
      </w:divBdr>
    </w:div>
    <w:div w:id="1146236644">
      <w:bodyDiv w:val="1"/>
      <w:marLeft w:val="0"/>
      <w:marRight w:val="0"/>
      <w:marTop w:val="0"/>
      <w:marBottom w:val="0"/>
      <w:divBdr>
        <w:top w:val="none" w:sz="0" w:space="0" w:color="auto"/>
        <w:left w:val="none" w:sz="0" w:space="0" w:color="auto"/>
        <w:bottom w:val="none" w:sz="0" w:space="0" w:color="auto"/>
        <w:right w:val="none" w:sz="0" w:space="0" w:color="auto"/>
      </w:divBdr>
    </w:div>
    <w:div w:id="1146971041">
      <w:bodyDiv w:val="1"/>
      <w:marLeft w:val="0"/>
      <w:marRight w:val="0"/>
      <w:marTop w:val="0"/>
      <w:marBottom w:val="0"/>
      <w:divBdr>
        <w:top w:val="none" w:sz="0" w:space="0" w:color="auto"/>
        <w:left w:val="none" w:sz="0" w:space="0" w:color="auto"/>
        <w:bottom w:val="none" w:sz="0" w:space="0" w:color="auto"/>
        <w:right w:val="none" w:sz="0" w:space="0" w:color="auto"/>
      </w:divBdr>
    </w:div>
    <w:div w:id="1147084983">
      <w:bodyDiv w:val="1"/>
      <w:marLeft w:val="0"/>
      <w:marRight w:val="0"/>
      <w:marTop w:val="0"/>
      <w:marBottom w:val="0"/>
      <w:divBdr>
        <w:top w:val="none" w:sz="0" w:space="0" w:color="auto"/>
        <w:left w:val="none" w:sz="0" w:space="0" w:color="auto"/>
        <w:bottom w:val="none" w:sz="0" w:space="0" w:color="auto"/>
        <w:right w:val="none" w:sz="0" w:space="0" w:color="auto"/>
      </w:divBdr>
    </w:div>
    <w:div w:id="1147474733">
      <w:bodyDiv w:val="1"/>
      <w:marLeft w:val="0"/>
      <w:marRight w:val="0"/>
      <w:marTop w:val="0"/>
      <w:marBottom w:val="0"/>
      <w:divBdr>
        <w:top w:val="none" w:sz="0" w:space="0" w:color="auto"/>
        <w:left w:val="none" w:sz="0" w:space="0" w:color="auto"/>
        <w:bottom w:val="none" w:sz="0" w:space="0" w:color="auto"/>
        <w:right w:val="none" w:sz="0" w:space="0" w:color="auto"/>
      </w:divBdr>
    </w:div>
    <w:div w:id="1147625248">
      <w:bodyDiv w:val="1"/>
      <w:marLeft w:val="0"/>
      <w:marRight w:val="0"/>
      <w:marTop w:val="0"/>
      <w:marBottom w:val="0"/>
      <w:divBdr>
        <w:top w:val="none" w:sz="0" w:space="0" w:color="auto"/>
        <w:left w:val="none" w:sz="0" w:space="0" w:color="auto"/>
        <w:bottom w:val="none" w:sz="0" w:space="0" w:color="auto"/>
        <w:right w:val="none" w:sz="0" w:space="0" w:color="auto"/>
      </w:divBdr>
    </w:div>
    <w:div w:id="1148476407">
      <w:bodyDiv w:val="1"/>
      <w:marLeft w:val="0"/>
      <w:marRight w:val="0"/>
      <w:marTop w:val="0"/>
      <w:marBottom w:val="0"/>
      <w:divBdr>
        <w:top w:val="none" w:sz="0" w:space="0" w:color="auto"/>
        <w:left w:val="none" w:sz="0" w:space="0" w:color="auto"/>
        <w:bottom w:val="none" w:sz="0" w:space="0" w:color="auto"/>
        <w:right w:val="none" w:sz="0" w:space="0" w:color="auto"/>
      </w:divBdr>
    </w:div>
    <w:div w:id="1149439212">
      <w:bodyDiv w:val="1"/>
      <w:marLeft w:val="0"/>
      <w:marRight w:val="0"/>
      <w:marTop w:val="0"/>
      <w:marBottom w:val="0"/>
      <w:divBdr>
        <w:top w:val="none" w:sz="0" w:space="0" w:color="auto"/>
        <w:left w:val="none" w:sz="0" w:space="0" w:color="auto"/>
        <w:bottom w:val="none" w:sz="0" w:space="0" w:color="auto"/>
        <w:right w:val="none" w:sz="0" w:space="0" w:color="auto"/>
      </w:divBdr>
    </w:div>
    <w:div w:id="1149978548">
      <w:bodyDiv w:val="1"/>
      <w:marLeft w:val="0"/>
      <w:marRight w:val="0"/>
      <w:marTop w:val="0"/>
      <w:marBottom w:val="0"/>
      <w:divBdr>
        <w:top w:val="none" w:sz="0" w:space="0" w:color="auto"/>
        <w:left w:val="none" w:sz="0" w:space="0" w:color="auto"/>
        <w:bottom w:val="none" w:sz="0" w:space="0" w:color="auto"/>
        <w:right w:val="none" w:sz="0" w:space="0" w:color="auto"/>
      </w:divBdr>
    </w:div>
    <w:div w:id="1152022927">
      <w:bodyDiv w:val="1"/>
      <w:marLeft w:val="0"/>
      <w:marRight w:val="0"/>
      <w:marTop w:val="0"/>
      <w:marBottom w:val="0"/>
      <w:divBdr>
        <w:top w:val="none" w:sz="0" w:space="0" w:color="auto"/>
        <w:left w:val="none" w:sz="0" w:space="0" w:color="auto"/>
        <w:bottom w:val="none" w:sz="0" w:space="0" w:color="auto"/>
        <w:right w:val="none" w:sz="0" w:space="0" w:color="auto"/>
      </w:divBdr>
    </w:div>
    <w:div w:id="1152990819">
      <w:bodyDiv w:val="1"/>
      <w:marLeft w:val="0"/>
      <w:marRight w:val="0"/>
      <w:marTop w:val="0"/>
      <w:marBottom w:val="0"/>
      <w:divBdr>
        <w:top w:val="none" w:sz="0" w:space="0" w:color="auto"/>
        <w:left w:val="none" w:sz="0" w:space="0" w:color="auto"/>
        <w:bottom w:val="none" w:sz="0" w:space="0" w:color="auto"/>
        <w:right w:val="none" w:sz="0" w:space="0" w:color="auto"/>
      </w:divBdr>
    </w:div>
    <w:div w:id="1153907776">
      <w:bodyDiv w:val="1"/>
      <w:marLeft w:val="0"/>
      <w:marRight w:val="0"/>
      <w:marTop w:val="0"/>
      <w:marBottom w:val="0"/>
      <w:divBdr>
        <w:top w:val="none" w:sz="0" w:space="0" w:color="auto"/>
        <w:left w:val="none" w:sz="0" w:space="0" w:color="auto"/>
        <w:bottom w:val="none" w:sz="0" w:space="0" w:color="auto"/>
        <w:right w:val="none" w:sz="0" w:space="0" w:color="auto"/>
      </w:divBdr>
    </w:div>
    <w:div w:id="1154030696">
      <w:bodyDiv w:val="1"/>
      <w:marLeft w:val="0"/>
      <w:marRight w:val="0"/>
      <w:marTop w:val="0"/>
      <w:marBottom w:val="0"/>
      <w:divBdr>
        <w:top w:val="none" w:sz="0" w:space="0" w:color="auto"/>
        <w:left w:val="none" w:sz="0" w:space="0" w:color="auto"/>
        <w:bottom w:val="none" w:sz="0" w:space="0" w:color="auto"/>
        <w:right w:val="none" w:sz="0" w:space="0" w:color="auto"/>
      </w:divBdr>
    </w:div>
    <w:div w:id="1154642037">
      <w:bodyDiv w:val="1"/>
      <w:marLeft w:val="0"/>
      <w:marRight w:val="0"/>
      <w:marTop w:val="0"/>
      <w:marBottom w:val="0"/>
      <w:divBdr>
        <w:top w:val="none" w:sz="0" w:space="0" w:color="auto"/>
        <w:left w:val="none" w:sz="0" w:space="0" w:color="auto"/>
        <w:bottom w:val="none" w:sz="0" w:space="0" w:color="auto"/>
        <w:right w:val="none" w:sz="0" w:space="0" w:color="auto"/>
      </w:divBdr>
    </w:div>
    <w:div w:id="1154837709">
      <w:bodyDiv w:val="1"/>
      <w:marLeft w:val="0"/>
      <w:marRight w:val="0"/>
      <w:marTop w:val="0"/>
      <w:marBottom w:val="0"/>
      <w:divBdr>
        <w:top w:val="none" w:sz="0" w:space="0" w:color="auto"/>
        <w:left w:val="none" w:sz="0" w:space="0" w:color="auto"/>
        <w:bottom w:val="none" w:sz="0" w:space="0" w:color="auto"/>
        <w:right w:val="none" w:sz="0" w:space="0" w:color="auto"/>
      </w:divBdr>
    </w:div>
    <w:div w:id="1154839624">
      <w:bodyDiv w:val="1"/>
      <w:marLeft w:val="0"/>
      <w:marRight w:val="0"/>
      <w:marTop w:val="0"/>
      <w:marBottom w:val="0"/>
      <w:divBdr>
        <w:top w:val="none" w:sz="0" w:space="0" w:color="auto"/>
        <w:left w:val="none" w:sz="0" w:space="0" w:color="auto"/>
        <w:bottom w:val="none" w:sz="0" w:space="0" w:color="auto"/>
        <w:right w:val="none" w:sz="0" w:space="0" w:color="auto"/>
      </w:divBdr>
    </w:div>
    <w:div w:id="1156915229">
      <w:bodyDiv w:val="1"/>
      <w:marLeft w:val="0"/>
      <w:marRight w:val="0"/>
      <w:marTop w:val="0"/>
      <w:marBottom w:val="0"/>
      <w:divBdr>
        <w:top w:val="none" w:sz="0" w:space="0" w:color="auto"/>
        <w:left w:val="none" w:sz="0" w:space="0" w:color="auto"/>
        <w:bottom w:val="none" w:sz="0" w:space="0" w:color="auto"/>
        <w:right w:val="none" w:sz="0" w:space="0" w:color="auto"/>
      </w:divBdr>
    </w:div>
    <w:div w:id="1157066672">
      <w:bodyDiv w:val="1"/>
      <w:marLeft w:val="0"/>
      <w:marRight w:val="0"/>
      <w:marTop w:val="0"/>
      <w:marBottom w:val="0"/>
      <w:divBdr>
        <w:top w:val="none" w:sz="0" w:space="0" w:color="auto"/>
        <w:left w:val="none" w:sz="0" w:space="0" w:color="auto"/>
        <w:bottom w:val="none" w:sz="0" w:space="0" w:color="auto"/>
        <w:right w:val="none" w:sz="0" w:space="0" w:color="auto"/>
      </w:divBdr>
    </w:div>
    <w:div w:id="1157458805">
      <w:bodyDiv w:val="1"/>
      <w:marLeft w:val="0"/>
      <w:marRight w:val="0"/>
      <w:marTop w:val="0"/>
      <w:marBottom w:val="0"/>
      <w:divBdr>
        <w:top w:val="none" w:sz="0" w:space="0" w:color="auto"/>
        <w:left w:val="none" w:sz="0" w:space="0" w:color="auto"/>
        <w:bottom w:val="none" w:sz="0" w:space="0" w:color="auto"/>
        <w:right w:val="none" w:sz="0" w:space="0" w:color="auto"/>
      </w:divBdr>
    </w:div>
    <w:div w:id="1158031694">
      <w:bodyDiv w:val="1"/>
      <w:marLeft w:val="0"/>
      <w:marRight w:val="0"/>
      <w:marTop w:val="0"/>
      <w:marBottom w:val="0"/>
      <w:divBdr>
        <w:top w:val="none" w:sz="0" w:space="0" w:color="auto"/>
        <w:left w:val="none" w:sz="0" w:space="0" w:color="auto"/>
        <w:bottom w:val="none" w:sz="0" w:space="0" w:color="auto"/>
        <w:right w:val="none" w:sz="0" w:space="0" w:color="auto"/>
      </w:divBdr>
    </w:div>
    <w:div w:id="1158959653">
      <w:bodyDiv w:val="1"/>
      <w:marLeft w:val="0"/>
      <w:marRight w:val="0"/>
      <w:marTop w:val="0"/>
      <w:marBottom w:val="0"/>
      <w:divBdr>
        <w:top w:val="none" w:sz="0" w:space="0" w:color="auto"/>
        <w:left w:val="none" w:sz="0" w:space="0" w:color="auto"/>
        <w:bottom w:val="none" w:sz="0" w:space="0" w:color="auto"/>
        <w:right w:val="none" w:sz="0" w:space="0" w:color="auto"/>
      </w:divBdr>
    </w:div>
    <w:div w:id="1159464549">
      <w:bodyDiv w:val="1"/>
      <w:marLeft w:val="0"/>
      <w:marRight w:val="0"/>
      <w:marTop w:val="0"/>
      <w:marBottom w:val="0"/>
      <w:divBdr>
        <w:top w:val="none" w:sz="0" w:space="0" w:color="auto"/>
        <w:left w:val="none" w:sz="0" w:space="0" w:color="auto"/>
        <w:bottom w:val="none" w:sz="0" w:space="0" w:color="auto"/>
        <w:right w:val="none" w:sz="0" w:space="0" w:color="auto"/>
      </w:divBdr>
    </w:div>
    <w:div w:id="1159493692">
      <w:bodyDiv w:val="1"/>
      <w:marLeft w:val="0"/>
      <w:marRight w:val="0"/>
      <w:marTop w:val="0"/>
      <w:marBottom w:val="0"/>
      <w:divBdr>
        <w:top w:val="none" w:sz="0" w:space="0" w:color="auto"/>
        <w:left w:val="none" w:sz="0" w:space="0" w:color="auto"/>
        <w:bottom w:val="none" w:sz="0" w:space="0" w:color="auto"/>
        <w:right w:val="none" w:sz="0" w:space="0" w:color="auto"/>
      </w:divBdr>
    </w:div>
    <w:div w:id="1160118736">
      <w:bodyDiv w:val="1"/>
      <w:marLeft w:val="0"/>
      <w:marRight w:val="0"/>
      <w:marTop w:val="0"/>
      <w:marBottom w:val="0"/>
      <w:divBdr>
        <w:top w:val="none" w:sz="0" w:space="0" w:color="auto"/>
        <w:left w:val="none" w:sz="0" w:space="0" w:color="auto"/>
        <w:bottom w:val="none" w:sz="0" w:space="0" w:color="auto"/>
        <w:right w:val="none" w:sz="0" w:space="0" w:color="auto"/>
      </w:divBdr>
    </w:div>
    <w:div w:id="1160118922">
      <w:bodyDiv w:val="1"/>
      <w:marLeft w:val="0"/>
      <w:marRight w:val="0"/>
      <w:marTop w:val="0"/>
      <w:marBottom w:val="0"/>
      <w:divBdr>
        <w:top w:val="none" w:sz="0" w:space="0" w:color="auto"/>
        <w:left w:val="none" w:sz="0" w:space="0" w:color="auto"/>
        <w:bottom w:val="none" w:sz="0" w:space="0" w:color="auto"/>
        <w:right w:val="none" w:sz="0" w:space="0" w:color="auto"/>
      </w:divBdr>
    </w:div>
    <w:div w:id="1160654222">
      <w:bodyDiv w:val="1"/>
      <w:marLeft w:val="0"/>
      <w:marRight w:val="0"/>
      <w:marTop w:val="0"/>
      <w:marBottom w:val="0"/>
      <w:divBdr>
        <w:top w:val="none" w:sz="0" w:space="0" w:color="auto"/>
        <w:left w:val="none" w:sz="0" w:space="0" w:color="auto"/>
        <w:bottom w:val="none" w:sz="0" w:space="0" w:color="auto"/>
        <w:right w:val="none" w:sz="0" w:space="0" w:color="auto"/>
      </w:divBdr>
    </w:div>
    <w:div w:id="1162047822">
      <w:bodyDiv w:val="1"/>
      <w:marLeft w:val="0"/>
      <w:marRight w:val="0"/>
      <w:marTop w:val="0"/>
      <w:marBottom w:val="0"/>
      <w:divBdr>
        <w:top w:val="none" w:sz="0" w:space="0" w:color="auto"/>
        <w:left w:val="none" w:sz="0" w:space="0" w:color="auto"/>
        <w:bottom w:val="none" w:sz="0" w:space="0" w:color="auto"/>
        <w:right w:val="none" w:sz="0" w:space="0" w:color="auto"/>
      </w:divBdr>
    </w:div>
    <w:div w:id="1162741630">
      <w:bodyDiv w:val="1"/>
      <w:marLeft w:val="0"/>
      <w:marRight w:val="0"/>
      <w:marTop w:val="0"/>
      <w:marBottom w:val="0"/>
      <w:divBdr>
        <w:top w:val="none" w:sz="0" w:space="0" w:color="auto"/>
        <w:left w:val="none" w:sz="0" w:space="0" w:color="auto"/>
        <w:bottom w:val="none" w:sz="0" w:space="0" w:color="auto"/>
        <w:right w:val="none" w:sz="0" w:space="0" w:color="auto"/>
      </w:divBdr>
    </w:div>
    <w:div w:id="1162890311">
      <w:bodyDiv w:val="1"/>
      <w:marLeft w:val="0"/>
      <w:marRight w:val="0"/>
      <w:marTop w:val="0"/>
      <w:marBottom w:val="0"/>
      <w:divBdr>
        <w:top w:val="none" w:sz="0" w:space="0" w:color="auto"/>
        <w:left w:val="none" w:sz="0" w:space="0" w:color="auto"/>
        <w:bottom w:val="none" w:sz="0" w:space="0" w:color="auto"/>
        <w:right w:val="none" w:sz="0" w:space="0" w:color="auto"/>
      </w:divBdr>
    </w:div>
    <w:div w:id="1162891626">
      <w:bodyDiv w:val="1"/>
      <w:marLeft w:val="0"/>
      <w:marRight w:val="0"/>
      <w:marTop w:val="0"/>
      <w:marBottom w:val="0"/>
      <w:divBdr>
        <w:top w:val="none" w:sz="0" w:space="0" w:color="auto"/>
        <w:left w:val="none" w:sz="0" w:space="0" w:color="auto"/>
        <w:bottom w:val="none" w:sz="0" w:space="0" w:color="auto"/>
        <w:right w:val="none" w:sz="0" w:space="0" w:color="auto"/>
      </w:divBdr>
    </w:div>
    <w:div w:id="1162963267">
      <w:bodyDiv w:val="1"/>
      <w:marLeft w:val="0"/>
      <w:marRight w:val="0"/>
      <w:marTop w:val="0"/>
      <w:marBottom w:val="0"/>
      <w:divBdr>
        <w:top w:val="none" w:sz="0" w:space="0" w:color="auto"/>
        <w:left w:val="none" w:sz="0" w:space="0" w:color="auto"/>
        <w:bottom w:val="none" w:sz="0" w:space="0" w:color="auto"/>
        <w:right w:val="none" w:sz="0" w:space="0" w:color="auto"/>
      </w:divBdr>
    </w:div>
    <w:div w:id="1164471058">
      <w:bodyDiv w:val="1"/>
      <w:marLeft w:val="0"/>
      <w:marRight w:val="0"/>
      <w:marTop w:val="0"/>
      <w:marBottom w:val="0"/>
      <w:divBdr>
        <w:top w:val="none" w:sz="0" w:space="0" w:color="auto"/>
        <w:left w:val="none" w:sz="0" w:space="0" w:color="auto"/>
        <w:bottom w:val="none" w:sz="0" w:space="0" w:color="auto"/>
        <w:right w:val="none" w:sz="0" w:space="0" w:color="auto"/>
      </w:divBdr>
    </w:div>
    <w:div w:id="1165439595">
      <w:bodyDiv w:val="1"/>
      <w:marLeft w:val="0"/>
      <w:marRight w:val="0"/>
      <w:marTop w:val="0"/>
      <w:marBottom w:val="0"/>
      <w:divBdr>
        <w:top w:val="none" w:sz="0" w:space="0" w:color="auto"/>
        <w:left w:val="none" w:sz="0" w:space="0" w:color="auto"/>
        <w:bottom w:val="none" w:sz="0" w:space="0" w:color="auto"/>
        <w:right w:val="none" w:sz="0" w:space="0" w:color="auto"/>
      </w:divBdr>
    </w:div>
    <w:div w:id="1167137890">
      <w:bodyDiv w:val="1"/>
      <w:marLeft w:val="0"/>
      <w:marRight w:val="0"/>
      <w:marTop w:val="0"/>
      <w:marBottom w:val="0"/>
      <w:divBdr>
        <w:top w:val="none" w:sz="0" w:space="0" w:color="auto"/>
        <w:left w:val="none" w:sz="0" w:space="0" w:color="auto"/>
        <w:bottom w:val="none" w:sz="0" w:space="0" w:color="auto"/>
        <w:right w:val="none" w:sz="0" w:space="0" w:color="auto"/>
      </w:divBdr>
    </w:div>
    <w:div w:id="1167983441">
      <w:bodyDiv w:val="1"/>
      <w:marLeft w:val="0"/>
      <w:marRight w:val="0"/>
      <w:marTop w:val="0"/>
      <w:marBottom w:val="0"/>
      <w:divBdr>
        <w:top w:val="none" w:sz="0" w:space="0" w:color="auto"/>
        <w:left w:val="none" w:sz="0" w:space="0" w:color="auto"/>
        <w:bottom w:val="none" w:sz="0" w:space="0" w:color="auto"/>
        <w:right w:val="none" w:sz="0" w:space="0" w:color="auto"/>
      </w:divBdr>
    </w:div>
    <w:div w:id="1168642493">
      <w:bodyDiv w:val="1"/>
      <w:marLeft w:val="0"/>
      <w:marRight w:val="0"/>
      <w:marTop w:val="0"/>
      <w:marBottom w:val="0"/>
      <w:divBdr>
        <w:top w:val="none" w:sz="0" w:space="0" w:color="auto"/>
        <w:left w:val="none" w:sz="0" w:space="0" w:color="auto"/>
        <w:bottom w:val="none" w:sz="0" w:space="0" w:color="auto"/>
        <w:right w:val="none" w:sz="0" w:space="0" w:color="auto"/>
      </w:divBdr>
    </w:div>
    <w:div w:id="1168716846">
      <w:bodyDiv w:val="1"/>
      <w:marLeft w:val="0"/>
      <w:marRight w:val="0"/>
      <w:marTop w:val="0"/>
      <w:marBottom w:val="0"/>
      <w:divBdr>
        <w:top w:val="none" w:sz="0" w:space="0" w:color="auto"/>
        <w:left w:val="none" w:sz="0" w:space="0" w:color="auto"/>
        <w:bottom w:val="none" w:sz="0" w:space="0" w:color="auto"/>
        <w:right w:val="none" w:sz="0" w:space="0" w:color="auto"/>
      </w:divBdr>
    </w:div>
    <w:div w:id="1170409008">
      <w:bodyDiv w:val="1"/>
      <w:marLeft w:val="0"/>
      <w:marRight w:val="0"/>
      <w:marTop w:val="0"/>
      <w:marBottom w:val="0"/>
      <w:divBdr>
        <w:top w:val="none" w:sz="0" w:space="0" w:color="auto"/>
        <w:left w:val="none" w:sz="0" w:space="0" w:color="auto"/>
        <w:bottom w:val="none" w:sz="0" w:space="0" w:color="auto"/>
        <w:right w:val="none" w:sz="0" w:space="0" w:color="auto"/>
      </w:divBdr>
    </w:div>
    <w:div w:id="1170949591">
      <w:bodyDiv w:val="1"/>
      <w:marLeft w:val="0"/>
      <w:marRight w:val="0"/>
      <w:marTop w:val="0"/>
      <w:marBottom w:val="0"/>
      <w:divBdr>
        <w:top w:val="none" w:sz="0" w:space="0" w:color="auto"/>
        <w:left w:val="none" w:sz="0" w:space="0" w:color="auto"/>
        <w:bottom w:val="none" w:sz="0" w:space="0" w:color="auto"/>
        <w:right w:val="none" w:sz="0" w:space="0" w:color="auto"/>
      </w:divBdr>
    </w:div>
    <w:div w:id="1171876704">
      <w:bodyDiv w:val="1"/>
      <w:marLeft w:val="0"/>
      <w:marRight w:val="0"/>
      <w:marTop w:val="0"/>
      <w:marBottom w:val="0"/>
      <w:divBdr>
        <w:top w:val="none" w:sz="0" w:space="0" w:color="auto"/>
        <w:left w:val="none" w:sz="0" w:space="0" w:color="auto"/>
        <w:bottom w:val="none" w:sz="0" w:space="0" w:color="auto"/>
        <w:right w:val="none" w:sz="0" w:space="0" w:color="auto"/>
      </w:divBdr>
    </w:div>
    <w:div w:id="1172332778">
      <w:bodyDiv w:val="1"/>
      <w:marLeft w:val="0"/>
      <w:marRight w:val="0"/>
      <w:marTop w:val="0"/>
      <w:marBottom w:val="0"/>
      <w:divBdr>
        <w:top w:val="none" w:sz="0" w:space="0" w:color="auto"/>
        <w:left w:val="none" w:sz="0" w:space="0" w:color="auto"/>
        <w:bottom w:val="none" w:sz="0" w:space="0" w:color="auto"/>
        <w:right w:val="none" w:sz="0" w:space="0" w:color="auto"/>
      </w:divBdr>
    </w:div>
    <w:div w:id="1173258188">
      <w:bodyDiv w:val="1"/>
      <w:marLeft w:val="0"/>
      <w:marRight w:val="0"/>
      <w:marTop w:val="0"/>
      <w:marBottom w:val="0"/>
      <w:divBdr>
        <w:top w:val="none" w:sz="0" w:space="0" w:color="auto"/>
        <w:left w:val="none" w:sz="0" w:space="0" w:color="auto"/>
        <w:bottom w:val="none" w:sz="0" w:space="0" w:color="auto"/>
        <w:right w:val="none" w:sz="0" w:space="0" w:color="auto"/>
      </w:divBdr>
    </w:div>
    <w:div w:id="1173958891">
      <w:bodyDiv w:val="1"/>
      <w:marLeft w:val="0"/>
      <w:marRight w:val="0"/>
      <w:marTop w:val="0"/>
      <w:marBottom w:val="0"/>
      <w:divBdr>
        <w:top w:val="none" w:sz="0" w:space="0" w:color="auto"/>
        <w:left w:val="none" w:sz="0" w:space="0" w:color="auto"/>
        <w:bottom w:val="none" w:sz="0" w:space="0" w:color="auto"/>
        <w:right w:val="none" w:sz="0" w:space="0" w:color="auto"/>
      </w:divBdr>
    </w:div>
    <w:div w:id="1174108818">
      <w:bodyDiv w:val="1"/>
      <w:marLeft w:val="0"/>
      <w:marRight w:val="0"/>
      <w:marTop w:val="0"/>
      <w:marBottom w:val="0"/>
      <w:divBdr>
        <w:top w:val="none" w:sz="0" w:space="0" w:color="auto"/>
        <w:left w:val="none" w:sz="0" w:space="0" w:color="auto"/>
        <w:bottom w:val="none" w:sz="0" w:space="0" w:color="auto"/>
        <w:right w:val="none" w:sz="0" w:space="0" w:color="auto"/>
      </w:divBdr>
    </w:div>
    <w:div w:id="1174345003">
      <w:bodyDiv w:val="1"/>
      <w:marLeft w:val="0"/>
      <w:marRight w:val="0"/>
      <w:marTop w:val="0"/>
      <w:marBottom w:val="0"/>
      <w:divBdr>
        <w:top w:val="none" w:sz="0" w:space="0" w:color="auto"/>
        <w:left w:val="none" w:sz="0" w:space="0" w:color="auto"/>
        <w:bottom w:val="none" w:sz="0" w:space="0" w:color="auto"/>
        <w:right w:val="none" w:sz="0" w:space="0" w:color="auto"/>
      </w:divBdr>
    </w:div>
    <w:div w:id="1174956324">
      <w:bodyDiv w:val="1"/>
      <w:marLeft w:val="0"/>
      <w:marRight w:val="0"/>
      <w:marTop w:val="0"/>
      <w:marBottom w:val="0"/>
      <w:divBdr>
        <w:top w:val="none" w:sz="0" w:space="0" w:color="auto"/>
        <w:left w:val="none" w:sz="0" w:space="0" w:color="auto"/>
        <w:bottom w:val="none" w:sz="0" w:space="0" w:color="auto"/>
        <w:right w:val="none" w:sz="0" w:space="0" w:color="auto"/>
      </w:divBdr>
    </w:div>
    <w:div w:id="1177040031">
      <w:bodyDiv w:val="1"/>
      <w:marLeft w:val="0"/>
      <w:marRight w:val="0"/>
      <w:marTop w:val="0"/>
      <w:marBottom w:val="0"/>
      <w:divBdr>
        <w:top w:val="none" w:sz="0" w:space="0" w:color="auto"/>
        <w:left w:val="none" w:sz="0" w:space="0" w:color="auto"/>
        <w:bottom w:val="none" w:sz="0" w:space="0" w:color="auto"/>
        <w:right w:val="none" w:sz="0" w:space="0" w:color="auto"/>
      </w:divBdr>
    </w:div>
    <w:div w:id="1178615487">
      <w:bodyDiv w:val="1"/>
      <w:marLeft w:val="0"/>
      <w:marRight w:val="0"/>
      <w:marTop w:val="0"/>
      <w:marBottom w:val="0"/>
      <w:divBdr>
        <w:top w:val="none" w:sz="0" w:space="0" w:color="auto"/>
        <w:left w:val="none" w:sz="0" w:space="0" w:color="auto"/>
        <w:bottom w:val="none" w:sz="0" w:space="0" w:color="auto"/>
        <w:right w:val="none" w:sz="0" w:space="0" w:color="auto"/>
      </w:divBdr>
    </w:div>
    <w:div w:id="1179198989">
      <w:bodyDiv w:val="1"/>
      <w:marLeft w:val="0"/>
      <w:marRight w:val="0"/>
      <w:marTop w:val="0"/>
      <w:marBottom w:val="0"/>
      <w:divBdr>
        <w:top w:val="none" w:sz="0" w:space="0" w:color="auto"/>
        <w:left w:val="none" w:sz="0" w:space="0" w:color="auto"/>
        <w:bottom w:val="none" w:sz="0" w:space="0" w:color="auto"/>
        <w:right w:val="none" w:sz="0" w:space="0" w:color="auto"/>
      </w:divBdr>
    </w:div>
    <w:div w:id="1179655710">
      <w:bodyDiv w:val="1"/>
      <w:marLeft w:val="0"/>
      <w:marRight w:val="0"/>
      <w:marTop w:val="0"/>
      <w:marBottom w:val="0"/>
      <w:divBdr>
        <w:top w:val="none" w:sz="0" w:space="0" w:color="auto"/>
        <w:left w:val="none" w:sz="0" w:space="0" w:color="auto"/>
        <w:bottom w:val="none" w:sz="0" w:space="0" w:color="auto"/>
        <w:right w:val="none" w:sz="0" w:space="0" w:color="auto"/>
      </w:divBdr>
    </w:div>
    <w:div w:id="1179852822">
      <w:bodyDiv w:val="1"/>
      <w:marLeft w:val="0"/>
      <w:marRight w:val="0"/>
      <w:marTop w:val="0"/>
      <w:marBottom w:val="0"/>
      <w:divBdr>
        <w:top w:val="none" w:sz="0" w:space="0" w:color="auto"/>
        <w:left w:val="none" w:sz="0" w:space="0" w:color="auto"/>
        <w:bottom w:val="none" w:sz="0" w:space="0" w:color="auto"/>
        <w:right w:val="none" w:sz="0" w:space="0" w:color="auto"/>
      </w:divBdr>
    </w:div>
    <w:div w:id="1182624304">
      <w:bodyDiv w:val="1"/>
      <w:marLeft w:val="0"/>
      <w:marRight w:val="0"/>
      <w:marTop w:val="0"/>
      <w:marBottom w:val="0"/>
      <w:divBdr>
        <w:top w:val="none" w:sz="0" w:space="0" w:color="auto"/>
        <w:left w:val="none" w:sz="0" w:space="0" w:color="auto"/>
        <w:bottom w:val="none" w:sz="0" w:space="0" w:color="auto"/>
        <w:right w:val="none" w:sz="0" w:space="0" w:color="auto"/>
      </w:divBdr>
    </w:div>
    <w:div w:id="1182625032">
      <w:bodyDiv w:val="1"/>
      <w:marLeft w:val="0"/>
      <w:marRight w:val="0"/>
      <w:marTop w:val="0"/>
      <w:marBottom w:val="0"/>
      <w:divBdr>
        <w:top w:val="none" w:sz="0" w:space="0" w:color="auto"/>
        <w:left w:val="none" w:sz="0" w:space="0" w:color="auto"/>
        <w:bottom w:val="none" w:sz="0" w:space="0" w:color="auto"/>
        <w:right w:val="none" w:sz="0" w:space="0" w:color="auto"/>
      </w:divBdr>
    </w:div>
    <w:div w:id="1182888775">
      <w:bodyDiv w:val="1"/>
      <w:marLeft w:val="0"/>
      <w:marRight w:val="0"/>
      <w:marTop w:val="0"/>
      <w:marBottom w:val="0"/>
      <w:divBdr>
        <w:top w:val="none" w:sz="0" w:space="0" w:color="auto"/>
        <w:left w:val="none" w:sz="0" w:space="0" w:color="auto"/>
        <w:bottom w:val="none" w:sz="0" w:space="0" w:color="auto"/>
        <w:right w:val="none" w:sz="0" w:space="0" w:color="auto"/>
      </w:divBdr>
    </w:div>
    <w:div w:id="1183277483">
      <w:bodyDiv w:val="1"/>
      <w:marLeft w:val="0"/>
      <w:marRight w:val="0"/>
      <w:marTop w:val="0"/>
      <w:marBottom w:val="0"/>
      <w:divBdr>
        <w:top w:val="none" w:sz="0" w:space="0" w:color="auto"/>
        <w:left w:val="none" w:sz="0" w:space="0" w:color="auto"/>
        <w:bottom w:val="none" w:sz="0" w:space="0" w:color="auto"/>
        <w:right w:val="none" w:sz="0" w:space="0" w:color="auto"/>
      </w:divBdr>
    </w:div>
    <w:div w:id="1184520180">
      <w:bodyDiv w:val="1"/>
      <w:marLeft w:val="0"/>
      <w:marRight w:val="0"/>
      <w:marTop w:val="0"/>
      <w:marBottom w:val="0"/>
      <w:divBdr>
        <w:top w:val="none" w:sz="0" w:space="0" w:color="auto"/>
        <w:left w:val="none" w:sz="0" w:space="0" w:color="auto"/>
        <w:bottom w:val="none" w:sz="0" w:space="0" w:color="auto"/>
        <w:right w:val="none" w:sz="0" w:space="0" w:color="auto"/>
      </w:divBdr>
    </w:div>
    <w:div w:id="1185093190">
      <w:bodyDiv w:val="1"/>
      <w:marLeft w:val="0"/>
      <w:marRight w:val="0"/>
      <w:marTop w:val="0"/>
      <w:marBottom w:val="0"/>
      <w:divBdr>
        <w:top w:val="none" w:sz="0" w:space="0" w:color="auto"/>
        <w:left w:val="none" w:sz="0" w:space="0" w:color="auto"/>
        <w:bottom w:val="none" w:sz="0" w:space="0" w:color="auto"/>
        <w:right w:val="none" w:sz="0" w:space="0" w:color="auto"/>
      </w:divBdr>
    </w:div>
    <w:div w:id="1185823656">
      <w:bodyDiv w:val="1"/>
      <w:marLeft w:val="0"/>
      <w:marRight w:val="0"/>
      <w:marTop w:val="0"/>
      <w:marBottom w:val="0"/>
      <w:divBdr>
        <w:top w:val="none" w:sz="0" w:space="0" w:color="auto"/>
        <w:left w:val="none" w:sz="0" w:space="0" w:color="auto"/>
        <w:bottom w:val="none" w:sz="0" w:space="0" w:color="auto"/>
        <w:right w:val="none" w:sz="0" w:space="0" w:color="auto"/>
      </w:divBdr>
    </w:div>
    <w:div w:id="1186020035">
      <w:bodyDiv w:val="1"/>
      <w:marLeft w:val="0"/>
      <w:marRight w:val="0"/>
      <w:marTop w:val="0"/>
      <w:marBottom w:val="0"/>
      <w:divBdr>
        <w:top w:val="none" w:sz="0" w:space="0" w:color="auto"/>
        <w:left w:val="none" w:sz="0" w:space="0" w:color="auto"/>
        <w:bottom w:val="none" w:sz="0" w:space="0" w:color="auto"/>
        <w:right w:val="none" w:sz="0" w:space="0" w:color="auto"/>
      </w:divBdr>
    </w:div>
    <w:div w:id="1186865422">
      <w:bodyDiv w:val="1"/>
      <w:marLeft w:val="0"/>
      <w:marRight w:val="0"/>
      <w:marTop w:val="0"/>
      <w:marBottom w:val="0"/>
      <w:divBdr>
        <w:top w:val="none" w:sz="0" w:space="0" w:color="auto"/>
        <w:left w:val="none" w:sz="0" w:space="0" w:color="auto"/>
        <w:bottom w:val="none" w:sz="0" w:space="0" w:color="auto"/>
        <w:right w:val="none" w:sz="0" w:space="0" w:color="auto"/>
      </w:divBdr>
    </w:div>
    <w:div w:id="1187207531">
      <w:bodyDiv w:val="1"/>
      <w:marLeft w:val="0"/>
      <w:marRight w:val="0"/>
      <w:marTop w:val="0"/>
      <w:marBottom w:val="0"/>
      <w:divBdr>
        <w:top w:val="none" w:sz="0" w:space="0" w:color="auto"/>
        <w:left w:val="none" w:sz="0" w:space="0" w:color="auto"/>
        <w:bottom w:val="none" w:sz="0" w:space="0" w:color="auto"/>
        <w:right w:val="none" w:sz="0" w:space="0" w:color="auto"/>
      </w:divBdr>
    </w:div>
    <w:div w:id="1187452096">
      <w:bodyDiv w:val="1"/>
      <w:marLeft w:val="0"/>
      <w:marRight w:val="0"/>
      <w:marTop w:val="0"/>
      <w:marBottom w:val="0"/>
      <w:divBdr>
        <w:top w:val="none" w:sz="0" w:space="0" w:color="auto"/>
        <w:left w:val="none" w:sz="0" w:space="0" w:color="auto"/>
        <w:bottom w:val="none" w:sz="0" w:space="0" w:color="auto"/>
        <w:right w:val="none" w:sz="0" w:space="0" w:color="auto"/>
      </w:divBdr>
    </w:div>
    <w:div w:id="1187869650">
      <w:bodyDiv w:val="1"/>
      <w:marLeft w:val="0"/>
      <w:marRight w:val="0"/>
      <w:marTop w:val="0"/>
      <w:marBottom w:val="0"/>
      <w:divBdr>
        <w:top w:val="none" w:sz="0" w:space="0" w:color="auto"/>
        <w:left w:val="none" w:sz="0" w:space="0" w:color="auto"/>
        <w:bottom w:val="none" w:sz="0" w:space="0" w:color="auto"/>
        <w:right w:val="none" w:sz="0" w:space="0" w:color="auto"/>
      </w:divBdr>
    </w:div>
    <w:div w:id="1188637082">
      <w:bodyDiv w:val="1"/>
      <w:marLeft w:val="0"/>
      <w:marRight w:val="0"/>
      <w:marTop w:val="0"/>
      <w:marBottom w:val="0"/>
      <w:divBdr>
        <w:top w:val="none" w:sz="0" w:space="0" w:color="auto"/>
        <w:left w:val="none" w:sz="0" w:space="0" w:color="auto"/>
        <w:bottom w:val="none" w:sz="0" w:space="0" w:color="auto"/>
        <w:right w:val="none" w:sz="0" w:space="0" w:color="auto"/>
      </w:divBdr>
    </w:div>
    <w:div w:id="1190215361">
      <w:bodyDiv w:val="1"/>
      <w:marLeft w:val="0"/>
      <w:marRight w:val="0"/>
      <w:marTop w:val="0"/>
      <w:marBottom w:val="0"/>
      <w:divBdr>
        <w:top w:val="none" w:sz="0" w:space="0" w:color="auto"/>
        <w:left w:val="none" w:sz="0" w:space="0" w:color="auto"/>
        <w:bottom w:val="none" w:sz="0" w:space="0" w:color="auto"/>
        <w:right w:val="none" w:sz="0" w:space="0" w:color="auto"/>
      </w:divBdr>
    </w:div>
    <w:div w:id="1190223205">
      <w:bodyDiv w:val="1"/>
      <w:marLeft w:val="0"/>
      <w:marRight w:val="0"/>
      <w:marTop w:val="0"/>
      <w:marBottom w:val="0"/>
      <w:divBdr>
        <w:top w:val="none" w:sz="0" w:space="0" w:color="auto"/>
        <w:left w:val="none" w:sz="0" w:space="0" w:color="auto"/>
        <w:bottom w:val="none" w:sz="0" w:space="0" w:color="auto"/>
        <w:right w:val="none" w:sz="0" w:space="0" w:color="auto"/>
      </w:divBdr>
    </w:div>
    <w:div w:id="1190292027">
      <w:bodyDiv w:val="1"/>
      <w:marLeft w:val="0"/>
      <w:marRight w:val="0"/>
      <w:marTop w:val="0"/>
      <w:marBottom w:val="0"/>
      <w:divBdr>
        <w:top w:val="none" w:sz="0" w:space="0" w:color="auto"/>
        <w:left w:val="none" w:sz="0" w:space="0" w:color="auto"/>
        <w:bottom w:val="none" w:sz="0" w:space="0" w:color="auto"/>
        <w:right w:val="none" w:sz="0" w:space="0" w:color="auto"/>
      </w:divBdr>
    </w:div>
    <w:div w:id="1191066147">
      <w:bodyDiv w:val="1"/>
      <w:marLeft w:val="0"/>
      <w:marRight w:val="0"/>
      <w:marTop w:val="0"/>
      <w:marBottom w:val="0"/>
      <w:divBdr>
        <w:top w:val="none" w:sz="0" w:space="0" w:color="auto"/>
        <w:left w:val="none" w:sz="0" w:space="0" w:color="auto"/>
        <w:bottom w:val="none" w:sz="0" w:space="0" w:color="auto"/>
        <w:right w:val="none" w:sz="0" w:space="0" w:color="auto"/>
      </w:divBdr>
    </w:div>
    <w:div w:id="1192457312">
      <w:bodyDiv w:val="1"/>
      <w:marLeft w:val="0"/>
      <w:marRight w:val="0"/>
      <w:marTop w:val="0"/>
      <w:marBottom w:val="0"/>
      <w:divBdr>
        <w:top w:val="none" w:sz="0" w:space="0" w:color="auto"/>
        <w:left w:val="none" w:sz="0" w:space="0" w:color="auto"/>
        <w:bottom w:val="none" w:sz="0" w:space="0" w:color="auto"/>
        <w:right w:val="none" w:sz="0" w:space="0" w:color="auto"/>
      </w:divBdr>
    </w:div>
    <w:div w:id="1194031191">
      <w:bodyDiv w:val="1"/>
      <w:marLeft w:val="0"/>
      <w:marRight w:val="0"/>
      <w:marTop w:val="0"/>
      <w:marBottom w:val="0"/>
      <w:divBdr>
        <w:top w:val="none" w:sz="0" w:space="0" w:color="auto"/>
        <w:left w:val="none" w:sz="0" w:space="0" w:color="auto"/>
        <w:bottom w:val="none" w:sz="0" w:space="0" w:color="auto"/>
        <w:right w:val="none" w:sz="0" w:space="0" w:color="auto"/>
      </w:divBdr>
    </w:div>
    <w:div w:id="1195270424">
      <w:bodyDiv w:val="1"/>
      <w:marLeft w:val="0"/>
      <w:marRight w:val="0"/>
      <w:marTop w:val="0"/>
      <w:marBottom w:val="0"/>
      <w:divBdr>
        <w:top w:val="none" w:sz="0" w:space="0" w:color="auto"/>
        <w:left w:val="none" w:sz="0" w:space="0" w:color="auto"/>
        <w:bottom w:val="none" w:sz="0" w:space="0" w:color="auto"/>
        <w:right w:val="none" w:sz="0" w:space="0" w:color="auto"/>
      </w:divBdr>
    </w:div>
    <w:div w:id="1196117615">
      <w:bodyDiv w:val="1"/>
      <w:marLeft w:val="0"/>
      <w:marRight w:val="0"/>
      <w:marTop w:val="0"/>
      <w:marBottom w:val="0"/>
      <w:divBdr>
        <w:top w:val="none" w:sz="0" w:space="0" w:color="auto"/>
        <w:left w:val="none" w:sz="0" w:space="0" w:color="auto"/>
        <w:bottom w:val="none" w:sz="0" w:space="0" w:color="auto"/>
        <w:right w:val="none" w:sz="0" w:space="0" w:color="auto"/>
      </w:divBdr>
    </w:div>
    <w:div w:id="1196505110">
      <w:bodyDiv w:val="1"/>
      <w:marLeft w:val="0"/>
      <w:marRight w:val="0"/>
      <w:marTop w:val="0"/>
      <w:marBottom w:val="0"/>
      <w:divBdr>
        <w:top w:val="none" w:sz="0" w:space="0" w:color="auto"/>
        <w:left w:val="none" w:sz="0" w:space="0" w:color="auto"/>
        <w:bottom w:val="none" w:sz="0" w:space="0" w:color="auto"/>
        <w:right w:val="none" w:sz="0" w:space="0" w:color="auto"/>
      </w:divBdr>
    </w:div>
    <w:div w:id="1196886348">
      <w:bodyDiv w:val="1"/>
      <w:marLeft w:val="0"/>
      <w:marRight w:val="0"/>
      <w:marTop w:val="0"/>
      <w:marBottom w:val="0"/>
      <w:divBdr>
        <w:top w:val="none" w:sz="0" w:space="0" w:color="auto"/>
        <w:left w:val="none" w:sz="0" w:space="0" w:color="auto"/>
        <w:bottom w:val="none" w:sz="0" w:space="0" w:color="auto"/>
        <w:right w:val="none" w:sz="0" w:space="0" w:color="auto"/>
      </w:divBdr>
    </w:div>
    <w:div w:id="1197616646">
      <w:bodyDiv w:val="1"/>
      <w:marLeft w:val="0"/>
      <w:marRight w:val="0"/>
      <w:marTop w:val="0"/>
      <w:marBottom w:val="0"/>
      <w:divBdr>
        <w:top w:val="none" w:sz="0" w:space="0" w:color="auto"/>
        <w:left w:val="none" w:sz="0" w:space="0" w:color="auto"/>
        <w:bottom w:val="none" w:sz="0" w:space="0" w:color="auto"/>
        <w:right w:val="none" w:sz="0" w:space="0" w:color="auto"/>
      </w:divBdr>
    </w:div>
    <w:div w:id="1199971128">
      <w:bodyDiv w:val="1"/>
      <w:marLeft w:val="0"/>
      <w:marRight w:val="0"/>
      <w:marTop w:val="0"/>
      <w:marBottom w:val="0"/>
      <w:divBdr>
        <w:top w:val="none" w:sz="0" w:space="0" w:color="auto"/>
        <w:left w:val="none" w:sz="0" w:space="0" w:color="auto"/>
        <w:bottom w:val="none" w:sz="0" w:space="0" w:color="auto"/>
        <w:right w:val="none" w:sz="0" w:space="0" w:color="auto"/>
      </w:divBdr>
    </w:div>
    <w:div w:id="1200433791">
      <w:bodyDiv w:val="1"/>
      <w:marLeft w:val="0"/>
      <w:marRight w:val="0"/>
      <w:marTop w:val="0"/>
      <w:marBottom w:val="0"/>
      <w:divBdr>
        <w:top w:val="none" w:sz="0" w:space="0" w:color="auto"/>
        <w:left w:val="none" w:sz="0" w:space="0" w:color="auto"/>
        <w:bottom w:val="none" w:sz="0" w:space="0" w:color="auto"/>
        <w:right w:val="none" w:sz="0" w:space="0" w:color="auto"/>
      </w:divBdr>
    </w:div>
    <w:div w:id="1200435002">
      <w:bodyDiv w:val="1"/>
      <w:marLeft w:val="0"/>
      <w:marRight w:val="0"/>
      <w:marTop w:val="0"/>
      <w:marBottom w:val="0"/>
      <w:divBdr>
        <w:top w:val="none" w:sz="0" w:space="0" w:color="auto"/>
        <w:left w:val="none" w:sz="0" w:space="0" w:color="auto"/>
        <w:bottom w:val="none" w:sz="0" w:space="0" w:color="auto"/>
        <w:right w:val="none" w:sz="0" w:space="0" w:color="auto"/>
      </w:divBdr>
    </w:div>
    <w:div w:id="1200582109">
      <w:bodyDiv w:val="1"/>
      <w:marLeft w:val="0"/>
      <w:marRight w:val="0"/>
      <w:marTop w:val="0"/>
      <w:marBottom w:val="0"/>
      <w:divBdr>
        <w:top w:val="none" w:sz="0" w:space="0" w:color="auto"/>
        <w:left w:val="none" w:sz="0" w:space="0" w:color="auto"/>
        <w:bottom w:val="none" w:sz="0" w:space="0" w:color="auto"/>
        <w:right w:val="none" w:sz="0" w:space="0" w:color="auto"/>
      </w:divBdr>
    </w:div>
    <w:div w:id="1200971501">
      <w:bodyDiv w:val="1"/>
      <w:marLeft w:val="0"/>
      <w:marRight w:val="0"/>
      <w:marTop w:val="0"/>
      <w:marBottom w:val="0"/>
      <w:divBdr>
        <w:top w:val="none" w:sz="0" w:space="0" w:color="auto"/>
        <w:left w:val="none" w:sz="0" w:space="0" w:color="auto"/>
        <w:bottom w:val="none" w:sz="0" w:space="0" w:color="auto"/>
        <w:right w:val="none" w:sz="0" w:space="0" w:color="auto"/>
      </w:divBdr>
    </w:div>
    <w:div w:id="1201164323">
      <w:bodyDiv w:val="1"/>
      <w:marLeft w:val="0"/>
      <w:marRight w:val="0"/>
      <w:marTop w:val="0"/>
      <w:marBottom w:val="0"/>
      <w:divBdr>
        <w:top w:val="none" w:sz="0" w:space="0" w:color="auto"/>
        <w:left w:val="none" w:sz="0" w:space="0" w:color="auto"/>
        <w:bottom w:val="none" w:sz="0" w:space="0" w:color="auto"/>
        <w:right w:val="none" w:sz="0" w:space="0" w:color="auto"/>
      </w:divBdr>
    </w:div>
    <w:div w:id="1201360319">
      <w:bodyDiv w:val="1"/>
      <w:marLeft w:val="0"/>
      <w:marRight w:val="0"/>
      <w:marTop w:val="0"/>
      <w:marBottom w:val="0"/>
      <w:divBdr>
        <w:top w:val="none" w:sz="0" w:space="0" w:color="auto"/>
        <w:left w:val="none" w:sz="0" w:space="0" w:color="auto"/>
        <w:bottom w:val="none" w:sz="0" w:space="0" w:color="auto"/>
        <w:right w:val="none" w:sz="0" w:space="0" w:color="auto"/>
      </w:divBdr>
    </w:div>
    <w:div w:id="1201745978">
      <w:bodyDiv w:val="1"/>
      <w:marLeft w:val="0"/>
      <w:marRight w:val="0"/>
      <w:marTop w:val="0"/>
      <w:marBottom w:val="0"/>
      <w:divBdr>
        <w:top w:val="none" w:sz="0" w:space="0" w:color="auto"/>
        <w:left w:val="none" w:sz="0" w:space="0" w:color="auto"/>
        <w:bottom w:val="none" w:sz="0" w:space="0" w:color="auto"/>
        <w:right w:val="none" w:sz="0" w:space="0" w:color="auto"/>
      </w:divBdr>
    </w:div>
    <w:div w:id="1202590782">
      <w:bodyDiv w:val="1"/>
      <w:marLeft w:val="0"/>
      <w:marRight w:val="0"/>
      <w:marTop w:val="0"/>
      <w:marBottom w:val="0"/>
      <w:divBdr>
        <w:top w:val="none" w:sz="0" w:space="0" w:color="auto"/>
        <w:left w:val="none" w:sz="0" w:space="0" w:color="auto"/>
        <w:bottom w:val="none" w:sz="0" w:space="0" w:color="auto"/>
        <w:right w:val="none" w:sz="0" w:space="0" w:color="auto"/>
      </w:divBdr>
    </w:div>
    <w:div w:id="1202672186">
      <w:bodyDiv w:val="1"/>
      <w:marLeft w:val="0"/>
      <w:marRight w:val="0"/>
      <w:marTop w:val="0"/>
      <w:marBottom w:val="0"/>
      <w:divBdr>
        <w:top w:val="none" w:sz="0" w:space="0" w:color="auto"/>
        <w:left w:val="none" w:sz="0" w:space="0" w:color="auto"/>
        <w:bottom w:val="none" w:sz="0" w:space="0" w:color="auto"/>
        <w:right w:val="none" w:sz="0" w:space="0" w:color="auto"/>
      </w:divBdr>
    </w:div>
    <w:div w:id="1203249588">
      <w:bodyDiv w:val="1"/>
      <w:marLeft w:val="0"/>
      <w:marRight w:val="0"/>
      <w:marTop w:val="0"/>
      <w:marBottom w:val="0"/>
      <w:divBdr>
        <w:top w:val="none" w:sz="0" w:space="0" w:color="auto"/>
        <w:left w:val="none" w:sz="0" w:space="0" w:color="auto"/>
        <w:bottom w:val="none" w:sz="0" w:space="0" w:color="auto"/>
        <w:right w:val="none" w:sz="0" w:space="0" w:color="auto"/>
      </w:divBdr>
    </w:div>
    <w:div w:id="1203252167">
      <w:bodyDiv w:val="1"/>
      <w:marLeft w:val="0"/>
      <w:marRight w:val="0"/>
      <w:marTop w:val="0"/>
      <w:marBottom w:val="0"/>
      <w:divBdr>
        <w:top w:val="none" w:sz="0" w:space="0" w:color="auto"/>
        <w:left w:val="none" w:sz="0" w:space="0" w:color="auto"/>
        <w:bottom w:val="none" w:sz="0" w:space="0" w:color="auto"/>
        <w:right w:val="none" w:sz="0" w:space="0" w:color="auto"/>
      </w:divBdr>
    </w:div>
    <w:div w:id="1206016784">
      <w:bodyDiv w:val="1"/>
      <w:marLeft w:val="0"/>
      <w:marRight w:val="0"/>
      <w:marTop w:val="0"/>
      <w:marBottom w:val="0"/>
      <w:divBdr>
        <w:top w:val="none" w:sz="0" w:space="0" w:color="auto"/>
        <w:left w:val="none" w:sz="0" w:space="0" w:color="auto"/>
        <w:bottom w:val="none" w:sz="0" w:space="0" w:color="auto"/>
        <w:right w:val="none" w:sz="0" w:space="0" w:color="auto"/>
      </w:divBdr>
    </w:div>
    <w:div w:id="1208447586">
      <w:bodyDiv w:val="1"/>
      <w:marLeft w:val="0"/>
      <w:marRight w:val="0"/>
      <w:marTop w:val="0"/>
      <w:marBottom w:val="0"/>
      <w:divBdr>
        <w:top w:val="none" w:sz="0" w:space="0" w:color="auto"/>
        <w:left w:val="none" w:sz="0" w:space="0" w:color="auto"/>
        <w:bottom w:val="none" w:sz="0" w:space="0" w:color="auto"/>
        <w:right w:val="none" w:sz="0" w:space="0" w:color="auto"/>
      </w:divBdr>
    </w:div>
    <w:div w:id="1210528891">
      <w:bodyDiv w:val="1"/>
      <w:marLeft w:val="0"/>
      <w:marRight w:val="0"/>
      <w:marTop w:val="0"/>
      <w:marBottom w:val="0"/>
      <w:divBdr>
        <w:top w:val="none" w:sz="0" w:space="0" w:color="auto"/>
        <w:left w:val="none" w:sz="0" w:space="0" w:color="auto"/>
        <w:bottom w:val="none" w:sz="0" w:space="0" w:color="auto"/>
        <w:right w:val="none" w:sz="0" w:space="0" w:color="auto"/>
      </w:divBdr>
    </w:div>
    <w:div w:id="1210533577">
      <w:bodyDiv w:val="1"/>
      <w:marLeft w:val="0"/>
      <w:marRight w:val="0"/>
      <w:marTop w:val="0"/>
      <w:marBottom w:val="0"/>
      <w:divBdr>
        <w:top w:val="none" w:sz="0" w:space="0" w:color="auto"/>
        <w:left w:val="none" w:sz="0" w:space="0" w:color="auto"/>
        <w:bottom w:val="none" w:sz="0" w:space="0" w:color="auto"/>
        <w:right w:val="none" w:sz="0" w:space="0" w:color="auto"/>
      </w:divBdr>
    </w:div>
    <w:div w:id="1210653353">
      <w:bodyDiv w:val="1"/>
      <w:marLeft w:val="0"/>
      <w:marRight w:val="0"/>
      <w:marTop w:val="0"/>
      <w:marBottom w:val="0"/>
      <w:divBdr>
        <w:top w:val="none" w:sz="0" w:space="0" w:color="auto"/>
        <w:left w:val="none" w:sz="0" w:space="0" w:color="auto"/>
        <w:bottom w:val="none" w:sz="0" w:space="0" w:color="auto"/>
        <w:right w:val="none" w:sz="0" w:space="0" w:color="auto"/>
      </w:divBdr>
    </w:div>
    <w:div w:id="1210654322">
      <w:bodyDiv w:val="1"/>
      <w:marLeft w:val="0"/>
      <w:marRight w:val="0"/>
      <w:marTop w:val="0"/>
      <w:marBottom w:val="0"/>
      <w:divBdr>
        <w:top w:val="none" w:sz="0" w:space="0" w:color="auto"/>
        <w:left w:val="none" w:sz="0" w:space="0" w:color="auto"/>
        <w:bottom w:val="none" w:sz="0" w:space="0" w:color="auto"/>
        <w:right w:val="none" w:sz="0" w:space="0" w:color="auto"/>
      </w:divBdr>
    </w:div>
    <w:div w:id="1211575559">
      <w:bodyDiv w:val="1"/>
      <w:marLeft w:val="0"/>
      <w:marRight w:val="0"/>
      <w:marTop w:val="0"/>
      <w:marBottom w:val="0"/>
      <w:divBdr>
        <w:top w:val="none" w:sz="0" w:space="0" w:color="auto"/>
        <w:left w:val="none" w:sz="0" w:space="0" w:color="auto"/>
        <w:bottom w:val="none" w:sz="0" w:space="0" w:color="auto"/>
        <w:right w:val="none" w:sz="0" w:space="0" w:color="auto"/>
      </w:divBdr>
    </w:div>
    <w:div w:id="1213227901">
      <w:bodyDiv w:val="1"/>
      <w:marLeft w:val="0"/>
      <w:marRight w:val="0"/>
      <w:marTop w:val="0"/>
      <w:marBottom w:val="0"/>
      <w:divBdr>
        <w:top w:val="none" w:sz="0" w:space="0" w:color="auto"/>
        <w:left w:val="none" w:sz="0" w:space="0" w:color="auto"/>
        <w:bottom w:val="none" w:sz="0" w:space="0" w:color="auto"/>
        <w:right w:val="none" w:sz="0" w:space="0" w:color="auto"/>
      </w:divBdr>
    </w:div>
    <w:div w:id="1213737041">
      <w:bodyDiv w:val="1"/>
      <w:marLeft w:val="0"/>
      <w:marRight w:val="0"/>
      <w:marTop w:val="0"/>
      <w:marBottom w:val="0"/>
      <w:divBdr>
        <w:top w:val="none" w:sz="0" w:space="0" w:color="auto"/>
        <w:left w:val="none" w:sz="0" w:space="0" w:color="auto"/>
        <w:bottom w:val="none" w:sz="0" w:space="0" w:color="auto"/>
        <w:right w:val="none" w:sz="0" w:space="0" w:color="auto"/>
      </w:divBdr>
    </w:div>
    <w:div w:id="1213806381">
      <w:bodyDiv w:val="1"/>
      <w:marLeft w:val="0"/>
      <w:marRight w:val="0"/>
      <w:marTop w:val="0"/>
      <w:marBottom w:val="0"/>
      <w:divBdr>
        <w:top w:val="none" w:sz="0" w:space="0" w:color="auto"/>
        <w:left w:val="none" w:sz="0" w:space="0" w:color="auto"/>
        <w:bottom w:val="none" w:sz="0" w:space="0" w:color="auto"/>
        <w:right w:val="none" w:sz="0" w:space="0" w:color="auto"/>
      </w:divBdr>
    </w:div>
    <w:div w:id="1214731963">
      <w:bodyDiv w:val="1"/>
      <w:marLeft w:val="0"/>
      <w:marRight w:val="0"/>
      <w:marTop w:val="0"/>
      <w:marBottom w:val="0"/>
      <w:divBdr>
        <w:top w:val="none" w:sz="0" w:space="0" w:color="auto"/>
        <w:left w:val="none" w:sz="0" w:space="0" w:color="auto"/>
        <w:bottom w:val="none" w:sz="0" w:space="0" w:color="auto"/>
        <w:right w:val="none" w:sz="0" w:space="0" w:color="auto"/>
      </w:divBdr>
    </w:div>
    <w:div w:id="1216552690">
      <w:bodyDiv w:val="1"/>
      <w:marLeft w:val="0"/>
      <w:marRight w:val="0"/>
      <w:marTop w:val="0"/>
      <w:marBottom w:val="0"/>
      <w:divBdr>
        <w:top w:val="none" w:sz="0" w:space="0" w:color="auto"/>
        <w:left w:val="none" w:sz="0" w:space="0" w:color="auto"/>
        <w:bottom w:val="none" w:sz="0" w:space="0" w:color="auto"/>
        <w:right w:val="none" w:sz="0" w:space="0" w:color="auto"/>
      </w:divBdr>
    </w:div>
    <w:div w:id="1216894497">
      <w:bodyDiv w:val="1"/>
      <w:marLeft w:val="0"/>
      <w:marRight w:val="0"/>
      <w:marTop w:val="0"/>
      <w:marBottom w:val="0"/>
      <w:divBdr>
        <w:top w:val="none" w:sz="0" w:space="0" w:color="auto"/>
        <w:left w:val="none" w:sz="0" w:space="0" w:color="auto"/>
        <w:bottom w:val="none" w:sz="0" w:space="0" w:color="auto"/>
        <w:right w:val="none" w:sz="0" w:space="0" w:color="auto"/>
      </w:divBdr>
    </w:div>
    <w:div w:id="1217158094">
      <w:bodyDiv w:val="1"/>
      <w:marLeft w:val="0"/>
      <w:marRight w:val="0"/>
      <w:marTop w:val="0"/>
      <w:marBottom w:val="0"/>
      <w:divBdr>
        <w:top w:val="none" w:sz="0" w:space="0" w:color="auto"/>
        <w:left w:val="none" w:sz="0" w:space="0" w:color="auto"/>
        <w:bottom w:val="none" w:sz="0" w:space="0" w:color="auto"/>
        <w:right w:val="none" w:sz="0" w:space="0" w:color="auto"/>
      </w:divBdr>
    </w:div>
    <w:div w:id="1217274634">
      <w:bodyDiv w:val="1"/>
      <w:marLeft w:val="0"/>
      <w:marRight w:val="0"/>
      <w:marTop w:val="0"/>
      <w:marBottom w:val="0"/>
      <w:divBdr>
        <w:top w:val="none" w:sz="0" w:space="0" w:color="auto"/>
        <w:left w:val="none" w:sz="0" w:space="0" w:color="auto"/>
        <w:bottom w:val="none" w:sz="0" w:space="0" w:color="auto"/>
        <w:right w:val="none" w:sz="0" w:space="0" w:color="auto"/>
      </w:divBdr>
    </w:div>
    <w:div w:id="1217473936">
      <w:bodyDiv w:val="1"/>
      <w:marLeft w:val="0"/>
      <w:marRight w:val="0"/>
      <w:marTop w:val="0"/>
      <w:marBottom w:val="0"/>
      <w:divBdr>
        <w:top w:val="none" w:sz="0" w:space="0" w:color="auto"/>
        <w:left w:val="none" w:sz="0" w:space="0" w:color="auto"/>
        <w:bottom w:val="none" w:sz="0" w:space="0" w:color="auto"/>
        <w:right w:val="none" w:sz="0" w:space="0" w:color="auto"/>
      </w:divBdr>
    </w:div>
    <w:div w:id="1217551962">
      <w:bodyDiv w:val="1"/>
      <w:marLeft w:val="0"/>
      <w:marRight w:val="0"/>
      <w:marTop w:val="0"/>
      <w:marBottom w:val="0"/>
      <w:divBdr>
        <w:top w:val="none" w:sz="0" w:space="0" w:color="auto"/>
        <w:left w:val="none" w:sz="0" w:space="0" w:color="auto"/>
        <w:bottom w:val="none" w:sz="0" w:space="0" w:color="auto"/>
        <w:right w:val="none" w:sz="0" w:space="0" w:color="auto"/>
      </w:divBdr>
    </w:div>
    <w:div w:id="1217932884">
      <w:bodyDiv w:val="1"/>
      <w:marLeft w:val="0"/>
      <w:marRight w:val="0"/>
      <w:marTop w:val="0"/>
      <w:marBottom w:val="0"/>
      <w:divBdr>
        <w:top w:val="none" w:sz="0" w:space="0" w:color="auto"/>
        <w:left w:val="none" w:sz="0" w:space="0" w:color="auto"/>
        <w:bottom w:val="none" w:sz="0" w:space="0" w:color="auto"/>
        <w:right w:val="none" w:sz="0" w:space="0" w:color="auto"/>
      </w:divBdr>
    </w:div>
    <w:div w:id="1219973625">
      <w:bodyDiv w:val="1"/>
      <w:marLeft w:val="0"/>
      <w:marRight w:val="0"/>
      <w:marTop w:val="0"/>
      <w:marBottom w:val="0"/>
      <w:divBdr>
        <w:top w:val="none" w:sz="0" w:space="0" w:color="auto"/>
        <w:left w:val="none" w:sz="0" w:space="0" w:color="auto"/>
        <w:bottom w:val="none" w:sz="0" w:space="0" w:color="auto"/>
        <w:right w:val="none" w:sz="0" w:space="0" w:color="auto"/>
      </w:divBdr>
    </w:div>
    <w:div w:id="1220897903">
      <w:bodyDiv w:val="1"/>
      <w:marLeft w:val="0"/>
      <w:marRight w:val="0"/>
      <w:marTop w:val="0"/>
      <w:marBottom w:val="0"/>
      <w:divBdr>
        <w:top w:val="none" w:sz="0" w:space="0" w:color="auto"/>
        <w:left w:val="none" w:sz="0" w:space="0" w:color="auto"/>
        <w:bottom w:val="none" w:sz="0" w:space="0" w:color="auto"/>
        <w:right w:val="none" w:sz="0" w:space="0" w:color="auto"/>
      </w:divBdr>
    </w:div>
    <w:div w:id="1221214221">
      <w:bodyDiv w:val="1"/>
      <w:marLeft w:val="0"/>
      <w:marRight w:val="0"/>
      <w:marTop w:val="0"/>
      <w:marBottom w:val="0"/>
      <w:divBdr>
        <w:top w:val="none" w:sz="0" w:space="0" w:color="auto"/>
        <w:left w:val="none" w:sz="0" w:space="0" w:color="auto"/>
        <w:bottom w:val="none" w:sz="0" w:space="0" w:color="auto"/>
        <w:right w:val="none" w:sz="0" w:space="0" w:color="auto"/>
      </w:divBdr>
    </w:div>
    <w:div w:id="1221359981">
      <w:bodyDiv w:val="1"/>
      <w:marLeft w:val="0"/>
      <w:marRight w:val="0"/>
      <w:marTop w:val="0"/>
      <w:marBottom w:val="0"/>
      <w:divBdr>
        <w:top w:val="none" w:sz="0" w:space="0" w:color="auto"/>
        <w:left w:val="none" w:sz="0" w:space="0" w:color="auto"/>
        <w:bottom w:val="none" w:sz="0" w:space="0" w:color="auto"/>
        <w:right w:val="none" w:sz="0" w:space="0" w:color="auto"/>
      </w:divBdr>
    </w:div>
    <w:div w:id="1221480683">
      <w:bodyDiv w:val="1"/>
      <w:marLeft w:val="0"/>
      <w:marRight w:val="0"/>
      <w:marTop w:val="0"/>
      <w:marBottom w:val="0"/>
      <w:divBdr>
        <w:top w:val="none" w:sz="0" w:space="0" w:color="auto"/>
        <w:left w:val="none" w:sz="0" w:space="0" w:color="auto"/>
        <w:bottom w:val="none" w:sz="0" w:space="0" w:color="auto"/>
        <w:right w:val="none" w:sz="0" w:space="0" w:color="auto"/>
      </w:divBdr>
    </w:div>
    <w:div w:id="1221794242">
      <w:bodyDiv w:val="1"/>
      <w:marLeft w:val="0"/>
      <w:marRight w:val="0"/>
      <w:marTop w:val="0"/>
      <w:marBottom w:val="0"/>
      <w:divBdr>
        <w:top w:val="none" w:sz="0" w:space="0" w:color="auto"/>
        <w:left w:val="none" w:sz="0" w:space="0" w:color="auto"/>
        <w:bottom w:val="none" w:sz="0" w:space="0" w:color="auto"/>
        <w:right w:val="none" w:sz="0" w:space="0" w:color="auto"/>
      </w:divBdr>
    </w:div>
    <w:div w:id="1225216757">
      <w:bodyDiv w:val="1"/>
      <w:marLeft w:val="0"/>
      <w:marRight w:val="0"/>
      <w:marTop w:val="0"/>
      <w:marBottom w:val="0"/>
      <w:divBdr>
        <w:top w:val="none" w:sz="0" w:space="0" w:color="auto"/>
        <w:left w:val="none" w:sz="0" w:space="0" w:color="auto"/>
        <w:bottom w:val="none" w:sz="0" w:space="0" w:color="auto"/>
        <w:right w:val="none" w:sz="0" w:space="0" w:color="auto"/>
      </w:divBdr>
    </w:div>
    <w:div w:id="1225483221">
      <w:bodyDiv w:val="1"/>
      <w:marLeft w:val="0"/>
      <w:marRight w:val="0"/>
      <w:marTop w:val="0"/>
      <w:marBottom w:val="0"/>
      <w:divBdr>
        <w:top w:val="none" w:sz="0" w:space="0" w:color="auto"/>
        <w:left w:val="none" w:sz="0" w:space="0" w:color="auto"/>
        <w:bottom w:val="none" w:sz="0" w:space="0" w:color="auto"/>
        <w:right w:val="none" w:sz="0" w:space="0" w:color="auto"/>
      </w:divBdr>
    </w:div>
    <w:div w:id="1228608817">
      <w:bodyDiv w:val="1"/>
      <w:marLeft w:val="0"/>
      <w:marRight w:val="0"/>
      <w:marTop w:val="0"/>
      <w:marBottom w:val="0"/>
      <w:divBdr>
        <w:top w:val="none" w:sz="0" w:space="0" w:color="auto"/>
        <w:left w:val="none" w:sz="0" w:space="0" w:color="auto"/>
        <w:bottom w:val="none" w:sz="0" w:space="0" w:color="auto"/>
        <w:right w:val="none" w:sz="0" w:space="0" w:color="auto"/>
      </w:divBdr>
    </w:div>
    <w:div w:id="1229994256">
      <w:bodyDiv w:val="1"/>
      <w:marLeft w:val="0"/>
      <w:marRight w:val="0"/>
      <w:marTop w:val="0"/>
      <w:marBottom w:val="0"/>
      <w:divBdr>
        <w:top w:val="none" w:sz="0" w:space="0" w:color="auto"/>
        <w:left w:val="none" w:sz="0" w:space="0" w:color="auto"/>
        <w:bottom w:val="none" w:sz="0" w:space="0" w:color="auto"/>
        <w:right w:val="none" w:sz="0" w:space="0" w:color="auto"/>
      </w:divBdr>
    </w:div>
    <w:div w:id="1230926185">
      <w:bodyDiv w:val="1"/>
      <w:marLeft w:val="0"/>
      <w:marRight w:val="0"/>
      <w:marTop w:val="0"/>
      <w:marBottom w:val="0"/>
      <w:divBdr>
        <w:top w:val="none" w:sz="0" w:space="0" w:color="auto"/>
        <w:left w:val="none" w:sz="0" w:space="0" w:color="auto"/>
        <w:bottom w:val="none" w:sz="0" w:space="0" w:color="auto"/>
        <w:right w:val="none" w:sz="0" w:space="0" w:color="auto"/>
      </w:divBdr>
    </w:div>
    <w:div w:id="1233544884">
      <w:bodyDiv w:val="1"/>
      <w:marLeft w:val="0"/>
      <w:marRight w:val="0"/>
      <w:marTop w:val="0"/>
      <w:marBottom w:val="0"/>
      <w:divBdr>
        <w:top w:val="none" w:sz="0" w:space="0" w:color="auto"/>
        <w:left w:val="none" w:sz="0" w:space="0" w:color="auto"/>
        <w:bottom w:val="none" w:sz="0" w:space="0" w:color="auto"/>
        <w:right w:val="none" w:sz="0" w:space="0" w:color="auto"/>
      </w:divBdr>
    </w:div>
    <w:div w:id="1233736427">
      <w:bodyDiv w:val="1"/>
      <w:marLeft w:val="0"/>
      <w:marRight w:val="0"/>
      <w:marTop w:val="0"/>
      <w:marBottom w:val="0"/>
      <w:divBdr>
        <w:top w:val="none" w:sz="0" w:space="0" w:color="auto"/>
        <w:left w:val="none" w:sz="0" w:space="0" w:color="auto"/>
        <w:bottom w:val="none" w:sz="0" w:space="0" w:color="auto"/>
        <w:right w:val="none" w:sz="0" w:space="0" w:color="auto"/>
      </w:divBdr>
    </w:div>
    <w:div w:id="1236161803">
      <w:bodyDiv w:val="1"/>
      <w:marLeft w:val="0"/>
      <w:marRight w:val="0"/>
      <w:marTop w:val="0"/>
      <w:marBottom w:val="0"/>
      <w:divBdr>
        <w:top w:val="none" w:sz="0" w:space="0" w:color="auto"/>
        <w:left w:val="none" w:sz="0" w:space="0" w:color="auto"/>
        <w:bottom w:val="none" w:sz="0" w:space="0" w:color="auto"/>
        <w:right w:val="none" w:sz="0" w:space="0" w:color="auto"/>
      </w:divBdr>
    </w:div>
    <w:div w:id="1236167893">
      <w:bodyDiv w:val="1"/>
      <w:marLeft w:val="0"/>
      <w:marRight w:val="0"/>
      <w:marTop w:val="0"/>
      <w:marBottom w:val="0"/>
      <w:divBdr>
        <w:top w:val="none" w:sz="0" w:space="0" w:color="auto"/>
        <w:left w:val="none" w:sz="0" w:space="0" w:color="auto"/>
        <w:bottom w:val="none" w:sz="0" w:space="0" w:color="auto"/>
        <w:right w:val="none" w:sz="0" w:space="0" w:color="auto"/>
      </w:divBdr>
    </w:div>
    <w:div w:id="1238398000">
      <w:bodyDiv w:val="1"/>
      <w:marLeft w:val="0"/>
      <w:marRight w:val="0"/>
      <w:marTop w:val="0"/>
      <w:marBottom w:val="0"/>
      <w:divBdr>
        <w:top w:val="none" w:sz="0" w:space="0" w:color="auto"/>
        <w:left w:val="none" w:sz="0" w:space="0" w:color="auto"/>
        <w:bottom w:val="none" w:sz="0" w:space="0" w:color="auto"/>
        <w:right w:val="none" w:sz="0" w:space="0" w:color="auto"/>
      </w:divBdr>
    </w:div>
    <w:div w:id="1239171075">
      <w:bodyDiv w:val="1"/>
      <w:marLeft w:val="0"/>
      <w:marRight w:val="0"/>
      <w:marTop w:val="0"/>
      <w:marBottom w:val="0"/>
      <w:divBdr>
        <w:top w:val="none" w:sz="0" w:space="0" w:color="auto"/>
        <w:left w:val="none" w:sz="0" w:space="0" w:color="auto"/>
        <w:bottom w:val="none" w:sz="0" w:space="0" w:color="auto"/>
        <w:right w:val="none" w:sz="0" w:space="0" w:color="auto"/>
      </w:divBdr>
    </w:div>
    <w:div w:id="1239707359">
      <w:bodyDiv w:val="1"/>
      <w:marLeft w:val="0"/>
      <w:marRight w:val="0"/>
      <w:marTop w:val="0"/>
      <w:marBottom w:val="0"/>
      <w:divBdr>
        <w:top w:val="none" w:sz="0" w:space="0" w:color="auto"/>
        <w:left w:val="none" w:sz="0" w:space="0" w:color="auto"/>
        <w:bottom w:val="none" w:sz="0" w:space="0" w:color="auto"/>
        <w:right w:val="none" w:sz="0" w:space="0" w:color="auto"/>
      </w:divBdr>
    </w:div>
    <w:div w:id="1240210730">
      <w:bodyDiv w:val="1"/>
      <w:marLeft w:val="0"/>
      <w:marRight w:val="0"/>
      <w:marTop w:val="0"/>
      <w:marBottom w:val="0"/>
      <w:divBdr>
        <w:top w:val="none" w:sz="0" w:space="0" w:color="auto"/>
        <w:left w:val="none" w:sz="0" w:space="0" w:color="auto"/>
        <w:bottom w:val="none" w:sz="0" w:space="0" w:color="auto"/>
        <w:right w:val="none" w:sz="0" w:space="0" w:color="auto"/>
      </w:divBdr>
    </w:div>
    <w:div w:id="1240478051">
      <w:bodyDiv w:val="1"/>
      <w:marLeft w:val="0"/>
      <w:marRight w:val="0"/>
      <w:marTop w:val="0"/>
      <w:marBottom w:val="0"/>
      <w:divBdr>
        <w:top w:val="none" w:sz="0" w:space="0" w:color="auto"/>
        <w:left w:val="none" w:sz="0" w:space="0" w:color="auto"/>
        <w:bottom w:val="none" w:sz="0" w:space="0" w:color="auto"/>
        <w:right w:val="none" w:sz="0" w:space="0" w:color="auto"/>
      </w:divBdr>
    </w:div>
    <w:div w:id="1240601263">
      <w:bodyDiv w:val="1"/>
      <w:marLeft w:val="0"/>
      <w:marRight w:val="0"/>
      <w:marTop w:val="0"/>
      <w:marBottom w:val="0"/>
      <w:divBdr>
        <w:top w:val="none" w:sz="0" w:space="0" w:color="auto"/>
        <w:left w:val="none" w:sz="0" w:space="0" w:color="auto"/>
        <w:bottom w:val="none" w:sz="0" w:space="0" w:color="auto"/>
        <w:right w:val="none" w:sz="0" w:space="0" w:color="auto"/>
      </w:divBdr>
    </w:div>
    <w:div w:id="1241477815">
      <w:bodyDiv w:val="1"/>
      <w:marLeft w:val="0"/>
      <w:marRight w:val="0"/>
      <w:marTop w:val="0"/>
      <w:marBottom w:val="0"/>
      <w:divBdr>
        <w:top w:val="none" w:sz="0" w:space="0" w:color="auto"/>
        <w:left w:val="none" w:sz="0" w:space="0" w:color="auto"/>
        <w:bottom w:val="none" w:sz="0" w:space="0" w:color="auto"/>
        <w:right w:val="none" w:sz="0" w:space="0" w:color="auto"/>
      </w:divBdr>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
    <w:div w:id="1242904927">
      <w:bodyDiv w:val="1"/>
      <w:marLeft w:val="0"/>
      <w:marRight w:val="0"/>
      <w:marTop w:val="0"/>
      <w:marBottom w:val="0"/>
      <w:divBdr>
        <w:top w:val="none" w:sz="0" w:space="0" w:color="auto"/>
        <w:left w:val="none" w:sz="0" w:space="0" w:color="auto"/>
        <w:bottom w:val="none" w:sz="0" w:space="0" w:color="auto"/>
        <w:right w:val="none" w:sz="0" w:space="0" w:color="auto"/>
      </w:divBdr>
    </w:div>
    <w:div w:id="1244954557">
      <w:bodyDiv w:val="1"/>
      <w:marLeft w:val="0"/>
      <w:marRight w:val="0"/>
      <w:marTop w:val="0"/>
      <w:marBottom w:val="0"/>
      <w:divBdr>
        <w:top w:val="none" w:sz="0" w:space="0" w:color="auto"/>
        <w:left w:val="none" w:sz="0" w:space="0" w:color="auto"/>
        <w:bottom w:val="none" w:sz="0" w:space="0" w:color="auto"/>
        <w:right w:val="none" w:sz="0" w:space="0" w:color="auto"/>
      </w:divBdr>
    </w:div>
    <w:div w:id="1245534126">
      <w:bodyDiv w:val="1"/>
      <w:marLeft w:val="0"/>
      <w:marRight w:val="0"/>
      <w:marTop w:val="0"/>
      <w:marBottom w:val="0"/>
      <w:divBdr>
        <w:top w:val="none" w:sz="0" w:space="0" w:color="auto"/>
        <w:left w:val="none" w:sz="0" w:space="0" w:color="auto"/>
        <w:bottom w:val="none" w:sz="0" w:space="0" w:color="auto"/>
        <w:right w:val="none" w:sz="0" w:space="0" w:color="auto"/>
      </w:divBdr>
    </w:div>
    <w:div w:id="1245724687">
      <w:bodyDiv w:val="1"/>
      <w:marLeft w:val="0"/>
      <w:marRight w:val="0"/>
      <w:marTop w:val="0"/>
      <w:marBottom w:val="0"/>
      <w:divBdr>
        <w:top w:val="none" w:sz="0" w:space="0" w:color="auto"/>
        <w:left w:val="none" w:sz="0" w:space="0" w:color="auto"/>
        <w:bottom w:val="none" w:sz="0" w:space="0" w:color="auto"/>
        <w:right w:val="none" w:sz="0" w:space="0" w:color="auto"/>
      </w:divBdr>
    </w:div>
    <w:div w:id="1246183299">
      <w:bodyDiv w:val="1"/>
      <w:marLeft w:val="0"/>
      <w:marRight w:val="0"/>
      <w:marTop w:val="0"/>
      <w:marBottom w:val="0"/>
      <w:divBdr>
        <w:top w:val="none" w:sz="0" w:space="0" w:color="auto"/>
        <w:left w:val="none" w:sz="0" w:space="0" w:color="auto"/>
        <w:bottom w:val="none" w:sz="0" w:space="0" w:color="auto"/>
        <w:right w:val="none" w:sz="0" w:space="0" w:color="auto"/>
      </w:divBdr>
    </w:div>
    <w:div w:id="1246526963">
      <w:bodyDiv w:val="1"/>
      <w:marLeft w:val="0"/>
      <w:marRight w:val="0"/>
      <w:marTop w:val="0"/>
      <w:marBottom w:val="0"/>
      <w:divBdr>
        <w:top w:val="none" w:sz="0" w:space="0" w:color="auto"/>
        <w:left w:val="none" w:sz="0" w:space="0" w:color="auto"/>
        <w:bottom w:val="none" w:sz="0" w:space="0" w:color="auto"/>
        <w:right w:val="none" w:sz="0" w:space="0" w:color="auto"/>
      </w:divBdr>
    </w:div>
    <w:div w:id="1247499099">
      <w:bodyDiv w:val="1"/>
      <w:marLeft w:val="0"/>
      <w:marRight w:val="0"/>
      <w:marTop w:val="0"/>
      <w:marBottom w:val="0"/>
      <w:divBdr>
        <w:top w:val="none" w:sz="0" w:space="0" w:color="auto"/>
        <w:left w:val="none" w:sz="0" w:space="0" w:color="auto"/>
        <w:bottom w:val="none" w:sz="0" w:space="0" w:color="auto"/>
        <w:right w:val="none" w:sz="0" w:space="0" w:color="auto"/>
      </w:divBdr>
    </w:div>
    <w:div w:id="1248147875">
      <w:bodyDiv w:val="1"/>
      <w:marLeft w:val="0"/>
      <w:marRight w:val="0"/>
      <w:marTop w:val="0"/>
      <w:marBottom w:val="0"/>
      <w:divBdr>
        <w:top w:val="none" w:sz="0" w:space="0" w:color="auto"/>
        <w:left w:val="none" w:sz="0" w:space="0" w:color="auto"/>
        <w:bottom w:val="none" w:sz="0" w:space="0" w:color="auto"/>
        <w:right w:val="none" w:sz="0" w:space="0" w:color="auto"/>
      </w:divBdr>
    </w:div>
    <w:div w:id="1248465996">
      <w:bodyDiv w:val="1"/>
      <w:marLeft w:val="0"/>
      <w:marRight w:val="0"/>
      <w:marTop w:val="0"/>
      <w:marBottom w:val="0"/>
      <w:divBdr>
        <w:top w:val="none" w:sz="0" w:space="0" w:color="auto"/>
        <w:left w:val="none" w:sz="0" w:space="0" w:color="auto"/>
        <w:bottom w:val="none" w:sz="0" w:space="0" w:color="auto"/>
        <w:right w:val="none" w:sz="0" w:space="0" w:color="auto"/>
      </w:divBdr>
    </w:div>
    <w:div w:id="1248688080">
      <w:bodyDiv w:val="1"/>
      <w:marLeft w:val="0"/>
      <w:marRight w:val="0"/>
      <w:marTop w:val="0"/>
      <w:marBottom w:val="0"/>
      <w:divBdr>
        <w:top w:val="none" w:sz="0" w:space="0" w:color="auto"/>
        <w:left w:val="none" w:sz="0" w:space="0" w:color="auto"/>
        <w:bottom w:val="none" w:sz="0" w:space="0" w:color="auto"/>
        <w:right w:val="none" w:sz="0" w:space="0" w:color="auto"/>
      </w:divBdr>
    </w:div>
    <w:div w:id="1248877964">
      <w:bodyDiv w:val="1"/>
      <w:marLeft w:val="0"/>
      <w:marRight w:val="0"/>
      <w:marTop w:val="0"/>
      <w:marBottom w:val="0"/>
      <w:divBdr>
        <w:top w:val="none" w:sz="0" w:space="0" w:color="auto"/>
        <w:left w:val="none" w:sz="0" w:space="0" w:color="auto"/>
        <w:bottom w:val="none" w:sz="0" w:space="0" w:color="auto"/>
        <w:right w:val="none" w:sz="0" w:space="0" w:color="auto"/>
      </w:divBdr>
    </w:div>
    <w:div w:id="1249340029">
      <w:bodyDiv w:val="1"/>
      <w:marLeft w:val="0"/>
      <w:marRight w:val="0"/>
      <w:marTop w:val="0"/>
      <w:marBottom w:val="0"/>
      <w:divBdr>
        <w:top w:val="none" w:sz="0" w:space="0" w:color="auto"/>
        <w:left w:val="none" w:sz="0" w:space="0" w:color="auto"/>
        <w:bottom w:val="none" w:sz="0" w:space="0" w:color="auto"/>
        <w:right w:val="none" w:sz="0" w:space="0" w:color="auto"/>
      </w:divBdr>
    </w:div>
    <w:div w:id="1251154647">
      <w:bodyDiv w:val="1"/>
      <w:marLeft w:val="0"/>
      <w:marRight w:val="0"/>
      <w:marTop w:val="0"/>
      <w:marBottom w:val="0"/>
      <w:divBdr>
        <w:top w:val="none" w:sz="0" w:space="0" w:color="auto"/>
        <w:left w:val="none" w:sz="0" w:space="0" w:color="auto"/>
        <w:bottom w:val="none" w:sz="0" w:space="0" w:color="auto"/>
        <w:right w:val="none" w:sz="0" w:space="0" w:color="auto"/>
      </w:divBdr>
    </w:div>
    <w:div w:id="1252739329">
      <w:bodyDiv w:val="1"/>
      <w:marLeft w:val="0"/>
      <w:marRight w:val="0"/>
      <w:marTop w:val="0"/>
      <w:marBottom w:val="0"/>
      <w:divBdr>
        <w:top w:val="none" w:sz="0" w:space="0" w:color="auto"/>
        <w:left w:val="none" w:sz="0" w:space="0" w:color="auto"/>
        <w:bottom w:val="none" w:sz="0" w:space="0" w:color="auto"/>
        <w:right w:val="none" w:sz="0" w:space="0" w:color="auto"/>
      </w:divBdr>
    </w:div>
    <w:div w:id="1253005535">
      <w:bodyDiv w:val="1"/>
      <w:marLeft w:val="0"/>
      <w:marRight w:val="0"/>
      <w:marTop w:val="0"/>
      <w:marBottom w:val="0"/>
      <w:divBdr>
        <w:top w:val="none" w:sz="0" w:space="0" w:color="auto"/>
        <w:left w:val="none" w:sz="0" w:space="0" w:color="auto"/>
        <w:bottom w:val="none" w:sz="0" w:space="0" w:color="auto"/>
        <w:right w:val="none" w:sz="0" w:space="0" w:color="auto"/>
      </w:divBdr>
    </w:div>
    <w:div w:id="1253053019">
      <w:bodyDiv w:val="1"/>
      <w:marLeft w:val="0"/>
      <w:marRight w:val="0"/>
      <w:marTop w:val="0"/>
      <w:marBottom w:val="0"/>
      <w:divBdr>
        <w:top w:val="none" w:sz="0" w:space="0" w:color="auto"/>
        <w:left w:val="none" w:sz="0" w:space="0" w:color="auto"/>
        <w:bottom w:val="none" w:sz="0" w:space="0" w:color="auto"/>
        <w:right w:val="none" w:sz="0" w:space="0" w:color="auto"/>
      </w:divBdr>
    </w:div>
    <w:div w:id="1253129823">
      <w:bodyDiv w:val="1"/>
      <w:marLeft w:val="0"/>
      <w:marRight w:val="0"/>
      <w:marTop w:val="0"/>
      <w:marBottom w:val="0"/>
      <w:divBdr>
        <w:top w:val="none" w:sz="0" w:space="0" w:color="auto"/>
        <w:left w:val="none" w:sz="0" w:space="0" w:color="auto"/>
        <w:bottom w:val="none" w:sz="0" w:space="0" w:color="auto"/>
        <w:right w:val="none" w:sz="0" w:space="0" w:color="auto"/>
      </w:divBdr>
    </w:div>
    <w:div w:id="1253274309">
      <w:bodyDiv w:val="1"/>
      <w:marLeft w:val="0"/>
      <w:marRight w:val="0"/>
      <w:marTop w:val="0"/>
      <w:marBottom w:val="0"/>
      <w:divBdr>
        <w:top w:val="none" w:sz="0" w:space="0" w:color="auto"/>
        <w:left w:val="none" w:sz="0" w:space="0" w:color="auto"/>
        <w:bottom w:val="none" w:sz="0" w:space="0" w:color="auto"/>
        <w:right w:val="none" w:sz="0" w:space="0" w:color="auto"/>
      </w:divBdr>
    </w:div>
    <w:div w:id="1253931771">
      <w:bodyDiv w:val="1"/>
      <w:marLeft w:val="0"/>
      <w:marRight w:val="0"/>
      <w:marTop w:val="0"/>
      <w:marBottom w:val="0"/>
      <w:divBdr>
        <w:top w:val="none" w:sz="0" w:space="0" w:color="auto"/>
        <w:left w:val="none" w:sz="0" w:space="0" w:color="auto"/>
        <w:bottom w:val="none" w:sz="0" w:space="0" w:color="auto"/>
        <w:right w:val="none" w:sz="0" w:space="0" w:color="auto"/>
      </w:divBdr>
    </w:div>
    <w:div w:id="1253931991">
      <w:bodyDiv w:val="1"/>
      <w:marLeft w:val="0"/>
      <w:marRight w:val="0"/>
      <w:marTop w:val="0"/>
      <w:marBottom w:val="0"/>
      <w:divBdr>
        <w:top w:val="none" w:sz="0" w:space="0" w:color="auto"/>
        <w:left w:val="none" w:sz="0" w:space="0" w:color="auto"/>
        <w:bottom w:val="none" w:sz="0" w:space="0" w:color="auto"/>
        <w:right w:val="none" w:sz="0" w:space="0" w:color="auto"/>
      </w:divBdr>
    </w:div>
    <w:div w:id="1254316535">
      <w:bodyDiv w:val="1"/>
      <w:marLeft w:val="0"/>
      <w:marRight w:val="0"/>
      <w:marTop w:val="0"/>
      <w:marBottom w:val="0"/>
      <w:divBdr>
        <w:top w:val="none" w:sz="0" w:space="0" w:color="auto"/>
        <w:left w:val="none" w:sz="0" w:space="0" w:color="auto"/>
        <w:bottom w:val="none" w:sz="0" w:space="0" w:color="auto"/>
        <w:right w:val="none" w:sz="0" w:space="0" w:color="auto"/>
      </w:divBdr>
    </w:div>
    <w:div w:id="1254971125">
      <w:bodyDiv w:val="1"/>
      <w:marLeft w:val="0"/>
      <w:marRight w:val="0"/>
      <w:marTop w:val="0"/>
      <w:marBottom w:val="0"/>
      <w:divBdr>
        <w:top w:val="none" w:sz="0" w:space="0" w:color="auto"/>
        <w:left w:val="none" w:sz="0" w:space="0" w:color="auto"/>
        <w:bottom w:val="none" w:sz="0" w:space="0" w:color="auto"/>
        <w:right w:val="none" w:sz="0" w:space="0" w:color="auto"/>
      </w:divBdr>
    </w:div>
    <w:div w:id="1255940521">
      <w:bodyDiv w:val="1"/>
      <w:marLeft w:val="0"/>
      <w:marRight w:val="0"/>
      <w:marTop w:val="0"/>
      <w:marBottom w:val="0"/>
      <w:divBdr>
        <w:top w:val="none" w:sz="0" w:space="0" w:color="auto"/>
        <w:left w:val="none" w:sz="0" w:space="0" w:color="auto"/>
        <w:bottom w:val="none" w:sz="0" w:space="0" w:color="auto"/>
        <w:right w:val="none" w:sz="0" w:space="0" w:color="auto"/>
      </w:divBdr>
    </w:div>
    <w:div w:id="1256209853">
      <w:bodyDiv w:val="1"/>
      <w:marLeft w:val="0"/>
      <w:marRight w:val="0"/>
      <w:marTop w:val="0"/>
      <w:marBottom w:val="0"/>
      <w:divBdr>
        <w:top w:val="none" w:sz="0" w:space="0" w:color="auto"/>
        <w:left w:val="none" w:sz="0" w:space="0" w:color="auto"/>
        <w:bottom w:val="none" w:sz="0" w:space="0" w:color="auto"/>
        <w:right w:val="none" w:sz="0" w:space="0" w:color="auto"/>
      </w:divBdr>
    </w:div>
    <w:div w:id="1258489203">
      <w:bodyDiv w:val="1"/>
      <w:marLeft w:val="0"/>
      <w:marRight w:val="0"/>
      <w:marTop w:val="0"/>
      <w:marBottom w:val="0"/>
      <w:divBdr>
        <w:top w:val="none" w:sz="0" w:space="0" w:color="auto"/>
        <w:left w:val="none" w:sz="0" w:space="0" w:color="auto"/>
        <w:bottom w:val="none" w:sz="0" w:space="0" w:color="auto"/>
        <w:right w:val="none" w:sz="0" w:space="0" w:color="auto"/>
      </w:divBdr>
    </w:div>
    <w:div w:id="1258559303">
      <w:bodyDiv w:val="1"/>
      <w:marLeft w:val="0"/>
      <w:marRight w:val="0"/>
      <w:marTop w:val="0"/>
      <w:marBottom w:val="0"/>
      <w:divBdr>
        <w:top w:val="none" w:sz="0" w:space="0" w:color="auto"/>
        <w:left w:val="none" w:sz="0" w:space="0" w:color="auto"/>
        <w:bottom w:val="none" w:sz="0" w:space="0" w:color="auto"/>
        <w:right w:val="none" w:sz="0" w:space="0" w:color="auto"/>
      </w:divBdr>
    </w:div>
    <w:div w:id="1259875733">
      <w:bodyDiv w:val="1"/>
      <w:marLeft w:val="0"/>
      <w:marRight w:val="0"/>
      <w:marTop w:val="0"/>
      <w:marBottom w:val="0"/>
      <w:divBdr>
        <w:top w:val="none" w:sz="0" w:space="0" w:color="auto"/>
        <w:left w:val="none" w:sz="0" w:space="0" w:color="auto"/>
        <w:bottom w:val="none" w:sz="0" w:space="0" w:color="auto"/>
        <w:right w:val="none" w:sz="0" w:space="0" w:color="auto"/>
      </w:divBdr>
    </w:div>
    <w:div w:id="1260061235">
      <w:bodyDiv w:val="1"/>
      <w:marLeft w:val="0"/>
      <w:marRight w:val="0"/>
      <w:marTop w:val="0"/>
      <w:marBottom w:val="0"/>
      <w:divBdr>
        <w:top w:val="none" w:sz="0" w:space="0" w:color="auto"/>
        <w:left w:val="none" w:sz="0" w:space="0" w:color="auto"/>
        <w:bottom w:val="none" w:sz="0" w:space="0" w:color="auto"/>
        <w:right w:val="none" w:sz="0" w:space="0" w:color="auto"/>
      </w:divBdr>
    </w:div>
    <w:div w:id="1260791801">
      <w:bodyDiv w:val="1"/>
      <w:marLeft w:val="0"/>
      <w:marRight w:val="0"/>
      <w:marTop w:val="0"/>
      <w:marBottom w:val="0"/>
      <w:divBdr>
        <w:top w:val="none" w:sz="0" w:space="0" w:color="auto"/>
        <w:left w:val="none" w:sz="0" w:space="0" w:color="auto"/>
        <w:bottom w:val="none" w:sz="0" w:space="0" w:color="auto"/>
        <w:right w:val="none" w:sz="0" w:space="0" w:color="auto"/>
      </w:divBdr>
    </w:div>
    <w:div w:id="1261988881">
      <w:bodyDiv w:val="1"/>
      <w:marLeft w:val="0"/>
      <w:marRight w:val="0"/>
      <w:marTop w:val="0"/>
      <w:marBottom w:val="0"/>
      <w:divBdr>
        <w:top w:val="none" w:sz="0" w:space="0" w:color="auto"/>
        <w:left w:val="none" w:sz="0" w:space="0" w:color="auto"/>
        <w:bottom w:val="none" w:sz="0" w:space="0" w:color="auto"/>
        <w:right w:val="none" w:sz="0" w:space="0" w:color="auto"/>
      </w:divBdr>
    </w:div>
    <w:div w:id="1264726411">
      <w:bodyDiv w:val="1"/>
      <w:marLeft w:val="0"/>
      <w:marRight w:val="0"/>
      <w:marTop w:val="0"/>
      <w:marBottom w:val="0"/>
      <w:divBdr>
        <w:top w:val="none" w:sz="0" w:space="0" w:color="auto"/>
        <w:left w:val="none" w:sz="0" w:space="0" w:color="auto"/>
        <w:bottom w:val="none" w:sz="0" w:space="0" w:color="auto"/>
        <w:right w:val="none" w:sz="0" w:space="0" w:color="auto"/>
      </w:divBdr>
    </w:div>
    <w:div w:id="1265113769">
      <w:bodyDiv w:val="1"/>
      <w:marLeft w:val="0"/>
      <w:marRight w:val="0"/>
      <w:marTop w:val="0"/>
      <w:marBottom w:val="0"/>
      <w:divBdr>
        <w:top w:val="none" w:sz="0" w:space="0" w:color="auto"/>
        <w:left w:val="none" w:sz="0" w:space="0" w:color="auto"/>
        <w:bottom w:val="none" w:sz="0" w:space="0" w:color="auto"/>
        <w:right w:val="none" w:sz="0" w:space="0" w:color="auto"/>
      </w:divBdr>
    </w:div>
    <w:div w:id="1267617669">
      <w:bodyDiv w:val="1"/>
      <w:marLeft w:val="0"/>
      <w:marRight w:val="0"/>
      <w:marTop w:val="0"/>
      <w:marBottom w:val="0"/>
      <w:divBdr>
        <w:top w:val="none" w:sz="0" w:space="0" w:color="auto"/>
        <w:left w:val="none" w:sz="0" w:space="0" w:color="auto"/>
        <w:bottom w:val="none" w:sz="0" w:space="0" w:color="auto"/>
        <w:right w:val="none" w:sz="0" w:space="0" w:color="auto"/>
      </w:divBdr>
    </w:div>
    <w:div w:id="1267619840">
      <w:bodyDiv w:val="1"/>
      <w:marLeft w:val="0"/>
      <w:marRight w:val="0"/>
      <w:marTop w:val="0"/>
      <w:marBottom w:val="0"/>
      <w:divBdr>
        <w:top w:val="none" w:sz="0" w:space="0" w:color="auto"/>
        <w:left w:val="none" w:sz="0" w:space="0" w:color="auto"/>
        <w:bottom w:val="none" w:sz="0" w:space="0" w:color="auto"/>
        <w:right w:val="none" w:sz="0" w:space="0" w:color="auto"/>
      </w:divBdr>
    </w:div>
    <w:div w:id="1267806183">
      <w:bodyDiv w:val="1"/>
      <w:marLeft w:val="0"/>
      <w:marRight w:val="0"/>
      <w:marTop w:val="0"/>
      <w:marBottom w:val="0"/>
      <w:divBdr>
        <w:top w:val="none" w:sz="0" w:space="0" w:color="auto"/>
        <w:left w:val="none" w:sz="0" w:space="0" w:color="auto"/>
        <w:bottom w:val="none" w:sz="0" w:space="0" w:color="auto"/>
        <w:right w:val="none" w:sz="0" w:space="0" w:color="auto"/>
      </w:divBdr>
    </w:div>
    <w:div w:id="1267957333">
      <w:bodyDiv w:val="1"/>
      <w:marLeft w:val="0"/>
      <w:marRight w:val="0"/>
      <w:marTop w:val="0"/>
      <w:marBottom w:val="0"/>
      <w:divBdr>
        <w:top w:val="none" w:sz="0" w:space="0" w:color="auto"/>
        <w:left w:val="none" w:sz="0" w:space="0" w:color="auto"/>
        <w:bottom w:val="none" w:sz="0" w:space="0" w:color="auto"/>
        <w:right w:val="none" w:sz="0" w:space="0" w:color="auto"/>
      </w:divBdr>
    </w:div>
    <w:div w:id="1268080702">
      <w:bodyDiv w:val="1"/>
      <w:marLeft w:val="0"/>
      <w:marRight w:val="0"/>
      <w:marTop w:val="0"/>
      <w:marBottom w:val="0"/>
      <w:divBdr>
        <w:top w:val="none" w:sz="0" w:space="0" w:color="auto"/>
        <w:left w:val="none" w:sz="0" w:space="0" w:color="auto"/>
        <w:bottom w:val="none" w:sz="0" w:space="0" w:color="auto"/>
        <w:right w:val="none" w:sz="0" w:space="0" w:color="auto"/>
      </w:divBdr>
    </w:div>
    <w:div w:id="1268464834">
      <w:bodyDiv w:val="1"/>
      <w:marLeft w:val="0"/>
      <w:marRight w:val="0"/>
      <w:marTop w:val="0"/>
      <w:marBottom w:val="0"/>
      <w:divBdr>
        <w:top w:val="none" w:sz="0" w:space="0" w:color="auto"/>
        <w:left w:val="none" w:sz="0" w:space="0" w:color="auto"/>
        <w:bottom w:val="none" w:sz="0" w:space="0" w:color="auto"/>
        <w:right w:val="none" w:sz="0" w:space="0" w:color="auto"/>
      </w:divBdr>
    </w:div>
    <w:div w:id="1268544939">
      <w:bodyDiv w:val="1"/>
      <w:marLeft w:val="0"/>
      <w:marRight w:val="0"/>
      <w:marTop w:val="0"/>
      <w:marBottom w:val="0"/>
      <w:divBdr>
        <w:top w:val="none" w:sz="0" w:space="0" w:color="auto"/>
        <w:left w:val="none" w:sz="0" w:space="0" w:color="auto"/>
        <w:bottom w:val="none" w:sz="0" w:space="0" w:color="auto"/>
        <w:right w:val="none" w:sz="0" w:space="0" w:color="auto"/>
      </w:divBdr>
    </w:div>
    <w:div w:id="1268584294">
      <w:bodyDiv w:val="1"/>
      <w:marLeft w:val="0"/>
      <w:marRight w:val="0"/>
      <w:marTop w:val="0"/>
      <w:marBottom w:val="0"/>
      <w:divBdr>
        <w:top w:val="none" w:sz="0" w:space="0" w:color="auto"/>
        <w:left w:val="none" w:sz="0" w:space="0" w:color="auto"/>
        <w:bottom w:val="none" w:sz="0" w:space="0" w:color="auto"/>
        <w:right w:val="none" w:sz="0" w:space="0" w:color="auto"/>
      </w:divBdr>
    </w:div>
    <w:div w:id="1268654758">
      <w:bodyDiv w:val="1"/>
      <w:marLeft w:val="0"/>
      <w:marRight w:val="0"/>
      <w:marTop w:val="0"/>
      <w:marBottom w:val="0"/>
      <w:divBdr>
        <w:top w:val="none" w:sz="0" w:space="0" w:color="auto"/>
        <w:left w:val="none" w:sz="0" w:space="0" w:color="auto"/>
        <w:bottom w:val="none" w:sz="0" w:space="0" w:color="auto"/>
        <w:right w:val="none" w:sz="0" w:space="0" w:color="auto"/>
      </w:divBdr>
    </w:div>
    <w:div w:id="1269121175">
      <w:bodyDiv w:val="1"/>
      <w:marLeft w:val="0"/>
      <w:marRight w:val="0"/>
      <w:marTop w:val="0"/>
      <w:marBottom w:val="0"/>
      <w:divBdr>
        <w:top w:val="none" w:sz="0" w:space="0" w:color="auto"/>
        <w:left w:val="none" w:sz="0" w:space="0" w:color="auto"/>
        <w:bottom w:val="none" w:sz="0" w:space="0" w:color="auto"/>
        <w:right w:val="none" w:sz="0" w:space="0" w:color="auto"/>
      </w:divBdr>
    </w:div>
    <w:div w:id="1269200205">
      <w:bodyDiv w:val="1"/>
      <w:marLeft w:val="0"/>
      <w:marRight w:val="0"/>
      <w:marTop w:val="0"/>
      <w:marBottom w:val="0"/>
      <w:divBdr>
        <w:top w:val="none" w:sz="0" w:space="0" w:color="auto"/>
        <w:left w:val="none" w:sz="0" w:space="0" w:color="auto"/>
        <w:bottom w:val="none" w:sz="0" w:space="0" w:color="auto"/>
        <w:right w:val="none" w:sz="0" w:space="0" w:color="auto"/>
      </w:divBdr>
    </w:div>
    <w:div w:id="1269236713">
      <w:bodyDiv w:val="1"/>
      <w:marLeft w:val="0"/>
      <w:marRight w:val="0"/>
      <w:marTop w:val="0"/>
      <w:marBottom w:val="0"/>
      <w:divBdr>
        <w:top w:val="none" w:sz="0" w:space="0" w:color="auto"/>
        <w:left w:val="none" w:sz="0" w:space="0" w:color="auto"/>
        <w:bottom w:val="none" w:sz="0" w:space="0" w:color="auto"/>
        <w:right w:val="none" w:sz="0" w:space="0" w:color="auto"/>
      </w:divBdr>
    </w:div>
    <w:div w:id="1270502352">
      <w:bodyDiv w:val="1"/>
      <w:marLeft w:val="0"/>
      <w:marRight w:val="0"/>
      <w:marTop w:val="0"/>
      <w:marBottom w:val="0"/>
      <w:divBdr>
        <w:top w:val="none" w:sz="0" w:space="0" w:color="auto"/>
        <w:left w:val="none" w:sz="0" w:space="0" w:color="auto"/>
        <w:bottom w:val="none" w:sz="0" w:space="0" w:color="auto"/>
        <w:right w:val="none" w:sz="0" w:space="0" w:color="auto"/>
      </w:divBdr>
    </w:div>
    <w:div w:id="1272011792">
      <w:bodyDiv w:val="1"/>
      <w:marLeft w:val="0"/>
      <w:marRight w:val="0"/>
      <w:marTop w:val="0"/>
      <w:marBottom w:val="0"/>
      <w:divBdr>
        <w:top w:val="none" w:sz="0" w:space="0" w:color="auto"/>
        <w:left w:val="none" w:sz="0" w:space="0" w:color="auto"/>
        <w:bottom w:val="none" w:sz="0" w:space="0" w:color="auto"/>
        <w:right w:val="none" w:sz="0" w:space="0" w:color="auto"/>
      </w:divBdr>
    </w:div>
    <w:div w:id="1272200601">
      <w:bodyDiv w:val="1"/>
      <w:marLeft w:val="0"/>
      <w:marRight w:val="0"/>
      <w:marTop w:val="0"/>
      <w:marBottom w:val="0"/>
      <w:divBdr>
        <w:top w:val="none" w:sz="0" w:space="0" w:color="auto"/>
        <w:left w:val="none" w:sz="0" w:space="0" w:color="auto"/>
        <w:bottom w:val="none" w:sz="0" w:space="0" w:color="auto"/>
        <w:right w:val="none" w:sz="0" w:space="0" w:color="auto"/>
      </w:divBdr>
    </w:div>
    <w:div w:id="1273128559">
      <w:bodyDiv w:val="1"/>
      <w:marLeft w:val="0"/>
      <w:marRight w:val="0"/>
      <w:marTop w:val="0"/>
      <w:marBottom w:val="0"/>
      <w:divBdr>
        <w:top w:val="none" w:sz="0" w:space="0" w:color="auto"/>
        <w:left w:val="none" w:sz="0" w:space="0" w:color="auto"/>
        <w:bottom w:val="none" w:sz="0" w:space="0" w:color="auto"/>
        <w:right w:val="none" w:sz="0" w:space="0" w:color="auto"/>
      </w:divBdr>
    </w:div>
    <w:div w:id="1273174213">
      <w:bodyDiv w:val="1"/>
      <w:marLeft w:val="0"/>
      <w:marRight w:val="0"/>
      <w:marTop w:val="0"/>
      <w:marBottom w:val="0"/>
      <w:divBdr>
        <w:top w:val="none" w:sz="0" w:space="0" w:color="auto"/>
        <w:left w:val="none" w:sz="0" w:space="0" w:color="auto"/>
        <w:bottom w:val="none" w:sz="0" w:space="0" w:color="auto"/>
        <w:right w:val="none" w:sz="0" w:space="0" w:color="auto"/>
      </w:divBdr>
    </w:div>
    <w:div w:id="1273898648">
      <w:bodyDiv w:val="1"/>
      <w:marLeft w:val="0"/>
      <w:marRight w:val="0"/>
      <w:marTop w:val="0"/>
      <w:marBottom w:val="0"/>
      <w:divBdr>
        <w:top w:val="none" w:sz="0" w:space="0" w:color="auto"/>
        <w:left w:val="none" w:sz="0" w:space="0" w:color="auto"/>
        <w:bottom w:val="none" w:sz="0" w:space="0" w:color="auto"/>
        <w:right w:val="none" w:sz="0" w:space="0" w:color="auto"/>
      </w:divBdr>
    </w:div>
    <w:div w:id="1274050750">
      <w:bodyDiv w:val="1"/>
      <w:marLeft w:val="0"/>
      <w:marRight w:val="0"/>
      <w:marTop w:val="0"/>
      <w:marBottom w:val="0"/>
      <w:divBdr>
        <w:top w:val="none" w:sz="0" w:space="0" w:color="auto"/>
        <w:left w:val="none" w:sz="0" w:space="0" w:color="auto"/>
        <w:bottom w:val="none" w:sz="0" w:space="0" w:color="auto"/>
        <w:right w:val="none" w:sz="0" w:space="0" w:color="auto"/>
      </w:divBdr>
    </w:div>
    <w:div w:id="1275752029">
      <w:bodyDiv w:val="1"/>
      <w:marLeft w:val="0"/>
      <w:marRight w:val="0"/>
      <w:marTop w:val="0"/>
      <w:marBottom w:val="0"/>
      <w:divBdr>
        <w:top w:val="none" w:sz="0" w:space="0" w:color="auto"/>
        <w:left w:val="none" w:sz="0" w:space="0" w:color="auto"/>
        <w:bottom w:val="none" w:sz="0" w:space="0" w:color="auto"/>
        <w:right w:val="none" w:sz="0" w:space="0" w:color="auto"/>
      </w:divBdr>
    </w:div>
    <w:div w:id="1276136886">
      <w:bodyDiv w:val="1"/>
      <w:marLeft w:val="0"/>
      <w:marRight w:val="0"/>
      <w:marTop w:val="0"/>
      <w:marBottom w:val="0"/>
      <w:divBdr>
        <w:top w:val="none" w:sz="0" w:space="0" w:color="auto"/>
        <w:left w:val="none" w:sz="0" w:space="0" w:color="auto"/>
        <w:bottom w:val="none" w:sz="0" w:space="0" w:color="auto"/>
        <w:right w:val="none" w:sz="0" w:space="0" w:color="auto"/>
      </w:divBdr>
    </w:div>
    <w:div w:id="1276407300">
      <w:bodyDiv w:val="1"/>
      <w:marLeft w:val="0"/>
      <w:marRight w:val="0"/>
      <w:marTop w:val="0"/>
      <w:marBottom w:val="0"/>
      <w:divBdr>
        <w:top w:val="none" w:sz="0" w:space="0" w:color="auto"/>
        <w:left w:val="none" w:sz="0" w:space="0" w:color="auto"/>
        <w:bottom w:val="none" w:sz="0" w:space="0" w:color="auto"/>
        <w:right w:val="none" w:sz="0" w:space="0" w:color="auto"/>
      </w:divBdr>
    </w:div>
    <w:div w:id="1276867535">
      <w:bodyDiv w:val="1"/>
      <w:marLeft w:val="0"/>
      <w:marRight w:val="0"/>
      <w:marTop w:val="0"/>
      <w:marBottom w:val="0"/>
      <w:divBdr>
        <w:top w:val="none" w:sz="0" w:space="0" w:color="auto"/>
        <w:left w:val="none" w:sz="0" w:space="0" w:color="auto"/>
        <w:bottom w:val="none" w:sz="0" w:space="0" w:color="auto"/>
        <w:right w:val="none" w:sz="0" w:space="0" w:color="auto"/>
      </w:divBdr>
    </w:div>
    <w:div w:id="1276912616">
      <w:bodyDiv w:val="1"/>
      <w:marLeft w:val="0"/>
      <w:marRight w:val="0"/>
      <w:marTop w:val="0"/>
      <w:marBottom w:val="0"/>
      <w:divBdr>
        <w:top w:val="none" w:sz="0" w:space="0" w:color="auto"/>
        <w:left w:val="none" w:sz="0" w:space="0" w:color="auto"/>
        <w:bottom w:val="none" w:sz="0" w:space="0" w:color="auto"/>
        <w:right w:val="none" w:sz="0" w:space="0" w:color="auto"/>
      </w:divBdr>
    </w:div>
    <w:div w:id="1277369914">
      <w:bodyDiv w:val="1"/>
      <w:marLeft w:val="0"/>
      <w:marRight w:val="0"/>
      <w:marTop w:val="0"/>
      <w:marBottom w:val="0"/>
      <w:divBdr>
        <w:top w:val="none" w:sz="0" w:space="0" w:color="auto"/>
        <w:left w:val="none" w:sz="0" w:space="0" w:color="auto"/>
        <w:bottom w:val="none" w:sz="0" w:space="0" w:color="auto"/>
        <w:right w:val="none" w:sz="0" w:space="0" w:color="auto"/>
      </w:divBdr>
    </w:div>
    <w:div w:id="1277835106">
      <w:bodyDiv w:val="1"/>
      <w:marLeft w:val="0"/>
      <w:marRight w:val="0"/>
      <w:marTop w:val="0"/>
      <w:marBottom w:val="0"/>
      <w:divBdr>
        <w:top w:val="none" w:sz="0" w:space="0" w:color="auto"/>
        <w:left w:val="none" w:sz="0" w:space="0" w:color="auto"/>
        <w:bottom w:val="none" w:sz="0" w:space="0" w:color="auto"/>
        <w:right w:val="none" w:sz="0" w:space="0" w:color="auto"/>
      </w:divBdr>
    </w:div>
    <w:div w:id="1278678060">
      <w:bodyDiv w:val="1"/>
      <w:marLeft w:val="0"/>
      <w:marRight w:val="0"/>
      <w:marTop w:val="0"/>
      <w:marBottom w:val="0"/>
      <w:divBdr>
        <w:top w:val="none" w:sz="0" w:space="0" w:color="auto"/>
        <w:left w:val="none" w:sz="0" w:space="0" w:color="auto"/>
        <w:bottom w:val="none" w:sz="0" w:space="0" w:color="auto"/>
        <w:right w:val="none" w:sz="0" w:space="0" w:color="auto"/>
      </w:divBdr>
    </w:div>
    <w:div w:id="1281063335">
      <w:bodyDiv w:val="1"/>
      <w:marLeft w:val="0"/>
      <w:marRight w:val="0"/>
      <w:marTop w:val="0"/>
      <w:marBottom w:val="0"/>
      <w:divBdr>
        <w:top w:val="none" w:sz="0" w:space="0" w:color="auto"/>
        <w:left w:val="none" w:sz="0" w:space="0" w:color="auto"/>
        <w:bottom w:val="none" w:sz="0" w:space="0" w:color="auto"/>
        <w:right w:val="none" w:sz="0" w:space="0" w:color="auto"/>
      </w:divBdr>
    </w:div>
    <w:div w:id="1282226676">
      <w:bodyDiv w:val="1"/>
      <w:marLeft w:val="0"/>
      <w:marRight w:val="0"/>
      <w:marTop w:val="0"/>
      <w:marBottom w:val="0"/>
      <w:divBdr>
        <w:top w:val="none" w:sz="0" w:space="0" w:color="auto"/>
        <w:left w:val="none" w:sz="0" w:space="0" w:color="auto"/>
        <w:bottom w:val="none" w:sz="0" w:space="0" w:color="auto"/>
        <w:right w:val="none" w:sz="0" w:space="0" w:color="auto"/>
      </w:divBdr>
    </w:div>
    <w:div w:id="1282884957">
      <w:bodyDiv w:val="1"/>
      <w:marLeft w:val="0"/>
      <w:marRight w:val="0"/>
      <w:marTop w:val="0"/>
      <w:marBottom w:val="0"/>
      <w:divBdr>
        <w:top w:val="none" w:sz="0" w:space="0" w:color="auto"/>
        <w:left w:val="none" w:sz="0" w:space="0" w:color="auto"/>
        <w:bottom w:val="none" w:sz="0" w:space="0" w:color="auto"/>
        <w:right w:val="none" w:sz="0" w:space="0" w:color="auto"/>
      </w:divBdr>
    </w:div>
    <w:div w:id="1285045004">
      <w:bodyDiv w:val="1"/>
      <w:marLeft w:val="0"/>
      <w:marRight w:val="0"/>
      <w:marTop w:val="0"/>
      <w:marBottom w:val="0"/>
      <w:divBdr>
        <w:top w:val="none" w:sz="0" w:space="0" w:color="auto"/>
        <w:left w:val="none" w:sz="0" w:space="0" w:color="auto"/>
        <w:bottom w:val="none" w:sz="0" w:space="0" w:color="auto"/>
        <w:right w:val="none" w:sz="0" w:space="0" w:color="auto"/>
      </w:divBdr>
    </w:div>
    <w:div w:id="1286693077">
      <w:bodyDiv w:val="1"/>
      <w:marLeft w:val="0"/>
      <w:marRight w:val="0"/>
      <w:marTop w:val="0"/>
      <w:marBottom w:val="0"/>
      <w:divBdr>
        <w:top w:val="none" w:sz="0" w:space="0" w:color="auto"/>
        <w:left w:val="none" w:sz="0" w:space="0" w:color="auto"/>
        <w:bottom w:val="none" w:sz="0" w:space="0" w:color="auto"/>
        <w:right w:val="none" w:sz="0" w:space="0" w:color="auto"/>
      </w:divBdr>
    </w:div>
    <w:div w:id="1286696890">
      <w:bodyDiv w:val="1"/>
      <w:marLeft w:val="0"/>
      <w:marRight w:val="0"/>
      <w:marTop w:val="0"/>
      <w:marBottom w:val="0"/>
      <w:divBdr>
        <w:top w:val="none" w:sz="0" w:space="0" w:color="auto"/>
        <w:left w:val="none" w:sz="0" w:space="0" w:color="auto"/>
        <w:bottom w:val="none" w:sz="0" w:space="0" w:color="auto"/>
        <w:right w:val="none" w:sz="0" w:space="0" w:color="auto"/>
      </w:divBdr>
    </w:div>
    <w:div w:id="1289386971">
      <w:bodyDiv w:val="1"/>
      <w:marLeft w:val="0"/>
      <w:marRight w:val="0"/>
      <w:marTop w:val="0"/>
      <w:marBottom w:val="0"/>
      <w:divBdr>
        <w:top w:val="none" w:sz="0" w:space="0" w:color="auto"/>
        <w:left w:val="none" w:sz="0" w:space="0" w:color="auto"/>
        <w:bottom w:val="none" w:sz="0" w:space="0" w:color="auto"/>
        <w:right w:val="none" w:sz="0" w:space="0" w:color="auto"/>
      </w:divBdr>
    </w:div>
    <w:div w:id="1290017613">
      <w:bodyDiv w:val="1"/>
      <w:marLeft w:val="0"/>
      <w:marRight w:val="0"/>
      <w:marTop w:val="0"/>
      <w:marBottom w:val="0"/>
      <w:divBdr>
        <w:top w:val="none" w:sz="0" w:space="0" w:color="auto"/>
        <w:left w:val="none" w:sz="0" w:space="0" w:color="auto"/>
        <w:bottom w:val="none" w:sz="0" w:space="0" w:color="auto"/>
        <w:right w:val="none" w:sz="0" w:space="0" w:color="auto"/>
      </w:divBdr>
    </w:div>
    <w:div w:id="1290666304">
      <w:bodyDiv w:val="1"/>
      <w:marLeft w:val="0"/>
      <w:marRight w:val="0"/>
      <w:marTop w:val="0"/>
      <w:marBottom w:val="0"/>
      <w:divBdr>
        <w:top w:val="none" w:sz="0" w:space="0" w:color="auto"/>
        <w:left w:val="none" w:sz="0" w:space="0" w:color="auto"/>
        <w:bottom w:val="none" w:sz="0" w:space="0" w:color="auto"/>
        <w:right w:val="none" w:sz="0" w:space="0" w:color="auto"/>
      </w:divBdr>
    </w:div>
    <w:div w:id="1291597324">
      <w:bodyDiv w:val="1"/>
      <w:marLeft w:val="0"/>
      <w:marRight w:val="0"/>
      <w:marTop w:val="0"/>
      <w:marBottom w:val="0"/>
      <w:divBdr>
        <w:top w:val="none" w:sz="0" w:space="0" w:color="auto"/>
        <w:left w:val="none" w:sz="0" w:space="0" w:color="auto"/>
        <w:bottom w:val="none" w:sz="0" w:space="0" w:color="auto"/>
        <w:right w:val="none" w:sz="0" w:space="0" w:color="auto"/>
      </w:divBdr>
    </w:div>
    <w:div w:id="1295209713">
      <w:bodyDiv w:val="1"/>
      <w:marLeft w:val="0"/>
      <w:marRight w:val="0"/>
      <w:marTop w:val="0"/>
      <w:marBottom w:val="0"/>
      <w:divBdr>
        <w:top w:val="none" w:sz="0" w:space="0" w:color="auto"/>
        <w:left w:val="none" w:sz="0" w:space="0" w:color="auto"/>
        <w:bottom w:val="none" w:sz="0" w:space="0" w:color="auto"/>
        <w:right w:val="none" w:sz="0" w:space="0" w:color="auto"/>
      </w:divBdr>
    </w:div>
    <w:div w:id="1295403719">
      <w:bodyDiv w:val="1"/>
      <w:marLeft w:val="0"/>
      <w:marRight w:val="0"/>
      <w:marTop w:val="0"/>
      <w:marBottom w:val="0"/>
      <w:divBdr>
        <w:top w:val="none" w:sz="0" w:space="0" w:color="auto"/>
        <w:left w:val="none" w:sz="0" w:space="0" w:color="auto"/>
        <w:bottom w:val="none" w:sz="0" w:space="0" w:color="auto"/>
        <w:right w:val="none" w:sz="0" w:space="0" w:color="auto"/>
      </w:divBdr>
    </w:div>
    <w:div w:id="1296450192">
      <w:bodyDiv w:val="1"/>
      <w:marLeft w:val="0"/>
      <w:marRight w:val="0"/>
      <w:marTop w:val="0"/>
      <w:marBottom w:val="0"/>
      <w:divBdr>
        <w:top w:val="none" w:sz="0" w:space="0" w:color="auto"/>
        <w:left w:val="none" w:sz="0" w:space="0" w:color="auto"/>
        <w:bottom w:val="none" w:sz="0" w:space="0" w:color="auto"/>
        <w:right w:val="none" w:sz="0" w:space="0" w:color="auto"/>
      </w:divBdr>
    </w:div>
    <w:div w:id="1297417559">
      <w:bodyDiv w:val="1"/>
      <w:marLeft w:val="0"/>
      <w:marRight w:val="0"/>
      <w:marTop w:val="0"/>
      <w:marBottom w:val="0"/>
      <w:divBdr>
        <w:top w:val="none" w:sz="0" w:space="0" w:color="auto"/>
        <w:left w:val="none" w:sz="0" w:space="0" w:color="auto"/>
        <w:bottom w:val="none" w:sz="0" w:space="0" w:color="auto"/>
        <w:right w:val="none" w:sz="0" w:space="0" w:color="auto"/>
      </w:divBdr>
    </w:div>
    <w:div w:id="1297569916">
      <w:bodyDiv w:val="1"/>
      <w:marLeft w:val="0"/>
      <w:marRight w:val="0"/>
      <w:marTop w:val="0"/>
      <w:marBottom w:val="0"/>
      <w:divBdr>
        <w:top w:val="none" w:sz="0" w:space="0" w:color="auto"/>
        <w:left w:val="none" w:sz="0" w:space="0" w:color="auto"/>
        <w:bottom w:val="none" w:sz="0" w:space="0" w:color="auto"/>
        <w:right w:val="none" w:sz="0" w:space="0" w:color="auto"/>
      </w:divBdr>
    </w:div>
    <w:div w:id="1298494059">
      <w:bodyDiv w:val="1"/>
      <w:marLeft w:val="0"/>
      <w:marRight w:val="0"/>
      <w:marTop w:val="0"/>
      <w:marBottom w:val="0"/>
      <w:divBdr>
        <w:top w:val="none" w:sz="0" w:space="0" w:color="auto"/>
        <w:left w:val="none" w:sz="0" w:space="0" w:color="auto"/>
        <w:bottom w:val="none" w:sz="0" w:space="0" w:color="auto"/>
        <w:right w:val="none" w:sz="0" w:space="0" w:color="auto"/>
      </w:divBdr>
    </w:div>
    <w:div w:id="1298608144">
      <w:bodyDiv w:val="1"/>
      <w:marLeft w:val="0"/>
      <w:marRight w:val="0"/>
      <w:marTop w:val="0"/>
      <w:marBottom w:val="0"/>
      <w:divBdr>
        <w:top w:val="none" w:sz="0" w:space="0" w:color="auto"/>
        <w:left w:val="none" w:sz="0" w:space="0" w:color="auto"/>
        <w:bottom w:val="none" w:sz="0" w:space="0" w:color="auto"/>
        <w:right w:val="none" w:sz="0" w:space="0" w:color="auto"/>
      </w:divBdr>
    </w:div>
    <w:div w:id="1300382471">
      <w:bodyDiv w:val="1"/>
      <w:marLeft w:val="0"/>
      <w:marRight w:val="0"/>
      <w:marTop w:val="0"/>
      <w:marBottom w:val="0"/>
      <w:divBdr>
        <w:top w:val="none" w:sz="0" w:space="0" w:color="auto"/>
        <w:left w:val="none" w:sz="0" w:space="0" w:color="auto"/>
        <w:bottom w:val="none" w:sz="0" w:space="0" w:color="auto"/>
        <w:right w:val="none" w:sz="0" w:space="0" w:color="auto"/>
      </w:divBdr>
    </w:div>
    <w:div w:id="1300569971">
      <w:bodyDiv w:val="1"/>
      <w:marLeft w:val="0"/>
      <w:marRight w:val="0"/>
      <w:marTop w:val="0"/>
      <w:marBottom w:val="0"/>
      <w:divBdr>
        <w:top w:val="none" w:sz="0" w:space="0" w:color="auto"/>
        <w:left w:val="none" w:sz="0" w:space="0" w:color="auto"/>
        <w:bottom w:val="none" w:sz="0" w:space="0" w:color="auto"/>
        <w:right w:val="none" w:sz="0" w:space="0" w:color="auto"/>
      </w:divBdr>
    </w:div>
    <w:div w:id="1301576871">
      <w:bodyDiv w:val="1"/>
      <w:marLeft w:val="0"/>
      <w:marRight w:val="0"/>
      <w:marTop w:val="0"/>
      <w:marBottom w:val="0"/>
      <w:divBdr>
        <w:top w:val="none" w:sz="0" w:space="0" w:color="auto"/>
        <w:left w:val="none" w:sz="0" w:space="0" w:color="auto"/>
        <w:bottom w:val="none" w:sz="0" w:space="0" w:color="auto"/>
        <w:right w:val="none" w:sz="0" w:space="0" w:color="auto"/>
      </w:divBdr>
    </w:div>
    <w:div w:id="1301884988">
      <w:bodyDiv w:val="1"/>
      <w:marLeft w:val="0"/>
      <w:marRight w:val="0"/>
      <w:marTop w:val="0"/>
      <w:marBottom w:val="0"/>
      <w:divBdr>
        <w:top w:val="none" w:sz="0" w:space="0" w:color="auto"/>
        <w:left w:val="none" w:sz="0" w:space="0" w:color="auto"/>
        <w:bottom w:val="none" w:sz="0" w:space="0" w:color="auto"/>
        <w:right w:val="none" w:sz="0" w:space="0" w:color="auto"/>
      </w:divBdr>
    </w:div>
    <w:div w:id="1302348399">
      <w:bodyDiv w:val="1"/>
      <w:marLeft w:val="0"/>
      <w:marRight w:val="0"/>
      <w:marTop w:val="0"/>
      <w:marBottom w:val="0"/>
      <w:divBdr>
        <w:top w:val="none" w:sz="0" w:space="0" w:color="auto"/>
        <w:left w:val="none" w:sz="0" w:space="0" w:color="auto"/>
        <w:bottom w:val="none" w:sz="0" w:space="0" w:color="auto"/>
        <w:right w:val="none" w:sz="0" w:space="0" w:color="auto"/>
      </w:divBdr>
    </w:div>
    <w:div w:id="1303078538">
      <w:bodyDiv w:val="1"/>
      <w:marLeft w:val="0"/>
      <w:marRight w:val="0"/>
      <w:marTop w:val="0"/>
      <w:marBottom w:val="0"/>
      <w:divBdr>
        <w:top w:val="none" w:sz="0" w:space="0" w:color="auto"/>
        <w:left w:val="none" w:sz="0" w:space="0" w:color="auto"/>
        <w:bottom w:val="none" w:sz="0" w:space="0" w:color="auto"/>
        <w:right w:val="none" w:sz="0" w:space="0" w:color="auto"/>
      </w:divBdr>
    </w:div>
    <w:div w:id="1307316344">
      <w:bodyDiv w:val="1"/>
      <w:marLeft w:val="0"/>
      <w:marRight w:val="0"/>
      <w:marTop w:val="0"/>
      <w:marBottom w:val="0"/>
      <w:divBdr>
        <w:top w:val="none" w:sz="0" w:space="0" w:color="auto"/>
        <w:left w:val="none" w:sz="0" w:space="0" w:color="auto"/>
        <w:bottom w:val="none" w:sz="0" w:space="0" w:color="auto"/>
        <w:right w:val="none" w:sz="0" w:space="0" w:color="auto"/>
      </w:divBdr>
    </w:div>
    <w:div w:id="1308246267">
      <w:bodyDiv w:val="1"/>
      <w:marLeft w:val="0"/>
      <w:marRight w:val="0"/>
      <w:marTop w:val="0"/>
      <w:marBottom w:val="0"/>
      <w:divBdr>
        <w:top w:val="none" w:sz="0" w:space="0" w:color="auto"/>
        <w:left w:val="none" w:sz="0" w:space="0" w:color="auto"/>
        <w:bottom w:val="none" w:sz="0" w:space="0" w:color="auto"/>
        <w:right w:val="none" w:sz="0" w:space="0" w:color="auto"/>
      </w:divBdr>
    </w:div>
    <w:div w:id="1309088938">
      <w:bodyDiv w:val="1"/>
      <w:marLeft w:val="0"/>
      <w:marRight w:val="0"/>
      <w:marTop w:val="0"/>
      <w:marBottom w:val="0"/>
      <w:divBdr>
        <w:top w:val="none" w:sz="0" w:space="0" w:color="auto"/>
        <w:left w:val="none" w:sz="0" w:space="0" w:color="auto"/>
        <w:bottom w:val="none" w:sz="0" w:space="0" w:color="auto"/>
        <w:right w:val="none" w:sz="0" w:space="0" w:color="auto"/>
      </w:divBdr>
    </w:div>
    <w:div w:id="1309897175">
      <w:bodyDiv w:val="1"/>
      <w:marLeft w:val="0"/>
      <w:marRight w:val="0"/>
      <w:marTop w:val="0"/>
      <w:marBottom w:val="0"/>
      <w:divBdr>
        <w:top w:val="none" w:sz="0" w:space="0" w:color="auto"/>
        <w:left w:val="none" w:sz="0" w:space="0" w:color="auto"/>
        <w:bottom w:val="none" w:sz="0" w:space="0" w:color="auto"/>
        <w:right w:val="none" w:sz="0" w:space="0" w:color="auto"/>
      </w:divBdr>
    </w:div>
    <w:div w:id="1310742734">
      <w:bodyDiv w:val="1"/>
      <w:marLeft w:val="0"/>
      <w:marRight w:val="0"/>
      <w:marTop w:val="0"/>
      <w:marBottom w:val="0"/>
      <w:divBdr>
        <w:top w:val="none" w:sz="0" w:space="0" w:color="auto"/>
        <w:left w:val="none" w:sz="0" w:space="0" w:color="auto"/>
        <w:bottom w:val="none" w:sz="0" w:space="0" w:color="auto"/>
        <w:right w:val="none" w:sz="0" w:space="0" w:color="auto"/>
      </w:divBdr>
    </w:div>
    <w:div w:id="1311522134">
      <w:bodyDiv w:val="1"/>
      <w:marLeft w:val="0"/>
      <w:marRight w:val="0"/>
      <w:marTop w:val="0"/>
      <w:marBottom w:val="0"/>
      <w:divBdr>
        <w:top w:val="none" w:sz="0" w:space="0" w:color="auto"/>
        <w:left w:val="none" w:sz="0" w:space="0" w:color="auto"/>
        <w:bottom w:val="none" w:sz="0" w:space="0" w:color="auto"/>
        <w:right w:val="none" w:sz="0" w:space="0" w:color="auto"/>
      </w:divBdr>
    </w:div>
    <w:div w:id="1312364312">
      <w:bodyDiv w:val="1"/>
      <w:marLeft w:val="0"/>
      <w:marRight w:val="0"/>
      <w:marTop w:val="0"/>
      <w:marBottom w:val="0"/>
      <w:divBdr>
        <w:top w:val="none" w:sz="0" w:space="0" w:color="auto"/>
        <w:left w:val="none" w:sz="0" w:space="0" w:color="auto"/>
        <w:bottom w:val="none" w:sz="0" w:space="0" w:color="auto"/>
        <w:right w:val="none" w:sz="0" w:space="0" w:color="auto"/>
      </w:divBdr>
    </w:div>
    <w:div w:id="1312909725">
      <w:bodyDiv w:val="1"/>
      <w:marLeft w:val="0"/>
      <w:marRight w:val="0"/>
      <w:marTop w:val="0"/>
      <w:marBottom w:val="0"/>
      <w:divBdr>
        <w:top w:val="none" w:sz="0" w:space="0" w:color="auto"/>
        <w:left w:val="none" w:sz="0" w:space="0" w:color="auto"/>
        <w:bottom w:val="none" w:sz="0" w:space="0" w:color="auto"/>
        <w:right w:val="none" w:sz="0" w:space="0" w:color="auto"/>
      </w:divBdr>
    </w:div>
    <w:div w:id="1313176207">
      <w:bodyDiv w:val="1"/>
      <w:marLeft w:val="0"/>
      <w:marRight w:val="0"/>
      <w:marTop w:val="0"/>
      <w:marBottom w:val="0"/>
      <w:divBdr>
        <w:top w:val="none" w:sz="0" w:space="0" w:color="auto"/>
        <w:left w:val="none" w:sz="0" w:space="0" w:color="auto"/>
        <w:bottom w:val="none" w:sz="0" w:space="0" w:color="auto"/>
        <w:right w:val="none" w:sz="0" w:space="0" w:color="auto"/>
      </w:divBdr>
    </w:div>
    <w:div w:id="1317538646">
      <w:bodyDiv w:val="1"/>
      <w:marLeft w:val="0"/>
      <w:marRight w:val="0"/>
      <w:marTop w:val="0"/>
      <w:marBottom w:val="0"/>
      <w:divBdr>
        <w:top w:val="none" w:sz="0" w:space="0" w:color="auto"/>
        <w:left w:val="none" w:sz="0" w:space="0" w:color="auto"/>
        <w:bottom w:val="none" w:sz="0" w:space="0" w:color="auto"/>
        <w:right w:val="none" w:sz="0" w:space="0" w:color="auto"/>
      </w:divBdr>
    </w:div>
    <w:div w:id="1318341677">
      <w:bodyDiv w:val="1"/>
      <w:marLeft w:val="0"/>
      <w:marRight w:val="0"/>
      <w:marTop w:val="0"/>
      <w:marBottom w:val="0"/>
      <w:divBdr>
        <w:top w:val="none" w:sz="0" w:space="0" w:color="auto"/>
        <w:left w:val="none" w:sz="0" w:space="0" w:color="auto"/>
        <w:bottom w:val="none" w:sz="0" w:space="0" w:color="auto"/>
        <w:right w:val="none" w:sz="0" w:space="0" w:color="auto"/>
      </w:divBdr>
    </w:div>
    <w:div w:id="1321235041">
      <w:bodyDiv w:val="1"/>
      <w:marLeft w:val="0"/>
      <w:marRight w:val="0"/>
      <w:marTop w:val="0"/>
      <w:marBottom w:val="0"/>
      <w:divBdr>
        <w:top w:val="none" w:sz="0" w:space="0" w:color="auto"/>
        <w:left w:val="none" w:sz="0" w:space="0" w:color="auto"/>
        <w:bottom w:val="none" w:sz="0" w:space="0" w:color="auto"/>
        <w:right w:val="none" w:sz="0" w:space="0" w:color="auto"/>
      </w:divBdr>
    </w:div>
    <w:div w:id="1321807624">
      <w:bodyDiv w:val="1"/>
      <w:marLeft w:val="0"/>
      <w:marRight w:val="0"/>
      <w:marTop w:val="0"/>
      <w:marBottom w:val="0"/>
      <w:divBdr>
        <w:top w:val="none" w:sz="0" w:space="0" w:color="auto"/>
        <w:left w:val="none" w:sz="0" w:space="0" w:color="auto"/>
        <w:bottom w:val="none" w:sz="0" w:space="0" w:color="auto"/>
        <w:right w:val="none" w:sz="0" w:space="0" w:color="auto"/>
      </w:divBdr>
    </w:div>
    <w:div w:id="1322546056">
      <w:bodyDiv w:val="1"/>
      <w:marLeft w:val="0"/>
      <w:marRight w:val="0"/>
      <w:marTop w:val="0"/>
      <w:marBottom w:val="0"/>
      <w:divBdr>
        <w:top w:val="none" w:sz="0" w:space="0" w:color="auto"/>
        <w:left w:val="none" w:sz="0" w:space="0" w:color="auto"/>
        <w:bottom w:val="none" w:sz="0" w:space="0" w:color="auto"/>
        <w:right w:val="none" w:sz="0" w:space="0" w:color="auto"/>
      </w:divBdr>
    </w:div>
    <w:div w:id="1322737367">
      <w:bodyDiv w:val="1"/>
      <w:marLeft w:val="0"/>
      <w:marRight w:val="0"/>
      <w:marTop w:val="0"/>
      <w:marBottom w:val="0"/>
      <w:divBdr>
        <w:top w:val="none" w:sz="0" w:space="0" w:color="auto"/>
        <w:left w:val="none" w:sz="0" w:space="0" w:color="auto"/>
        <w:bottom w:val="none" w:sz="0" w:space="0" w:color="auto"/>
        <w:right w:val="none" w:sz="0" w:space="0" w:color="auto"/>
      </w:divBdr>
    </w:div>
    <w:div w:id="1323312547">
      <w:bodyDiv w:val="1"/>
      <w:marLeft w:val="0"/>
      <w:marRight w:val="0"/>
      <w:marTop w:val="0"/>
      <w:marBottom w:val="0"/>
      <w:divBdr>
        <w:top w:val="none" w:sz="0" w:space="0" w:color="auto"/>
        <w:left w:val="none" w:sz="0" w:space="0" w:color="auto"/>
        <w:bottom w:val="none" w:sz="0" w:space="0" w:color="auto"/>
        <w:right w:val="none" w:sz="0" w:space="0" w:color="auto"/>
      </w:divBdr>
    </w:div>
    <w:div w:id="1324777213">
      <w:bodyDiv w:val="1"/>
      <w:marLeft w:val="0"/>
      <w:marRight w:val="0"/>
      <w:marTop w:val="0"/>
      <w:marBottom w:val="0"/>
      <w:divBdr>
        <w:top w:val="none" w:sz="0" w:space="0" w:color="auto"/>
        <w:left w:val="none" w:sz="0" w:space="0" w:color="auto"/>
        <w:bottom w:val="none" w:sz="0" w:space="0" w:color="auto"/>
        <w:right w:val="none" w:sz="0" w:space="0" w:color="auto"/>
      </w:divBdr>
    </w:div>
    <w:div w:id="1325547343">
      <w:bodyDiv w:val="1"/>
      <w:marLeft w:val="0"/>
      <w:marRight w:val="0"/>
      <w:marTop w:val="0"/>
      <w:marBottom w:val="0"/>
      <w:divBdr>
        <w:top w:val="none" w:sz="0" w:space="0" w:color="auto"/>
        <w:left w:val="none" w:sz="0" w:space="0" w:color="auto"/>
        <w:bottom w:val="none" w:sz="0" w:space="0" w:color="auto"/>
        <w:right w:val="none" w:sz="0" w:space="0" w:color="auto"/>
      </w:divBdr>
    </w:div>
    <w:div w:id="1325628156">
      <w:bodyDiv w:val="1"/>
      <w:marLeft w:val="0"/>
      <w:marRight w:val="0"/>
      <w:marTop w:val="0"/>
      <w:marBottom w:val="0"/>
      <w:divBdr>
        <w:top w:val="none" w:sz="0" w:space="0" w:color="auto"/>
        <w:left w:val="none" w:sz="0" w:space="0" w:color="auto"/>
        <w:bottom w:val="none" w:sz="0" w:space="0" w:color="auto"/>
        <w:right w:val="none" w:sz="0" w:space="0" w:color="auto"/>
      </w:divBdr>
    </w:div>
    <w:div w:id="1326208984">
      <w:bodyDiv w:val="1"/>
      <w:marLeft w:val="0"/>
      <w:marRight w:val="0"/>
      <w:marTop w:val="0"/>
      <w:marBottom w:val="0"/>
      <w:divBdr>
        <w:top w:val="none" w:sz="0" w:space="0" w:color="auto"/>
        <w:left w:val="none" w:sz="0" w:space="0" w:color="auto"/>
        <w:bottom w:val="none" w:sz="0" w:space="0" w:color="auto"/>
        <w:right w:val="none" w:sz="0" w:space="0" w:color="auto"/>
      </w:divBdr>
    </w:div>
    <w:div w:id="1326317870">
      <w:bodyDiv w:val="1"/>
      <w:marLeft w:val="0"/>
      <w:marRight w:val="0"/>
      <w:marTop w:val="0"/>
      <w:marBottom w:val="0"/>
      <w:divBdr>
        <w:top w:val="none" w:sz="0" w:space="0" w:color="auto"/>
        <w:left w:val="none" w:sz="0" w:space="0" w:color="auto"/>
        <w:bottom w:val="none" w:sz="0" w:space="0" w:color="auto"/>
        <w:right w:val="none" w:sz="0" w:space="0" w:color="auto"/>
      </w:divBdr>
    </w:div>
    <w:div w:id="1326856909">
      <w:bodyDiv w:val="1"/>
      <w:marLeft w:val="0"/>
      <w:marRight w:val="0"/>
      <w:marTop w:val="0"/>
      <w:marBottom w:val="0"/>
      <w:divBdr>
        <w:top w:val="none" w:sz="0" w:space="0" w:color="auto"/>
        <w:left w:val="none" w:sz="0" w:space="0" w:color="auto"/>
        <w:bottom w:val="none" w:sz="0" w:space="0" w:color="auto"/>
        <w:right w:val="none" w:sz="0" w:space="0" w:color="auto"/>
      </w:divBdr>
    </w:div>
    <w:div w:id="1329559006">
      <w:bodyDiv w:val="1"/>
      <w:marLeft w:val="0"/>
      <w:marRight w:val="0"/>
      <w:marTop w:val="0"/>
      <w:marBottom w:val="0"/>
      <w:divBdr>
        <w:top w:val="none" w:sz="0" w:space="0" w:color="auto"/>
        <w:left w:val="none" w:sz="0" w:space="0" w:color="auto"/>
        <w:bottom w:val="none" w:sz="0" w:space="0" w:color="auto"/>
        <w:right w:val="none" w:sz="0" w:space="0" w:color="auto"/>
      </w:divBdr>
    </w:div>
    <w:div w:id="1330254874">
      <w:bodyDiv w:val="1"/>
      <w:marLeft w:val="0"/>
      <w:marRight w:val="0"/>
      <w:marTop w:val="0"/>
      <w:marBottom w:val="0"/>
      <w:divBdr>
        <w:top w:val="none" w:sz="0" w:space="0" w:color="auto"/>
        <w:left w:val="none" w:sz="0" w:space="0" w:color="auto"/>
        <w:bottom w:val="none" w:sz="0" w:space="0" w:color="auto"/>
        <w:right w:val="none" w:sz="0" w:space="0" w:color="auto"/>
      </w:divBdr>
    </w:div>
    <w:div w:id="1330908090">
      <w:bodyDiv w:val="1"/>
      <w:marLeft w:val="0"/>
      <w:marRight w:val="0"/>
      <w:marTop w:val="0"/>
      <w:marBottom w:val="0"/>
      <w:divBdr>
        <w:top w:val="none" w:sz="0" w:space="0" w:color="auto"/>
        <w:left w:val="none" w:sz="0" w:space="0" w:color="auto"/>
        <w:bottom w:val="none" w:sz="0" w:space="0" w:color="auto"/>
        <w:right w:val="none" w:sz="0" w:space="0" w:color="auto"/>
      </w:divBdr>
    </w:div>
    <w:div w:id="1331173430">
      <w:bodyDiv w:val="1"/>
      <w:marLeft w:val="0"/>
      <w:marRight w:val="0"/>
      <w:marTop w:val="0"/>
      <w:marBottom w:val="0"/>
      <w:divBdr>
        <w:top w:val="none" w:sz="0" w:space="0" w:color="auto"/>
        <w:left w:val="none" w:sz="0" w:space="0" w:color="auto"/>
        <w:bottom w:val="none" w:sz="0" w:space="0" w:color="auto"/>
        <w:right w:val="none" w:sz="0" w:space="0" w:color="auto"/>
      </w:divBdr>
    </w:div>
    <w:div w:id="1331450244">
      <w:bodyDiv w:val="1"/>
      <w:marLeft w:val="0"/>
      <w:marRight w:val="0"/>
      <w:marTop w:val="0"/>
      <w:marBottom w:val="0"/>
      <w:divBdr>
        <w:top w:val="none" w:sz="0" w:space="0" w:color="auto"/>
        <w:left w:val="none" w:sz="0" w:space="0" w:color="auto"/>
        <w:bottom w:val="none" w:sz="0" w:space="0" w:color="auto"/>
        <w:right w:val="none" w:sz="0" w:space="0" w:color="auto"/>
      </w:divBdr>
    </w:div>
    <w:div w:id="1331640162">
      <w:bodyDiv w:val="1"/>
      <w:marLeft w:val="0"/>
      <w:marRight w:val="0"/>
      <w:marTop w:val="0"/>
      <w:marBottom w:val="0"/>
      <w:divBdr>
        <w:top w:val="none" w:sz="0" w:space="0" w:color="auto"/>
        <w:left w:val="none" w:sz="0" w:space="0" w:color="auto"/>
        <w:bottom w:val="none" w:sz="0" w:space="0" w:color="auto"/>
        <w:right w:val="none" w:sz="0" w:space="0" w:color="auto"/>
      </w:divBdr>
    </w:div>
    <w:div w:id="1333022116">
      <w:bodyDiv w:val="1"/>
      <w:marLeft w:val="0"/>
      <w:marRight w:val="0"/>
      <w:marTop w:val="0"/>
      <w:marBottom w:val="0"/>
      <w:divBdr>
        <w:top w:val="none" w:sz="0" w:space="0" w:color="auto"/>
        <w:left w:val="none" w:sz="0" w:space="0" w:color="auto"/>
        <w:bottom w:val="none" w:sz="0" w:space="0" w:color="auto"/>
        <w:right w:val="none" w:sz="0" w:space="0" w:color="auto"/>
      </w:divBdr>
    </w:div>
    <w:div w:id="1333290355">
      <w:bodyDiv w:val="1"/>
      <w:marLeft w:val="0"/>
      <w:marRight w:val="0"/>
      <w:marTop w:val="0"/>
      <w:marBottom w:val="0"/>
      <w:divBdr>
        <w:top w:val="none" w:sz="0" w:space="0" w:color="auto"/>
        <w:left w:val="none" w:sz="0" w:space="0" w:color="auto"/>
        <w:bottom w:val="none" w:sz="0" w:space="0" w:color="auto"/>
        <w:right w:val="none" w:sz="0" w:space="0" w:color="auto"/>
      </w:divBdr>
    </w:div>
    <w:div w:id="1333416311">
      <w:bodyDiv w:val="1"/>
      <w:marLeft w:val="0"/>
      <w:marRight w:val="0"/>
      <w:marTop w:val="0"/>
      <w:marBottom w:val="0"/>
      <w:divBdr>
        <w:top w:val="none" w:sz="0" w:space="0" w:color="auto"/>
        <w:left w:val="none" w:sz="0" w:space="0" w:color="auto"/>
        <w:bottom w:val="none" w:sz="0" w:space="0" w:color="auto"/>
        <w:right w:val="none" w:sz="0" w:space="0" w:color="auto"/>
      </w:divBdr>
    </w:div>
    <w:div w:id="1334139369">
      <w:bodyDiv w:val="1"/>
      <w:marLeft w:val="0"/>
      <w:marRight w:val="0"/>
      <w:marTop w:val="0"/>
      <w:marBottom w:val="0"/>
      <w:divBdr>
        <w:top w:val="none" w:sz="0" w:space="0" w:color="auto"/>
        <w:left w:val="none" w:sz="0" w:space="0" w:color="auto"/>
        <w:bottom w:val="none" w:sz="0" w:space="0" w:color="auto"/>
        <w:right w:val="none" w:sz="0" w:space="0" w:color="auto"/>
      </w:divBdr>
    </w:div>
    <w:div w:id="1335378641">
      <w:bodyDiv w:val="1"/>
      <w:marLeft w:val="0"/>
      <w:marRight w:val="0"/>
      <w:marTop w:val="0"/>
      <w:marBottom w:val="0"/>
      <w:divBdr>
        <w:top w:val="none" w:sz="0" w:space="0" w:color="auto"/>
        <w:left w:val="none" w:sz="0" w:space="0" w:color="auto"/>
        <w:bottom w:val="none" w:sz="0" w:space="0" w:color="auto"/>
        <w:right w:val="none" w:sz="0" w:space="0" w:color="auto"/>
      </w:divBdr>
    </w:div>
    <w:div w:id="1335454333">
      <w:bodyDiv w:val="1"/>
      <w:marLeft w:val="0"/>
      <w:marRight w:val="0"/>
      <w:marTop w:val="0"/>
      <w:marBottom w:val="0"/>
      <w:divBdr>
        <w:top w:val="none" w:sz="0" w:space="0" w:color="auto"/>
        <w:left w:val="none" w:sz="0" w:space="0" w:color="auto"/>
        <w:bottom w:val="none" w:sz="0" w:space="0" w:color="auto"/>
        <w:right w:val="none" w:sz="0" w:space="0" w:color="auto"/>
      </w:divBdr>
    </w:div>
    <w:div w:id="1337079946">
      <w:bodyDiv w:val="1"/>
      <w:marLeft w:val="0"/>
      <w:marRight w:val="0"/>
      <w:marTop w:val="0"/>
      <w:marBottom w:val="0"/>
      <w:divBdr>
        <w:top w:val="none" w:sz="0" w:space="0" w:color="auto"/>
        <w:left w:val="none" w:sz="0" w:space="0" w:color="auto"/>
        <w:bottom w:val="none" w:sz="0" w:space="0" w:color="auto"/>
        <w:right w:val="none" w:sz="0" w:space="0" w:color="auto"/>
      </w:divBdr>
    </w:div>
    <w:div w:id="1339118583">
      <w:bodyDiv w:val="1"/>
      <w:marLeft w:val="0"/>
      <w:marRight w:val="0"/>
      <w:marTop w:val="0"/>
      <w:marBottom w:val="0"/>
      <w:divBdr>
        <w:top w:val="none" w:sz="0" w:space="0" w:color="auto"/>
        <w:left w:val="none" w:sz="0" w:space="0" w:color="auto"/>
        <w:bottom w:val="none" w:sz="0" w:space="0" w:color="auto"/>
        <w:right w:val="none" w:sz="0" w:space="0" w:color="auto"/>
      </w:divBdr>
    </w:div>
    <w:div w:id="1340155755">
      <w:bodyDiv w:val="1"/>
      <w:marLeft w:val="0"/>
      <w:marRight w:val="0"/>
      <w:marTop w:val="0"/>
      <w:marBottom w:val="0"/>
      <w:divBdr>
        <w:top w:val="none" w:sz="0" w:space="0" w:color="auto"/>
        <w:left w:val="none" w:sz="0" w:space="0" w:color="auto"/>
        <w:bottom w:val="none" w:sz="0" w:space="0" w:color="auto"/>
        <w:right w:val="none" w:sz="0" w:space="0" w:color="auto"/>
      </w:divBdr>
    </w:div>
    <w:div w:id="1340306736">
      <w:bodyDiv w:val="1"/>
      <w:marLeft w:val="0"/>
      <w:marRight w:val="0"/>
      <w:marTop w:val="0"/>
      <w:marBottom w:val="0"/>
      <w:divBdr>
        <w:top w:val="none" w:sz="0" w:space="0" w:color="auto"/>
        <w:left w:val="none" w:sz="0" w:space="0" w:color="auto"/>
        <w:bottom w:val="none" w:sz="0" w:space="0" w:color="auto"/>
        <w:right w:val="none" w:sz="0" w:space="0" w:color="auto"/>
      </w:divBdr>
    </w:div>
    <w:div w:id="1341278087">
      <w:bodyDiv w:val="1"/>
      <w:marLeft w:val="0"/>
      <w:marRight w:val="0"/>
      <w:marTop w:val="0"/>
      <w:marBottom w:val="0"/>
      <w:divBdr>
        <w:top w:val="none" w:sz="0" w:space="0" w:color="auto"/>
        <w:left w:val="none" w:sz="0" w:space="0" w:color="auto"/>
        <w:bottom w:val="none" w:sz="0" w:space="0" w:color="auto"/>
        <w:right w:val="none" w:sz="0" w:space="0" w:color="auto"/>
      </w:divBdr>
    </w:div>
    <w:div w:id="1341733747">
      <w:bodyDiv w:val="1"/>
      <w:marLeft w:val="0"/>
      <w:marRight w:val="0"/>
      <w:marTop w:val="0"/>
      <w:marBottom w:val="0"/>
      <w:divBdr>
        <w:top w:val="none" w:sz="0" w:space="0" w:color="auto"/>
        <w:left w:val="none" w:sz="0" w:space="0" w:color="auto"/>
        <w:bottom w:val="none" w:sz="0" w:space="0" w:color="auto"/>
        <w:right w:val="none" w:sz="0" w:space="0" w:color="auto"/>
      </w:divBdr>
    </w:div>
    <w:div w:id="1343624921">
      <w:bodyDiv w:val="1"/>
      <w:marLeft w:val="0"/>
      <w:marRight w:val="0"/>
      <w:marTop w:val="0"/>
      <w:marBottom w:val="0"/>
      <w:divBdr>
        <w:top w:val="none" w:sz="0" w:space="0" w:color="auto"/>
        <w:left w:val="none" w:sz="0" w:space="0" w:color="auto"/>
        <w:bottom w:val="none" w:sz="0" w:space="0" w:color="auto"/>
        <w:right w:val="none" w:sz="0" w:space="0" w:color="auto"/>
      </w:divBdr>
    </w:div>
    <w:div w:id="1344430401">
      <w:bodyDiv w:val="1"/>
      <w:marLeft w:val="0"/>
      <w:marRight w:val="0"/>
      <w:marTop w:val="0"/>
      <w:marBottom w:val="0"/>
      <w:divBdr>
        <w:top w:val="none" w:sz="0" w:space="0" w:color="auto"/>
        <w:left w:val="none" w:sz="0" w:space="0" w:color="auto"/>
        <w:bottom w:val="none" w:sz="0" w:space="0" w:color="auto"/>
        <w:right w:val="none" w:sz="0" w:space="0" w:color="auto"/>
      </w:divBdr>
    </w:div>
    <w:div w:id="1345205349">
      <w:bodyDiv w:val="1"/>
      <w:marLeft w:val="0"/>
      <w:marRight w:val="0"/>
      <w:marTop w:val="0"/>
      <w:marBottom w:val="0"/>
      <w:divBdr>
        <w:top w:val="none" w:sz="0" w:space="0" w:color="auto"/>
        <w:left w:val="none" w:sz="0" w:space="0" w:color="auto"/>
        <w:bottom w:val="none" w:sz="0" w:space="0" w:color="auto"/>
        <w:right w:val="none" w:sz="0" w:space="0" w:color="auto"/>
      </w:divBdr>
    </w:div>
    <w:div w:id="1345742273">
      <w:bodyDiv w:val="1"/>
      <w:marLeft w:val="0"/>
      <w:marRight w:val="0"/>
      <w:marTop w:val="0"/>
      <w:marBottom w:val="0"/>
      <w:divBdr>
        <w:top w:val="none" w:sz="0" w:space="0" w:color="auto"/>
        <w:left w:val="none" w:sz="0" w:space="0" w:color="auto"/>
        <w:bottom w:val="none" w:sz="0" w:space="0" w:color="auto"/>
        <w:right w:val="none" w:sz="0" w:space="0" w:color="auto"/>
      </w:divBdr>
    </w:div>
    <w:div w:id="1345934835">
      <w:bodyDiv w:val="1"/>
      <w:marLeft w:val="0"/>
      <w:marRight w:val="0"/>
      <w:marTop w:val="0"/>
      <w:marBottom w:val="0"/>
      <w:divBdr>
        <w:top w:val="none" w:sz="0" w:space="0" w:color="auto"/>
        <w:left w:val="none" w:sz="0" w:space="0" w:color="auto"/>
        <w:bottom w:val="none" w:sz="0" w:space="0" w:color="auto"/>
        <w:right w:val="none" w:sz="0" w:space="0" w:color="auto"/>
      </w:divBdr>
    </w:div>
    <w:div w:id="1346512881">
      <w:bodyDiv w:val="1"/>
      <w:marLeft w:val="0"/>
      <w:marRight w:val="0"/>
      <w:marTop w:val="0"/>
      <w:marBottom w:val="0"/>
      <w:divBdr>
        <w:top w:val="none" w:sz="0" w:space="0" w:color="auto"/>
        <w:left w:val="none" w:sz="0" w:space="0" w:color="auto"/>
        <w:bottom w:val="none" w:sz="0" w:space="0" w:color="auto"/>
        <w:right w:val="none" w:sz="0" w:space="0" w:color="auto"/>
      </w:divBdr>
    </w:div>
    <w:div w:id="1346782790">
      <w:bodyDiv w:val="1"/>
      <w:marLeft w:val="0"/>
      <w:marRight w:val="0"/>
      <w:marTop w:val="0"/>
      <w:marBottom w:val="0"/>
      <w:divBdr>
        <w:top w:val="none" w:sz="0" w:space="0" w:color="auto"/>
        <w:left w:val="none" w:sz="0" w:space="0" w:color="auto"/>
        <w:bottom w:val="none" w:sz="0" w:space="0" w:color="auto"/>
        <w:right w:val="none" w:sz="0" w:space="0" w:color="auto"/>
      </w:divBdr>
    </w:div>
    <w:div w:id="1347057808">
      <w:bodyDiv w:val="1"/>
      <w:marLeft w:val="0"/>
      <w:marRight w:val="0"/>
      <w:marTop w:val="0"/>
      <w:marBottom w:val="0"/>
      <w:divBdr>
        <w:top w:val="none" w:sz="0" w:space="0" w:color="auto"/>
        <w:left w:val="none" w:sz="0" w:space="0" w:color="auto"/>
        <w:bottom w:val="none" w:sz="0" w:space="0" w:color="auto"/>
        <w:right w:val="none" w:sz="0" w:space="0" w:color="auto"/>
      </w:divBdr>
    </w:div>
    <w:div w:id="1347168344">
      <w:bodyDiv w:val="1"/>
      <w:marLeft w:val="0"/>
      <w:marRight w:val="0"/>
      <w:marTop w:val="0"/>
      <w:marBottom w:val="0"/>
      <w:divBdr>
        <w:top w:val="none" w:sz="0" w:space="0" w:color="auto"/>
        <w:left w:val="none" w:sz="0" w:space="0" w:color="auto"/>
        <w:bottom w:val="none" w:sz="0" w:space="0" w:color="auto"/>
        <w:right w:val="none" w:sz="0" w:space="0" w:color="auto"/>
      </w:divBdr>
    </w:div>
    <w:div w:id="1348672593">
      <w:bodyDiv w:val="1"/>
      <w:marLeft w:val="0"/>
      <w:marRight w:val="0"/>
      <w:marTop w:val="0"/>
      <w:marBottom w:val="0"/>
      <w:divBdr>
        <w:top w:val="none" w:sz="0" w:space="0" w:color="auto"/>
        <w:left w:val="none" w:sz="0" w:space="0" w:color="auto"/>
        <w:bottom w:val="none" w:sz="0" w:space="0" w:color="auto"/>
        <w:right w:val="none" w:sz="0" w:space="0" w:color="auto"/>
      </w:divBdr>
    </w:div>
    <w:div w:id="1349329978">
      <w:bodyDiv w:val="1"/>
      <w:marLeft w:val="0"/>
      <w:marRight w:val="0"/>
      <w:marTop w:val="0"/>
      <w:marBottom w:val="0"/>
      <w:divBdr>
        <w:top w:val="none" w:sz="0" w:space="0" w:color="auto"/>
        <w:left w:val="none" w:sz="0" w:space="0" w:color="auto"/>
        <w:bottom w:val="none" w:sz="0" w:space="0" w:color="auto"/>
        <w:right w:val="none" w:sz="0" w:space="0" w:color="auto"/>
      </w:divBdr>
    </w:div>
    <w:div w:id="1349982667">
      <w:bodyDiv w:val="1"/>
      <w:marLeft w:val="0"/>
      <w:marRight w:val="0"/>
      <w:marTop w:val="0"/>
      <w:marBottom w:val="0"/>
      <w:divBdr>
        <w:top w:val="none" w:sz="0" w:space="0" w:color="auto"/>
        <w:left w:val="none" w:sz="0" w:space="0" w:color="auto"/>
        <w:bottom w:val="none" w:sz="0" w:space="0" w:color="auto"/>
        <w:right w:val="none" w:sz="0" w:space="0" w:color="auto"/>
      </w:divBdr>
    </w:div>
    <w:div w:id="1349987130">
      <w:bodyDiv w:val="1"/>
      <w:marLeft w:val="0"/>
      <w:marRight w:val="0"/>
      <w:marTop w:val="0"/>
      <w:marBottom w:val="0"/>
      <w:divBdr>
        <w:top w:val="none" w:sz="0" w:space="0" w:color="auto"/>
        <w:left w:val="none" w:sz="0" w:space="0" w:color="auto"/>
        <w:bottom w:val="none" w:sz="0" w:space="0" w:color="auto"/>
        <w:right w:val="none" w:sz="0" w:space="0" w:color="auto"/>
      </w:divBdr>
    </w:div>
    <w:div w:id="1350183907">
      <w:bodyDiv w:val="1"/>
      <w:marLeft w:val="0"/>
      <w:marRight w:val="0"/>
      <w:marTop w:val="0"/>
      <w:marBottom w:val="0"/>
      <w:divBdr>
        <w:top w:val="none" w:sz="0" w:space="0" w:color="auto"/>
        <w:left w:val="none" w:sz="0" w:space="0" w:color="auto"/>
        <w:bottom w:val="none" w:sz="0" w:space="0" w:color="auto"/>
        <w:right w:val="none" w:sz="0" w:space="0" w:color="auto"/>
      </w:divBdr>
    </w:div>
    <w:div w:id="1350913566">
      <w:bodyDiv w:val="1"/>
      <w:marLeft w:val="0"/>
      <w:marRight w:val="0"/>
      <w:marTop w:val="0"/>
      <w:marBottom w:val="0"/>
      <w:divBdr>
        <w:top w:val="none" w:sz="0" w:space="0" w:color="auto"/>
        <w:left w:val="none" w:sz="0" w:space="0" w:color="auto"/>
        <w:bottom w:val="none" w:sz="0" w:space="0" w:color="auto"/>
        <w:right w:val="none" w:sz="0" w:space="0" w:color="auto"/>
      </w:divBdr>
    </w:div>
    <w:div w:id="1350989053">
      <w:bodyDiv w:val="1"/>
      <w:marLeft w:val="0"/>
      <w:marRight w:val="0"/>
      <w:marTop w:val="0"/>
      <w:marBottom w:val="0"/>
      <w:divBdr>
        <w:top w:val="none" w:sz="0" w:space="0" w:color="auto"/>
        <w:left w:val="none" w:sz="0" w:space="0" w:color="auto"/>
        <w:bottom w:val="none" w:sz="0" w:space="0" w:color="auto"/>
        <w:right w:val="none" w:sz="0" w:space="0" w:color="auto"/>
      </w:divBdr>
    </w:div>
    <w:div w:id="1351031986">
      <w:bodyDiv w:val="1"/>
      <w:marLeft w:val="0"/>
      <w:marRight w:val="0"/>
      <w:marTop w:val="0"/>
      <w:marBottom w:val="0"/>
      <w:divBdr>
        <w:top w:val="none" w:sz="0" w:space="0" w:color="auto"/>
        <w:left w:val="none" w:sz="0" w:space="0" w:color="auto"/>
        <w:bottom w:val="none" w:sz="0" w:space="0" w:color="auto"/>
        <w:right w:val="none" w:sz="0" w:space="0" w:color="auto"/>
      </w:divBdr>
    </w:div>
    <w:div w:id="1351102218">
      <w:bodyDiv w:val="1"/>
      <w:marLeft w:val="0"/>
      <w:marRight w:val="0"/>
      <w:marTop w:val="0"/>
      <w:marBottom w:val="0"/>
      <w:divBdr>
        <w:top w:val="none" w:sz="0" w:space="0" w:color="auto"/>
        <w:left w:val="none" w:sz="0" w:space="0" w:color="auto"/>
        <w:bottom w:val="none" w:sz="0" w:space="0" w:color="auto"/>
        <w:right w:val="none" w:sz="0" w:space="0" w:color="auto"/>
      </w:divBdr>
    </w:div>
    <w:div w:id="1353071068">
      <w:bodyDiv w:val="1"/>
      <w:marLeft w:val="0"/>
      <w:marRight w:val="0"/>
      <w:marTop w:val="0"/>
      <w:marBottom w:val="0"/>
      <w:divBdr>
        <w:top w:val="none" w:sz="0" w:space="0" w:color="auto"/>
        <w:left w:val="none" w:sz="0" w:space="0" w:color="auto"/>
        <w:bottom w:val="none" w:sz="0" w:space="0" w:color="auto"/>
        <w:right w:val="none" w:sz="0" w:space="0" w:color="auto"/>
      </w:divBdr>
    </w:div>
    <w:div w:id="1354963314">
      <w:bodyDiv w:val="1"/>
      <w:marLeft w:val="0"/>
      <w:marRight w:val="0"/>
      <w:marTop w:val="0"/>
      <w:marBottom w:val="0"/>
      <w:divBdr>
        <w:top w:val="none" w:sz="0" w:space="0" w:color="auto"/>
        <w:left w:val="none" w:sz="0" w:space="0" w:color="auto"/>
        <w:bottom w:val="none" w:sz="0" w:space="0" w:color="auto"/>
        <w:right w:val="none" w:sz="0" w:space="0" w:color="auto"/>
      </w:divBdr>
    </w:div>
    <w:div w:id="1355500649">
      <w:bodyDiv w:val="1"/>
      <w:marLeft w:val="0"/>
      <w:marRight w:val="0"/>
      <w:marTop w:val="0"/>
      <w:marBottom w:val="0"/>
      <w:divBdr>
        <w:top w:val="none" w:sz="0" w:space="0" w:color="auto"/>
        <w:left w:val="none" w:sz="0" w:space="0" w:color="auto"/>
        <w:bottom w:val="none" w:sz="0" w:space="0" w:color="auto"/>
        <w:right w:val="none" w:sz="0" w:space="0" w:color="auto"/>
      </w:divBdr>
    </w:div>
    <w:div w:id="1356149015">
      <w:bodyDiv w:val="1"/>
      <w:marLeft w:val="0"/>
      <w:marRight w:val="0"/>
      <w:marTop w:val="0"/>
      <w:marBottom w:val="0"/>
      <w:divBdr>
        <w:top w:val="none" w:sz="0" w:space="0" w:color="auto"/>
        <w:left w:val="none" w:sz="0" w:space="0" w:color="auto"/>
        <w:bottom w:val="none" w:sz="0" w:space="0" w:color="auto"/>
        <w:right w:val="none" w:sz="0" w:space="0" w:color="auto"/>
      </w:divBdr>
    </w:div>
    <w:div w:id="1358044778">
      <w:bodyDiv w:val="1"/>
      <w:marLeft w:val="0"/>
      <w:marRight w:val="0"/>
      <w:marTop w:val="0"/>
      <w:marBottom w:val="0"/>
      <w:divBdr>
        <w:top w:val="none" w:sz="0" w:space="0" w:color="auto"/>
        <w:left w:val="none" w:sz="0" w:space="0" w:color="auto"/>
        <w:bottom w:val="none" w:sz="0" w:space="0" w:color="auto"/>
        <w:right w:val="none" w:sz="0" w:space="0" w:color="auto"/>
      </w:divBdr>
    </w:div>
    <w:div w:id="1358772473">
      <w:bodyDiv w:val="1"/>
      <w:marLeft w:val="0"/>
      <w:marRight w:val="0"/>
      <w:marTop w:val="0"/>
      <w:marBottom w:val="0"/>
      <w:divBdr>
        <w:top w:val="none" w:sz="0" w:space="0" w:color="auto"/>
        <w:left w:val="none" w:sz="0" w:space="0" w:color="auto"/>
        <w:bottom w:val="none" w:sz="0" w:space="0" w:color="auto"/>
        <w:right w:val="none" w:sz="0" w:space="0" w:color="auto"/>
      </w:divBdr>
    </w:div>
    <w:div w:id="1360163383">
      <w:bodyDiv w:val="1"/>
      <w:marLeft w:val="0"/>
      <w:marRight w:val="0"/>
      <w:marTop w:val="0"/>
      <w:marBottom w:val="0"/>
      <w:divBdr>
        <w:top w:val="none" w:sz="0" w:space="0" w:color="auto"/>
        <w:left w:val="none" w:sz="0" w:space="0" w:color="auto"/>
        <w:bottom w:val="none" w:sz="0" w:space="0" w:color="auto"/>
        <w:right w:val="none" w:sz="0" w:space="0" w:color="auto"/>
      </w:divBdr>
    </w:div>
    <w:div w:id="1360855112">
      <w:bodyDiv w:val="1"/>
      <w:marLeft w:val="0"/>
      <w:marRight w:val="0"/>
      <w:marTop w:val="0"/>
      <w:marBottom w:val="0"/>
      <w:divBdr>
        <w:top w:val="none" w:sz="0" w:space="0" w:color="auto"/>
        <w:left w:val="none" w:sz="0" w:space="0" w:color="auto"/>
        <w:bottom w:val="none" w:sz="0" w:space="0" w:color="auto"/>
        <w:right w:val="none" w:sz="0" w:space="0" w:color="auto"/>
      </w:divBdr>
    </w:div>
    <w:div w:id="1361275180">
      <w:bodyDiv w:val="1"/>
      <w:marLeft w:val="0"/>
      <w:marRight w:val="0"/>
      <w:marTop w:val="0"/>
      <w:marBottom w:val="0"/>
      <w:divBdr>
        <w:top w:val="none" w:sz="0" w:space="0" w:color="auto"/>
        <w:left w:val="none" w:sz="0" w:space="0" w:color="auto"/>
        <w:bottom w:val="none" w:sz="0" w:space="0" w:color="auto"/>
        <w:right w:val="none" w:sz="0" w:space="0" w:color="auto"/>
      </w:divBdr>
    </w:div>
    <w:div w:id="1362126599">
      <w:bodyDiv w:val="1"/>
      <w:marLeft w:val="0"/>
      <w:marRight w:val="0"/>
      <w:marTop w:val="0"/>
      <w:marBottom w:val="0"/>
      <w:divBdr>
        <w:top w:val="none" w:sz="0" w:space="0" w:color="auto"/>
        <w:left w:val="none" w:sz="0" w:space="0" w:color="auto"/>
        <w:bottom w:val="none" w:sz="0" w:space="0" w:color="auto"/>
        <w:right w:val="none" w:sz="0" w:space="0" w:color="auto"/>
      </w:divBdr>
    </w:div>
    <w:div w:id="1362171608">
      <w:bodyDiv w:val="1"/>
      <w:marLeft w:val="0"/>
      <w:marRight w:val="0"/>
      <w:marTop w:val="0"/>
      <w:marBottom w:val="0"/>
      <w:divBdr>
        <w:top w:val="none" w:sz="0" w:space="0" w:color="auto"/>
        <w:left w:val="none" w:sz="0" w:space="0" w:color="auto"/>
        <w:bottom w:val="none" w:sz="0" w:space="0" w:color="auto"/>
        <w:right w:val="none" w:sz="0" w:space="0" w:color="auto"/>
      </w:divBdr>
    </w:div>
    <w:div w:id="1362438793">
      <w:bodyDiv w:val="1"/>
      <w:marLeft w:val="0"/>
      <w:marRight w:val="0"/>
      <w:marTop w:val="0"/>
      <w:marBottom w:val="0"/>
      <w:divBdr>
        <w:top w:val="none" w:sz="0" w:space="0" w:color="auto"/>
        <w:left w:val="none" w:sz="0" w:space="0" w:color="auto"/>
        <w:bottom w:val="none" w:sz="0" w:space="0" w:color="auto"/>
        <w:right w:val="none" w:sz="0" w:space="0" w:color="auto"/>
      </w:divBdr>
    </w:div>
    <w:div w:id="1362627774">
      <w:bodyDiv w:val="1"/>
      <w:marLeft w:val="0"/>
      <w:marRight w:val="0"/>
      <w:marTop w:val="0"/>
      <w:marBottom w:val="0"/>
      <w:divBdr>
        <w:top w:val="none" w:sz="0" w:space="0" w:color="auto"/>
        <w:left w:val="none" w:sz="0" w:space="0" w:color="auto"/>
        <w:bottom w:val="none" w:sz="0" w:space="0" w:color="auto"/>
        <w:right w:val="none" w:sz="0" w:space="0" w:color="auto"/>
      </w:divBdr>
    </w:div>
    <w:div w:id="1362898314">
      <w:bodyDiv w:val="1"/>
      <w:marLeft w:val="0"/>
      <w:marRight w:val="0"/>
      <w:marTop w:val="0"/>
      <w:marBottom w:val="0"/>
      <w:divBdr>
        <w:top w:val="none" w:sz="0" w:space="0" w:color="auto"/>
        <w:left w:val="none" w:sz="0" w:space="0" w:color="auto"/>
        <w:bottom w:val="none" w:sz="0" w:space="0" w:color="auto"/>
        <w:right w:val="none" w:sz="0" w:space="0" w:color="auto"/>
      </w:divBdr>
    </w:div>
    <w:div w:id="1363092903">
      <w:bodyDiv w:val="1"/>
      <w:marLeft w:val="0"/>
      <w:marRight w:val="0"/>
      <w:marTop w:val="0"/>
      <w:marBottom w:val="0"/>
      <w:divBdr>
        <w:top w:val="none" w:sz="0" w:space="0" w:color="auto"/>
        <w:left w:val="none" w:sz="0" w:space="0" w:color="auto"/>
        <w:bottom w:val="none" w:sz="0" w:space="0" w:color="auto"/>
        <w:right w:val="none" w:sz="0" w:space="0" w:color="auto"/>
      </w:divBdr>
    </w:div>
    <w:div w:id="1363897395">
      <w:bodyDiv w:val="1"/>
      <w:marLeft w:val="0"/>
      <w:marRight w:val="0"/>
      <w:marTop w:val="0"/>
      <w:marBottom w:val="0"/>
      <w:divBdr>
        <w:top w:val="none" w:sz="0" w:space="0" w:color="auto"/>
        <w:left w:val="none" w:sz="0" w:space="0" w:color="auto"/>
        <w:bottom w:val="none" w:sz="0" w:space="0" w:color="auto"/>
        <w:right w:val="none" w:sz="0" w:space="0" w:color="auto"/>
      </w:divBdr>
    </w:div>
    <w:div w:id="1365129939">
      <w:bodyDiv w:val="1"/>
      <w:marLeft w:val="0"/>
      <w:marRight w:val="0"/>
      <w:marTop w:val="0"/>
      <w:marBottom w:val="0"/>
      <w:divBdr>
        <w:top w:val="none" w:sz="0" w:space="0" w:color="auto"/>
        <w:left w:val="none" w:sz="0" w:space="0" w:color="auto"/>
        <w:bottom w:val="none" w:sz="0" w:space="0" w:color="auto"/>
        <w:right w:val="none" w:sz="0" w:space="0" w:color="auto"/>
      </w:divBdr>
    </w:div>
    <w:div w:id="1365715589">
      <w:bodyDiv w:val="1"/>
      <w:marLeft w:val="0"/>
      <w:marRight w:val="0"/>
      <w:marTop w:val="0"/>
      <w:marBottom w:val="0"/>
      <w:divBdr>
        <w:top w:val="none" w:sz="0" w:space="0" w:color="auto"/>
        <w:left w:val="none" w:sz="0" w:space="0" w:color="auto"/>
        <w:bottom w:val="none" w:sz="0" w:space="0" w:color="auto"/>
        <w:right w:val="none" w:sz="0" w:space="0" w:color="auto"/>
      </w:divBdr>
    </w:div>
    <w:div w:id="1365978094">
      <w:bodyDiv w:val="1"/>
      <w:marLeft w:val="0"/>
      <w:marRight w:val="0"/>
      <w:marTop w:val="0"/>
      <w:marBottom w:val="0"/>
      <w:divBdr>
        <w:top w:val="none" w:sz="0" w:space="0" w:color="auto"/>
        <w:left w:val="none" w:sz="0" w:space="0" w:color="auto"/>
        <w:bottom w:val="none" w:sz="0" w:space="0" w:color="auto"/>
        <w:right w:val="none" w:sz="0" w:space="0" w:color="auto"/>
      </w:divBdr>
    </w:div>
    <w:div w:id="1366977632">
      <w:bodyDiv w:val="1"/>
      <w:marLeft w:val="0"/>
      <w:marRight w:val="0"/>
      <w:marTop w:val="0"/>
      <w:marBottom w:val="0"/>
      <w:divBdr>
        <w:top w:val="none" w:sz="0" w:space="0" w:color="auto"/>
        <w:left w:val="none" w:sz="0" w:space="0" w:color="auto"/>
        <w:bottom w:val="none" w:sz="0" w:space="0" w:color="auto"/>
        <w:right w:val="none" w:sz="0" w:space="0" w:color="auto"/>
      </w:divBdr>
    </w:div>
    <w:div w:id="1367026772">
      <w:bodyDiv w:val="1"/>
      <w:marLeft w:val="0"/>
      <w:marRight w:val="0"/>
      <w:marTop w:val="0"/>
      <w:marBottom w:val="0"/>
      <w:divBdr>
        <w:top w:val="none" w:sz="0" w:space="0" w:color="auto"/>
        <w:left w:val="none" w:sz="0" w:space="0" w:color="auto"/>
        <w:bottom w:val="none" w:sz="0" w:space="0" w:color="auto"/>
        <w:right w:val="none" w:sz="0" w:space="0" w:color="auto"/>
      </w:divBdr>
    </w:div>
    <w:div w:id="1367217983">
      <w:bodyDiv w:val="1"/>
      <w:marLeft w:val="0"/>
      <w:marRight w:val="0"/>
      <w:marTop w:val="0"/>
      <w:marBottom w:val="0"/>
      <w:divBdr>
        <w:top w:val="none" w:sz="0" w:space="0" w:color="auto"/>
        <w:left w:val="none" w:sz="0" w:space="0" w:color="auto"/>
        <w:bottom w:val="none" w:sz="0" w:space="0" w:color="auto"/>
        <w:right w:val="none" w:sz="0" w:space="0" w:color="auto"/>
      </w:divBdr>
    </w:div>
    <w:div w:id="1367365619">
      <w:bodyDiv w:val="1"/>
      <w:marLeft w:val="0"/>
      <w:marRight w:val="0"/>
      <w:marTop w:val="0"/>
      <w:marBottom w:val="0"/>
      <w:divBdr>
        <w:top w:val="none" w:sz="0" w:space="0" w:color="auto"/>
        <w:left w:val="none" w:sz="0" w:space="0" w:color="auto"/>
        <w:bottom w:val="none" w:sz="0" w:space="0" w:color="auto"/>
        <w:right w:val="none" w:sz="0" w:space="0" w:color="auto"/>
      </w:divBdr>
    </w:div>
    <w:div w:id="1368524481">
      <w:bodyDiv w:val="1"/>
      <w:marLeft w:val="0"/>
      <w:marRight w:val="0"/>
      <w:marTop w:val="0"/>
      <w:marBottom w:val="0"/>
      <w:divBdr>
        <w:top w:val="none" w:sz="0" w:space="0" w:color="auto"/>
        <w:left w:val="none" w:sz="0" w:space="0" w:color="auto"/>
        <w:bottom w:val="none" w:sz="0" w:space="0" w:color="auto"/>
        <w:right w:val="none" w:sz="0" w:space="0" w:color="auto"/>
      </w:divBdr>
    </w:div>
    <w:div w:id="1369794156">
      <w:bodyDiv w:val="1"/>
      <w:marLeft w:val="0"/>
      <w:marRight w:val="0"/>
      <w:marTop w:val="0"/>
      <w:marBottom w:val="0"/>
      <w:divBdr>
        <w:top w:val="none" w:sz="0" w:space="0" w:color="auto"/>
        <w:left w:val="none" w:sz="0" w:space="0" w:color="auto"/>
        <w:bottom w:val="none" w:sz="0" w:space="0" w:color="auto"/>
        <w:right w:val="none" w:sz="0" w:space="0" w:color="auto"/>
      </w:divBdr>
    </w:div>
    <w:div w:id="1370296030">
      <w:bodyDiv w:val="1"/>
      <w:marLeft w:val="0"/>
      <w:marRight w:val="0"/>
      <w:marTop w:val="0"/>
      <w:marBottom w:val="0"/>
      <w:divBdr>
        <w:top w:val="none" w:sz="0" w:space="0" w:color="auto"/>
        <w:left w:val="none" w:sz="0" w:space="0" w:color="auto"/>
        <w:bottom w:val="none" w:sz="0" w:space="0" w:color="auto"/>
        <w:right w:val="none" w:sz="0" w:space="0" w:color="auto"/>
      </w:divBdr>
    </w:div>
    <w:div w:id="1370840232">
      <w:bodyDiv w:val="1"/>
      <w:marLeft w:val="0"/>
      <w:marRight w:val="0"/>
      <w:marTop w:val="0"/>
      <w:marBottom w:val="0"/>
      <w:divBdr>
        <w:top w:val="none" w:sz="0" w:space="0" w:color="auto"/>
        <w:left w:val="none" w:sz="0" w:space="0" w:color="auto"/>
        <w:bottom w:val="none" w:sz="0" w:space="0" w:color="auto"/>
        <w:right w:val="none" w:sz="0" w:space="0" w:color="auto"/>
      </w:divBdr>
    </w:div>
    <w:div w:id="1371145171">
      <w:bodyDiv w:val="1"/>
      <w:marLeft w:val="0"/>
      <w:marRight w:val="0"/>
      <w:marTop w:val="0"/>
      <w:marBottom w:val="0"/>
      <w:divBdr>
        <w:top w:val="none" w:sz="0" w:space="0" w:color="auto"/>
        <w:left w:val="none" w:sz="0" w:space="0" w:color="auto"/>
        <w:bottom w:val="none" w:sz="0" w:space="0" w:color="auto"/>
        <w:right w:val="none" w:sz="0" w:space="0" w:color="auto"/>
      </w:divBdr>
    </w:div>
    <w:div w:id="1371299653">
      <w:bodyDiv w:val="1"/>
      <w:marLeft w:val="0"/>
      <w:marRight w:val="0"/>
      <w:marTop w:val="0"/>
      <w:marBottom w:val="0"/>
      <w:divBdr>
        <w:top w:val="none" w:sz="0" w:space="0" w:color="auto"/>
        <w:left w:val="none" w:sz="0" w:space="0" w:color="auto"/>
        <w:bottom w:val="none" w:sz="0" w:space="0" w:color="auto"/>
        <w:right w:val="none" w:sz="0" w:space="0" w:color="auto"/>
      </w:divBdr>
    </w:div>
    <w:div w:id="1374891772">
      <w:bodyDiv w:val="1"/>
      <w:marLeft w:val="0"/>
      <w:marRight w:val="0"/>
      <w:marTop w:val="0"/>
      <w:marBottom w:val="0"/>
      <w:divBdr>
        <w:top w:val="none" w:sz="0" w:space="0" w:color="auto"/>
        <w:left w:val="none" w:sz="0" w:space="0" w:color="auto"/>
        <w:bottom w:val="none" w:sz="0" w:space="0" w:color="auto"/>
        <w:right w:val="none" w:sz="0" w:space="0" w:color="auto"/>
      </w:divBdr>
    </w:div>
    <w:div w:id="1375033611">
      <w:bodyDiv w:val="1"/>
      <w:marLeft w:val="0"/>
      <w:marRight w:val="0"/>
      <w:marTop w:val="0"/>
      <w:marBottom w:val="0"/>
      <w:divBdr>
        <w:top w:val="none" w:sz="0" w:space="0" w:color="auto"/>
        <w:left w:val="none" w:sz="0" w:space="0" w:color="auto"/>
        <w:bottom w:val="none" w:sz="0" w:space="0" w:color="auto"/>
        <w:right w:val="none" w:sz="0" w:space="0" w:color="auto"/>
      </w:divBdr>
    </w:div>
    <w:div w:id="1375231322">
      <w:bodyDiv w:val="1"/>
      <w:marLeft w:val="0"/>
      <w:marRight w:val="0"/>
      <w:marTop w:val="0"/>
      <w:marBottom w:val="0"/>
      <w:divBdr>
        <w:top w:val="none" w:sz="0" w:space="0" w:color="auto"/>
        <w:left w:val="none" w:sz="0" w:space="0" w:color="auto"/>
        <w:bottom w:val="none" w:sz="0" w:space="0" w:color="auto"/>
        <w:right w:val="none" w:sz="0" w:space="0" w:color="auto"/>
      </w:divBdr>
    </w:div>
    <w:div w:id="1376539721">
      <w:bodyDiv w:val="1"/>
      <w:marLeft w:val="0"/>
      <w:marRight w:val="0"/>
      <w:marTop w:val="0"/>
      <w:marBottom w:val="0"/>
      <w:divBdr>
        <w:top w:val="none" w:sz="0" w:space="0" w:color="auto"/>
        <w:left w:val="none" w:sz="0" w:space="0" w:color="auto"/>
        <w:bottom w:val="none" w:sz="0" w:space="0" w:color="auto"/>
        <w:right w:val="none" w:sz="0" w:space="0" w:color="auto"/>
      </w:divBdr>
    </w:div>
    <w:div w:id="1377315350">
      <w:bodyDiv w:val="1"/>
      <w:marLeft w:val="0"/>
      <w:marRight w:val="0"/>
      <w:marTop w:val="0"/>
      <w:marBottom w:val="0"/>
      <w:divBdr>
        <w:top w:val="none" w:sz="0" w:space="0" w:color="auto"/>
        <w:left w:val="none" w:sz="0" w:space="0" w:color="auto"/>
        <w:bottom w:val="none" w:sz="0" w:space="0" w:color="auto"/>
        <w:right w:val="none" w:sz="0" w:space="0" w:color="auto"/>
      </w:divBdr>
    </w:div>
    <w:div w:id="1378356304">
      <w:bodyDiv w:val="1"/>
      <w:marLeft w:val="0"/>
      <w:marRight w:val="0"/>
      <w:marTop w:val="0"/>
      <w:marBottom w:val="0"/>
      <w:divBdr>
        <w:top w:val="none" w:sz="0" w:space="0" w:color="auto"/>
        <w:left w:val="none" w:sz="0" w:space="0" w:color="auto"/>
        <w:bottom w:val="none" w:sz="0" w:space="0" w:color="auto"/>
        <w:right w:val="none" w:sz="0" w:space="0" w:color="auto"/>
      </w:divBdr>
    </w:div>
    <w:div w:id="1378430509">
      <w:bodyDiv w:val="1"/>
      <w:marLeft w:val="0"/>
      <w:marRight w:val="0"/>
      <w:marTop w:val="0"/>
      <w:marBottom w:val="0"/>
      <w:divBdr>
        <w:top w:val="none" w:sz="0" w:space="0" w:color="auto"/>
        <w:left w:val="none" w:sz="0" w:space="0" w:color="auto"/>
        <w:bottom w:val="none" w:sz="0" w:space="0" w:color="auto"/>
        <w:right w:val="none" w:sz="0" w:space="0" w:color="auto"/>
      </w:divBdr>
    </w:div>
    <w:div w:id="1378702390">
      <w:bodyDiv w:val="1"/>
      <w:marLeft w:val="0"/>
      <w:marRight w:val="0"/>
      <w:marTop w:val="0"/>
      <w:marBottom w:val="0"/>
      <w:divBdr>
        <w:top w:val="none" w:sz="0" w:space="0" w:color="auto"/>
        <w:left w:val="none" w:sz="0" w:space="0" w:color="auto"/>
        <w:bottom w:val="none" w:sz="0" w:space="0" w:color="auto"/>
        <w:right w:val="none" w:sz="0" w:space="0" w:color="auto"/>
      </w:divBdr>
    </w:div>
    <w:div w:id="1378966732">
      <w:bodyDiv w:val="1"/>
      <w:marLeft w:val="0"/>
      <w:marRight w:val="0"/>
      <w:marTop w:val="0"/>
      <w:marBottom w:val="0"/>
      <w:divBdr>
        <w:top w:val="none" w:sz="0" w:space="0" w:color="auto"/>
        <w:left w:val="none" w:sz="0" w:space="0" w:color="auto"/>
        <w:bottom w:val="none" w:sz="0" w:space="0" w:color="auto"/>
        <w:right w:val="none" w:sz="0" w:space="0" w:color="auto"/>
      </w:divBdr>
    </w:div>
    <w:div w:id="1379015658">
      <w:bodyDiv w:val="1"/>
      <w:marLeft w:val="0"/>
      <w:marRight w:val="0"/>
      <w:marTop w:val="0"/>
      <w:marBottom w:val="0"/>
      <w:divBdr>
        <w:top w:val="none" w:sz="0" w:space="0" w:color="auto"/>
        <w:left w:val="none" w:sz="0" w:space="0" w:color="auto"/>
        <w:bottom w:val="none" w:sz="0" w:space="0" w:color="auto"/>
        <w:right w:val="none" w:sz="0" w:space="0" w:color="auto"/>
      </w:divBdr>
    </w:div>
    <w:div w:id="1379817813">
      <w:bodyDiv w:val="1"/>
      <w:marLeft w:val="0"/>
      <w:marRight w:val="0"/>
      <w:marTop w:val="0"/>
      <w:marBottom w:val="0"/>
      <w:divBdr>
        <w:top w:val="none" w:sz="0" w:space="0" w:color="auto"/>
        <w:left w:val="none" w:sz="0" w:space="0" w:color="auto"/>
        <w:bottom w:val="none" w:sz="0" w:space="0" w:color="auto"/>
        <w:right w:val="none" w:sz="0" w:space="0" w:color="auto"/>
      </w:divBdr>
    </w:div>
    <w:div w:id="1380128621">
      <w:bodyDiv w:val="1"/>
      <w:marLeft w:val="0"/>
      <w:marRight w:val="0"/>
      <w:marTop w:val="0"/>
      <w:marBottom w:val="0"/>
      <w:divBdr>
        <w:top w:val="none" w:sz="0" w:space="0" w:color="auto"/>
        <w:left w:val="none" w:sz="0" w:space="0" w:color="auto"/>
        <w:bottom w:val="none" w:sz="0" w:space="0" w:color="auto"/>
        <w:right w:val="none" w:sz="0" w:space="0" w:color="auto"/>
      </w:divBdr>
    </w:div>
    <w:div w:id="1382367246">
      <w:bodyDiv w:val="1"/>
      <w:marLeft w:val="0"/>
      <w:marRight w:val="0"/>
      <w:marTop w:val="0"/>
      <w:marBottom w:val="0"/>
      <w:divBdr>
        <w:top w:val="none" w:sz="0" w:space="0" w:color="auto"/>
        <w:left w:val="none" w:sz="0" w:space="0" w:color="auto"/>
        <w:bottom w:val="none" w:sz="0" w:space="0" w:color="auto"/>
        <w:right w:val="none" w:sz="0" w:space="0" w:color="auto"/>
      </w:divBdr>
    </w:div>
    <w:div w:id="1387601780">
      <w:bodyDiv w:val="1"/>
      <w:marLeft w:val="0"/>
      <w:marRight w:val="0"/>
      <w:marTop w:val="0"/>
      <w:marBottom w:val="0"/>
      <w:divBdr>
        <w:top w:val="none" w:sz="0" w:space="0" w:color="auto"/>
        <w:left w:val="none" w:sz="0" w:space="0" w:color="auto"/>
        <w:bottom w:val="none" w:sz="0" w:space="0" w:color="auto"/>
        <w:right w:val="none" w:sz="0" w:space="0" w:color="auto"/>
      </w:divBdr>
    </w:div>
    <w:div w:id="1388609397">
      <w:bodyDiv w:val="1"/>
      <w:marLeft w:val="0"/>
      <w:marRight w:val="0"/>
      <w:marTop w:val="0"/>
      <w:marBottom w:val="0"/>
      <w:divBdr>
        <w:top w:val="none" w:sz="0" w:space="0" w:color="auto"/>
        <w:left w:val="none" w:sz="0" w:space="0" w:color="auto"/>
        <w:bottom w:val="none" w:sz="0" w:space="0" w:color="auto"/>
        <w:right w:val="none" w:sz="0" w:space="0" w:color="auto"/>
      </w:divBdr>
    </w:div>
    <w:div w:id="1389766461">
      <w:bodyDiv w:val="1"/>
      <w:marLeft w:val="0"/>
      <w:marRight w:val="0"/>
      <w:marTop w:val="0"/>
      <w:marBottom w:val="0"/>
      <w:divBdr>
        <w:top w:val="none" w:sz="0" w:space="0" w:color="auto"/>
        <w:left w:val="none" w:sz="0" w:space="0" w:color="auto"/>
        <w:bottom w:val="none" w:sz="0" w:space="0" w:color="auto"/>
        <w:right w:val="none" w:sz="0" w:space="0" w:color="auto"/>
      </w:divBdr>
    </w:div>
    <w:div w:id="1390180811">
      <w:bodyDiv w:val="1"/>
      <w:marLeft w:val="0"/>
      <w:marRight w:val="0"/>
      <w:marTop w:val="0"/>
      <w:marBottom w:val="0"/>
      <w:divBdr>
        <w:top w:val="none" w:sz="0" w:space="0" w:color="auto"/>
        <w:left w:val="none" w:sz="0" w:space="0" w:color="auto"/>
        <w:bottom w:val="none" w:sz="0" w:space="0" w:color="auto"/>
        <w:right w:val="none" w:sz="0" w:space="0" w:color="auto"/>
      </w:divBdr>
    </w:div>
    <w:div w:id="1391072954">
      <w:bodyDiv w:val="1"/>
      <w:marLeft w:val="0"/>
      <w:marRight w:val="0"/>
      <w:marTop w:val="0"/>
      <w:marBottom w:val="0"/>
      <w:divBdr>
        <w:top w:val="none" w:sz="0" w:space="0" w:color="auto"/>
        <w:left w:val="none" w:sz="0" w:space="0" w:color="auto"/>
        <w:bottom w:val="none" w:sz="0" w:space="0" w:color="auto"/>
        <w:right w:val="none" w:sz="0" w:space="0" w:color="auto"/>
      </w:divBdr>
    </w:div>
    <w:div w:id="1391148677">
      <w:bodyDiv w:val="1"/>
      <w:marLeft w:val="0"/>
      <w:marRight w:val="0"/>
      <w:marTop w:val="0"/>
      <w:marBottom w:val="0"/>
      <w:divBdr>
        <w:top w:val="none" w:sz="0" w:space="0" w:color="auto"/>
        <w:left w:val="none" w:sz="0" w:space="0" w:color="auto"/>
        <w:bottom w:val="none" w:sz="0" w:space="0" w:color="auto"/>
        <w:right w:val="none" w:sz="0" w:space="0" w:color="auto"/>
      </w:divBdr>
    </w:div>
    <w:div w:id="1391422742">
      <w:bodyDiv w:val="1"/>
      <w:marLeft w:val="0"/>
      <w:marRight w:val="0"/>
      <w:marTop w:val="0"/>
      <w:marBottom w:val="0"/>
      <w:divBdr>
        <w:top w:val="none" w:sz="0" w:space="0" w:color="auto"/>
        <w:left w:val="none" w:sz="0" w:space="0" w:color="auto"/>
        <w:bottom w:val="none" w:sz="0" w:space="0" w:color="auto"/>
        <w:right w:val="none" w:sz="0" w:space="0" w:color="auto"/>
      </w:divBdr>
    </w:div>
    <w:div w:id="1392537352">
      <w:bodyDiv w:val="1"/>
      <w:marLeft w:val="0"/>
      <w:marRight w:val="0"/>
      <w:marTop w:val="0"/>
      <w:marBottom w:val="0"/>
      <w:divBdr>
        <w:top w:val="none" w:sz="0" w:space="0" w:color="auto"/>
        <w:left w:val="none" w:sz="0" w:space="0" w:color="auto"/>
        <w:bottom w:val="none" w:sz="0" w:space="0" w:color="auto"/>
        <w:right w:val="none" w:sz="0" w:space="0" w:color="auto"/>
      </w:divBdr>
    </w:div>
    <w:div w:id="1393040256">
      <w:bodyDiv w:val="1"/>
      <w:marLeft w:val="0"/>
      <w:marRight w:val="0"/>
      <w:marTop w:val="0"/>
      <w:marBottom w:val="0"/>
      <w:divBdr>
        <w:top w:val="none" w:sz="0" w:space="0" w:color="auto"/>
        <w:left w:val="none" w:sz="0" w:space="0" w:color="auto"/>
        <w:bottom w:val="none" w:sz="0" w:space="0" w:color="auto"/>
        <w:right w:val="none" w:sz="0" w:space="0" w:color="auto"/>
      </w:divBdr>
    </w:div>
    <w:div w:id="1393777182">
      <w:bodyDiv w:val="1"/>
      <w:marLeft w:val="0"/>
      <w:marRight w:val="0"/>
      <w:marTop w:val="0"/>
      <w:marBottom w:val="0"/>
      <w:divBdr>
        <w:top w:val="none" w:sz="0" w:space="0" w:color="auto"/>
        <w:left w:val="none" w:sz="0" w:space="0" w:color="auto"/>
        <w:bottom w:val="none" w:sz="0" w:space="0" w:color="auto"/>
        <w:right w:val="none" w:sz="0" w:space="0" w:color="auto"/>
      </w:divBdr>
    </w:div>
    <w:div w:id="1393895077">
      <w:bodyDiv w:val="1"/>
      <w:marLeft w:val="0"/>
      <w:marRight w:val="0"/>
      <w:marTop w:val="0"/>
      <w:marBottom w:val="0"/>
      <w:divBdr>
        <w:top w:val="none" w:sz="0" w:space="0" w:color="auto"/>
        <w:left w:val="none" w:sz="0" w:space="0" w:color="auto"/>
        <w:bottom w:val="none" w:sz="0" w:space="0" w:color="auto"/>
        <w:right w:val="none" w:sz="0" w:space="0" w:color="auto"/>
      </w:divBdr>
    </w:div>
    <w:div w:id="1395274254">
      <w:bodyDiv w:val="1"/>
      <w:marLeft w:val="0"/>
      <w:marRight w:val="0"/>
      <w:marTop w:val="0"/>
      <w:marBottom w:val="0"/>
      <w:divBdr>
        <w:top w:val="none" w:sz="0" w:space="0" w:color="auto"/>
        <w:left w:val="none" w:sz="0" w:space="0" w:color="auto"/>
        <w:bottom w:val="none" w:sz="0" w:space="0" w:color="auto"/>
        <w:right w:val="none" w:sz="0" w:space="0" w:color="auto"/>
      </w:divBdr>
    </w:div>
    <w:div w:id="1395466252">
      <w:bodyDiv w:val="1"/>
      <w:marLeft w:val="0"/>
      <w:marRight w:val="0"/>
      <w:marTop w:val="0"/>
      <w:marBottom w:val="0"/>
      <w:divBdr>
        <w:top w:val="none" w:sz="0" w:space="0" w:color="auto"/>
        <w:left w:val="none" w:sz="0" w:space="0" w:color="auto"/>
        <w:bottom w:val="none" w:sz="0" w:space="0" w:color="auto"/>
        <w:right w:val="none" w:sz="0" w:space="0" w:color="auto"/>
      </w:divBdr>
    </w:div>
    <w:div w:id="1397390832">
      <w:bodyDiv w:val="1"/>
      <w:marLeft w:val="0"/>
      <w:marRight w:val="0"/>
      <w:marTop w:val="0"/>
      <w:marBottom w:val="0"/>
      <w:divBdr>
        <w:top w:val="none" w:sz="0" w:space="0" w:color="auto"/>
        <w:left w:val="none" w:sz="0" w:space="0" w:color="auto"/>
        <w:bottom w:val="none" w:sz="0" w:space="0" w:color="auto"/>
        <w:right w:val="none" w:sz="0" w:space="0" w:color="auto"/>
      </w:divBdr>
    </w:div>
    <w:div w:id="1398087672">
      <w:bodyDiv w:val="1"/>
      <w:marLeft w:val="0"/>
      <w:marRight w:val="0"/>
      <w:marTop w:val="0"/>
      <w:marBottom w:val="0"/>
      <w:divBdr>
        <w:top w:val="none" w:sz="0" w:space="0" w:color="auto"/>
        <w:left w:val="none" w:sz="0" w:space="0" w:color="auto"/>
        <w:bottom w:val="none" w:sz="0" w:space="0" w:color="auto"/>
        <w:right w:val="none" w:sz="0" w:space="0" w:color="auto"/>
      </w:divBdr>
    </w:div>
    <w:div w:id="1398355426">
      <w:bodyDiv w:val="1"/>
      <w:marLeft w:val="0"/>
      <w:marRight w:val="0"/>
      <w:marTop w:val="0"/>
      <w:marBottom w:val="0"/>
      <w:divBdr>
        <w:top w:val="none" w:sz="0" w:space="0" w:color="auto"/>
        <w:left w:val="none" w:sz="0" w:space="0" w:color="auto"/>
        <w:bottom w:val="none" w:sz="0" w:space="0" w:color="auto"/>
        <w:right w:val="none" w:sz="0" w:space="0" w:color="auto"/>
      </w:divBdr>
    </w:div>
    <w:div w:id="1399784287">
      <w:bodyDiv w:val="1"/>
      <w:marLeft w:val="0"/>
      <w:marRight w:val="0"/>
      <w:marTop w:val="0"/>
      <w:marBottom w:val="0"/>
      <w:divBdr>
        <w:top w:val="none" w:sz="0" w:space="0" w:color="auto"/>
        <w:left w:val="none" w:sz="0" w:space="0" w:color="auto"/>
        <w:bottom w:val="none" w:sz="0" w:space="0" w:color="auto"/>
        <w:right w:val="none" w:sz="0" w:space="0" w:color="auto"/>
      </w:divBdr>
    </w:div>
    <w:div w:id="1400591651">
      <w:bodyDiv w:val="1"/>
      <w:marLeft w:val="0"/>
      <w:marRight w:val="0"/>
      <w:marTop w:val="0"/>
      <w:marBottom w:val="0"/>
      <w:divBdr>
        <w:top w:val="none" w:sz="0" w:space="0" w:color="auto"/>
        <w:left w:val="none" w:sz="0" w:space="0" w:color="auto"/>
        <w:bottom w:val="none" w:sz="0" w:space="0" w:color="auto"/>
        <w:right w:val="none" w:sz="0" w:space="0" w:color="auto"/>
      </w:divBdr>
    </w:div>
    <w:div w:id="1401051718">
      <w:bodyDiv w:val="1"/>
      <w:marLeft w:val="0"/>
      <w:marRight w:val="0"/>
      <w:marTop w:val="0"/>
      <w:marBottom w:val="0"/>
      <w:divBdr>
        <w:top w:val="none" w:sz="0" w:space="0" w:color="auto"/>
        <w:left w:val="none" w:sz="0" w:space="0" w:color="auto"/>
        <w:bottom w:val="none" w:sz="0" w:space="0" w:color="auto"/>
        <w:right w:val="none" w:sz="0" w:space="0" w:color="auto"/>
      </w:divBdr>
    </w:div>
    <w:div w:id="1401094586">
      <w:bodyDiv w:val="1"/>
      <w:marLeft w:val="0"/>
      <w:marRight w:val="0"/>
      <w:marTop w:val="0"/>
      <w:marBottom w:val="0"/>
      <w:divBdr>
        <w:top w:val="none" w:sz="0" w:space="0" w:color="auto"/>
        <w:left w:val="none" w:sz="0" w:space="0" w:color="auto"/>
        <w:bottom w:val="none" w:sz="0" w:space="0" w:color="auto"/>
        <w:right w:val="none" w:sz="0" w:space="0" w:color="auto"/>
      </w:divBdr>
    </w:div>
    <w:div w:id="1401369579">
      <w:bodyDiv w:val="1"/>
      <w:marLeft w:val="0"/>
      <w:marRight w:val="0"/>
      <w:marTop w:val="0"/>
      <w:marBottom w:val="0"/>
      <w:divBdr>
        <w:top w:val="none" w:sz="0" w:space="0" w:color="auto"/>
        <w:left w:val="none" w:sz="0" w:space="0" w:color="auto"/>
        <w:bottom w:val="none" w:sz="0" w:space="0" w:color="auto"/>
        <w:right w:val="none" w:sz="0" w:space="0" w:color="auto"/>
      </w:divBdr>
    </w:div>
    <w:div w:id="1401713638">
      <w:bodyDiv w:val="1"/>
      <w:marLeft w:val="0"/>
      <w:marRight w:val="0"/>
      <w:marTop w:val="0"/>
      <w:marBottom w:val="0"/>
      <w:divBdr>
        <w:top w:val="none" w:sz="0" w:space="0" w:color="auto"/>
        <w:left w:val="none" w:sz="0" w:space="0" w:color="auto"/>
        <w:bottom w:val="none" w:sz="0" w:space="0" w:color="auto"/>
        <w:right w:val="none" w:sz="0" w:space="0" w:color="auto"/>
      </w:divBdr>
    </w:div>
    <w:div w:id="1402481858">
      <w:bodyDiv w:val="1"/>
      <w:marLeft w:val="0"/>
      <w:marRight w:val="0"/>
      <w:marTop w:val="0"/>
      <w:marBottom w:val="0"/>
      <w:divBdr>
        <w:top w:val="none" w:sz="0" w:space="0" w:color="auto"/>
        <w:left w:val="none" w:sz="0" w:space="0" w:color="auto"/>
        <w:bottom w:val="none" w:sz="0" w:space="0" w:color="auto"/>
        <w:right w:val="none" w:sz="0" w:space="0" w:color="auto"/>
      </w:divBdr>
    </w:div>
    <w:div w:id="1404376681">
      <w:bodyDiv w:val="1"/>
      <w:marLeft w:val="0"/>
      <w:marRight w:val="0"/>
      <w:marTop w:val="0"/>
      <w:marBottom w:val="0"/>
      <w:divBdr>
        <w:top w:val="none" w:sz="0" w:space="0" w:color="auto"/>
        <w:left w:val="none" w:sz="0" w:space="0" w:color="auto"/>
        <w:bottom w:val="none" w:sz="0" w:space="0" w:color="auto"/>
        <w:right w:val="none" w:sz="0" w:space="0" w:color="auto"/>
      </w:divBdr>
    </w:div>
    <w:div w:id="1406301645">
      <w:bodyDiv w:val="1"/>
      <w:marLeft w:val="0"/>
      <w:marRight w:val="0"/>
      <w:marTop w:val="0"/>
      <w:marBottom w:val="0"/>
      <w:divBdr>
        <w:top w:val="none" w:sz="0" w:space="0" w:color="auto"/>
        <w:left w:val="none" w:sz="0" w:space="0" w:color="auto"/>
        <w:bottom w:val="none" w:sz="0" w:space="0" w:color="auto"/>
        <w:right w:val="none" w:sz="0" w:space="0" w:color="auto"/>
      </w:divBdr>
    </w:div>
    <w:div w:id="1406679754">
      <w:bodyDiv w:val="1"/>
      <w:marLeft w:val="0"/>
      <w:marRight w:val="0"/>
      <w:marTop w:val="0"/>
      <w:marBottom w:val="0"/>
      <w:divBdr>
        <w:top w:val="none" w:sz="0" w:space="0" w:color="auto"/>
        <w:left w:val="none" w:sz="0" w:space="0" w:color="auto"/>
        <w:bottom w:val="none" w:sz="0" w:space="0" w:color="auto"/>
        <w:right w:val="none" w:sz="0" w:space="0" w:color="auto"/>
      </w:divBdr>
    </w:div>
    <w:div w:id="1407144477">
      <w:bodyDiv w:val="1"/>
      <w:marLeft w:val="0"/>
      <w:marRight w:val="0"/>
      <w:marTop w:val="0"/>
      <w:marBottom w:val="0"/>
      <w:divBdr>
        <w:top w:val="none" w:sz="0" w:space="0" w:color="auto"/>
        <w:left w:val="none" w:sz="0" w:space="0" w:color="auto"/>
        <w:bottom w:val="none" w:sz="0" w:space="0" w:color="auto"/>
        <w:right w:val="none" w:sz="0" w:space="0" w:color="auto"/>
      </w:divBdr>
    </w:div>
    <w:div w:id="1407532664">
      <w:bodyDiv w:val="1"/>
      <w:marLeft w:val="0"/>
      <w:marRight w:val="0"/>
      <w:marTop w:val="0"/>
      <w:marBottom w:val="0"/>
      <w:divBdr>
        <w:top w:val="none" w:sz="0" w:space="0" w:color="auto"/>
        <w:left w:val="none" w:sz="0" w:space="0" w:color="auto"/>
        <w:bottom w:val="none" w:sz="0" w:space="0" w:color="auto"/>
        <w:right w:val="none" w:sz="0" w:space="0" w:color="auto"/>
      </w:divBdr>
    </w:div>
    <w:div w:id="1408113120">
      <w:bodyDiv w:val="1"/>
      <w:marLeft w:val="0"/>
      <w:marRight w:val="0"/>
      <w:marTop w:val="0"/>
      <w:marBottom w:val="0"/>
      <w:divBdr>
        <w:top w:val="none" w:sz="0" w:space="0" w:color="auto"/>
        <w:left w:val="none" w:sz="0" w:space="0" w:color="auto"/>
        <w:bottom w:val="none" w:sz="0" w:space="0" w:color="auto"/>
        <w:right w:val="none" w:sz="0" w:space="0" w:color="auto"/>
      </w:divBdr>
    </w:div>
    <w:div w:id="1409352360">
      <w:bodyDiv w:val="1"/>
      <w:marLeft w:val="0"/>
      <w:marRight w:val="0"/>
      <w:marTop w:val="0"/>
      <w:marBottom w:val="0"/>
      <w:divBdr>
        <w:top w:val="none" w:sz="0" w:space="0" w:color="auto"/>
        <w:left w:val="none" w:sz="0" w:space="0" w:color="auto"/>
        <w:bottom w:val="none" w:sz="0" w:space="0" w:color="auto"/>
        <w:right w:val="none" w:sz="0" w:space="0" w:color="auto"/>
      </w:divBdr>
    </w:div>
    <w:div w:id="1411348377">
      <w:bodyDiv w:val="1"/>
      <w:marLeft w:val="0"/>
      <w:marRight w:val="0"/>
      <w:marTop w:val="0"/>
      <w:marBottom w:val="0"/>
      <w:divBdr>
        <w:top w:val="none" w:sz="0" w:space="0" w:color="auto"/>
        <w:left w:val="none" w:sz="0" w:space="0" w:color="auto"/>
        <w:bottom w:val="none" w:sz="0" w:space="0" w:color="auto"/>
        <w:right w:val="none" w:sz="0" w:space="0" w:color="auto"/>
      </w:divBdr>
    </w:div>
    <w:div w:id="1411539119">
      <w:bodyDiv w:val="1"/>
      <w:marLeft w:val="0"/>
      <w:marRight w:val="0"/>
      <w:marTop w:val="0"/>
      <w:marBottom w:val="0"/>
      <w:divBdr>
        <w:top w:val="none" w:sz="0" w:space="0" w:color="auto"/>
        <w:left w:val="none" w:sz="0" w:space="0" w:color="auto"/>
        <w:bottom w:val="none" w:sz="0" w:space="0" w:color="auto"/>
        <w:right w:val="none" w:sz="0" w:space="0" w:color="auto"/>
      </w:divBdr>
    </w:div>
    <w:div w:id="1411926257">
      <w:bodyDiv w:val="1"/>
      <w:marLeft w:val="0"/>
      <w:marRight w:val="0"/>
      <w:marTop w:val="0"/>
      <w:marBottom w:val="0"/>
      <w:divBdr>
        <w:top w:val="none" w:sz="0" w:space="0" w:color="auto"/>
        <w:left w:val="none" w:sz="0" w:space="0" w:color="auto"/>
        <w:bottom w:val="none" w:sz="0" w:space="0" w:color="auto"/>
        <w:right w:val="none" w:sz="0" w:space="0" w:color="auto"/>
      </w:divBdr>
    </w:div>
    <w:div w:id="1412658641">
      <w:bodyDiv w:val="1"/>
      <w:marLeft w:val="0"/>
      <w:marRight w:val="0"/>
      <w:marTop w:val="0"/>
      <w:marBottom w:val="0"/>
      <w:divBdr>
        <w:top w:val="none" w:sz="0" w:space="0" w:color="auto"/>
        <w:left w:val="none" w:sz="0" w:space="0" w:color="auto"/>
        <w:bottom w:val="none" w:sz="0" w:space="0" w:color="auto"/>
        <w:right w:val="none" w:sz="0" w:space="0" w:color="auto"/>
      </w:divBdr>
    </w:div>
    <w:div w:id="1412777529">
      <w:bodyDiv w:val="1"/>
      <w:marLeft w:val="0"/>
      <w:marRight w:val="0"/>
      <w:marTop w:val="0"/>
      <w:marBottom w:val="0"/>
      <w:divBdr>
        <w:top w:val="none" w:sz="0" w:space="0" w:color="auto"/>
        <w:left w:val="none" w:sz="0" w:space="0" w:color="auto"/>
        <w:bottom w:val="none" w:sz="0" w:space="0" w:color="auto"/>
        <w:right w:val="none" w:sz="0" w:space="0" w:color="auto"/>
      </w:divBdr>
    </w:div>
    <w:div w:id="1413158837">
      <w:bodyDiv w:val="1"/>
      <w:marLeft w:val="0"/>
      <w:marRight w:val="0"/>
      <w:marTop w:val="0"/>
      <w:marBottom w:val="0"/>
      <w:divBdr>
        <w:top w:val="none" w:sz="0" w:space="0" w:color="auto"/>
        <w:left w:val="none" w:sz="0" w:space="0" w:color="auto"/>
        <w:bottom w:val="none" w:sz="0" w:space="0" w:color="auto"/>
        <w:right w:val="none" w:sz="0" w:space="0" w:color="auto"/>
      </w:divBdr>
    </w:div>
    <w:div w:id="1413309755">
      <w:bodyDiv w:val="1"/>
      <w:marLeft w:val="0"/>
      <w:marRight w:val="0"/>
      <w:marTop w:val="0"/>
      <w:marBottom w:val="0"/>
      <w:divBdr>
        <w:top w:val="none" w:sz="0" w:space="0" w:color="auto"/>
        <w:left w:val="none" w:sz="0" w:space="0" w:color="auto"/>
        <w:bottom w:val="none" w:sz="0" w:space="0" w:color="auto"/>
        <w:right w:val="none" w:sz="0" w:space="0" w:color="auto"/>
      </w:divBdr>
    </w:div>
    <w:div w:id="1413772530">
      <w:bodyDiv w:val="1"/>
      <w:marLeft w:val="0"/>
      <w:marRight w:val="0"/>
      <w:marTop w:val="0"/>
      <w:marBottom w:val="0"/>
      <w:divBdr>
        <w:top w:val="none" w:sz="0" w:space="0" w:color="auto"/>
        <w:left w:val="none" w:sz="0" w:space="0" w:color="auto"/>
        <w:bottom w:val="none" w:sz="0" w:space="0" w:color="auto"/>
        <w:right w:val="none" w:sz="0" w:space="0" w:color="auto"/>
      </w:divBdr>
    </w:div>
    <w:div w:id="1414158568">
      <w:bodyDiv w:val="1"/>
      <w:marLeft w:val="0"/>
      <w:marRight w:val="0"/>
      <w:marTop w:val="0"/>
      <w:marBottom w:val="0"/>
      <w:divBdr>
        <w:top w:val="none" w:sz="0" w:space="0" w:color="auto"/>
        <w:left w:val="none" w:sz="0" w:space="0" w:color="auto"/>
        <w:bottom w:val="none" w:sz="0" w:space="0" w:color="auto"/>
        <w:right w:val="none" w:sz="0" w:space="0" w:color="auto"/>
      </w:divBdr>
    </w:div>
    <w:div w:id="1415542463">
      <w:bodyDiv w:val="1"/>
      <w:marLeft w:val="0"/>
      <w:marRight w:val="0"/>
      <w:marTop w:val="0"/>
      <w:marBottom w:val="0"/>
      <w:divBdr>
        <w:top w:val="none" w:sz="0" w:space="0" w:color="auto"/>
        <w:left w:val="none" w:sz="0" w:space="0" w:color="auto"/>
        <w:bottom w:val="none" w:sz="0" w:space="0" w:color="auto"/>
        <w:right w:val="none" w:sz="0" w:space="0" w:color="auto"/>
      </w:divBdr>
    </w:div>
    <w:div w:id="1416241045">
      <w:bodyDiv w:val="1"/>
      <w:marLeft w:val="0"/>
      <w:marRight w:val="0"/>
      <w:marTop w:val="0"/>
      <w:marBottom w:val="0"/>
      <w:divBdr>
        <w:top w:val="none" w:sz="0" w:space="0" w:color="auto"/>
        <w:left w:val="none" w:sz="0" w:space="0" w:color="auto"/>
        <w:bottom w:val="none" w:sz="0" w:space="0" w:color="auto"/>
        <w:right w:val="none" w:sz="0" w:space="0" w:color="auto"/>
      </w:divBdr>
    </w:div>
    <w:div w:id="1417629739">
      <w:bodyDiv w:val="1"/>
      <w:marLeft w:val="0"/>
      <w:marRight w:val="0"/>
      <w:marTop w:val="0"/>
      <w:marBottom w:val="0"/>
      <w:divBdr>
        <w:top w:val="none" w:sz="0" w:space="0" w:color="auto"/>
        <w:left w:val="none" w:sz="0" w:space="0" w:color="auto"/>
        <w:bottom w:val="none" w:sz="0" w:space="0" w:color="auto"/>
        <w:right w:val="none" w:sz="0" w:space="0" w:color="auto"/>
      </w:divBdr>
    </w:div>
    <w:div w:id="1417633904">
      <w:bodyDiv w:val="1"/>
      <w:marLeft w:val="0"/>
      <w:marRight w:val="0"/>
      <w:marTop w:val="0"/>
      <w:marBottom w:val="0"/>
      <w:divBdr>
        <w:top w:val="none" w:sz="0" w:space="0" w:color="auto"/>
        <w:left w:val="none" w:sz="0" w:space="0" w:color="auto"/>
        <w:bottom w:val="none" w:sz="0" w:space="0" w:color="auto"/>
        <w:right w:val="none" w:sz="0" w:space="0" w:color="auto"/>
      </w:divBdr>
    </w:div>
    <w:div w:id="1418791691">
      <w:bodyDiv w:val="1"/>
      <w:marLeft w:val="0"/>
      <w:marRight w:val="0"/>
      <w:marTop w:val="0"/>
      <w:marBottom w:val="0"/>
      <w:divBdr>
        <w:top w:val="none" w:sz="0" w:space="0" w:color="auto"/>
        <w:left w:val="none" w:sz="0" w:space="0" w:color="auto"/>
        <w:bottom w:val="none" w:sz="0" w:space="0" w:color="auto"/>
        <w:right w:val="none" w:sz="0" w:space="0" w:color="auto"/>
      </w:divBdr>
    </w:div>
    <w:div w:id="1419209240">
      <w:bodyDiv w:val="1"/>
      <w:marLeft w:val="0"/>
      <w:marRight w:val="0"/>
      <w:marTop w:val="0"/>
      <w:marBottom w:val="0"/>
      <w:divBdr>
        <w:top w:val="none" w:sz="0" w:space="0" w:color="auto"/>
        <w:left w:val="none" w:sz="0" w:space="0" w:color="auto"/>
        <w:bottom w:val="none" w:sz="0" w:space="0" w:color="auto"/>
        <w:right w:val="none" w:sz="0" w:space="0" w:color="auto"/>
      </w:divBdr>
    </w:div>
    <w:div w:id="1422294915">
      <w:bodyDiv w:val="1"/>
      <w:marLeft w:val="0"/>
      <w:marRight w:val="0"/>
      <w:marTop w:val="0"/>
      <w:marBottom w:val="0"/>
      <w:divBdr>
        <w:top w:val="none" w:sz="0" w:space="0" w:color="auto"/>
        <w:left w:val="none" w:sz="0" w:space="0" w:color="auto"/>
        <w:bottom w:val="none" w:sz="0" w:space="0" w:color="auto"/>
        <w:right w:val="none" w:sz="0" w:space="0" w:color="auto"/>
      </w:divBdr>
    </w:div>
    <w:div w:id="1422875909">
      <w:bodyDiv w:val="1"/>
      <w:marLeft w:val="0"/>
      <w:marRight w:val="0"/>
      <w:marTop w:val="0"/>
      <w:marBottom w:val="0"/>
      <w:divBdr>
        <w:top w:val="none" w:sz="0" w:space="0" w:color="auto"/>
        <w:left w:val="none" w:sz="0" w:space="0" w:color="auto"/>
        <w:bottom w:val="none" w:sz="0" w:space="0" w:color="auto"/>
        <w:right w:val="none" w:sz="0" w:space="0" w:color="auto"/>
      </w:divBdr>
    </w:div>
    <w:div w:id="1423146237">
      <w:bodyDiv w:val="1"/>
      <w:marLeft w:val="0"/>
      <w:marRight w:val="0"/>
      <w:marTop w:val="0"/>
      <w:marBottom w:val="0"/>
      <w:divBdr>
        <w:top w:val="none" w:sz="0" w:space="0" w:color="auto"/>
        <w:left w:val="none" w:sz="0" w:space="0" w:color="auto"/>
        <w:bottom w:val="none" w:sz="0" w:space="0" w:color="auto"/>
        <w:right w:val="none" w:sz="0" w:space="0" w:color="auto"/>
      </w:divBdr>
    </w:div>
    <w:div w:id="1423334478">
      <w:bodyDiv w:val="1"/>
      <w:marLeft w:val="0"/>
      <w:marRight w:val="0"/>
      <w:marTop w:val="0"/>
      <w:marBottom w:val="0"/>
      <w:divBdr>
        <w:top w:val="none" w:sz="0" w:space="0" w:color="auto"/>
        <w:left w:val="none" w:sz="0" w:space="0" w:color="auto"/>
        <w:bottom w:val="none" w:sz="0" w:space="0" w:color="auto"/>
        <w:right w:val="none" w:sz="0" w:space="0" w:color="auto"/>
      </w:divBdr>
    </w:div>
    <w:div w:id="1425568806">
      <w:bodyDiv w:val="1"/>
      <w:marLeft w:val="0"/>
      <w:marRight w:val="0"/>
      <w:marTop w:val="0"/>
      <w:marBottom w:val="0"/>
      <w:divBdr>
        <w:top w:val="none" w:sz="0" w:space="0" w:color="auto"/>
        <w:left w:val="none" w:sz="0" w:space="0" w:color="auto"/>
        <w:bottom w:val="none" w:sz="0" w:space="0" w:color="auto"/>
        <w:right w:val="none" w:sz="0" w:space="0" w:color="auto"/>
      </w:divBdr>
    </w:div>
    <w:div w:id="1426265527">
      <w:bodyDiv w:val="1"/>
      <w:marLeft w:val="0"/>
      <w:marRight w:val="0"/>
      <w:marTop w:val="0"/>
      <w:marBottom w:val="0"/>
      <w:divBdr>
        <w:top w:val="none" w:sz="0" w:space="0" w:color="auto"/>
        <w:left w:val="none" w:sz="0" w:space="0" w:color="auto"/>
        <w:bottom w:val="none" w:sz="0" w:space="0" w:color="auto"/>
        <w:right w:val="none" w:sz="0" w:space="0" w:color="auto"/>
      </w:divBdr>
    </w:div>
    <w:div w:id="1426606536">
      <w:bodyDiv w:val="1"/>
      <w:marLeft w:val="0"/>
      <w:marRight w:val="0"/>
      <w:marTop w:val="0"/>
      <w:marBottom w:val="0"/>
      <w:divBdr>
        <w:top w:val="none" w:sz="0" w:space="0" w:color="auto"/>
        <w:left w:val="none" w:sz="0" w:space="0" w:color="auto"/>
        <w:bottom w:val="none" w:sz="0" w:space="0" w:color="auto"/>
        <w:right w:val="none" w:sz="0" w:space="0" w:color="auto"/>
      </w:divBdr>
    </w:div>
    <w:div w:id="1426611763">
      <w:bodyDiv w:val="1"/>
      <w:marLeft w:val="0"/>
      <w:marRight w:val="0"/>
      <w:marTop w:val="0"/>
      <w:marBottom w:val="0"/>
      <w:divBdr>
        <w:top w:val="none" w:sz="0" w:space="0" w:color="auto"/>
        <w:left w:val="none" w:sz="0" w:space="0" w:color="auto"/>
        <w:bottom w:val="none" w:sz="0" w:space="0" w:color="auto"/>
        <w:right w:val="none" w:sz="0" w:space="0" w:color="auto"/>
      </w:divBdr>
    </w:div>
    <w:div w:id="1427386004">
      <w:bodyDiv w:val="1"/>
      <w:marLeft w:val="0"/>
      <w:marRight w:val="0"/>
      <w:marTop w:val="0"/>
      <w:marBottom w:val="0"/>
      <w:divBdr>
        <w:top w:val="none" w:sz="0" w:space="0" w:color="auto"/>
        <w:left w:val="none" w:sz="0" w:space="0" w:color="auto"/>
        <w:bottom w:val="none" w:sz="0" w:space="0" w:color="auto"/>
        <w:right w:val="none" w:sz="0" w:space="0" w:color="auto"/>
      </w:divBdr>
    </w:div>
    <w:div w:id="1427655314">
      <w:bodyDiv w:val="1"/>
      <w:marLeft w:val="0"/>
      <w:marRight w:val="0"/>
      <w:marTop w:val="0"/>
      <w:marBottom w:val="0"/>
      <w:divBdr>
        <w:top w:val="none" w:sz="0" w:space="0" w:color="auto"/>
        <w:left w:val="none" w:sz="0" w:space="0" w:color="auto"/>
        <w:bottom w:val="none" w:sz="0" w:space="0" w:color="auto"/>
        <w:right w:val="none" w:sz="0" w:space="0" w:color="auto"/>
      </w:divBdr>
    </w:div>
    <w:div w:id="1428186232">
      <w:bodyDiv w:val="1"/>
      <w:marLeft w:val="0"/>
      <w:marRight w:val="0"/>
      <w:marTop w:val="0"/>
      <w:marBottom w:val="0"/>
      <w:divBdr>
        <w:top w:val="none" w:sz="0" w:space="0" w:color="auto"/>
        <w:left w:val="none" w:sz="0" w:space="0" w:color="auto"/>
        <w:bottom w:val="none" w:sz="0" w:space="0" w:color="auto"/>
        <w:right w:val="none" w:sz="0" w:space="0" w:color="auto"/>
      </w:divBdr>
    </w:div>
    <w:div w:id="1428580122">
      <w:bodyDiv w:val="1"/>
      <w:marLeft w:val="0"/>
      <w:marRight w:val="0"/>
      <w:marTop w:val="0"/>
      <w:marBottom w:val="0"/>
      <w:divBdr>
        <w:top w:val="none" w:sz="0" w:space="0" w:color="auto"/>
        <w:left w:val="none" w:sz="0" w:space="0" w:color="auto"/>
        <w:bottom w:val="none" w:sz="0" w:space="0" w:color="auto"/>
        <w:right w:val="none" w:sz="0" w:space="0" w:color="auto"/>
      </w:divBdr>
    </w:div>
    <w:div w:id="1428694332">
      <w:bodyDiv w:val="1"/>
      <w:marLeft w:val="0"/>
      <w:marRight w:val="0"/>
      <w:marTop w:val="0"/>
      <w:marBottom w:val="0"/>
      <w:divBdr>
        <w:top w:val="none" w:sz="0" w:space="0" w:color="auto"/>
        <w:left w:val="none" w:sz="0" w:space="0" w:color="auto"/>
        <w:bottom w:val="none" w:sz="0" w:space="0" w:color="auto"/>
        <w:right w:val="none" w:sz="0" w:space="0" w:color="auto"/>
      </w:divBdr>
    </w:div>
    <w:div w:id="1429236047">
      <w:bodyDiv w:val="1"/>
      <w:marLeft w:val="0"/>
      <w:marRight w:val="0"/>
      <w:marTop w:val="0"/>
      <w:marBottom w:val="0"/>
      <w:divBdr>
        <w:top w:val="none" w:sz="0" w:space="0" w:color="auto"/>
        <w:left w:val="none" w:sz="0" w:space="0" w:color="auto"/>
        <w:bottom w:val="none" w:sz="0" w:space="0" w:color="auto"/>
        <w:right w:val="none" w:sz="0" w:space="0" w:color="auto"/>
      </w:divBdr>
    </w:div>
    <w:div w:id="1429348317">
      <w:bodyDiv w:val="1"/>
      <w:marLeft w:val="0"/>
      <w:marRight w:val="0"/>
      <w:marTop w:val="0"/>
      <w:marBottom w:val="0"/>
      <w:divBdr>
        <w:top w:val="none" w:sz="0" w:space="0" w:color="auto"/>
        <w:left w:val="none" w:sz="0" w:space="0" w:color="auto"/>
        <w:bottom w:val="none" w:sz="0" w:space="0" w:color="auto"/>
        <w:right w:val="none" w:sz="0" w:space="0" w:color="auto"/>
      </w:divBdr>
    </w:div>
    <w:div w:id="1429614417">
      <w:bodyDiv w:val="1"/>
      <w:marLeft w:val="0"/>
      <w:marRight w:val="0"/>
      <w:marTop w:val="0"/>
      <w:marBottom w:val="0"/>
      <w:divBdr>
        <w:top w:val="none" w:sz="0" w:space="0" w:color="auto"/>
        <w:left w:val="none" w:sz="0" w:space="0" w:color="auto"/>
        <w:bottom w:val="none" w:sz="0" w:space="0" w:color="auto"/>
        <w:right w:val="none" w:sz="0" w:space="0" w:color="auto"/>
      </w:divBdr>
    </w:div>
    <w:div w:id="1430469773">
      <w:bodyDiv w:val="1"/>
      <w:marLeft w:val="0"/>
      <w:marRight w:val="0"/>
      <w:marTop w:val="0"/>
      <w:marBottom w:val="0"/>
      <w:divBdr>
        <w:top w:val="none" w:sz="0" w:space="0" w:color="auto"/>
        <w:left w:val="none" w:sz="0" w:space="0" w:color="auto"/>
        <w:bottom w:val="none" w:sz="0" w:space="0" w:color="auto"/>
        <w:right w:val="none" w:sz="0" w:space="0" w:color="auto"/>
      </w:divBdr>
    </w:div>
    <w:div w:id="1431006098">
      <w:bodyDiv w:val="1"/>
      <w:marLeft w:val="0"/>
      <w:marRight w:val="0"/>
      <w:marTop w:val="0"/>
      <w:marBottom w:val="0"/>
      <w:divBdr>
        <w:top w:val="none" w:sz="0" w:space="0" w:color="auto"/>
        <w:left w:val="none" w:sz="0" w:space="0" w:color="auto"/>
        <w:bottom w:val="none" w:sz="0" w:space="0" w:color="auto"/>
        <w:right w:val="none" w:sz="0" w:space="0" w:color="auto"/>
      </w:divBdr>
    </w:div>
    <w:div w:id="1431201103">
      <w:bodyDiv w:val="1"/>
      <w:marLeft w:val="0"/>
      <w:marRight w:val="0"/>
      <w:marTop w:val="0"/>
      <w:marBottom w:val="0"/>
      <w:divBdr>
        <w:top w:val="none" w:sz="0" w:space="0" w:color="auto"/>
        <w:left w:val="none" w:sz="0" w:space="0" w:color="auto"/>
        <w:bottom w:val="none" w:sz="0" w:space="0" w:color="auto"/>
        <w:right w:val="none" w:sz="0" w:space="0" w:color="auto"/>
      </w:divBdr>
    </w:div>
    <w:div w:id="1431700321">
      <w:bodyDiv w:val="1"/>
      <w:marLeft w:val="0"/>
      <w:marRight w:val="0"/>
      <w:marTop w:val="0"/>
      <w:marBottom w:val="0"/>
      <w:divBdr>
        <w:top w:val="none" w:sz="0" w:space="0" w:color="auto"/>
        <w:left w:val="none" w:sz="0" w:space="0" w:color="auto"/>
        <w:bottom w:val="none" w:sz="0" w:space="0" w:color="auto"/>
        <w:right w:val="none" w:sz="0" w:space="0" w:color="auto"/>
      </w:divBdr>
    </w:div>
    <w:div w:id="1432359485">
      <w:bodyDiv w:val="1"/>
      <w:marLeft w:val="0"/>
      <w:marRight w:val="0"/>
      <w:marTop w:val="0"/>
      <w:marBottom w:val="0"/>
      <w:divBdr>
        <w:top w:val="none" w:sz="0" w:space="0" w:color="auto"/>
        <w:left w:val="none" w:sz="0" w:space="0" w:color="auto"/>
        <w:bottom w:val="none" w:sz="0" w:space="0" w:color="auto"/>
        <w:right w:val="none" w:sz="0" w:space="0" w:color="auto"/>
      </w:divBdr>
    </w:div>
    <w:div w:id="1432774288">
      <w:bodyDiv w:val="1"/>
      <w:marLeft w:val="0"/>
      <w:marRight w:val="0"/>
      <w:marTop w:val="0"/>
      <w:marBottom w:val="0"/>
      <w:divBdr>
        <w:top w:val="none" w:sz="0" w:space="0" w:color="auto"/>
        <w:left w:val="none" w:sz="0" w:space="0" w:color="auto"/>
        <w:bottom w:val="none" w:sz="0" w:space="0" w:color="auto"/>
        <w:right w:val="none" w:sz="0" w:space="0" w:color="auto"/>
      </w:divBdr>
    </w:div>
    <w:div w:id="1432893483">
      <w:bodyDiv w:val="1"/>
      <w:marLeft w:val="0"/>
      <w:marRight w:val="0"/>
      <w:marTop w:val="0"/>
      <w:marBottom w:val="0"/>
      <w:divBdr>
        <w:top w:val="none" w:sz="0" w:space="0" w:color="auto"/>
        <w:left w:val="none" w:sz="0" w:space="0" w:color="auto"/>
        <w:bottom w:val="none" w:sz="0" w:space="0" w:color="auto"/>
        <w:right w:val="none" w:sz="0" w:space="0" w:color="auto"/>
      </w:divBdr>
    </w:div>
    <w:div w:id="1433433526">
      <w:bodyDiv w:val="1"/>
      <w:marLeft w:val="0"/>
      <w:marRight w:val="0"/>
      <w:marTop w:val="0"/>
      <w:marBottom w:val="0"/>
      <w:divBdr>
        <w:top w:val="none" w:sz="0" w:space="0" w:color="auto"/>
        <w:left w:val="none" w:sz="0" w:space="0" w:color="auto"/>
        <w:bottom w:val="none" w:sz="0" w:space="0" w:color="auto"/>
        <w:right w:val="none" w:sz="0" w:space="0" w:color="auto"/>
      </w:divBdr>
    </w:div>
    <w:div w:id="1433743496">
      <w:bodyDiv w:val="1"/>
      <w:marLeft w:val="0"/>
      <w:marRight w:val="0"/>
      <w:marTop w:val="0"/>
      <w:marBottom w:val="0"/>
      <w:divBdr>
        <w:top w:val="none" w:sz="0" w:space="0" w:color="auto"/>
        <w:left w:val="none" w:sz="0" w:space="0" w:color="auto"/>
        <w:bottom w:val="none" w:sz="0" w:space="0" w:color="auto"/>
        <w:right w:val="none" w:sz="0" w:space="0" w:color="auto"/>
      </w:divBdr>
    </w:div>
    <w:div w:id="1434007914">
      <w:bodyDiv w:val="1"/>
      <w:marLeft w:val="0"/>
      <w:marRight w:val="0"/>
      <w:marTop w:val="0"/>
      <w:marBottom w:val="0"/>
      <w:divBdr>
        <w:top w:val="none" w:sz="0" w:space="0" w:color="auto"/>
        <w:left w:val="none" w:sz="0" w:space="0" w:color="auto"/>
        <w:bottom w:val="none" w:sz="0" w:space="0" w:color="auto"/>
        <w:right w:val="none" w:sz="0" w:space="0" w:color="auto"/>
      </w:divBdr>
    </w:div>
    <w:div w:id="1434009640">
      <w:bodyDiv w:val="1"/>
      <w:marLeft w:val="0"/>
      <w:marRight w:val="0"/>
      <w:marTop w:val="0"/>
      <w:marBottom w:val="0"/>
      <w:divBdr>
        <w:top w:val="none" w:sz="0" w:space="0" w:color="auto"/>
        <w:left w:val="none" w:sz="0" w:space="0" w:color="auto"/>
        <w:bottom w:val="none" w:sz="0" w:space="0" w:color="auto"/>
        <w:right w:val="none" w:sz="0" w:space="0" w:color="auto"/>
      </w:divBdr>
    </w:div>
    <w:div w:id="1434010732">
      <w:bodyDiv w:val="1"/>
      <w:marLeft w:val="0"/>
      <w:marRight w:val="0"/>
      <w:marTop w:val="0"/>
      <w:marBottom w:val="0"/>
      <w:divBdr>
        <w:top w:val="none" w:sz="0" w:space="0" w:color="auto"/>
        <w:left w:val="none" w:sz="0" w:space="0" w:color="auto"/>
        <w:bottom w:val="none" w:sz="0" w:space="0" w:color="auto"/>
        <w:right w:val="none" w:sz="0" w:space="0" w:color="auto"/>
      </w:divBdr>
    </w:div>
    <w:div w:id="1434205715">
      <w:bodyDiv w:val="1"/>
      <w:marLeft w:val="0"/>
      <w:marRight w:val="0"/>
      <w:marTop w:val="0"/>
      <w:marBottom w:val="0"/>
      <w:divBdr>
        <w:top w:val="none" w:sz="0" w:space="0" w:color="auto"/>
        <w:left w:val="none" w:sz="0" w:space="0" w:color="auto"/>
        <w:bottom w:val="none" w:sz="0" w:space="0" w:color="auto"/>
        <w:right w:val="none" w:sz="0" w:space="0" w:color="auto"/>
      </w:divBdr>
    </w:div>
    <w:div w:id="1436055139">
      <w:bodyDiv w:val="1"/>
      <w:marLeft w:val="0"/>
      <w:marRight w:val="0"/>
      <w:marTop w:val="0"/>
      <w:marBottom w:val="0"/>
      <w:divBdr>
        <w:top w:val="none" w:sz="0" w:space="0" w:color="auto"/>
        <w:left w:val="none" w:sz="0" w:space="0" w:color="auto"/>
        <w:bottom w:val="none" w:sz="0" w:space="0" w:color="auto"/>
        <w:right w:val="none" w:sz="0" w:space="0" w:color="auto"/>
      </w:divBdr>
    </w:div>
    <w:div w:id="1436093531">
      <w:bodyDiv w:val="1"/>
      <w:marLeft w:val="0"/>
      <w:marRight w:val="0"/>
      <w:marTop w:val="0"/>
      <w:marBottom w:val="0"/>
      <w:divBdr>
        <w:top w:val="none" w:sz="0" w:space="0" w:color="auto"/>
        <w:left w:val="none" w:sz="0" w:space="0" w:color="auto"/>
        <w:bottom w:val="none" w:sz="0" w:space="0" w:color="auto"/>
        <w:right w:val="none" w:sz="0" w:space="0" w:color="auto"/>
      </w:divBdr>
    </w:div>
    <w:div w:id="1437402888">
      <w:bodyDiv w:val="1"/>
      <w:marLeft w:val="0"/>
      <w:marRight w:val="0"/>
      <w:marTop w:val="0"/>
      <w:marBottom w:val="0"/>
      <w:divBdr>
        <w:top w:val="none" w:sz="0" w:space="0" w:color="auto"/>
        <w:left w:val="none" w:sz="0" w:space="0" w:color="auto"/>
        <w:bottom w:val="none" w:sz="0" w:space="0" w:color="auto"/>
        <w:right w:val="none" w:sz="0" w:space="0" w:color="auto"/>
      </w:divBdr>
    </w:div>
    <w:div w:id="1437749404">
      <w:bodyDiv w:val="1"/>
      <w:marLeft w:val="0"/>
      <w:marRight w:val="0"/>
      <w:marTop w:val="0"/>
      <w:marBottom w:val="0"/>
      <w:divBdr>
        <w:top w:val="none" w:sz="0" w:space="0" w:color="auto"/>
        <w:left w:val="none" w:sz="0" w:space="0" w:color="auto"/>
        <w:bottom w:val="none" w:sz="0" w:space="0" w:color="auto"/>
        <w:right w:val="none" w:sz="0" w:space="0" w:color="auto"/>
      </w:divBdr>
    </w:div>
    <w:div w:id="1437943018">
      <w:bodyDiv w:val="1"/>
      <w:marLeft w:val="0"/>
      <w:marRight w:val="0"/>
      <w:marTop w:val="0"/>
      <w:marBottom w:val="0"/>
      <w:divBdr>
        <w:top w:val="none" w:sz="0" w:space="0" w:color="auto"/>
        <w:left w:val="none" w:sz="0" w:space="0" w:color="auto"/>
        <w:bottom w:val="none" w:sz="0" w:space="0" w:color="auto"/>
        <w:right w:val="none" w:sz="0" w:space="0" w:color="auto"/>
      </w:divBdr>
    </w:div>
    <w:div w:id="1439638424">
      <w:bodyDiv w:val="1"/>
      <w:marLeft w:val="0"/>
      <w:marRight w:val="0"/>
      <w:marTop w:val="0"/>
      <w:marBottom w:val="0"/>
      <w:divBdr>
        <w:top w:val="none" w:sz="0" w:space="0" w:color="auto"/>
        <w:left w:val="none" w:sz="0" w:space="0" w:color="auto"/>
        <w:bottom w:val="none" w:sz="0" w:space="0" w:color="auto"/>
        <w:right w:val="none" w:sz="0" w:space="0" w:color="auto"/>
      </w:divBdr>
    </w:div>
    <w:div w:id="1440098481">
      <w:bodyDiv w:val="1"/>
      <w:marLeft w:val="0"/>
      <w:marRight w:val="0"/>
      <w:marTop w:val="0"/>
      <w:marBottom w:val="0"/>
      <w:divBdr>
        <w:top w:val="none" w:sz="0" w:space="0" w:color="auto"/>
        <w:left w:val="none" w:sz="0" w:space="0" w:color="auto"/>
        <w:bottom w:val="none" w:sz="0" w:space="0" w:color="auto"/>
        <w:right w:val="none" w:sz="0" w:space="0" w:color="auto"/>
      </w:divBdr>
    </w:div>
    <w:div w:id="1440685169">
      <w:bodyDiv w:val="1"/>
      <w:marLeft w:val="0"/>
      <w:marRight w:val="0"/>
      <w:marTop w:val="0"/>
      <w:marBottom w:val="0"/>
      <w:divBdr>
        <w:top w:val="none" w:sz="0" w:space="0" w:color="auto"/>
        <w:left w:val="none" w:sz="0" w:space="0" w:color="auto"/>
        <w:bottom w:val="none" w:sz="0" w:space="0" w:color="auto"/>
        <w:right w:val="none" w:sz="0" w:space="0" w:color="auto"/>
      </w:divBdr>
    </w:div>
    <w:div w:id="1441147931">
      <w:bodyDiv w:val="1"/>
      <w:marLeft w:val="0"/>
      <w:marRight w:val="0"/>
      <w:marTop w:val="0"/>
      <w:marBottom w:val="0"/>
      <w:divBdr>
        <w:top w:val="none" w:sz="0" w:space="0" w:color="auto"/>
        <w:left w:val="none" w:sz="0" w:space="0" w:color="auto"/>
        <w:bottom w:val="none" w:sz="0" w:space="0" w:color="auto"/>
        <w:right w:val="none" w:sz="0" w:space="0" w:color="auto"/>
      </w:divBdr>
    </w:div>
    <w:div w:id="1441218067">
      <w:bodyDiv w:val="1"/>
      <w:marLeft w:val="0"/>
      <w:marRight w:val="0"/>
      <w:marTop w:val="0"/>
      <w:marBottom w:val="0"/>
      <w:divBdr>
        <w:top w:val="none" w:sz="0" w:space="0" w:color="auto"/>
        <w:left w:val="none" w:sz="0" w:space="0" w:color="auto"/>
        <w:bottom w:val="none" w:sz="0" w:space="0" w:color="auto"/>
        <w:right w:val="none" w:sz="0" w:space="0" w:color="auto"/>
      </w:divBdr>
    </w:div>
    <w:div w:id="1442263927">
      <w:bodyDiv w:val="1"/>
      <w:marLeft w:val="0"/>
      <w:marRight w:val="0"/>
      <w:marTop w:val="0"/>
      <w:marBottom w:val="0"/>
      <w:divBdr>
        <w:top w:val="none" w:sz="0" w:space="0" w:color="auto"/>
        <w:left w:val="none" w:sz="0" w:space="0" w:color="auto"/>
        <w:bottom w:val="none" w:sz="0" w:space="0" w:color="auto"/>
        <w:right w:val="none" w:sz="0" w:space="0" w:color="auto"/>
      </w:divBdr>
    </w:div>
    <w:div w:id="1442650083">
      <w:bodyDiv w:val="1"/>
      <w:marLeft w:val="0"/>
      <w:marRight w:val="0"/>
      <w:marTop w:val="0"/>
      <w:marBottom w:val="0"/>
      <w:divBdr>
        <w:top w:val="none" w:sz="0" w:space="0" w:color="auto"/>
        <w:left w:val="none" w:sz="0" w:space="0" w:color="auto"/>
        <w:bottom w:val="none" w:sz="0" w:space="0" w:color="auto"/>
        <w:right w:val="none" w:sz="0" w:space="0" w:color="auto"/>
      </w:divBdr>
    </w:div>
    <w:div w:id="1443068515">
      <w:bodyDiv w:val="1"/>
      <w:marLeft w:val="0"/>
      <w:marRight w:val="0"/>
      <w:marTop w:val="0"/>
      <w:marBottom w:val="0"/>
      <w:divBdr>
        <w:top w:val="none" w:sz="0" w:space="0" w:color="auto"/>
        <w:left w:val="none" w:sz="0" w:space="0" w:color="auto"/>
        <w:bottom w:val="none" w:sz="0" w:space="0" w:color="auto"/>
        <w:right w:val="none" w:sz="0" w:space="0" w:color="auto"/>
      </w:divBdr>
    </w:div>
    <w:div w:id="1443106926">
      <w:bodyDiv w:val="1"/>
      <w:marLeft w:val="0"/>
      <w:marRight w:val="0"/>
      <w:marTop w:val="0"/>
      <w:marBottom w:val="0"/>
      <w:divBdr>
        <w:top w:val="none" w:sz="0" w:space="0" w:color="auto"/>
        <w:left w:val="none" w:sz="0" w:space="0" w:color="auto"/>
        <w:bottom w:val="none" w:sz="0" w:space="0" w:color="auto"/>
        <w:right w:val="none" w:sz="0" w:space="0" w:color="auto"/>
      </w:divBdr>
    </w:div>
    <w:div w:id="1444421811">
      <w:bodyDiv w:val="1"/>
      <w:marLeft w:val="0"/>
      <w:marRight w:val="0"/>
      <w:marTop w:val="0"/>
      <w:marBottom w:val="0"/>
      <w:divBdr>
        <w:top w:val="none" w:sz="0" w:space="0" w:color="auto"/>
        <w:left w:val="none" w:sz="0" w:space="0" w:color="auto"/>
        <w:bottom w:val="none" w:sz="0" w:space="0" w:color="auto"/>
        <w:right w:val="none" w:sz="0" w:space="0" w:color="auto"/>
      </w:divBdr>
    </w:div>
    <w:div w:id="1444567553">
      <w:bodyDiv w:val="1"/>
      <w:marLeft w:val="0"/>
      <w:marRight w:val="0"/>
      <w:marTop w:val="0"/>
      <w:marBottom w:val="0"/>
      <w:divBdr>
        <w:top w:val="none" w:sz="0" w:space="0" w:color="auto"/>
        <w:left w:val="none" w:sz="0" w:space="0" w:color="auto"/>
        <w:bottom w:val="none" w:sz="0" w:space="0" w:color="auto"/>
        <w:right w:val="none" w:sz="0" w:space="0" w:color="auto"/>
      </w:divBdr>
    </w:div>
    <w:div w:id="1448348819">
      <w:bodyDiv w:val="1"/>
      <w:marLeft w:val="0"/>
      <w:marRight w:val="0"/>
      <w:marTop w:val="0"/>
      <w:marBottom w:val="0"/>
      <w:divBdr>
        <w:top w:val="none" w:sz="0" w:space="0" w:color="auto"/>
        <w:left w:val="none" w:sz="0" w:space="0" w:color="auto"/>
        <w:bottom w:val="none" w:sz="0" w:space="0" w:color="auto"/>
        <w:right w:val="none" w:sz="0" w:space="0" w:color="auto"/>
      </w:divBdr>
    </w:div>
    <w:div w:id="1450398710">
      <w:bodyDiv w:val="1"/>
      <w:marLeft w:val="0"/>
      <w:marRight w:val="0"/>
      <w:marTop w:val="0"/>
      <w:marBottom w:val="0"/>
      <w:divBdr>
        <w:top w:val="none" w:sz="0" w:space="0" w:color="auto"/>
        <w:left w:val="none" w:sz="0" w:space="0" w:color="auto"/>
        <w:bottom w:val="none" w:sz="0" w:space="0" w:color="auto"/>
        <w:right w:val="none" w:sz="0" w:space="0" w:color="auto"/>
      </w:divBdr>
    </w:div>
    <w:div w:id="1450511416">
      <w:bodyDiv w:val="1"/>
      <w:marLeft w:val="0"/>
      <w:marRight w:val="0"/>
      <w:marTop w:val="0"/>
      <w:marBottom w:val="0"/>
      <w:divBdr>
        <w:top w:val="none" w:sz="0" w:space="0" w:color="auto"/>
        <w:left w:val="none" w:sz="0" w:space="0" w:color="auto"/>
        <w:bottom w:val="none" w:sz="0" w:space="0" w:color="auto"/>
        <w:right w:val="none" w:sz="0" w:space="0" w:color="auto"/>
      </w:divBdr>
    </w:div>
    <w:div w:id="1451240859">
      <w:bodyDiv w:val="1"/>
      <w:marLeft w:val="0"/>
      <w:marRight w:val="0"/>
      <w:marTop w:val="0"/>
      <w:marBottom w:val="0"/>
      <w:divBdr>
        <w:top w:val="none" w:sz="0" w:space="0" w:color="auto"/>
        <w:left w:val="none" w:sz="0" w:space="0" w:color="auto"/>
        <w:bottom w:val="none" w:sz="0" w:space="0" w:color="auto"/>
        <w:right w:val="none" w:sz="0" w:space="0" w:color="auto"/>
      </w:divBdr>
    </w:div>
    <w:div w:id="1453085984">
      <w:bodyDiv w:val="1"/>
      <w:marLeft w:val="0"/>
      <w:marRight w:val="0"/>
      <w:marTop w:val="0"/>
      <w:marBottom w:val="0"/>
      <w:divBdr>
        <w:top w:val="none" w:sz="0" w:space="0" w:color="auto"/>
        <w:left w:val="none" w:sz="0" w:space="0" w:color="auto"/>
        <w:bottom w:val="none" w:sz="0" w:space="0" w:color="auto"/>
        <w:right w:val="none" w:sz="0" w:space="0" w:color="auto"/>
      </w:divBdr>
    </w:div>
    <w:div w:id="1453406260">
      <w:bodyDiv w:val="1"/>
      <w:marLeft w:val="0"/>
      <w:marRight w:val="0"/>
      <w:marTop w:val="0"/>
      <w:marBottom w:val="0"/>
      <w:divBdr>
        <w:top w:val="none" w:sz="0" w:space="0" w:color="auto"/>
        <w:left w:val="none" w:sz="0" w:space="0" w:color="auto"/>
        <w:bottom w:val="none" w:sz="0" w:space="0" w:color="auto"/>
        <w:right w:val="none" w:sz="0" w:space="0" w:color="auto"/>
      </w:divBdr>
    </w:div>
    <w:div w:id="1454053760">
      <w:bodyDiv w:val="1"/>
      <w:marLeft w:val="0"/>
      <w:marRight w:val="0"/>
      <w:marTop w:val="0"/>
      <w:marBottom w:val="0"/>
      <w:divBdr>
        <w:top w:val="none" w:sz="0" w:space="0" w:color="auto"/>
        <w:left w:val="none" w:sz="0" w:space="0" w:color="auto"/>
        <w:bottom w:val="none" w:sz="0" w:space="0" w:color="auto"/>
        <w:right w:val="none" w:sz="0" w:space="0" w:color="auto"/>
      </w:divBdr>
    </w:div>
    <w:div w:id="1454130417">
      <w:bodyDiv w:val="1"/>
      <w:marLeft w:val="0"/>
      <w:marRight w:val="0"/>
      <w:marTop w:val="0"/>
      <w:marBottom w:val="0"/>
      <w:divBdr>
        <w:top w:val="none" w:sz="0" w:space="0" w:color="auto"/>
        <w:left w:val="none" w:sz="0" w:space="0" w:color="auto"/>
        <w:bottom w:val="none" w:sz="0" w:space="0" w:color="auto"/>
        <w:right w:val="none" w:sz="0" w:space="0" w:color="auto"/>
      </w:divBdr>
    </w:div>
    <w:div w:id="1454251027">
      <w:bodyDiv w:val="1"/>
      <w:marLeft w:val="0"/>
      <w:marRight w:val="0"/>
      <w:marTop w:val="0"/>
      <w:marBottom w:val="0"/>
      <w:divBdr>
        <w:top w:val="none" w:sz="0" w:space="0" w:color="auto"/>
        <w:left w:val="none" w:sz="0" w:space="0" w:color="auto"/>
        <w:bottom w:val="none" w:sz="0" w:space="0" w:color="auto"/>
        <w:right w:val="none" w:sz="0" w:space="0" w:color="auto"/>
      </w:divBdr>
    </w:div>
    <w:div w:id="1454328173">
      <w:bodyDiv w:val="1"/>
      <w:marLeft w:val="0"/>
      <w:marRight w:val="0"/>
      <w:marTop w:val="0"/>
      <w:marBottom w:val="0"/>
      <w:divBdr>
        <w:top w:val="none" w:sz="0" w:space="0" w:color="auto"/>
        <w:left w:val="none" w:sz="0" w:space="0" w:color="auto"/>
        <w:bottom w:val="none" w:sz="0" w:space="0" w:color="auto"/>
        <w:right w:val="none" w:sz="0" w:space="0" w:color="auto"/>
      </w:divBdr>
    </w:div>
    <w:div w:id="1455294537">
      <w:bodyDiv w:val="1"/>
      <w:marLeft w:val="0"/>
      <w:marRight w:val="0"/>
      <w:marTop w:val="0"/>
      <w:marBottom w:val="0"/>
      <w:divBdr>
        <w:top w:val="none" w:sz="0" w:space="0" w:color="auto"/>
        <w:left w:val="none" w:sz="0" w:space="0" w:color="auto"/>
        <w:bottom w:val="none" w:sz="0" w:space="0" w:color="auto"/>
        <w:right w:val="none" w:sz="0" w:space="0" w:color="auto"/>
      </w:divBdr>
    </w:div>
    <w:div w:id="1460296314">
      <w:bodyDiv w:val="1"/>
      <w:marLeft w:val="0"/>
      <w:marRight w:val="0"/>
      <w:marTop w:val="0"/>
      <w:marBottom w:val="0"/>
      <w:divBdr>
        <w:top w:val="none" w:sz="0" w:space="0" w:color="auto"/>
        <w:left w:val="none" w:sz="0" w:space="0" w:color="auto"/>
        <w:bottom w:val="none" w:sz="0" w:space="0" w:color="auto"/>
        <w:right w:val="none" w:sz="0" w:space="0" w:color="auto"/>
      </w:divBdr>
    </w:div>
    <w:div w:id="1460998198">
      <w:bodyDiv w:val="1"/>
      <w:marLeft w:val="0"/>
      <w:marRight w:val="0"/>
      <w:marTop w:val="0"/>
      <w:marBottom w:val="0"/>
      <w:divBdr>
        <w:top w:val="none" w:sz="0" w:space="0" w:color="auto"/>
        <w:left w:val="none" w:sz="0" w:space="0" w:color="auto"/>
        <w:bottom w:val="none" w:sz="0" w:space="0" w:color="auto"/>
        <w:right w:val="none" w:sz="0" w:space="0" w:color="auto"/>
      </w:divBdr>
    </w:div>
    <w:div w:id="1461260443">
      <w:bodyDiv w:val="1"/>
      <w:marLeft w:val="0"/>
      <w:marRight w:val="0"/>
      <w:marTop w:val="0"/>
      <w:marBottom w:val="0"/>
      <w:divBdr>
        <w:top w:val="none" w:sz="0" w:space="0" w:color="auto"/>
        <w:left w:val="none" w:sz="0" w:space="0" w:color="auto"/>
        <w:bottom w:val="none" w:sz="0" w:space="0" w:color="auto"/>
        <w:right w:val="none" w:sz="0" w:space="0" w:color="auto"/>
      </w:divBdr>
    </w:div>
    <w:div w:id="1462113273">
      <w:bodyDiv w:val="1"/>
      <w:marLeft w:val="0"/>
      <w:marRight w:val="0"/>
      <w:marTop w:val="0"/>
      <w:marBottom w:val="0"/>
      <w:divBdr>
        <w:top w:val="none" w:sz="0" w:space="0" w:color="auto"/>
        <w:left w:val="none" w:sz="0" w:space="0" w:color="auto"/>
        <w:bottom w:val="none" w:sz="0" w:space="0" w:color="auto"/>
        <w:right w:val="none" w:sz="0" w:space="0" w:color="auto"/>
      </w:divBdr>
    </w:div>
    <w:div w:id="1462722191">
      <w:bodyDiv w:val="1"/>
      <w:marLeft w:val="0"/>
      <w:marRight w:val="0"/>
      <w:marTop w:val="0"/>
      <w:marBottom w:val="0"/>
      <w:divBdr>
        <w:top w:val="none" w:sz="0" w:space="0" w:color="auto"/>
        <w:left w:val="none" w:sz="0" w:space="0" w:color="auto"/>
        <w:bottom w:val="none" w:sz="0" w:space="0" w:color="auto"/>
        <w:right w:val="none" w:sz="0" w:space="0" w:color="auto"/>
      </w:divBdr>
    </w:div>
    <w:div w:id="1463159843">
      <w:bodyDiv w:val="1"/>
      <w:marLeft w:val="0"/>
      <w:marRight w:val="0"/>
      <w:marTop w:val="0"/>
      <w:marBottom w:val="0"/>
      <w:divBdr>
        <w:top w:val="none" w:sz="0" w:space="0" w:color="auto"/>
        <w:left w:val="none" w:sz="0" w:space="0" w:color="auto"/>
        <w:bottom w:val="none" w:sz="0" w:space="0" w:color="auto"/>
        <w:right w:val="none" w:sz="0" w:space="0" w:color="auto"/>
      </w:divBdr>
    </w:div>
    <w:div w:id="1463693670">
      <w:bodyDiv w:val="1"/>
      <w:marLeft w:val="0"/>
      <w:marRight w:val="0"/>
      <w:marTop w:val="0"/>
      <w:marBottom w:val="0"/>
      <w:divBdr>
        <w:top w:val="none" w:sz="0" w:space="0" w:color="auto"/>
        <w:left w:val="none" w:sz="0" w:space="0" w:color="auto"/>
        <w:bottom w:val="none" w:sz="0" w:space="0" w:color="auto"/>
        <w:right w:val="none" w:sz="0" w:space="0" w:color="auto"/>
      </w:divBdr>
    </w:div>
    <w:div w:id="1465852266">
      <w:bodyDiv w:val="1"/>
      <w:marLeft w:val="0"/>
      <w:marRight w:val="0"/>
      <w:marTop w:val="0"/>
      <w:marBottom w:val="0"/>
      <w:divBdr>
        <w:top w:val="none" w:sz="0" w:space="0" w:color="auto"/>
        <w:left w:val="none" w:sz="0" w:space="0" w:color="auto"/>
        <w:bottom w:val="none" w:sz="0" w:space="0" w:color="auto"/>
        <w:right w:val="none" w:sz="0" w:space="0" w:color="auto"/>
      </w:divBdr>
    </w:div>
    <w:div w:id="1467313830">
      <w:bodyDiv w:val="1"/>
      <w:marLeft w:val="0"/>
      <w:marRight w:val="0"/>
      <w:marTop w:val="0"/>
      <w:marBottom w:val="0"/>
      <w:divBdr>
        <w:top w:val="none" w:sz="0" w:space="0" w:color="auto"/>
        <w:left w:val="none" w:sz="0" w:space="0" w:color="auto"/>
        <w:bottom w:val="none" w:sz="0" w:space="0" w:color="auto"/>
        <w:right w:val="none" w:sz="0" w:space="0" w:color="auto"/>
      </w:divBdr>
    </w:div>
    <w:div w:id="1467970597">
      <w:bodyDiv w:val="1"/>
      <w:marLeft w:val="0"/>
      <w:marRight w:val="0"/>
      <w:marTop w:val="0"/>
      <w:marBottom w:val="0"/>
      <w:divBdr>
        <w:top w:val="none" w:sz="0" w:space="0" w:color="auto"/>
        <w:left w:val="none" w:sz="0" w:space="0" w:color="auto"/>
        <w:bottom w:val="none" w:sz="0" w:space="0" w:color="auto"/>
        <w:right w:val="none" w:sz="0" w:space="0" w:color="auto"/>
      </w:divBdr>
    </w:div>
    <w:div w:id="1469205246">
      <w:bodyDiv w:val="1"/>
      <w:marLeft w:val="0"/>
      <w:marRight w:val="0"/>
      <w:marTop w:val="0"/>
      <w:marBottom w:val="0"/>
      <w:divBdr>
        <w:top w:val="none" w:sz="0" w:space="0" w:color="auto"/>
        <w:left w:val="none" w:sz="0" w:space="0" w:color="auto"/>
        <w:bottom w:val="none" w:sz="0" w:space="0" w:color="auto"/>
        <w:right w:val="none" w:sz="0" w:space="0" w:color="auto"/>
      </w:divBdr>
    </w:div>
    <w:div w:id="1469283304">
      <w:bodyDiv w:val="1"/>
      <w:marLeft w:val="0"/>
      <w:marRight w:val="0"/>
      <w:marTop w:val="0"/>
      <w:marBottom w:val="0"/>
      <w:divBdr>
        <w:top w:val="none" w:sz="0" w:space="0" w:color="auto"/>
        <w:left w:val="none" w:sz="0" w:space="0" w:color="auto"/>
        <w:bottom w:val="none" w:sz="0" w:space="0" w:color="auto"/>
        <w:right w:val="none" w:sz="0" w:space="0" w:color="auto"/>
      </w:divBdr>
    </w:div>
    <w:div w:id="1469468741">
      <w:bodyDiv w:val="1"/>
      <w:marLeft w:val="0"/>
      <w:marRight w:val="0"/>
      <w:marTop w:val="0"/>
      <w:marBottom w:val="0"/>
      <w:divBdr>
        <w:top w:val="none" w:sz="0" w:space="0" w:color="auto"/>
        <w:left w:val="none" w:sz="0" w:space="0" w:color="auto"/>
        <w:bottom w:val="none" w:sz="0" w:space="0" w:color="auto"/>
        <w:right w:val="none" w:sz="0" w:space="0" w:color="auto"/>
      </w:divBdr>
    </w:div>
    <w:div w:id="1470123764">
      <w:bodyDiv w:val="1"/>
      <w:marLeft w:val="0"/>
      <w:marRight w:val="0"/>
      <w:marTop w:val="0"/>
      <w:marBottom w:val="0"/>
      <w:divBdr>
        <w:top w:val="none" w:sz="0" w:space="0" w:color="auto"/>
        <w:left w:val="none" w:sz="0" w:space="0" w:color="auto"/>
        <w:bottom w:val="none" w:sz="0" w:space="0" w:color="auto"/>
        <w:right w:val="none" w:sz="0" w:space="0" w:color="auto"/>
      </w:divBdr>
    </w:div>
    <w:div w:id="1470125618">
      <w:bodyDiv w:val="1"/>
      <w:marLeft w:val="0"/>
      <w:marRight w:val="0"/>
      <w:marTop w:val="0"/>
      <w:marBottom w:val="0"/>
      <w:divBdr>
        <w:top w:val="none" w:sz="0" w:space="0" w:color="auto"/>
        <w:left w:val="none" w:sz="0" w:space="0" w:color="auto"/>
        <w:bottom w:val="none" w:sz="0" w:space="0" w:color="auto"/>
        <w:right w:val="none" w:sz="0" w:space="0" w:color="auto"/>
      </w:divBdr>
    </w:div>
    <w:div w:id="1470131374">
      <w:bodyDiv w:val="1"/>
      <w:marLeft w:val="0"/>
      <w:marRight w:val="0"/>
      <w:marTop w:val="0"/>
      <w:marBottom w:val="0"/>
      <w:divBdr>
        <w:top w:val="none" w:sz="0" w:space="0" w:color="auto"/>
        <w:left w:val="none" w:sz="0" w:space="0" w:color="auto"/>
        <w:bottom w:val="none" w:sz="0" w:space="0" w:color="auto"/>
        <w:right w:val="none" w:sz="0" w:space="0" w:color="auto"/>
      </w:divBdr>
    </w:div>
    <w:div w:id="1470704496">
      <w:bodyDiv w:val="1"/>
      <w:marLeft w:val="0"/>
      <w:marRight w:val="0"/>
      <w:marTop w:val="0"/>
      <w:marBottom w:val="0"/>
      <w:divBdr>
        <w:top w:val="none" w:sz="0" w:space="0" w:color="auto"/>
        <w:left w:val="none" w:sz="0" w:space="0" w:color="auto"/>
        <w:bottom w:val="none" w:sz="0" w:space="0" w:color="auto"/>
        <w:right w:val="none" w:sz="0" w:space="0" w:color="auto"/>
      </w:divBdr>
    </w:div>
    <w:div w:id="1471092979">
      <w:bodyDiv w:val="1"/>
      <w:marLeft w:val="0"/>
      <w:marRight w:val="0"/>
      <w:marTop w:val="0"/>
      <w:marBottom w:val="0"/>
      <w:divBdr>
        <w:top w:val="none" w:sz="0" w:space="0" w:color="auto"/>
        <w:left w:val="none" w:sz="0" w:space="0" w:color="auto"/>
        <w:bottom w:val="none" w:sz="0" w:space="0" w:color="auto"/>
        <w:right w:val="none" w:sz="0" w:space="0" w:color="auto"/>
      </w:divBdr>
    </w:div>
    <w:div w:id="1472215817">
      <w:bodyDiv w:val="1"/>
      <w:marLeft w:val="0"/>
      <w:marRight w:val="0"/>
      <w:marTop w:val="0"/>
      <w:marBottom w:val="0"/>
      <w:divBdr>
        <w:top w:val="none" w:sz="0" w:space="0" w:color="auto"/>
        <w:left w:val="none" w:sz="0" w:space="0" w:color="auto"/>
        <w:bottom w:val="none" w:sz="0" w:space="0" w:color="auto"/>
        <w:right w:val="none" w:sz="0" w:space="0" w:color="auto"/>
      </w:divBdr>
    </w:div>
    <w:div w:id="1473983675">
      <w:bodyDiv w:val="1"/>
      <w:marLeft w:val="0"/>
      <w:marRight w:val="0"/>
      <w:marTop w:val="0"/>
      <w:marBottom w:val="0"/>
      <w:divBdr>
        <w:top w:val="none" w:sz="0" w:space="0" w:color="auto"/>
        <w:left w:val="none" w:sz="0" w:space="0" w:color="auto"/>
        <w:bottom w:val="none" w:sz="0" w:space="0" w:color="auto"/>
        <w:right w:val="none" w:sz="0" w:space="0" w:color="auto"/>
      </w:divBdr>
    </w:div>
    <w:div w:id="1474324398">
      <w:bodyDiv w:val="1"/>
      <w:marLeft w:val="0"/>
      <w:marRight w:val="0"/>
      <w:marTop w:val="0"/>
      <w:marBottom w:val="0"/>
      <w:divBdr>
        <w:top w:val="none" w:sz="0" w:space="0" w:color="auto"/>
        <w:left w:val="none" w:sz="0" w:space="0" w:color="auto"/>
        <w:bottom w:val="none" w:sz="0" w:space="0" w:color="auto"/>
        <w:right w:val="none" w:sz="0" w:space="0" w:color="auto"/>
      </w:divBdr>
    </w:div>
    <w:div w:id="1474566678">
      <w:bodyDiv w:val="1"/>
      <w:marLeft w:val="0"/>
      <w:marRight w:val="0"/>
      <w:marTop w:val="0"/>
      <w:marBottom w:val="0"/>
      <w:divBdr>
        <w:top w:val="none" w:sz="0" w:space="0" w:color="auto"/>
        <w:left w:val="none" w:sz="0" w:space="0" w:color="auto"/>
        <w:bottom w:val="none" w:sz="0" w:space="0" w:color="auto"/>
        <w:right w:val="none" w:sz="0" w:space="0" w:color="auto"/>
      </w:divBdr>
    </w:div>
    <w:div w:id="1474757784">
      <w:bodyDiv w:val="1"/>
      <w:marLeft w:val="0"/>
      <w:marRight w:val="0"/>
      <w:marTop w:val="0"/>
      <w:marBottom w:val="0"/>
      <w:divBdr>
        <w:top w:val="none" w:sz="0" w:space="0" w:color="auto"/>
        <w:left w:val="none" w:sz="0" w:space="0" w:color="auto"/>
        <w:bottom w:val="none" w:sz="0" w:space="0" w:color="auto"/>
        <w:right w:val="none" w:sz="0" w:space="0" w:color="auto"/>
      </w:divBdr>
    </w:div>
    <w:div w:id="1475637072">
      <w:bodyDiv w:val="1"/>
      <w:marLeft w:val="0"/>
      <w:marRight w:val="0"/>
      <w:marTop w:val="0"/>
      <w:marBottom w:val="0"/>
      <w:divBdr>
        <w:top w:val="none" w:sz="0" w:space="0" w:color="auto"/>
        <w:left w:val="none" w:sz="0" w:space="0" w:color="auto"/>
        <w:bottom w:val="none" w:sz="0" w:space="0" w:color="auto"/>
        <w:right w:val="none" w:sz="0" w:space="0" w:color="auto"/>
      </w:divBdr>
    </w:div>
    <w:div w:id="1476682649">
      <w:bodyDiv w:val="1"/>
      <w:marLeft w:val="0"/>
      <w:marRight w:val="0"/>
      <w:marTop w:val="0"/>
      <w:marBottom w:val="0"/>
      <w:divBdr>
        <w:top w:val="none" w:sz="0" w:space="0" w:color="auto"/>
        <w:left w:val="none" w:sz="0" w:space="0" w:color="auto"/>
        <w:bottom w:val="none" w:sz="0" w:space="0" w:color="auto"/>
        <w:right w:val="none" w:sz="0" w:space="0" w:color="auto"/>
      </w:divBdr>
    </w:div>
    <w:div w:id="1477063817">
      <w:bodyDiv w:val="1"/>
      <w:marLeft w:val="0"/>
      <w:marRight w:val="0"/>
      <w:marTop w:val="0"/>
      <w:marBottom w:val="0"/>
      <w:divBdr>
        <w:top w:val="none" w:sz="0" w:space="0" w:color="auto"/>
        <w:left w:val="none" w:sz="0" w:space="0" w:color="auto"/>
        <w:bottom w:val="none" w:sz="0" w:space="0" w:color="auto"/>
        <w:right w:val="none" w:sz="0" w:space="0" w:color="auto"/>
      </w:divBdr>
    </w:div>
    <w:div w:id="1478641484">
      <w:bodyDiv w:val="1"/>
      <w:marLeft w:val="0"/>
      <w:marRight w:val="0"/>
      <w:marTop w:val="0"/>
      <w:marBottom w:val="0"/>
      <w:divBdr>
        <w:top w:val="none" w:sz="0" w:space="0" w:color="auto"/>
        <w:left w:val="none" w:sz="0" w:space="0" w:color="auto"/>
        <w:bottom w:val="none" w:sz="0" w:space="0" w:color="auto"/>
        <w:right w:val="none" w:sz="0" w:space="0" w:color="auto"/>
      </w:divBdr>
    </w:div>
    <w:div w:id="1479957813">
      <w:bodyDiv w:val="1"/>
      <w:marLeft w:val="0"/>
      <w:marRight w:val="0"/>
      <w:marTop w:val="0"/>
      <w:marBottom w:val="0"/>
      <w:divBdr>
        <w:top w:val="none" w:sz="0" w:space="0" w:color="auto"/>
        <w:left w:val="none" w:sz="0" w:space="0" w:color="auto"/>
        <w:bottom w:val="none" w:sz="0" w:space="0" w:color="auto"/>
        <w:right w:val="none" w:sz="0" w:space="0" w:color="auto"/>
      </w:divBdr>
    </w:div>
    <w:div w:id="1480002227">
      <w:bodyDiv w:val="1"/>
      <w:marLeft w:val="0"/>
      <w:marRight w:val="0"/>
      <w:marTop w:val="0"/>
      <w:marBottom w:val="0"/>
      <w:divBdr>
        <w:top w:val="none" w:sz="0" w:space="0" w:color="auto"/>
        <w:left w:val="none" w:sz="0" w:space="0" w:color="auto"/>
        <w:bottom w:val="none" w:sz="0" w:space="0" w:color="auto"/>
        <w:right w:val="none" w:sz="0" w:space="0" w:color="auto"/>
      </w:divBdr>
    </w:div>
    <w:div w:id="1480801144">
      <w:bodyDiv w:val="1"/>
      <w:marLeft w:val="0"/>
      <w:marRight w:val="0"/>
      <w:marTop w:val="0"/>
      <w:marBottom w:val="0"/>
      <w:divBdr>
        <w:top w:val="none" w:sz="0" w:space="0" w:color="auto"/>
        <w:left w:val="none" w:sz="0" w:space="0" w:color="auto"/>
        <w:bottom w:val="none" w:sz="0" w:space="0" w:color="auto"/>
        <w:right w:val="none" w:sz="0" w:space="0" w:color="auto"/>
      </w:divBdr>
    </w:div>
    <w:div w:id="1481997246">
      <w:bodyDiv w:val="1"/>
      <w:marLeft w:val="0"/>
      <w:marRight w:val="0"/>
      <w:marTop w:val="0"/>
      <w:marBottom w:val="0"/>
      <w:divBdr>
        <w:top w:val="none" w:sz="0" w:space="0" w:color="auto"/>
        <w:left w:val="none" w:sz="0" w:space="0" w:color="auto"/>
        <w:bottom w:val="none" w:sz="0" w:space="0" w:color="auto"/>
        <w:right w:val="none" w:sz="0" w:space="0" w:color="auto"/>
      </w:divBdr>
    </w:div>
    <w:div w:id="1483233361">
      <w:bodyDiv w:val="1"/>
      <w:marLeft w:val="0"/>
      <w:marRight w:val="0"/>
      <w:marTop w:val="0"/>
      <w:marBottom w:val="0"/>
      <w:divBdr>
        <w:top w:val="none" w:sz="0" w:space="0" w:color="auto"/>
        <w:left w:val="none" w:sz="0" w:space="0" w:color="auto"/>
        <w:bottom w:val="none" w:sz="0" w:space="0" w:color="auto"/>
        <w:right w:val="none" w:sz="0" w:space="0" w:color="auto"/>
      </w:divBdr>
    </w:div>
    <w:div w:id="1483304729">
      <w:bodyDiv w:val="1"/>
      <w:marLeft w:val="0"/>
      <w:marRight w:val="0"/>
      <w:marTop w:val="0"/>
      <w:marBottom w:val="0"/>
      <w:divBdr>
        <w:top w:val="none" w:sz="0" w:space="0" w:color="auto"/>
        <w:left w:val="none" w:sz="0" w:space="0" w:color="auto"/>
        <w:bottom w:val="none" w:sz="0" w:space="0" w:color="auto"/>
        <w:right w:val="none" w:sz="0" w:space="0" w:color="auto"/>
      </w:divBdr>
    </w:div>
    <w:div w:id="1483306459">
      <w:bodyDiv w:val="1"/>
      <w:marLeft w:val="0"/>
      <w:marRight w:val="0"/>
      <w:marTop w:val="0"/>
      <w:marBottom w:val="0"/>
      <w:divBdr>
        <w:top w:val="none" w:sz="0" w:space="0" w:color="auto"/>
        <w:left w:val="none" w:sz="0" w:space="0" w:color="auto"/>
        <w:bottom w:val="none" w:sz="0" w:space="0" w:color="auto"/>
        <w:right w:val="none" w:sz="0" w:space="0" w:color="auto"/>
      </w:divBdr>
    </w:div>
    <w:div w:id="1485313269">
      <w:bodyDiv w:val="1"/>
      <w:marLeft w:val="0"/>
      <w:marRight w:val="0"/>
      <w:marTop w:val="0"/>
      <w:marBottom w:val="0"/>
      <w:divBdr>
        <w:top w:val="none" w:sz="0" w:space="0" w:color="auto"/>
        <w:left w:val="none" w:sz="0" w:space="0" w:color="auto"/>
        <w:bottom w:val="none" w:sz="0" w:space="0" w:color="auto"/>
        <w:right w:val="none" w:sz="0" w:space="0" w:color="auto"/>
      </w:divBdr>
    </w:div>
    <w:div w:id="1485316153">
      <w:bodyDiv w:val="1"/>
      <w:marLeft w:val="0"/>
      <w:marRight w:val="0"/>
      <w:marTop w:val="0"/>
      <w:marBottom w:val="0"/>
      <w:divBdr>
        <w:top w:val="none" w:sz="0" w:space="0" w:color="auto"/>
        <w:left w:val="none" w:sz="0" w:space="0" w:color="auto"/>
        <w:bottom w:val="none" w:sz="0" w:space="0" w:color="auto"/>
        <w:right w:val="none" w:sz="0" w:space="0" w:color="auto"/>
      </w:divBdr>
    </w:div>
    <w:div w:id="1486168346">
      <w:bodyDiv w:val="1"/>
      <w:marLeft w:val="0"/>
      <w:marRight w:val="0"/>
      <w:marTop w:val="0"/>
      <w:marBottom w:val="0"/>
      <w:divBdr>
        <w:top w:val="none" w:sz="0" w:space="0" w:color="auto"/>
        <w:left w:val="none" w:sz="0" w:space="0" w:color="auto"/>
        <w:bottom w:val="none" w:sz="0" w:space="0" w:color="auto"/>
        <w:right w:val="none" w:sz="0" w:space="0" w:color="auto"/>
      </w:divBdr>
    </w:div>
    <w:div w:id="1486584834">
      <w:bodyDiv w:val="1"/>
      <w:marLeft w:val="0"/>
      <w:marRight w:val="0"/>
      <w:marTop w:val="0"/>
      <w:marBottom w:val="0"/>
      <w:divBdr>
        <w:top w:val="none" w:sz="0" w:space="0" w:color="auto"/>
        <w:left w:val="none" w:sz="0" w:space="0" w:color="auto"/>
        <w:bottom w:val="none" w:sz="0" w:space="0" w:color="auto"/>
        <w:right w:val="none" w:sz="0" w:space="0" w:color="auto"/>
      </w:divBdr>
    </w:div>
    <w:div w:id="1486779063">
      <w:bodyDiv w:val="1"/>
      <w:marLeft w:val="0"/>
      <w:marRight w:val="0"/>
      <w:marTop w:val="0"/>
      <w:marBottom w:val="0"/>
      <w:divBdr>
        <w:top w:val="none" w:sz="0" w:space="0" w:color="auto"/>
        <w:left w:val="none" w:sz="0" w:space="0" w:color="auto"/>
        <w:bottom w:val="none" w:sz="0" w:space="0" w:color="auto"/>
        <w:right w:val="none" w:sz="0" w:space="0" w:color="auto"/>
      </w:divBdr>
    </w:div>
    <w:div w:id="1487434515">
      <w:bodyDiv w:val="1"/>
      <w:marLeft w:val="0"/>
      <w:marRight w:val="0"/>
      <w:marTop w:val="0"/>
      <w:marBottom w:val="0"/>
      <w:divBdr>
        <w:top w:val="none" w:sz="0" w:space="0" w:color="auto"/>
        <w:left w:val="none" w:sz="0" w:space="0" w:color="auto"/>
        <w:bottom w:val="none" w:sz="0" w:space="0" w:color="auto"/>
        <w:right w:val="none" w:sz="0" w:space="0" w:color="auto"/>
      </w:divBdr>
    </w:div>
    <w:div w:id="1489130428">
      <w:bodyDiv w:val="1"/>
      <w:marLeft w:val="0"/>
      <w:marRight w:val="0"/>
      <w:marTop w:val="0"/>
      <w:marBottom w:val="0"/>
      <w:divBdr>
        <w:top w:val="none" w:sz="0" w:space="0" w:color="auto"/>
        <w:left w:val="none" w:sz="0" w:space="0" w:color="auto"/>
        <w:bottom w:val="none" w:sz="0" w:space="0" w:color="auto"/>
        <w:right w:val="none" w:sz="0" w:space="0" w:color="auto"/>
      </w:divBdr>
    </w:div>
    <w:div w:id="1489665418">
      <w:bodyDiv w:val="1"/>
      <w:marLeft w:val="0"/>
      <w:marRight w:val="0"/>
      <w:marTop w:val="0"/>
      <w:marBottom w:val="0"/>
      <w:divBdr>
        <w:top w:val="none" w:sz="0" w:space="0" w:color="auto"/>
        <w:left w:val="none" w:sz="0" w:space="0" w:color="auto"/>
        <w:bottom w:val="none" w:sz="0" w:space="0" w:color="auto"/>
        <w:right w:val="none" w:sz="0" w:space="0" w:color="auto"/>
      </w:divBdr>
    </w:div>
    <w:div w:id="1490170692">
      <w:bodyDiv w:val="1"/>
      <w:marLeft w:val="0"/>
      <w:marRight w:val="0"/>
      <w:marTop w:val="0"/>
      <w:marBottom w:val="0"/>
      <w:divBdr>
        <w:top w:val="none" w:sz="0" w:space="0" w:color="auto"/>
        <w:left w:val="none" w:sz="0" w:space="0" w:color="auto"/>
        <w:bottom w:val="none" w:sz="0" w:space="0" w:color="auto"/>
        <w:right w:val="none" w:sz="0" w:space="0" w:color="auto"/>
      </w:divBdr>
    </w:div>
    <w:div w:id="1491023891">
      <w:bodyDiv w:val="1"/>
      <w:marLeft w:val="0"/>
      <w:marRight w:val="0"/>
      <w:marTop w:val="0"/>
      <w:marBottom w:val="0"/>
      <w:divBdr>
        <w:top w:val="none" w:sz="0" w:space="0" w:color="auto"/>
        <w:left w:val="none" w:sz="0" w:space="0" w:color="auto"/>
        <w:bottom w:val="none" w:sz="0" w:space="0" w:color="auto"/>
        <w:right w:val="none" w:sz="0" w:space="0" w:color="auto"/>
      </w:divBdr>
    </w:div>
    <w:div w:id="1493183729">
      <w:bodyDiv w:val="1"/>
      <w:marLeft w:val="0"/>
      <w:marRight w:val="0"/>
      <w:marTop w:val="0"/>
      <w:marBottom w:val="0"/>
      <w:divBdr>
        <w:top w:val="none" w:sz="0" w:space="0" w:color="auto"/>
        <w:left w:val="none" w:sz="0" w:space="0" w:color="auto"/>
        <w:bottom w:val="none" w:sz="0" w:space="0" w:color="auto"/>
        <w:right w:val="none" w:sz="0" w:space="0" w:color="auto"/>
      </w:divBdr>
    </w:div>
    <w:div w:id="1493832131">
      <w:bodyDiv w:val="1"/>
      <w:marLeft w:val="0"/>
      <w:marRight w:val="0"/>
      <w:marTop w:val="0"/>
      <w:marBottom w:val="0"/>
      <w:divBdr>
        <w:top w:val="none" w:sz="0" w:space="0" w:color="auto"/>
        <w:left w:val="none" w:sz="0" w:space="0" w:color="auto"/>
        <w:bottom w:val="none" w:sz="0" w:space="0" w:color="auto"/>
        <w:right w:val="none" w:sz="0" w:space="0" w:color="auto"/>
      </w:divBdr>
    </w:div>
    <w:div w:id="1494682737">
      <w:bodyDiv w:val="1"/>
      <w:marLeft w:val="0"/>
      <w:marRight w:val="0"/>
      <w:marTop w:val="0"/>
      <w:marBottom w:val="0"/>
      <w:divBdr>
        <w:top w:val="none" w:sz="0" w:space="0" w:color="auto"/>
        <w:left w:val="none" w:sz="0" w:space="0" w:color="auto"/>
        <w:bottom w:val="none" w:sz="0" w:space="0" w:color="auto"/>
        <w:right w:val="none" w:sz="0" w:space="0" w:color="auto"/>
      </w:divBdr>
    </w:div>
    <w:div w:id="1496258323">
      <w:bodyDiv w:val="1"/>
      <w:marLeft w:val="0"/>
      <w:marRight w:val="0"/>
      <w:marTop w:val="0"/>
      <w:marBottom w:val="0"/>
      <w:divBdr>
        <w:top w:val="none" w:sz="0" w:space="0" w:color="auto"/>
        <w:left w:val="none" w:sz="0" w:space="0" w:color="auto"/>
        <w:bottom w:val="none" w:sz="0" w:space="0" w:color="auto"/>
        <w:right w:val="none" w:sz="0" w:space="0" w:color="auto"/>
      </w:divBdr>
    </w:div>
    <w:div w:id="1496334377">
      <w:bodyDiv w:val="1"/>
      <w:marLeft w:val="0"/>
      <w:marRight w:val="0"/>
      <w:marTop w:val="0"/>
      <w:marBottom w:val="0"/>
      <w:divBdr>
        <w:top w:val="none" w:sz="0" w:space="0" w:color="auto"/>
        <w:left w:val="none" w:sz="0" w:space="0" w:color="auto"/>
        <w:bottom w:val="none" w:sz="0" w:space="0" w:color="auto"/>
        <w:right w:val="none" w:sz="0" w:space="0" w:color="auto"/>
      </w:divBdr>
    </w:div>
    <w:div w:id="1496800370">
      <w:bodyDiv w:val="1"/>
      <w:marLeft w:val="0"/>
      <w:marRight w:val="0"/>
      <w:marTop w:val="0"/>
      <w:marBottom w:val="0"/>
      <w:divBdr>
        <w:top w:val="none" w:sz="0" w:space="0" w:color="auto"/>
        <w:left w:val="none" w:sz="0" w:space="0" w:color="auto"/>
        <w:bottom w:val="none" w:sz="0" w:space="0" w:color="auto"/>
        <w:right w:val="none" w:sz="0" w:space="0" w:color="auto"/>
      </w:divBdr>
    </w:div>
    <w:div w:id="1499032454">
      <w:bodyDiv w:val="1"/>
      <w:marLeft w:val="0"/>
      <w:marRight w:val="0"/>
      <w:marTop w:val="0"/>
      <w:marBottom w:val="0"/>
      <w:divBdr>
        <w:top w:val="none" w:sz="0" w:space="0" w:color="auto"/>
        <w:left w:val="none" w:sz="0" w:space="0" w:color="auto"/>
        <w:bottom w:val="none" w:sz="0" w:space="0" w:color="auto"/>
        <w:right w:val="none" w:sz="0" w:space="0" w:color="auto"/>
      </w:divBdr>
    </w:div>
    <w:div w:id="1500921908">
      <w:bodyDiv w:val="1"/>
      <w:marLeft w:val="0"/>
      <w:marRight w:val="0"/>
      <w:marTop w:val="0"/>
      <w:marBottom w:val="0"/>
      <w:divBdr>
        <w:top w:val="none" w:sz="0" w:space="0" w:color="auto"/>
        <w:left w:val="none" w:sz="0" w:space="0" w:color="auto"/>
        <w:bottom w:val="none" w:sz="0" w:space="0" w:color="auto"/>
        <w:right w:val="none" w:sz="0" w:space="0" w:color="auto"/>
      </w:divBdr>
    </w:div>
    <w:div w:id="1501651163">
      <w:bodyDiv w:val="1"/>
      <w:marLeft w:val="0"/>
      <w:marRight w:val="0"/>
      <w:marTop w:val="0"/>
      <w:marBottom w:val="0"/>
      <w:divBdr>
        <w:top w:val="none" w:sz="0" w:space="0" w:color="auto"/>
        <w:left w:val="none" w:sz="0" w:space="0" w:color="auto"/>
        <w:bottom w:val="none" w:sz="0" w:space="0" w:color="auto"/>
        <w:right w:val="none" w:sz="0" w:space="0" w:color="auto"/>
      </w:divBdr>
    </w:div>
    <w:div w:id="1502962716">
      <w:bodyDiv w:val="1"/>
      <w:marLeft w:val="0"/>
      <w:marRight w:val="0"/>
      <w:marTop w:val="0"/>
      <w:marBottom w:val="0"/>
      <w:divBdr>
        <w:top w:val="none" w:sz="0" w:space="0" w:color="auto"/>
        <w:left w:val="none" w:sz="0" w:space="0" w:color="auto"/>
        <w:bottom w:val="none" w:sz="0" w:space="0" w:color="auto"/>
        <w:right w:val="none" w:sz="0" w:space="0" w:color="auto"/>
      </w:divBdr>
    </w:div>
    <w:div w:id="1503356514">
      <w:bodyDiv w:val="1"/>
      <w:marLeft w:val="0"/>
      <w:marRight w:val="0"/>
      <w:marTop w:val="0"/>
      <w:marBottom w:val="0"/>
      <w:divBdr>
        <w:top w:val="none" w:sz="0" w:space="0" w:color="auto"/>
        <w:left w:val="none" w:sz="0" w:space="0" w:color="auto"/>
        <w:bottom w:val="none" w:sz="0" w:space="0" w:color="auto"/>
        <w:right w:val="none" w:sz="0" w:space="0" w:color="auto"/>
      </w:divBdr>
    </w:div>
    <w:div w:id="1503860891">
      <w:bodyDiv w:val="1"/>
      <w:marLeft w:val="0"/>
      <w:marRight w:val="0"/>
      <w:marTop w:val="0"/>
      <w:marBottom w:val="0"/>
      <w:divBdr>
        <w:top w:val="none" w:sz="0" w:space="0" w:color="auto"/>
        <w:left w:val="none" w:sz="0" w:space="0" w:color="auto"/>
        <w:bottom w:val="none" w:sz="0" w:space="0" w:color="auto"/>
        <w:right w:val="none" w:sz="0" w:space="0" w:color="auto"/>
      </w:divBdr>
    </w:div>
    <w:div w:id="1503936282">
      <w:bodyDiv w:val="1"/>
      <w:marLeft w:val="0"/>
      <w:marRight w:val="0"/>
      <w:marTop w:val="0"/>
      <w:marBottom w:val="0"/>
      <w:divBdr>
        <w:top w:val="none" w:sz="0" w:space="0" w:color="auto"/>
        <w:left w:val="none" w:sz="0" w:space="0" w:color="auto"/>
        <w:bottom w:val="none" w:sz="0" w:space="0" w:color="auto"/>
        <w:right w:val="none" w:sz="0" w:space="0" w:color="auto"/>
      </w:divBdr>
    </w:div>
    <w:div w:id="1504127101">
      <w:bodyDiv w:val="1"/>
      <w:marLeft w:val="0"/>
      <w:marRight w:val="0"/>
      <w:marTop w:val="0"/>
      <w:marBottom w:val="0"/>
      <w:divBdr>
        <w:top w:val="none" w:sz="0" w:space="0" w:color="auto"/>
        <w:left w:val="none" w:sz="0" w:space="0" w:color="auto"/>
        <w:bottom w:val="none" w:sz="0" w:space="0" w:color="auto"/>
        <w:right w:val="none" w:sz="0" w:space="0" w:color="auto"/>
      </w:divBdr>
    </w:div>
    <w:div w:id="1504323852">
      <w:bodyDiv w:val="1"/>
      <w:marLeft w:val="0"/>
      <w:marRight w:val="0"/>
      <w:marTop w:val="0"/>
      <w:marBottom w:val="0"/>
      <w:divBdr>
        <w:top w:val="none" w:sz="0" w:space="0" w:color="auto"/>
        <w:left w:val="none" w:sz="0" w:space="0" w:color="auto"/>
        <w:bottom w:val="none" w:sz="0" w:space="0" w:color="auto"/>
        <w:right w:val="none" w:sz="0" w:space="0" w:color="auto"/>
      </w:divBdr>
    </w:div>
    <w:div w:id="1504859466">
      <w:bodyDiv w:val="1"/>
      <w:marLeft w:val="0"/>
      <w:marRight w:val="0"/>
      <w:marTop w:val="0"/>
      <w:marBottom w:val="0"/>
      <w:divBdr>
        <w:top w:val="none" w:sz="0" w:space="0" w:color="auto"/>
        <w:left w:val="none" w:sz="0" w:space="0" w:color="auto"/>
        <w:bottom w:val="none" w:sz="0" w:space="0" w:color="auto"/>
        <w:right w:val="none" w:sz="0" w:space="0" w:color="auto"/>
      </w:divBdr>
    </w:div>
    <w:div w:id="1505054551">
      <w:bodyDiv w:val="1"/>
      <w:marLeft w:val="0"/>
      <w:marRight w:val="0"/>
      <w:marTop w:val="0"/>
      <w:marBottom w:val="0"/>
      <w:divBdr>
        <w:top w:val="none" w:sz="0" w:space="0" w:color="auto"/>
        <w:left w:val="none" w:sz="0" w:space="0" w:color="auto"/>
        <w:bottom w:val="none" w:sz="0" w:space="0" w:color="auto"/>
        <w:right w:val="none" w:sz="0" w:space="0" w:color="auto"/>
      </w:divBdr>
    </w:div>
    <w:div w:id="1505777124">
      <w:bodyDiv w:val="1"/>
      <w:marLeft w:val="0"/>
      <w:marRight w:val="0"/>
      <w:marTop w:val="0"/>
      <w:marBottom w:val="0"/>
      <w:divBdr>
        <w:top w:val="none" w:sz="0" w:space="0" w:color="auto"/>
        <w:left w:val="none" w:sz="0" w:space="0" w:color="auto"/>
        <w:bottom w:val="none" w:sz="0" w:space="0" w:color="auto"/>
        <w:right w:val="none" w:sz="0" w:space="0" w:color="auto"/>
      </w:divBdr>
    </w:div>
    <w:div w:id="1506096681">
      <w:bodyDiv w:val="1"/>
      <w:marLeft w:val="0"/>
      <w:marRight w:val="0"/>
      <w:marTop w:val="0"/>
      <w:marBottom w:val="0"/>
      <w:divBdr>
        <w:top w:val="none" w:sz="0" w:space="0" w:color="auto"/>
        <w:left w:val="none" w:sz="0" w:space="0" w:color="auto"/>
        <w:bottom w:val="none" w:sz="0" w:space="0" w:color="auto"/>
        <w:right w:val="none" w:sz="0" w:space="0" w:color="auto"/>
      </w:divBdr>
    </w:div>
    <w:div w:id="1506483208">
      <w:bodyDiv w:val="1"/>
      <w:marLeft w:val="0"/>
      <w:marRight w:val="0"/>
      <w:marTop w:val="0"/>
      <w:marBottom w:val="0"/>
      <w:divBdr>
        <w:top w:val="none" w:sz="0" w:space="0" w:color="auto"/>
        <w:left w:val="none" w:sz="0" w:space="0" w:color="auto"/>
        <w:bottom w:val="none" w:sz="0" w:space="0" w:color="auto"/>
        <w:right w:val="none" w:sz="0" w:space="0" w:color="auto"/>
      </w:divBdr>
    </w:div>
    <w:div w:id="1506750274">
      <w:bodyDiv w:val="1"/>
      <w:marLeft w:val="0"/>
      <w:marRight w:val="0"/>
      <w:marTop w:val="0"/>
      <w:marBottom w:val="0"/>
      <w:divBdr>
        <w:top w:val="none" w:sz="0" w:space="0" w:color="auto"/>
        <w:left w:val="none" w:sz="0" w:space="0" w:color="auto"/>
        <w:bottom w:val="none" w:sz="0" w:space="0" w:color="auto"/>
        <w:right w:val="none" w:sz="0" w:space="0" w:color="auto"/>
      </w:divBdr>
    </w:div>
    <w:div w:id="1507210812">
      <w:bodyDiv w:val="1"/>
      <w:marLeft w:val="0"/>
      <w:marRight w:val="0"/>
      <w:marTop w:val="0"/>
      <w:marBottom w:val="0"/>
      <w:divBdr>
        <w:top w:val="none" w:sz="0" w:space="0" w:color="auto"/>
        <w:left w:val="none" w:sz="0" w:space="0" w:color="auto"/>
        <w:bottom w:val="none" w:sz="0" w:space="0" w:color="auto"/>
        <w:right w:val="none" w:sz="0" w:space="0" w:color="auto"/>
      </w:divBdr>
    </w:div>
    <w:div w:id="1507358919">
      <w:bodyDiv w:val="1"/>
      <w:marLeft w:val="0"/>
      <w:marRight w:val="0"/>
      <w:marTop w:val="0"/>
      <w:marBottom w:val="0"/>
      <w:divBdr>
        <w:top w:val="none" w:sz="0" w:space="0" w:color="auto"/>
        <w:left w:val="none" w:sz="0" w:space="0" w:color="auto"/>
        <w:bottom w:val="none" w:sz="0" w:space="0" w:color="auto"/>
        <w:right w:val="none" w:sz="0" w:space="0" w:color="auto"/>
      </w:divBdr>
    </w:div>
    <w:div w:id="1507817816">
      <w:bodyDiv w:val="1"/>
      <w:marLeft w:val="0"/>
      <w:marRight w:val="0"/>
      <w:marTop w:val="0"/>
      <w:marBottom w:val="0"/>
      <w:divBdr>
        <w:top w:val="none" w:sz="0" w:space="0" w:color="auto"/>
        <w:left w:val="none" w:sz="0" w:space="0" w:color="auto"/>
        <w:bottom w:val="none" w:sz="0" w:space="0" w:color="auto"/>
        <w:right w:val="none" w:sz="0" w:space="0" w:color="auto"/>
      </w:divBdr>
    </w:div>
    <w:div w:id="1508056715">
      <w:bodyDiv w:val="1"/>
      <w:marLeft w:val="0"/>
      <w:marRight w:val="0"/>
      <w:marTop w:val="0"/>
      <w:marBottom w:val="0"/>
      <w:divBdr>
        <w:top w:val="none" w:sz="0" w:space="0" w:color="auto"/>
        <w:left w:val="none" w:sz="0" w:space="0" w:color="auto"/>
        <w:bottom w:val="none" w:sz="0" w:space="0" w:color="auto"/>
        <w:right w:val="none" w:sz="0" w:space="0" w:color="auto"/>
      </w:divBdr>
    </w:div>
    <w:div w:id="1509755665">
      <w:bodyDiv w:val="1"/>
      <w:marLeft w:val="0"/>
      <w:marRight w:val="0"/>
      <w:marTop w:val="0"/>
      <w:marBottom w:val="0"/>
      <w:divBdr>
        <w:top w:val="none" w:sz="0" w:space="0" w:color="auto"/>
        <w:left w:val="none" w:sz="0" w:space="0" w:color="auto"/>
        <w:bottom w:val="none" w:sz="0" w:space="0" w:color="auto"/>
        <w:right w:val="none" w:sz="0" w:space="0" w:color="auto"/>
      </w:divBdr>
    </w:div>
    <w:div w:id="1510027278">
      <w:bodyDiv w:val="1"/>
      <w:marLeft w:val="0"/>
      <w:marRight w:val="0"/>
      <w:marTop w:val="0"/>
      <w:marBottom w:val="0"/>
      <w:divBdr>
        <w:top w:val="none" w:sz="0" w:space="0" w:color="auto"/>
        <w:left w:val="none" w:sz="0" w:space="0" w:color="auto"/>
        <w:bottom w:val="none" w:sz="0" w:space="0" w:color="auto"/>
        <w:right w:val="none" w:sz="0" w:space="0" w:color="auto"/>
      </w:divBdr>
    </w:div>
    <w:div w:id="1510099025">
      <w:bodyDiv w:val="1"/>
      <w:marLeft w:val="0"/>
      <w:marRight w:val="0"/>
      <w:marTop w:val="0"/>
      <w:marBottom w:val="0"/>
      <w:divBdr>
        <w:top w:val="none" w:sz="0" w:space="0" w:color="auto"/>
        <w:left w:val="none" w:sz="0" w:space="0" w:color="auto"/>
        <w:bottom w:val="none" w:sz="0" w:space="0" w:color="auto"/>
        <w:right w:val="none" w:sz="0" w:space="0" w:color="auto"/>
      </w:divBdr>
    </w:div>
    <w:div w:id="1511523952">
      <w:bodyDiv w:val="1"/>
      <w:marLeft w:val="0"/>
      <w:marRight w:val="0"/>
      <w:marTop w:val="0"/>
      <w:marBottom w:val="0"/>
      <w:divBdr>
        <w:top w:val="none" w:sz="0" w:space="0" w:color="auto"/>
        <w:left w:val="none" w:sz="0" w:space="0" w:color="auto"/>
        <w:bottom w:val="none" w:sz="0" w:space="0" w:color="auto"/>
        <w:right w:val="none" w:sz="0" w:space="0" w:color="auto"/>
      </w:divBdr>
    </w:div>
    <w:div w:id="1515412223">
      <w:bodyDiv w:val="1"/>
      <w:marLeft w:val="0"/>
      <w:marRight w:val="0"/>
      <w:marTop w:val="0"/>
      <w:marBottom w:val="0"/>
      <w:divBdr>
        <w:top w:val="none" w:sz="0" w:space="0" w:color="auto"/>
        <w:left w:val="none" w:sz="0" w:space="0" w:color="auto"/>
        <w:bottom w:val="none" w:sz="0" w:space="0" w:color="auto"/>
        <w:right w:val="none" w:sz="0" w:space="0" w:color="auto"/>
      </w:divBdr>
    </w:div>
    <w:div w:id="1515416634">
      <w:bodyDiv w:val="1"/>
      <w:marLeft w:val="0"/>
      <w:marRight w:val="0"/>
      <w:marTop w:val="0"/>
      <w:marBottom w:val="0"/>
      <w:divBdr>
        <w:top w:val="none" w:sz="0" w:space="0" w:color="auto"/>
        <w:left w:val="none" w:sz="0" w:space="0" w:color="auto"/>
        <w:bottom w:val="none" w:sz="0" w:space="0" w:color="auto"/>
        <w:right w:val="none" w:sz="0" w:space="0" w:color="auto"/>
      </w:divBdr>
    </w:div>
    <w:div w:id="1515994063">
      <w:bodyDiv w:val="1"/>
      <w:marLeft w:val="0"/>
      <w:marRight w:val="0"/>
      <w:marTop w:val="0"/>
      <w:marBottom w:val="0"/>
      <w:divBdr>
        <w:top w:val="none" w:sz="0" w:space="0" w:color="auto"/>
        <w:left w:val="none" w:sz="0" w:space="0" w:color="auto"/>
        <w:bottom w:val="none" w:sz="0" w:space="0" w:color="auto"/>
        <w:right w:val="none" w:sz="0" w:space="0" w:color="auto"/>
      </w:divBdr>
    </w:div>
    <w:div w:id="1515994885">
      <w:bodyDiv w:val="1"/>
      <w:marLeft w:val="0"/>
      <w:marRight w:val="0"/>
      <w:marTop w:val="0"/>
      <w:marBottom w:val="0"/>
      <w:divBdr>
        <w:top w:val="none" w:sz="0" w:space="0" w:color="auto"/>
        <w:left w:val="none" w:sz="0" w:space="0" w:color="auto"/>
        <w:bottom w:val="none" w:sz="0" w:space="0" w:color="auto"/>
        <w:right w:val="none" w:sz="0" w:space="0" w:color="auto"/>
      </w:divBdr>
    </w:div>
    <w:div w:id="1517768089">
      <w:bodyDiv w:val="1"/>
      <w:marLeft w:val="0"/>
      <w:marRight w:val="0"/>
      <w:marTop w:val="0"/>
      <w:marBottom w:val="0"/>
      <w:divBdr>
        <w:top w:val="none" w:sz="0" w:space="0" w:color="auto"/>
        <w:left w:val="none" w:sz="0" w:space="0" w:color="auto"/>
        <w:bottom w:val="none" w:sz="0" w:space="0" w:color="auto"/>
        <w:right w:val="none" w:sz="0" w:space="0" w:color="auto"/>
      </w:divBdr>
    </w:div>
    <w:div w:id="1517840959">
      <w:bodyDiv w:val="1"/>
      <w:marLeft w:val="0"/>
      <w:marRight w:val="0"/>
      <w:marTop w:val="0"/>
      <w:marBottom w:val="0"/>
      <w:divBdr>
        <w:top w:val="none" w:sz="0" w:space="0" w:color="auto"/>
        <w:left w:val="none" w:sz="0" w:space="0" w:color="auto"/>
        <w:bottom w:val="none" w:sz="0" w:space="0" w:color="auto"/>
        <w:right w:val="none" w:sz="0" w:space="0" w:color="auto"/>
      </w:divBdr>
    </w:div>
    <w:div w:id="1518235150">
      <w:bodyDiv w:val="1"/>
      <w:marLeft w:val="0"/>
      <w:marRight w:val="0"/>
      <w:marTop w:val="0"/>
      <w:marBottom w:val="0"/>
      <w:divBdr>
        <w:top w:val="none" w:sz="0" w:space="0" w:color="auto"/>
        <w:left w:val="none" w:sz="0" w:space="0" w:color="auto"/>
        <w:bottom w:val="none" w:sz="0" w:space="0" w:color="auto"/>
        <w:right w:val="none" w:sz="0" w:space="0" w:color="auto"/>
      </w:divBdr>
    </w:div>
    <w:div w:id="1518733641">
      <w:bodyDiv w:val="1"/>
      <w:marLeft w:val="0"/>
      <w:marRight w:val="0"/>
      <w:marTop w:val="0"/>
      <w:marBottom w:val="0"/>
      <w:divBdr>
        <w:top w:val="none" w:sz="0" w:space="0" w:color="auto"/>
        <w:left w:val="none" w:sz="0" w:space="0" w:color="auto"/>
        <w:bottom w:val="none" w:sz="0" w:space="0" w:color="auto"/>
        <w:right w:val="none" w:sz="0" w:space="0" w:color="auto"/>
      </w:divBdr>
    </w:div>
    <w:div w:id="1520042680">
      <w:bodyDiv w:val="1"/>
      <w:marLeft w:val="0"/>
      <w:marRight w:val="0"/>
      <w:marTop w:val="0"/>
      <w:marBottom w:val="0"/>
      <w:divBdr>
        <w:top w:val="none" w:sz="0" w:space="0" w:color="auto"/>
        <w:left w:val="none" w:sz="0" w:space="0" w:color="auto"/>
        <w:bottom w:val="none" w:sz="0" w:space="0" w:color="auto"/>
        <w:right w:val="none" w:sz="0" w:space="0" w:color="auto"/>
      </w:divBdr>
    </w:div>
    <w:div w:id="1521507000">
      <w:bodyDiv w:val="1"/>
      <w:marLeft w:val="0"/>
      <w:marRight w:val="0"/>
      <w:marTop w:val="0"/>
      <w:marBottom w:val="0"/>
      <w:divBdr>
        <w:top w:val="none" w:sz="0" w:space="0" w:color="auto"/>
        <w:left w:val="none" w:sz="0" w:space="0" w:color="auto"/>
        <w:bottom w:val="none" w:sz="0" w:space="0" w:color="auto"/>
        <w:right w:val="none" w:sz="0" w:space="0" w:color="auto"/>
      </w:divBdr>
    </w:div>
    <w:div w:id="1521700357">
      <w:bodyDiv w:val="1"/>
      <w:marLeft w:val="0"/>
      <w:marRight w:val="0"/>
      <w:marTop w:val="0"/>
      <w:marBottom w:val="0"/>
      <w:divBdr>
        <w:top w:val="none" w:sz="0" w:space="0" w:color="auto"/>
        <w:left w:val="none" w:sz="0" w:space="0" w:color="auto"/>
        <w:bottom w:val="none" w:sz="0" w:space="0" w:color="auto"/>
        <w:right w:val="none" w:sz="0" w:space="0" w:color="auto"/>
      </w:divBdr>
    </w:div>
    <w:div w:id="1522356805">
      <w:bodyDiv w:val="1"/>
      <w:marLeft w:val="0"/>
      <w:marRight w:val="0"/>
      <w:marTop w:val="0"/>
      <w:marBottom w:val="0"/>
      <w:divBdr>
        <w:top w:val="none" w:sz="0" w:space="0" w:color="auto"/>
        <w:left w:val="none" w:sz="0" w:space="0" w:color="auto"/>
        <w:bottom w:val="none" w:sz="0" w:space="0" w:color="auto"/>
        <w:right w:val="none" w:sz="0" w:space="0" w:color="auto"/>
      </w:divBdr>
    </w:div>
    <w:div w:id="1522863969">
      <w:bodyDiv w:val="1"/>
      <w:marLeft w:val="0"/>
      <w:marRight w:val="0"/>
      <w:marTop w:val="0"/>
      <w:marBottom w:val="0"/>
      <w:divBdr>
        <w:top w:val="none" w:sz="0" w:space="0" w:color="auto"/>
        <w:left w:val="none" w:sz="0" w:space="0" w:color="auto"/>
        <w:bottom w:val="none" w:sz="0" w:space="0" w:color="auto"/>
        <w:right w:val="none" w:sz="0" w:space="0" w:color="auto"/>
      </w:divBdr>
    </w:div>
    <w:div w:id="1523009872">
      <w:bodyDiv w:val="1"/>
      <w:marLeft w:val="0"/>
      <w:marRight w:val="0"/>
      <w:marTop w:val="0"/>
      <w:marBottom w:val="0"/>
      <w:divBdr>
        <w:top w:val="none" w:sz="0" w:space="0" w:color="auto"/>
        <w:left w:val="none" w:sz="0" w:space="0" w:color="auto"/>
        <w:bottom w:val="none" w:sz="0" w:space="0" w:color="auto"/>
        <w:right w:val="none" w:sz="0" w:space="0" w:color="auto"/>
      </w:divBdr>
    </w:div>
    <w:div w:id="1523592095">
      <w:bodyDiv w:val="1"/>
      <w:marLeft w:val="0"/>
      <w:marRight w:val="0"/>
      <w:marTop w:val="0"/>
      <w:marBottom w:val="0"/>
      <w:divBdr>
        <w:top w:val="none" w:sz="0" w:space="0" w:color="auto"/>
        <w:left w:val="none" w:sz="0" w:space="0" w:color="auto"/>
        <w:bottom w:val="none" w:sz="0" w:space="0" w:color="auto"/>
        <w:right w:val="none" w:sz="0" w:space="0" w:color="auto"/>
      </w:divBdr>
    </w:div>
    <w:div w:id="1524443724">
      <w:bodyDiv w:val="1"/>
      <w:marLeft w:val="0"/>
      <w:marRight w:val="0"/>
      <w:marTop w:val="0"/>
      <w:marBottom w:val="0"/>
      <w:divBdr>
        <w:top w:val="none" w:sz="0" w:space="0" w:color="auto"/>
        <w:left w:val="none" w:sz="0" w:space="0" w:color="auto"/>
        <w:bottom w:val="none" w:sz="0" w:space="0" w:color="auto"/>
        <w:right w:val="none" w:sz="0" w:space="0" w:color="auto"/>
      </w:divBdr>
    </w:div>
    <w:div w:id="1524586735">
      <w:bodyDiv w:val="1"/>
      <w:marLeft w:val="0"/>
      <w:marRight w:val="0"/>
      <w:marTop w:val="0"/>
      <w:marBottom w:val="0"/>
      <w:divBdr>
        <w:top w:val="none" w:sz="0" w:space="0" w:color="auto"/>
        <w:left w:val="none" w:sz="0" w:space="0" w:color="auto"/>
        <w:bottom w:val="none" w:sz="0" w:space="0" w:color="auto"/>
        <w:right w:val="none" w:sz="0" w:space="0" w:color="auto"/>
      </w:divBdr>
    </w:div>
    <w:div w:id="1525437791">
      <w:bodyDiv w:val="1"/>
      <w:marLeft w:val="0"/>
      <w:marRight w:val="0"/>
      <w:marTop w:val="0"/>
      <w:marBottom w:val="0"/>
      <w:divBdr>
        <w:top w:val="none" w:sz="0" w:space="0" w:color="auto"/>
        <w:left w:val="none" w:sz="0" w:space="0" w:color="auto"/>
        <w:bottom w:val="none" w:sz="0" w:space="0" w:color="auto"/>
        <w:right w:val="none" w:sz="0" w:space="0" w:color="auto"/>
      </w:divBdr>
    </w:div>
    <w:div w:id="1526216313">
      <w:bodyDiv w:val="1"/>
      <w:marLeft w:val="0"/>
      <w:marRight w:val="0"/>
      <w:marTop w:val="0"/>
      <w:marBottom w:val="0"/>
      <w:divBdr>
        <w:top w:val="none" w:sz="0" w:space="0" w:color="auto"/>
        <w:left w:val="none" w:sz="0" w:space="0" w:color="auto"/>
        <w:bottom w:val="none" w:sz="0" w:space="0" w:color="auto"/>
        <w:right w:val="none" w:sz="0" w:space="0" w:color="auto"/>
      </w:divBdr>
    </w:div>
    <w:div w:id="1526595919">
      <w:bodyDiv w:val="1"/>
      <w:marLeft w:val="0"/>
      <w:marRight w:val="0"/>
      <w:marTop w:val="0"/>
      <w:marBottom w:val="0"/>
      <w:divBdr>
        <w:top w:val="none" w:sz="0" w:space="0" w:color="auto"/>
        <w:left w:val="none" w:sz="0" w:space="0" w:color="auto"/>
        <w:bottom w:val="none" w:sz="0" w:space="0" w:color="auto"/>
        <w:right w:val="none" w:sz="0" w:space="0" w:color="auto"/>
      </w:divBdr>
    </w:div>
    <w:div w:id="1526870836">
      <w:bodyDiv w:val="1"/>
      <w:marLeft w:val="0"/>
      <w:marRight w:val="0"/>
      <w:marTop w:val="0"/>
      <w:marBottom w:val="0"/>
      <w:divBdr>
        <w:top w:val="none" w:sz="0" w:space="0" w:color="auto"/>
        <w:left w:val="none" w:sz="0" w:space="0" w:color="auto"/>
        <w:bottom w:val="none" w:sz="0" w:space="0" w:color="auto"/>
        <w:right w:val="none" w:sz="0" w:space="0" w:color="auto"/>
      </w:divBdr>
    </w:div>
    <w:div w:id="1528328564">
      <w:bodyDiv w:val="1"/>
      <w:marLeft w:val="0"/>
      <w:marRight w:val="0"/>
      <w:marTop w:val="0"/>
      <w:marBottom w:val="0"/>
      <w:divBdr>
        <w:top w:val="none" w:sz="0" w:space="0" w:color="auto"/>
        <w:left w:val="none" w:sz="0" w:space="0" w:color="auto"/>
        <w:bottom w:val="none" w:sz="0" w:space="0" w:color="auto"/>
        <w:right w:val="none" w:sz="0" w:space="0" w:color="auto"/>
      </w:divBdr>
    </w:div>
    <w:div w:id="1528912023">
      <w:bodyDiv w:val="1"/>
      <w:marLeft w:val="0"/>
      <w:marRight w:val="0"/>
      <w:marTop w:val="0"/>
      <w:marBottom w:val="0"/>
      <w:divBdr>
        <w:top w:val="none" w:sz="0" w:space="0" w:color="auto"/>
        <w:left w:val="none" w:sz="0" w:space="0" w:color="auto"/>
        <w:bottom w:val="none" w:sz="0" w:space="0" w:color="auto"/>
        <w:right w:val="none" w:sz="0" w:space="0" w:color="auto"/>
      </w:divBdr>
    </w:div>
    <w:div w:id="1530334846">
      <w:bodyDiv w:val="1"/>
      <w:marLeft w:val="0"/>
      <w:marRight w:val="0"/>
      <w:marTop w:val="0"/>
      <w:marBottom w:val="0"/>
      <w:divBdr>
        <w:top w:val="none" w:sz="0" w:space="0" w:color="auto"/>
        <w:left w:val="none" w:sz="0" w:space="0" w:color="auto"/>
        <w:bottom w:val="none" w:sz="0" w:space="0" w:color="auto"/>
        <w:right w:val="none" w:sz="0" w:space="0" w:color="auto"/>
      </w:divBdr>
    </w:div>
    <w:div w:id="1531070477">
      <w:bodyDiv w:val="1"/>
      <w:marLeft w:val="0"/>
      <w:marRight w:val="0"/>
      <w:marTop w:val="0"/>
      <w:marBottom w:val="0"/>
      <w:divBdr>
        <w:top w:val="none" w:sz="0" w:space="0" w:color="auto"/>
        <w:left w:val="none" w:sz="0" w:space="0" w:color="auto"/>
        <w:bottom w:val="none" w:sz="0" w:space="0" w:color="auto"/>
        <w:right w:val="none" w:sz="0" w:space="0" w:color="auto"/>
      </w:divBdr>
    </w:div>
    <w:div w:id="1534610323">
      <w:bodyDiv w:val="1"/>
      <w:marLeft w:val="0"/>
      <w:marRight w:val="0"/>
      <w:marTop w:val="0"/>
      <w:marBottom w:val="0"/>
      <w:divBdr>
        <w:top w:val="none" w:sz="0" w:space="0" w:color="auto"/>
        <w:left w:val="none" w:sz="0" w:space="0" w:color="auto"/>
        <w:bottom w:val="none" w:sz="0" w:space="0" w:color="auto"/>
        <w:right w:val="none" w:sz="0" w:space="0" w:color="auto"/>
      </w:divBdr>
    </w:div>
    <w:div w:id="1534994543">
      <w:bodyDiv w:val="1"/>
      <w:marLeft w:val="0"/>
      <w:marRight w:val="0"/>
      <w:marTop w:val="0"/>
      <w:marBottom w:val="0"/>
      <w:divBdr>
        <w:top w:val="none" w:sz="0" w:space="0" w:color="auto"/>
        <w:left w:val="none" w:sz="0" w:space="0" w:color="auto"/>
        <w:bottom w:val="none" w:sz="0" w:space="0" w:color="auto"/>
        <w:right w:val="none" w:sz="0" w:space="0" w:color="auto"/>
      </w:divBdr>
    </w:div>
    <w:div w:id="1534997166">
      <w:bodyDiv w:val="1"/>
      <w:marLeft w:val="0"/>
      <w:marRight w:val="0"/>
      <w:marTop w:val="0"/>
      <w:marBottom w:val="0"/>
      <w:divBdr>
        <w:top w:val="none" w:sz="0" w:space="0" w:color="auto"/>
        <w:left w:val="none" w:sz="0" w:space="0" w:color="auto"/>
        <w:bottom w:val="none" w:sz="0" w:space="0" w:color="auto"/>
        <w:right w:val="none" w:sz="0" w:space="0" w:color="auto"/>
      </w:divBdr>
    </w:div>
    <w:div w:id="1535967508">
      <w:bodyDiv w:val="1"/>
      <w:marLeft w:val="0"/>
      <w:marRight w:val="0"/>
      <w:marTop w:val="0"/>
      <w:marBottom w:val="0"/>
      <w:divBdr>
        <w:top w:val="none" w:sz="0" w:space="0" w:color="auto"/>
        <w:left w:val="none" w:sz="0" w:space="0" w:color="auto"/>
        <w:bottom w:val="none" w:sz="0" w:space="0" w:color="auto"/>
        <w:right w:val="none" w:sz="0" w:space="0" w:color="auto"/>
      </w:divBdr>
    </w:div>
    <w:div w:id="1536455824">
      <w:bodyDiv w:val="1"/>
      <w:marLeft w:val="0"/>
      <w:marRight w:val="0"/>
      <w:marTop w:val="0"/>
      <w:marBottom w:val="0"/>
      <w:divBdr>
        <w:top w:val="none" w:sz="0" w:space="0" w:color="auto"/>
        <w:left w:val="none" w:sz="0" w:space="0" w:color="auto"/>
        <w:bottom w:val="none" w:sz="0" w:space="0" w:color="auto"/>
        <w:right w:val="none" w:sz="0" w:space="0" w:color="auto"/>
      </w:divBdr>
    </w:div>
    <w:div w:id="1536774310">
      <w:bodyDiv w:val="1"/>
      <w:marLeft w:val="0"/>
      <w:marRight w:val="0"/>
      <w:marTop w:val="0"/>
      <w:marBottom w:val="0"/>
      <w:divBdr>
        <w:top w:val="none" w:sz="0" w:space="0" w:color="auto"/>
        <w:left w:val="none" w:sz="0" w:space="0" w:color="auto"/>
        <w:bottom w:val="none" w:sz="0" w:space="0" w:color="auto"/>
        <w:right w:val="none" w:sz="0" w:space="0" w:color="auto"/>
      </w:divBdr>
    </w:div>
    <w:div w:id="1537699219">
      <w:bodyDiv w:val="1"/>
      <w:marLeft w:val="0"/>
      <w:marRight w:val="0"/>
      <w:marTop w:val="0"/>
      <w:marBottom w:val="0"/>
      <w:divBdr>
        <w:top w:val="none" w:sz="0" w:space="0" w:color="auto"/>
        <w:left w:val="none" w:sz="0" w:space="0" w:color="auto"/>
        <w:bottom w:val="none" w:sz="0" w:space="0" w:color="auto"/>
        <w:right w:val="none" w:sz="0" w:space="0" w:color="auto"/>
      </w:divBdr>
    </w:div>
    <w:div w:id="1537742445">
      <w:bodyDiv w:val="1"/>
      <w:marLeft w:val="0"/>
      <w:marRight w:val="0"/>
      <w:marTop w:val="0"/>
      <w:marBottom w:val="0"/>
      <w:divBdr>
        <w:top w:val="none" w:sz="0" w:space="0" w:color="auto"/>
        <w:left w:val="none" w:sz="0" w:space="0" w:color="auto"/>
        <w:bottom w:val="none" w:sz="0" w:space="0" w:color="auto"/>
        <w:right w:val="none" w:sz="0" w:space="0" w:color="auto"/>
      </w:divBdr>
    </w:div>
    <w:div w:id="1539001956">
      <w:bodyDiv w:val="1"/>
      <w:marLeft w:val="0"/>
      <w:marRight w:val="0"/>
      <w:marTop w:val="0"/>
      <w:marBottom w:val="0"/>
      <w:divBdr>
        <w:top w:val="none" w:sz="0" w:space="0" w:color="auto"/>
        <w:left w:val="none" w:sz="0" w:space="0" w:color="auto"/>
        <w:bottom w:val="none" w:sz="0" w:space="0" w:color="auto"/>
        <w:right w:val="none" w:sz="0" w:space="0" w:color="auto"/>
      </w:divBdr>
    </w:div>
    <w:div w:id="1540629643">
      <w:bodyDiv w:val="1"/>
      <w:marLeft w:val="0"/>
      <w:marRight w:val="0"/>
      <w:marTop w:val="0"/>
      <w:marBottom w:val="0"/>
      <w:divBdr>
        <w:top w:val="none" w:sz="0" w:space="0" w:color="auto"/>
        <w:left w:val="none" w:sz="0" w:space="0" w:color="auto"/>
        <w:bottom w:val="none" w:sz="0" w:space="0" w:color="auto"/>
        <w:right w:val="none" w:sz="0" w:space="0" w:color="auto"/>
      </w:divBdr>
    </w:div>
    <w:div w:id="1541357784">
      <w:bodyDiv w:val="1"/>
      <w:marLeft w:val="0"/>
      <w:marRight w:val="0"/>
      <w:marTop w:val="0"/>
      <w:marBottom w:val="0"/>
      <w:divBdr>
        <w:top w:val="none" w:sz="0" w:space="0" w:color="auto"/>
        <w:left w:val="none" w:sz="0" w:space="0" w:color="auto"/>
        <w:bottom w:val="none" w:sz="0" w:space="0" w:color="auto"/>
        <w:right w:val="none" w:sz="0" w:space="0" w:color="auto"/>
      </w:divBdr>
    </w:div>
    <w:div w:id="1541555913">
      <w:bodyDiv w:val="1"/>
      <w:marLeft w:val="0"/>
      <w:marRight w:val="0"/>
      <w:marTop w:val="0"/>
      <w:marBottom w:val="0"/>
      <w:divBdr>
        <w:top w:val="none" w:sz="0" w:space="0" w:color="auto"/>
        <w:left w:val="none" w:sz="0" w:space="0" w:color="auto"/>
        <w:bottom w:val="none" w:sz="0" w:space="0" w:color="auto"/>
        <w:right w:val="none" w:sz="0" w:space="0" w:color="auto"/>
      </w:divBdr>
    </w:div>
    <w:div w:id="1542328709">
      <w:bodyDiv w:val="1"/>
      <w:marLeft w:val="0"/>
      <w:marRight w:val="0"/>
      <w:marTop w:val="0"/>
      <w:marBottom w:val="0"/>
      <w:divBdr>
        <w:top w:val="none" w:sz="0" w:space="0" w:color="auto"/>
        <w:left w:val="none" w:sz="0" w:space="0" w:color="auto"/>
        <w:bottom w:val="none" w:sz="0" w:space="0" w:color="auto"/>
        <w:right w:val="none" w:sz="0" w:space="0" w:color="auto"/>
      </w:divBdr>
    </w:div>
    <w:div w:id="1542934435">
      <w:bodyDiv w:val="1"/>
      <w:marLeft w:val="0"/>
      <w:marRight w:val="0"/>
      <w:marTop w:val="0"/>
      <w:marBottom w:val="0"/>
      <w:divBdr>
        <w:top w:val="none" w:sz="0" w:space="0" w:color="auto"/>
        <w:left w:val="none" w:sz="0" w:space="0" w:color="auto"/>
        <w:bottom w:val="none" w:sz="0" w:space="0" w:color="auto"/>
        <w:right w:val="none" w:sz="0" w:space="0" w:color="auto"/>
      </w:divBdr>
    </w:div>
    <w:div w:id="1546329060">
      <w:bodyDiv w:val="1"/>
      <w:marLeft w:val="0"/>
      <w:marRight w:val="0"/>
      <w:marTop w:val="0"/>
      <w:marBottom w:val="0"/>
      <w:divBdr>
        <w:top w:val="none" w:sz="0" w:space="0" w:color="auto"/>
        <w:left w:val="none" w:sz="0" w:space="0" w:color="auto"/>
        <w:bottom w:val="none" w:sz="0" w:space="0" w:color="auto"/>
        <w:right w:val="none" w:sz="0" w:space="0" w:color="auto"/>
      </w:divBdr>
    </w:div>
    <w:div w:id="1547135865">
      <w:bodyDiv w:val="1"/>
      <w:marLeft w:val="0"/>
      <w:marRight w:val="0"/>
      <w:marTop w:val="0"/>
      <w:marBottom w:val="0"/>
      <w:divBdr>
        <w:top w:val="none" w:sz="0" w:space="0" w:color="auto"/>
        <w:left w:val="none" w:sz="0" w:space="0" w:color="auto"/>
        <w:bottom w:val="none" w:sz="0" w:space="0" w:color="auto"/>
        <w:right w:val="none" w:sz="0" w:space="0" w:color="auto"/>
      </w:divBdr>
    </w:div>
    <w:div w:id="1548372715">
      <w:bodyDiv w:val="1"/>
      <w:marLeft w:val="0"/>
      <w:marRight w:val="0"/>
      <w:marTop w:val="0"/>
      <w:marBottom w:val="0"/>
      <w:divBdr>
        <w:top w:val="none" w:sz="0" w:space="0" w:color="auto"/>
        <w:left w:val="none" w:sz="0" w:space="0" w:color="auto"/>
        <w:bottom w:val="none" w:sz="0" w:space="0" w:color="auto"/>
        <w:right w:val="none" w:sz="0" w:space="0" w:color="auto"/>
      </w:divBdr>
    </w:div>
    <w:div w:id="1549687297">
      <w:bodyDiv w:val="1"/>
      <w:marLeft w:val="0"/>
      <w:marRight w:val="0"/>
      <w:marTop w:val="0"/>
      <w:marBottom w:val="0"/>
      <w:divBdr>
        <w:top w:val="none" w:sz="0" w:space="0" w:color="auto"/>
        <w:left w:val="none" w:sz="0" w:space="0" w:color="auto"/>
        <w:bottom w:val="none" w:sz="0" w:space="0" w:color="auto"/>
        <w:right w:val="none" w:sz="0" w:space="0" w:color="auto"/>
      </w:divBdr>
    </w:div>
    <w:div w:id="1549873871">
      <w:bodyDiv w:val="1"/>
      <w:marLeft w:val="0"/>
      <w:marRight w:val="0"/>
      <w:marTop w:val="0"/>
      <w:marBottom w:val="0"/>
      <w:divBdr>
        <w:top w:val="none" w:sz="0" w:space="0" w:color="auto"/>
        <w:left w:val="none" w:sz="0" w:space="0" w:color="auto"/>
        <w:bottom w:val="none" w:sz="0" w:space="0" w:color="auto"/>
        <w:right w:val="none" w:sz="0" w:space="0" w:color="auto"/>
      </w:divBdr>
    </w:div>
    <w:div w:id="1550144064">
      <w:bodyDiv w:val="1"/>
      <w:marLeft w:val="0"/>
      <w:marRight w:val="0"/>
      <w:marTop w:val="0"/>
      <w:marBottom w:val="0"/>
      <w:divBdr>
        <w:top w:val="none" w:sz="0" w:space="0" w:color="auto"/>
        <w:left w:val="none" w:sz="0" w:space="0" w:color="auto"/>
        <w:bottom w:val="none" w:sz="0" w:space="0" w:color="auto"/>
        <w:right w:val="none" w:sz="0" w:space="0" w:color="auto"/>
      </w:divBdr>
    </w:div>
    <w:div w:id="1550452422">
      <w:bodyDiv w:val="1"/>
      <w:marLeft w:val="0"/>
      <w:marRight w:val="0"/>
      <w:marTop w:val="0"/>
      <w:marBottom w:val="0"/>
      <w:divBdr>
        <w:top w:val="none" w:sz="0" w:space="0" w:color="auto"/>
        <w:left w:val="none" w:sz="0" w:space="0" w:color="auto"/>
        <w:bottom w:val="none" w:sz="0" w:space="0" w:color="auto"/>
        <w:right w:val="none" w:sz="0" w:space="0" w:color="auto"/>
      </w:divBdr>
    </w:div>
    <w:div w:id="1550528612">
      <w:bodyDiv w:val="1"/>
      <w:marLeft w:val="0"/>
      <w:marRight w:val="0"/>
      <w:marTop w:val="0"/>
      <w:marBottom w:val="0"/>
      <w:divBdr>
        <w:top w:val="none" w:sz="0" w:space="0" w:color="auto"/>
        <w:left w:val="none" w:sz="0" w:space="0" w:color="auto"/>
        <w:bottom w:val="none" w:sz="0" w:space="0" w:color="auto"/>
        <w:right w:val="none" w:sz="0" w:space="0" w:color="auto"/>
      </w:divBdr>
    </w:div>
    <w:div w:id="1551767717">
      <w:bodyDiv w:val="1"/>
      <w:marLeft w:val="0"/>
      <w:marRight w:val="0"/>
      <w:marTop w:val="0"/>
      <w:marBottom w:val="0"/>
      <w:divBdr>
        <w:top w:val="none" w:sz="0" w:space="0" w:color="auto"/>
        <w:left w:val="none" w:sz="0" w:space="0" w:color="auto"/>
        <w:bottom w:val="none" w:sz="0" w:space="0" w:color="auto"/>
        <w:right w:val="none" w:sz="0" w:space="0" w:color="auto"/>
      </w:divBdr>
    </w:div>
    <w:div w:id="1552108938">
      <w:bodyDiv w:val="1"/>
      <w:marLeft w:val="0"/>
      <w:marRight w:val="0"/>
      <w:marTop w:val="0"/>
      <w:marBottom w:val="0"/>
      <w:divBdr>
        <w:top w:val="none" w:sz="0" w:space="0" w:color="auto"/>
        <w:left w:val="none" w:sz="0" w:space="0" w:color="auto"/>
        <w:bottom w:val="none" w:sz="0" w:space="0" w:color="auto"/>
        <w:right w:val="none" w:sz="0" w:space="0" w:color="auto"/>
      </w:divBdr>
    </w:div>
    <w:div w:id="1552959980">
      <w:bodyDiv w:val="1"/>
      <w:marLeft w:val="0"/>
      <w:marRight w:val="0"/>
      <w:marTop w:val="0"/>
      <w:marBottom w:val="0"/>
      <w:divBdr>
        <w:top w:val="none" w:sz="0" w:space="0" w:color="auto"/>
        <w:left w:val="none" w:sz="0" w:space="0" w:color="auto"/>
        <w:bottom w:val="none" w:sz="0" w:space="0" w:color="auto"/>
        <w:right w:val="none" w:sz="0" w:space="0" w:color="auto"/>
      </w:divBdr>
    </w:div>
    <w:div w:id="1554777842">
      <w:bodyDiv w:val="1"/>
      <w:marLeft w:val="0"/>
      <w:marRight w:val="0"/>
      <w:marTop w:val="0"/>
      <w:marBottom w:val="0"/>
      <w:divBdr>
        <w:top w:val="none" w:sz="0" w:space="0" w:color="auto"/>
        <w:left w:val="none" w:sz="0" w:space="0" w:color="auto"/>
        <w:bottom w:val="none" w:sz="0" w:space="0" w:color="auto"/>
        <w:right w:val="none" w:sz="0" w:space="0" w:color="auto"/>
      </w:divBdr>
    </w:div>
    <w:div w:id="1554778350">
      <w:bodyDiv w:val="1"/>
      <w:marLeft w:val="0"/>
      <w:marRight w:val="0"/>
      <w:marTop w:val="0"/>
      <w:marBottom w:val="0"/>
      <w:divBdr>
        <w:top w:val="none" w:sz="0" w:space="0" w:color="auto"/>
        <w:left w:val="none" w:sz="0" w:space="0" w:color="auto"/>
        <w:bottom w:val="none" w:sz="0" w:space="0" w:color="auto"/>
        <w:right w:val="none" w:sz="0" w:space="0" w:color="auto"/>
      </w:divBdr>
    </w:div>
    <w:div w:id="1554846800">
      <w:bodyDiv w:val="1"/>
      <w:marLeft w:val="0"/>
      <w:marRight w:val="0"/>
      <w:marTop w:val="0"/>
      <w:marBottom w:val="0"/>
      <w:divBdr>
        <w:top w:val="none" w:sz="0" w:space="0" w:color="auto"/>
        <w:left w:val="none" w:sz="0" w:space="0" w:color="auto"/>
        <w:bottom w:val="none" w:sz="0" w:space="0" w:color="auto"/>
        <w:right w:val="none" w:sz="0" w:space="0" w:color="auto"/>
      </w:divBdr>
    </w:div>
    <w:div w:id="1555316504">
      <w:bodyDiv w:val="1"/>
      <w:marLeft w:val="0"/>
      <w:marRight w:val="0"/>
      <w:marTop w:val="0"/>
      <w:marBottom w:val="0"/>
      <w:divBdr>
        <w:top w:val="none" w:sz="0" w:space="0" w:color="auto"/>
        <w:left w:val="none" w:sz="0" w:space="0" w:color="auto"/>
        <w:bottom w:val="none" w:sz="0" w:space="0" w:color="auto"/>
        <w:right w:val="none" w:sz="0" w:space="0" w:color="auto"/>
      </w:divBdr>
    </w:div>
    <w:div w:id="1555846967">
      <w:bodyDiv w:val="1"/>
      <w:marLeft w:val="0"/>
      <w:marRight w:val="0"/>
      <w:marTop w:val="0"/>
      <w:marBottom w:val="0"/>
      <w:divBdr>
        <w:top w:val="none" w:sz="0" w:space="0" w:color="auto"/>
        <w:left w:val="none" w:sz="0" w:space="0" w:color="auto"/>
        <w:bottom w:val="none" w:sz="0" w:space="0" w:color="auto"/>
        <w:right w:val="none" w:sz="0" w:space="0" w:color="auto"/>
      </w:divBdr>
    </w:div>
    <w:div w:id="1556430677">
      <w:bodyDiv w:val="1"/>
      <w:marLeft w:val="0"/>
      <w:marRight w:val="0"/>
      <w:marTop w:val="0"/>
      <w:marBottom w:val="0"/>
      <w:divBdr>
        <w:top w:val="none" w:sz="0" w:space="0" w:color="auto"/>
        <w:left w:val="none" w:sz="0" w:space="0" w:color="auto"/>
        <w:bottom w:val="none" w:sz="0" w:space="0" w:color="auto"/>
        <w:right w:val="none" w:sz="0" w:space="0" w:color="auto"/>
      </w:divBdr>
    </w:div>
    <w:div w:id="1556547473">
      <w:bodyDiv w:val="1"/>
      <w:marLeft w:val="0"/>
      <w:marRight w:val="0"/>
      <w:marTop w:val="0"/>
      <w:marBottom w:val="0"/>
      <w:divBdr>
        <w:top w:val="none" w:sz="0" w:space="0" w:color="auto"/>
        <w:left w:val="none" w:sz="0" w:space="0" w:color="auto"/>
        <w:bottom w:val="none" w:sz="0" w:space="0" w:color="auto"/>
        <w:right w:val="none" w:sz="0" w:space="0" w:color="auto"/>
      </w:divBdr>
    </w:div>
    <w:div w:id="1557009413">
      <w:bodyDiv w:val="1"/>
      <w:marLeft w:val="0"/>
      <w:marRight w:val="0"/>
      <w:marTop w:val="0"/>
      <w:marBottom w:val="0"/>
      <w:divBdr>
        <w:top w:val="none" w:sz="0" w:space="0" w:color="auto"/>
        <w:left w:val="none" w:sz="0" w:space="0" w:color="auto"/>
        <w:bottom w:val="none" w:sz="0" w:space="0" w:color="auto"/>
        <w:right w:val="none" w:sz="0" w:space="0" w:color="auto"/>
      </w:divBdr>
    </w:div>
    <w:div w:id="1557352941">
      <w:bodyDiv w:val="1"/>
      <w:marLeft w:val="0"/>
      <w:marRight w:val="0"/>
      <w:marTop w:val="0"/>
      <w:marBottom w:val="0"/>
      <w:divBdr>
        <w:top w:val="none" w:sz="0" w:space="0" w:color="auto"/>
        <w:left w:val="none" w:sz="0" w:space="0" w:color="auto"/>
        <w:bottom w:val="none" w:sz="0" w:space="0" w:color="auto"/>
        <w:right w:val="none" w:sz="0" w:space="0" w:color="auto"/>
      </w:divBdr>
    </w:div>
    <w:div w:id="1557815849">
      <w:bodyDiv w:val="1"/>
      <w:marLeft w:val="0"/>
      <w:marRight w:val="0"/>
      <w:marTop w:val="0"/>
      <w:marBottom w:val="0"/>
      <w:divBdr>
        <w:top w:val="none" w:sz="0" w:space="0" w:color="auto"/>
        <w:left w:val="none" w:sz="0" w:space="0" w:color="auto"/>
        <w:bottom w:val="none" w:sz="0" w:space="0" w:color="auto"/>
        <w:right w:val="none" w:sz="0" w:space="0" w:color="auto"/>
      </w:divBdr>
    </w:div>
    <w:div w:id="1558004365">
      <w:bodyDiv w:val="1"/>
      <w:marLeft w:val="0"/>
      <w:marRight w:val="0"/>
      <w:marTop w:val="0"/>
      <w:marBottom w:val="0"/>
      <w:divBdr>
        <w:top w:val="none" w:sz="0" w:space="0" w:color="auto"/>
        <w:left w:val="none" w:sz="0" w:space="0" w:color="auto"/>
        <w:bottom w:val="none" w:sz="0" w:space="0" w:color="auto"/>
        <w:right w:val="none" w:sz="0" w:space="0" w:color="auto"/>
      </w:divBdr>
    </w:div>
    <w:div w:id="1558782469">
      <w:bodyDiv w:val="1"/>
      <w:marLeft w:val="0"/>
      <w:marRight w:val="0"/>
      <w:marTop w:val="0"/>
      <w:marBottom w:val="0"/>
      <w:divBdr>
        <w:top w:val="none" w:sz="0" w:space="0" w:color="auto"/>
        <w:left w:val="none" w:sz="0" w:space="0" w:color="auto"/>
        <w:bottom w:val="none" w:sz="0" w:space="0" w:color="auto"/>
        <w:right w:val="none" w:sz="0" w:space="0" w:color="auto"/>
      </w:divBdr>
    </w:div>
    <w:div w:id="1560289198">
      <w:bodyDiv w:val="1"/>
      <w:marLeft w:val="0"/>
      <w:marRight w:val="0"/>
      <w:marTop w:val="0"/>
      <w:marBottom w:val="0"/>
      <w:divBdr>
        <w:top w:val="none" w:sz="0" w:space="0" w:color="auto"/>
        <w:left w:val="none" w:sz="0" w:space="0" w:color="auto"/>
        <w:bottom w:val="none" w:sz="0" w:space="0" w:color="auto"/>
        <w:right w:val="none" w:sz="0" w:space="0" w:color="auto"/>
      </w:divBdr>
    </w:div>
    <w:div w:id="1561403460">
      <w:bodyDiv w:val="1"/>
      <w:marLeft w:val="0"/>
      <w:marRight w:val="0"/>
      <w:marTop w:val="0"/>
      <w:marBottom w:val="0"/>
      <w:divBdr>
        <w:top w:val="none" w:sz="0" w:space="0" w:color="auto"/>
        <w:left w:val="none" w:sz="0" w:space="0" w:color="auto"/>
        <w:bottom w:val="none" w:sz="0" w:space="0" w:color="auto"/>
        <w:right w:val="none" w:sz="0" w:space="0" w:color="auto"/>
      </w:divBdr>
    </w:div>
    <w:div w:id="1562060069">
      <w:bodyDiv w:val="1"/>
      <w:marLeft w:val="0"/>
      <w:marRight w:val="0"/>
      <w:marTop w:val="0"/>
      <w:marBottom w:val="0"/>
      <w:divBdr>
        <w:top w:val="none" w:sz="0" w:space="0" w:color="auto"/>
        <w:left w:val="none" w:sz="0" w:space="0" w:color="auto"/>
        <w:bottom w:val="none" w:sz="0" w:space="0" w:color="auto"/>
        <w:right w:val="none" w:sz="0" w:space="0" w:color="auto"/>
      </w:divBdr>
    </w:div>
    <w:div w:id="1562860322">
      <w:bodyDiv w:val="1"/>
      <w:marLeft w:val="0"/>
      <w:marRight w:val="0"/>
      <w:marTop w:val="0"/>
      <w:marBottom w:val="0"/>
      <w:divBdr>
        <w:top w:val="none" w:sz="0" w:space="0" w:color="auto"/>
        <w:left w:val="none" w:sz="0" w:space="0" w:color="auto"/>
        <w:bottom w:val="none" w:sz="0" w:space="0" w:color="auto"/>
        <w:right w:val="none" w:sz="0" w:space="0" w:color="auto"/>
      </w:divBdr>
    </w:div>
    <w:div w:id="1565682519">
      <w:bodyDiv w:val="1"/>
      <w:marLeft w:val="0"/>
      <w:marRight w:val="0"/>
      <w:marTop w:val="0"/>
      <w:marBottom w:val="0"/>
      <w:divBdr>
        <w:top w:val="none" w:sz="0" w:space="0" w:color="auto"/>
        <w:left w:val="none" w:sz="0" w:space="0" w:color="auto"/>
        <w:bottom w:val="none" w:sz="0" w:space="0" w:color="auto"/>
        <w:right w:val="none" w:sz="0" w:space="0" w:color="auto"/>
      </w:divBdr>
    </w:div>
    <w:div w:id="1565945710">
      <w:bodyDiv w:val="1"/>
      <w:marLeft w:val="0"/>
      <w:marRight w:val="0"/>
      <w:marTop w:val="0"/>
      <w:marBottom w:val="0"/>
      <w:divBdr>
        <w:top w:val="none" w:sz="0" w:space="0" w:color="auto"/>
        <w:left w:val="none" w:sz="0" w:space="0" w:color="auto"/>
        <w:bottom w:val="none" w:sz="0" w:space="0" w:color="auto"/>
        <w:right w:val="none" w:sz="0" w:space="0" w:color="auto"/>
      </w:divBdr>
    </w:div>
    <w:div w:id="1567764241">
      <w:bodyDiv w:val="1"/>
      <w:marLeft w:val="0"/>
      <w:marRight w:val="0"/>
      <w:marTop w:val="0"/>
      <w:marBottom w:val="0"/>
      <w:divBdr>
        <w:top w:val="none" w:sz="0" w:space="0" w:color="auto"/>
        <w:left w:val="none" w:sz="0" w:space="0" w:color="auto"/>
        <w:bottom w:val="none" w:sz="0" w:space="0" w:color="auto"/>
        <w:right w:val="none" w:sz="0" w:space="0" w:color="auto"/>
      </w:divBdr>
    </w:div>
    <w:div w:id="1568104745">
      <w:bodyDiv w:val="1"/>
      <w:marLeft w:val="0"/>
      <w:marRight w:val="0"/>
      <w:marTop w:val="0"/>
      <w:marBottom w:val="0"/>
      <w:divBdr>
        <w:top w:val="none" w:sz="0" w:space="0" w:color="auto"/>
        <w:left w:val="none" w:sz="0" w:space="0" w:color="auto"/>
        <w:bottom w:val="none" w:sz="0" w:space="0" w:color="auto"/>
        <w:right w:val="none" w:sz="0" w:space="0" w:color="auto"/>
      </w:divBdr>
    </w:div>
    <w:div w:id="1568304651">
      <w:bodyDiv w:val="1"/>
      <w:marLeft w:val="0"/>
      <w:marRight w:val="0"/>
      <w:marTop w:val="0"/>
      <w:marBottom w:val="0"/>
      <w:divBdr>
        <w:top w:val="none" w:sz="0" w:space="0" w:color="auto"/>
        <w:left w:val="none" w:sz="0" w:space="0" w:color="auto"/>
        <w:bottom w:val="none" w:sz="0" w:space="0" w:color="auto"/>
        <w:right w:val="none" w:sz="0" w:space="0" w:color="auto"/>
      </w:divBdr>
    </w:div>
    <w:div w:id="1568607303">
      <w:bodyDiv w:val="1"/>
      <w:marLeft w:val="0"/>
      <w:marRight w:val="0"/>
      <w:marTop w:val="0"/>
      <w:marBottom w:val="0"/>
      <w:divBdr>
        <w:top w:val="none" w:sz="0" w:space="0" w:color="auto"/>
        <w:left w:val="none" w:sz="0" w:space="0" w:color="auto"/>
        <w:bottom w:val="none" w:sz="0" w:space="0" w:color="auto"/>
        <w:right w:val="none" w:sz="0" w:space="0" w:color="auto"/>
      </w:divBdr>
    </w:div>
    <w:div w:id="1568612712">
      <w:bodyDiv w:val="1"/>
      <w:marLeft w:val="0"/>
      <w:marRight w:val="0"/>
      <w:marTop w:val="0"/>
      <w:marBottom w:val="0"/>
      <w:divBdr>
        <w:top w:val="none" w:sz="0" w:space="0" w:color="auto"/>
        <w:left w:val="none" w:sz="0" w:space="0" w:color="auto"/>
        <w:bottom w:val="none" w:sz="0" w:space="0" w:color="auto"/>
        <w:right w:val="none" w:sz="0" w:space="0" w:color="auto"/>
      </w:divBdr>
    </w:div>
    <w:div w:id="1569653181">
      <w:bodyDiv w:val="1"/>
      <w:marLeft w:val="0"/>
      <w:marRight w:val="0"/>
      <w:marTop w:val="0"/>
      <w:marBottom w:val="0"/>
      <w:divBdr>
        <w:top w:val="none" w:sz="0" w:space="0" w:color="auto"/>
        <w:left w:val="none" w:sz="0" w:space="0" w:color="auto"/>
        <w:bottom w:val="none" w:sz="0" w:space="0" w:color="auto"/>
        <w:right w:val="none" w:sz="0" w:space="0" w:color="auto"/>
      </w:divBdr>
    </w:div>
    <w:div w:id="1569917668">
      <w:bodyDiv w:val="1"/>
      <w:marLeft w:val="0"/>
      <w:marRight w:val="0"/>
      <w:marTop w:val="0"/>
      <w:marBottom w:val="0"/>
      <w:divBdr>
        <w:top w:val="none" w:sz="0" w:space="0" w:color="auto"/>
        <w:left w:val="none" w:sz="0" w:space="0" w:color="auto"/>
        <w:bottom w:val="none" w:sz="0" w:space="0" w:color="auto"/>
        <w:right w:val="none" w:sz="0" w:space="0" w:color="auto"/>
      </w:divBdr>
    </w:div>
    <w:div w:id="1569922009">
      <w:bodyDiv w:val="1"/>
      <w:marLeft w:val="0"/>
      <w:marRight w:val="0"/>
      <w:marTop w:val="0"/>
      <w:marBottom w:val="0"/>
      <w:divBdr>
        <w:top w:val="none" w:sz="0" w:space="0" w:color="auto"/>
        <w:left w:val="none" w:sz="0" w:space="0" w:color="auto"/>
        <w:bottom w:val="none" w:sz="0" w:space="0" w:color="auto"/>
        <w:right w:val="none" w:sz="0" w:space="0" w:color="auto"/>
      </w:divBdr>
    </w:div>
    <w:div w:id="1571772984">
      <w:bodyDiv w:val="1"/>
      <w:marLeft w:val="0"/>
      <w:marRight w:val="0"/>
      <w:marTop w:val="0"/>
      <w:marBottom w:val="0"/>
      <w:divBdr>
        <w:top w:val="none" w:sz="0" w:space="0" w:color="auto"/>
        <w:left w:val="none" w:sz="0" w:space="0" w:color="auto"/>
        <w:bottom w:val="none" w:sz="0" w:space="0" w:color="auto"/>
        <w:right w:val="none" w:sz="0" w:space="0" w:color="auto"/>
      </w:divBdr>
    </w:div>
    <w:div w:id="1574316273">
      <w:bodyDiv w:val="1"/>
      <w:marLeft w:val="0"/>
      <w:marRight w:val="0"/>
      <w:marTop w:val="0"/>
      <w:marBottom w:val="0"/>
      <w:divBdr>
        <w:top w:val="none" w:sz="0" w:space="0" w:color="auto"/>
        <w:left w:val="none" w:sz="0" w:space="0" w:color="auto"/>
        <w:bottom w:val="none" w:sz="0" w:space="0" w:color="auto"/>
        <w:right w:val="none" w:sz="0" w:space="0" w:color="auto"/>
      </w:divBdr>
    </w:div>
    <w:div w:id="1575511718">
      <w:bodyDiv w:val="1"/>
      <w:marLeft w:val="0"/>
      <w:marRight w:val="0"/>
      <w:marTop w:val="0"/>
      <w:marBottom w:val="0"/>
      <w:divBdr>
        <w:top w:val="none" w:sz="0" w:space="0" w:color="auto"/>
        <w:left w:val="none" w:sz="0" w:space="0" w:color="auto"/>
        <w:bottom w:val="none" w:sz="0" w:space="0" w:color="auto"/>
        <w:right w:val="none" w:sz="0" w:space="0" w:color="auto"/>
      </w:divBdr>
    </w:div>
    <w:div w:id="1576746668">
      <w:bodyDiv w:val="1"/>
      <w:marLeft w:val="0"/>
      <w:marRight w:val="0"/>
      <w:marTop w:val="0"/>
      <w:marBottom w:val="0"/>
      <w:divBdr>
        <w:top w:val="none" w:sz="0" w:space="0" w:color="auto"/>
        <w:left w:val="none" w:sz="0" w:space="0" w:color="auto"/>
        <w:bottom w:val="none" w:sz="0" w:space="0" w:color="auto"/>
        <w:right w:val="none" w:sz="0" w:space="0" w:color="auto"/>
      </w:divBdr>
    </w:div>
    <w:div w:id="1576892105">
      <w:bodyDiv w:val="1"/>
      <w:marLeft w:val="0"/>
      <w:marRight w:val="0"/>
      <w:marTop w:val="0"/>
      <w:marBottom w:val="0"/>
      <w:divBdr>
        <w:top w:val="none" w:sz="0" w:space="0" w:color="auto"/>
        <w:left w:val="none" w:sz="0" w:space="0" w:color="auto"/>
        <w:bottom w:val="none" w:sz="0" w:space="0" w:color="auto"/>
        <w:right w:val="none" w:sz="0" w:space="0" w:color="auto"/>
      </w:divBdr>
    </w:div>
    <w:div w:id="1577472654">
      <w:bodyDiv w:val="1"/>
      <w:marLeft w:val="0"/>
      <w:marRight w:val="0"/>
      <w:marTop w:val="0"/>
      <w:marBottom w:val="0"/>
      <w:divBdr>
        <w:top w:val="none" w:sz="0" w:space="0" w:color="auto"/>
        <w:left w:val="none" w:sz="0" w:space="0" w:color="auto"/>
        <w:bottom w:val="none" w:sz="0" w:space="0" w:color="auto"/>
        <w:right w:val="none" w:sz="0" w:space="0" w:color="auto"/>
      </w:divBdr>
    </w:div>
    <w:div w:id="1577981217">
      <w:bodyDiv w:val="1"/>
      <w:marLeft w:val="0"/>
      <w:marRight w:val="0"/>
      <w:marTop w:val="0"/>
      <w:marBottom w:val="0"/>
      <w:divBdr>
        <w:top w:val="none" w:sz="0" w:space="0" w:color="auto"/>
        <w:left w:val="none" w:sz="0" w:space="0" w:color="auto"/>
        <w:bottom w:val="none" w:sz="0" w:space="0" w:color="auto"/>
        <w:right w:val="none" w:sz="0" w:space="0" w:color="auto"/>
      </w:divBdr>
    </w:div>
    <w:div w:id="1579170355">
      <w:bodyDiv w:val="1"/>
      <w:marLeft w:val="0"/>
      <w:marRight w:val="0"/>
      <w:marTop w:val="0"/>
      <w:marBottom w:val="0"/>
      <w:divBdr>
        <w:top w:val="none" w:sz="0" w:space="0" w:color="auto"/>
        <w:left w:val="none" w:sz="0" w:space="0" w:color="auto"/>
        <w:bottom w:val="none" w:sz="0" w:space="0" w:color="auto"/>
        <w:right w:val="none" w:sz="0" w:space="0" w:color="auto"/>
      </w:divBdr>
    </w:div>
    <w:div w:id="1579485518">
      <w:bodyDiv w:val="1"/>
      <w:marLeft w:val="0"/>
      <w:marRight w:val="0"/>
      <w:marTop w:val="0"/>
      <w:marBottom w:val="0"/>
      <w:divBdr>
        <w:top w:val="none" w:sz="0" w:space="0" w:color="auto"/>
        <w:left w:val="none" w:sz="0" w:space="0" w:color="auto"/>
        <w:bottom w:val="none" w:sz="0" w:space="0" w:color="auto"/>
        <w:right w:val="none" w:sz="0" w:space="0" w:color="auto"/>
      </w:divBdr>
    </w:div>
    <w:div w:id="1579748200">
      <w:bodyDiv w:val="1"/>
      <w:marLeft w:val="0"/>
      <w:marRight w:val="0"/>
      <w:marTop w:val="0"/>
      <w:marBottom w:val="0"/>
      <w:divBdr>
        <w:top w:val="none" w:sz="0" w:space="0" w:color="auto"/>
        <w:left w:val="none" w:sz="0" w:space="0" w:color="auto"/>
        <w:bottom w:val="none" w:sz="0" w:space="0" w:color="auto"/>
        <w:right w:val="none" w:sz="0" w:space="0" w:color="auto"/>
      </w:divBdr>
    </w:div>
    <w:div w:id="1579748420">
      <w:bodyDiv w:val="1"/>
      <w:marLeft w:val="0"/>
      <w:marRight w:val="0"/>
      <w:marTop w:val="0"/>
      <w:marBottom w:val="0"/>
      <w:divBdr>
        <w:top w:val="none" w:sz="0" w:space="0" w:color="auto"/>
        <w:left w:val="none" w:sz="0" w:space="0" w:color="auto"/>
        <w:bottom w:val="none" w:sz="0" w:space="0" w:color="auto"/>
        <w:right w:val="none" w:sz="0" w:space="0" w:color="auto"/>
      </w:divBdr>
    </w:div>
    <w:div w:id="1580016080">
      <w:bodyDiv w:val="1"/>
      <w:marLeft w:val="0"/>
      <w:marRight w:val="0"/>
      <w:marTop w:val="0"/>
      <w:marBottom w:val="0"/>
      <w:divBdr>
        <w:top w:val="none" w:sz="0" w:space="0" w:color="auto"/>
        <w:left w:val="none" w:sz="0" w:space="0" w:color="auto"/>
        <w:bottom w:val="none" w:sz="0" w:space="0" w:color="auto"/>
        <w:right w:val="none" w:sz="0" w:space="0" w:color="auto"/>
      </w:divBdr>
    </w:div>
    <w:div w:id="1580870847">
      <w:bodyDiv w:val="1"/>
      <w:marLeft w:val="0"/>
      <w:marRight w:val="0"/>
      <w:marTop w:val="0"/>
      <w:marBottom w:val="0"/>
      <w:divBdr>
        <w:top w:val="none" w:sz="0" w:space="0" w:color="auto"/>
        <w:left w:val="none" w:sz="0" w:space="0" w:color="auto"/>
        <w:bottom w:val="none" w:sz="0" w:space="0" w:color="auto"/>
        <w:right w:val="none" w:sz="0" w:space="0" w:color="auto"/>
      </w:divBdr>
    </w:div>
    <w:div w:id="1582175602">
      <w:bodyDiv w:val="1"/>
      <w:marLeft w:val="0"/>
      <w:marRight w:val="0"/>
      <w:marTop w:val="0"/>
      <w:marBottom w:val="0"/>
      <w:divBdr>
        <w:top w:val="none" w:sz="0" w:space="0" w:color="auto"/>
        <w:left w:val="none" w:sz="0" w:space="0" w:color="auto"/>
        <w:bottom w:val="none" w:sz="0" w:space="0" w:color="auto"/>
        <w:right w:val="none" w:sz="0" w:space="0" w:color="auto"/>
      </w:divBdr>
    </w:div>
    <w:div w:id="1586838769">
      <w:bodyDiv w:val="1"/>
      <w:marLeft w:val="0"/>
      <w:marRight w:val="0"/>
      <w:marTop w:val="0"/>
      <w:marBottom w:val="0"/>
      <w:divBdr>
        <w:top w:val="none" w:sz="0" w:space="0" w:color="auto"/>
        <w:left w:val="none" w:sz="0" w:space="0" w:color="auto"/>
        <w:bottom w:val="none" w:sz="0" w:space="0" w:color="auto"/>
        <w:right w:val="none" w:sz="0" w:space="0" w:color="auto"/>
      </w:divBdr>
    </w:div>
    <w:div w:id="1587301922">
      <w:bodyDiv w:val="1"/>
      <w:marLeft w:val="0"/>
      <w:marRight w:val="0"/>
      <w:marTop w:val="0"/>
      <w:marBottom w:val="0"/>
      <w:divBdr>
        <w:top w:val="none" w:sz="0" w:space="0" w:color="auto"/>
        <w:left w:val="none" w:sz="0" w:space="0" w:color="auto"/>
        <w:bottom w:val="none" w:sz="0" w:space="0" w:color="auto"/>
        <w:right w:val="none" w:sz="0" w:space="0" w:color="auto"/>
      </w:divBdr>
    </w:div>
    <w:div w:id="1588465303">
      <w:bodyDiv w:val="1"/>
      <w:marLeft w:val="0"/>
      <w:marRight w:val="0"/>
      <w:marTop w:val="0"/>
      <w:marBottom w:val="0"/>
      <w:divBdr>
        <w:top w:val="none" w:sz="0" w:space="0" w:color="auto"/>
        <w:left w:val="none" w:sz="0" w:space="0" w:color="auto"/>
        <w:bottom w:val="none" w:sz="0" w:space="0" w:color="auto"/>
        <w:right w:val="none" w:sz="0" w:space="0" w:color="auto"/>
      </w:divBdr>
    </w:div>
    <w:div w:id="1588686722">
      <w:bodyDiv w:val="1"/>
      <w:marLeft w:val="0"/>
      <w:marRight w:val="0"/>
      <w:marTop w:val="0"/>
      <w:marBottom w:val="0"/>
      <w:divBdr>
        <w:top w:val="none" w:sz="0" w:space="0" w:color="auto"/>
        <w:left w:val="none" w:sz="0" w:space="0" w:color="auto"/>
        <w:bottom w:val="none" w:sz="0" w:space="0" w:color="auto"/>
        <w:right w:val="none" w:sz="0" w:space="0" w:color="auto"/>
      </w:divBdr>
    </w:div>
    <w:div w:id="1589148946">
      <w:bodyDiv w:val="1"/>
      <w:marLeft w:val="0"/>
      <w:marRight w:val="0"/>
      <w:marTop w:val="0"/>
      <w:marBottom w:val="0"/>
      <w:divBdr>
        <w:top w:val="none" w:sz="0" w:space="0" w:color="auto"/>
        <w:left w:val="none" w:sz="0" w:space="0" w:color="auto"/>
        <w:bottom w:val="none" w:sz="0" w:space="0" w:color="auto"/>
        <w:right w:val="none" w:sz="0" w:space="0" w:color="auto"/>
      </w:divBdr>
    </w:div>
    <w:div w:id="1589803167">
      <w:bodyDiv w:val="1"/>
      <w:marLeft w:val="0"/>
      <w:marRight w:val="0"/>
      <w:marTop w:val="0"/>
      <w:marBottom w:val="0"/>
      <w:divBdr>
        <w:top w:val="none" w:sz="0" w:space="0" w:color="auto"/>
        <w:left w:val="none" w:sz="0" w:space="0" w:color="auto"/>
        <w:bottom w:val="none" w:sz="0" w:space="0" w:color="auto"/>
        <w:right w:val="none" w:sz="0" w:space="0" w:color="auto"/>
      </w:divBdr>
    </w:div>
    <w:div w:id="1590655514">
      <w:bodyDiv w:val="1"/>
      <w:marLeft w:val="0"/>
      <w:marRight w:val="0"/>
      <w:marTop w:val="0"/>
      <w:marBottom w:val="0"/>
      <w:divBdr>
        <w:top w:val="none" w:sz="0" w:space="0" w:color="auto"/>
        <w:left w:val="none" w:sz="0" w:space="0" w:color="auto"/>
        <w:bottom w:val="none" w:sz="0" w:space="0" w:color="auto"/>
        <w:right w:val="none" w:sz="0" w:space="0" w:color="auto"/>
      </w:divBdr>
    </w:div>
    <w:div w:id="1591355002">
      <w:bodyDiv w:val="1"/>
      <w:marLeft w:val="0"/>
      <w:marRight w:val="0"/>
      <w:marTop w:val="0"/>
      <w:marBottom w:val="0"/>
      <w:divBdr>
        <w:top w:val="none" w:sz="0" w:space="0" w:color="auto"/>
        <w:left w:val="none" w:sz="0" w:space="0" w:color="auto"/>
        <w:bottom w:val="none" w:sz="0" w:space="0" w:color="auto"/>
        <w:right w:val="none" w:sz="0" w:space="0" w:color="auto"/>
      </w:divBdr>
    </w:div>
    <w:div w:id="1592817713">
      <w:bodyDiv w:val="1"/>
      <w:marLeft w:val="0"/>
      <w:marRight w:val="0"/>
      <w:marTop w:val="0"/>
      <w:marBottom w:val="0"/>
      <w:divBdr>
        <w:top w:val="none" w:sz="0" w:space="0" w:color="auto"/>
        <w:left w:val="none" w:sz="0" w:space="0" w:color="auto"/>
        <w:bottom w:val="none" w:sz="0" w:space="0" w:color="auto"/>
        <w:right w:val="none" w:sz="0" w:space="0" w:color="auto"/>
      </w:divBdr>
    </w:div>
    <w:div w:id="1593270868">
      <w:bodyDiv w:val="1"/>
      <w:marLeft w:val="0"/>
      <w:marRight w:val="0"/>
      <w:marTop w:val="0"/>
      <w:marBottom w:val="0"/>
      <w:divBdr>
        <w:top w:val="none" w:sz="0" w:space="0" w:color="auto"/>
        <w:left w:val="none" w:sz="0" w:space="0" w:color="auto"/>
        <w:bottom w:val="none" w:sz="0" w:space="0" w:color="auto"/>
        <w:right w:val="none" w:sz="0" w:space="0" w:color="auto"/>
      </w:divBdr>
    </w:div>
    <w:div w:id="1593321917">
      <w:bodyDiv w:val="1"/>
      <w:marLeft w:val="0"/>
      <w:marRight w:val="0"/>
      <w:marTop w:val="0"/>
      <w:marBottom w:val="0"/>
      <w:divBdr>
        <w:top w:val="none" w:sz="0" w:space="0" w:color="auto"/>
        <w:left w:val="none" w:sz="0" w:space="0" w:color="auto"/>
        <w:bottom w:val="none" w:sz="0" w:space="0" w:color="auto"/>
        <w:right w:val="none" w:sz="0" w:space="0" w:color="auto"/>
      </w:divBdr>
    </w:div>
    <w:div w:id="1593590454">
      <w:bodyDiv w:val="1"/>
      <w:marLeft w:val="0"/>
      <w:marRight w:val="0"/>
      <w:marTop w:val="0"/>
      <w:marBottom w:val="0"/>
      <w:divBdr>
        <w:top w:val="none" w:sz="0" w:space="0" w:color="auto"/>
        <w:left w:val="none" w:sz="0" w:space="0" w:color="auto"/>
        <w:bottom w:val="none" w:sz="0" w:space="0" w:color="auto"/>
        <w:right w:val="none" w:sz="0" w:space="0" w:color="auto"/>
      </w:divBdr>
    </w:div>
    <w:div w:id="1594391370">
      <w:bodyDiv w:val="1"/>
      <w:marLeft w:val="0"/>
      <w:marRight w:val="0"/>
      <w:marTop w:val="0"/>
      <w:marBottom w:val="0"/>
      <w:divBdr>
        <w:top w:val="none" w:sz="0" w:space="0" w:color="auto"/>
        <w:left w:val="none" w:sz="0" w:space="0" w:color="auto"/>
        <w:bottom w:val="none" w:sz="0" w:space="0" w:color="auto"/>
        <w:right w:val="none" w:sz="0" w:space="0" w:color="auto"/>
      </w:divBdr>
    </w:div>
    <w:div w:id="1594585676">
      <w:bodyDiv w:val="1"/>
      <w:marLeft w:val="0"/>
      <w:marRight w:val="0"/>
      <w:marTop w:val="0"/>
      <w:marBottom w:val="0"/>
      <w:divBdr>
        <w:top w:val="none" w:sz="0" w:space="0" w:color="auto"/>
        <w:left w:val="none" w:sz="0" w:space="0" w:color="auto"/>
        <w:bottom w:val="none" w:sz="0" w:space="0" w:color="auto"/>
        <w:right w:val="none" w:sz="0" w:space="0" w:color="auto"/>
      </w:divBdr>
    </w:div>
    <w:div w:id="1595698676">
      <w:bodyDiv w:val="1"/>
      <w:marLeft w:val="0"/>
      <w:marRight w:val="0"/>
      <w:marTop w:val="0"/>
      <w:marBottom w:val="0"/>
      <w:divBdr>
        <w:top w:val="none" w:sz="0" w:space="0" w:color="auto"/>
        <w:left w:val="none" w:sz="0" w:space="0" w:color="auto"/>
        <w:bottom w:val="none" w:sz="0" w:space="0" w:color="auto"/>
        <w:right w:val="none" w:sz="0" w:space="0" w:color="auto"/>
      </w:divBdr>
    </w:div>
    <w:div w:id="1595938867">
      <w:bodyDiv w:val="1"/>
      <w:marLeft w:val="0"/>
      <w:marRight w:val="0"/>
      <w:marTop w:val="0"/>
      <w:marBottom w:val="0"/>
      <w:divBdr>
        <w:top w:val="none" w:sz="0" w:space="0" w:color="auto"/>
        <w:left w:val="none" w:sz="0" w:space="0" w:color="auto"/>
        <w:bottom w:val="none" w:sz="0" w:space="0" w:color="auto"/>
        <w:right w:val="none" w:sz="0" w:space="0" w:color="auto"/>
      </w:divBdr>
    </w:div>
    <w:div w:id="1596278805">
      <w:bodyDiv w:val="1"/>
      <w:marLeft w:val="0"/>
      <w:marRight w:val="0"/>
      <w:marTop w:val="0"/>
      <w:marBottom w:val="0"/>
      <w:divBdr>
        <w:top w:val="none" w:sz="0" w:space="0" w:color="auto"/>
        <w:left w:val="none" w:sz="0" w:space="0" w:color="auto"/>
        <w:bottom w:val="none" w:sz="0" w:space="0" w:color="auto"/>
        <w:right w:val="none" w:sz="0" w:space="0" w:color="auto"/>
      </w:divBdr>
    </w:div>
    <w:div w:id="1597595662">
      <w:bodyDiv w:val="1"/>
      <w:marLeft w:val="0"/>
      <w:marRight w:val="0"/>
      <w:marTop w:val="0"/>
      <w:marBottom w:val="0"/>
      <w:divBdr>
        <w:top w:val="none" w:sz="0" w:space="0" w:color="auto"/>
        <w:left w:val="none" w:sz="0" w:space="0" w:color="auto"/>
        <w:bottom w:val="none" w:sz="0" w:space="0" w:color="auto"/>
        <w:right w:val="none" w:sz="0" w:space="0" w:color="auto"/>
      </w:divBdr>
    </w:div>
    <w:div w:id="1597862730">
      <w:bodyDiv w:val="1"/>
      <w:marLeft w:val="0"/>
      <w:marRight w:val="0"/>
      <w:marTop w:val="0"/>
      <w:marBottom w:val="0"/>
      <w:divBdr>
        <w:top w:val="none" w:sz="0" w:space="0" w:color="auto"/>
        <w:left w:val="none" w:sz="0" w:space="0" w:color="auto"/>
        <w:bottom w:val="none" w:sz="0" w:space="0" w:color="auto"/>
        <w:right w:val="none" w:sz="0" w:space="0" w:color="auto"/>
      </w:divBdr>
    </w:div>
    <w:div w:id="1598246222">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
    <w:div w:id="1599674659">
      <w:bodyDiv w:val="1"/>
      <w:marLeft w:val="0"/>
      <w:marRight w:val="0"/>
      <w:marTop w:val="0"/>
      <w:marBottom w:val="0"/>
      <w:divBdr>
        <w:top w:val="none" w:sz="0" w:space="0" w:color="auto"/>
        <w:left w:val="none" w:sz="0" w:space="0" w:color="auto"/>
        <w:bottom w:val="none" w:sz="0" w:space="0" w:color="auto"/>
        <w:right w:val="none" w:sz="0" w:space="0" w:color="auto"/>
      </w:divBdr>
    </w:div>
    <w:div w:id="1601141229">
      <w:bodyDiv w:val="1"/>
      <w:marLeft w:val="0"/>
      <w:marRight w:val="0"/>
      <w:marTop w:val="0"/>
      <w:marBottom w:val="0"/>
      <w:divBdr>
        <w:top w:val="none" w:sz="0" w:space="0" w:color="auto"/>
        <w:left w:val="none" w:sz="0" w:space="0" w:color="auto"/>
        <w:bottom w:val="none" w:sz="0" w:space="0" w:color="auto"/>
        <w:right w:val="none" w:sz="0" w:space="0" w:color="auto"/>
      </w:divBdr>
    </w:div>
    <w:div w:id="1602059671">
      <w:bodyDiv w:val="1"/>
      <w:marLeft w:val="0"/>
      <w:marRight w:val="0"/>
      <w:marTop w:val="0"/>
      <w:marBottom w:val="0"/>
      <w:divBdr>
        <w:top w:val="none" w:sz="0" w:space="0" w:color="auto"/>
        <w:left w:val="none" w:sz="0" w:space="0" w:color="auto"/>
        <w:bottom w:val="none" w:sz="0" w:space="0" w:color="auto"/>
        <w:right w:val="none" w:sz="0" w:space="0" w:color="auto"/>
      </w:divBdr>
    </w:div>
    <w:div w:id="1602756245">
      <w:bodyDiv w:val="1"/>
      <w:marLeft w:val="0"/>
      <w:marRight w:val="0"/>
      <w:marTop w:val="0"/>
      <w:marBottom w:val="0"/>
      <w:divBdr>
        <w:top w:val="none" w:sz="0" w:space="0" w:color="auto"/>
        <w:left w:val="none" w:sz="0" w:space="0" w:color="auto"/>
        <w:bottom w:val="none" w:sz="0" w:space="0" w:color="auto"/>
        <w:right w:val="none" w:sz="0" w:space="0" w:color="auto"/>
      </w:divBdr>
    </w:div>
    <w:div w:id="1605991632">
      <w:bodyDiv w:val="1"/>
      <w:marLeft w:val="0"/>
      <w:marRight w:val="0"/>
      <w:marTop w:val="0"/>
      <w:marBottom w:val="0"/>
      <w:divBdr>
        <w:top w:val="none" w:sz="0" w:space="0" w:color="auto"/>
        <w:left w:val="none" w:sz="0" w:space="0" w:color="auto"/>
        <w:bottom w:val="none" w:sz="0" w:space="0" w:color="auto"/>
        <w:right w:val="none" w:sz="0" w:space="0" w:color="auto"/>
      </w:divBdr>
    </w:div>
    <w:div w:id="1606385314">
      <w:bodyDiv w:val="1"/>
      <w:marLeft w:val="0"/>
      <w:marRight w:val="0"/>
      <w:marTop w:val="0"/>
      <w:marBottom w:val="0"/>
      <w:divBdr>
        <w:top w:val="none" w:sz="0" w:space="0" w:color="auto"/>
        <w:left w:val="none" w:sz="0" w:space="0" w:color="auto"/>
        <w:bottom w:val="none" w:sz="0" w:space="0" w:color="auto"/>
        <w:right w:val="none" w:sz="0" w:space="0" w:color="auto"/>
      </w:divBdr>
    </w:div>
    <w:div w:id="1606881330">
      <w:bodyDiv w:val="1"/>
      <w:marLeft w:val="0"/>
      <w:marRight w:val="0"/>
      <w:marTop w:val="0"/>
      <w:marBottom w:val="0"/>
      <w:divBdr>
        <w:top w:val="none" w:sz="0" w:space="0" w:color="auto"/>
        <w:left w:val="none" w:sz="0" w:space="0" w:color="auto"/>
        <w:bottom w:val="none" w:sz="0" w:space="0" w:color="auto"/>
        <w:right w:val="none" w:sz="0" w:space="0" w:color="auto"/>
      </w:divBdr>
    </w:div>
    <w:div w:id="1607232752">
      <w:bodyDiv w:val="1"/>
      <w:marLeft w:val="0"/>
      <w:marRight w:val="0"/>
      <w:marTop w:val="0"/>
      <w:marBottom w:val="0"/>
      <w:divBdr>
        <w:top w:val="none" w:sz="0" w:space="0" w:color="auto"/>
        <w:left w:val="none" w:sz="0" w:space="0" w:color="auto"/>
        <w:bottom w:val="none" w:sz="0" w:space="0" w:color="auto"/>
        <w:right w:val="none" w:sz="0" w:space="0" w:color="auto"/>
      </w:divBdr>
    </w:div>
    <w:div w:id="1609193725">
      <w:bodyDiv w:val="1"/>
      <w:marLeft w:val="0"/>
      <w:marRight w:val="0"/>
      <w:marTop w:val="0"/>
      <w:marBottom w:val="0"/>
      <w:divBdr>
        <w:top w:val="none" w:sz="0" w:space="0" w:color="auto"/>
        <w:left w:val="none" w:sz="0" w:space="0" w:color="auto"/>
        <w:bottom w:val="none" w:sz="0" w:space="0" w:color="auto"/>
        <w:right w:val="none" w:sz="0" w:space="0" w:color="auto"/>
      </w:divBdr>
    </w:div>
    <w:div w:id="1610892554">
      <w:bodyDiv w:val="1"/>
      <w:marLeft w:val="0"/>
      <w:marRight w:val="0"/>
      <w:marTop w:val="0"/>
      <w:marBottom w:val="0"/>
      <w:divBdr>
        <w:top w:val="none" w:sz="0" w:space="0" w:color="auto"/>
        <w:left w:val="none" w:sz="0" w:space="0" w:color="auto"/>
        <w:bottom w:val="none" w:sz="0" w:space="0" w:color="auto"/>
        <w:right w:val="none" w:sz="0" w:space="0" w:color="auto"/>
      </w:divBdr>
    </w:div>
    <w:div w:id="1611206907">
      <w:bodyDiv w:val="1"/>
      <w:marLeft w:val="0"/>
      <w:marRight w:val="0"/>
      <w:marTop w:val="0"/>
      <w:marBottom w:val="0"/>
      <w:divBdr>
        <w:top w:val="none" w:sz="0" w:space="0" w:color="auto"/>
        <w:left w:val="none" w:sz="0" w:space="0" w:color="auto"/>
        <w:bottom w:val="none" w:sz="0" w:space="0" w:color="auto"/>
        <w:right w:val="none" w:sz="0" w:space="0" w:color="auto"/>
      </w:divBdr>
    </w:div>
    <w:div w:id="1612660860">
      <w:bodyDiv w:val="1"/>
      <w:marLeft w:val="0"/>
      <w:marRight w:val="0"/>
      <w:marTop w:val="0"/>
      <w:marBottom w:val="0"/>
      <w:divBdr>
        <w:top w:val="none" w:sz="0" w:space="0" w:color="auto"/>
        <w:left w:val="none" w:sz="0" w:space="0" w:color="auto"/>
        <w:bottom w:val="none" w:sz="0" w:space="0" w:color="auto"/>
        <w:right w:val="none" w:sz="0" w:space="0" w:color="auto"/>
      </w:divBdr>
    </w:div>
    <w:div w:id="1614241579">
      <w:bodyDiv w:val="1"/>
      <w:marLeft w:val="0"/>
      <w:marRight w:val="0"/>
      <w:marTop w:val="0"/>
      <w:marBottom w:val="0"/>
      <w:divBdr>
        <w:top w:val="none" w:sz="0" w:space="0" w:color="auto"/>
        <w:left w:val="none" w:sz="0" w:space="0" w:color="auto"/>
        <w:bottom w:val="none" w:sz="0" w:space="0" w:color="auto"/>
        <w:right w:val="none" w:sz="0" w:space="0" w:color="auto"/>
      </w:divBdr>
    </w:div>
    <w:div w:id="1616208257">
      <w:bodyDiv w:val="1"/>
      <w:marLeft w:val="0"/>
      <w:marRight w:val="0"/>
      <w:marTop w:val="0"/>
      <w:marBottom w:val="0"/>
      <w:divBdr>
        <w:top w:val="none" w:sz="0" w:space="0" w:color="auto"/>
        <w:left w:val="none" w:sz="0" w:space="0" w:color="auto"/>
        <w:bottom w:val="none" w:sz="0" w:space="0" w:color="auto"/>
        <w:right w:val="none" w:sz="0" w:space="0" w:color="auto"/>
      </w:divBdr>
    </w:div>
    <w:div w:id="1616323545">
      <w:bodyDiv w:val="1"/>
      <w:marLeft w:val="0"/>
      <w:marRight w:val="0"/>
      <w:marTop w:val="0"/>
      <w:marBottom w:val="0"/>
      <w:divBdr>
        <w:top w:val="none" w:sz="0" w:space="0" w:color="auto"/>
        <w:left w:val="none" w:sz="0" w:space="0" w:color="auto"/>
        <w:bottom w:val="none" w:sz="0" w:space="0" w:color="auto"/>
        <w:right w:val="none" w:sz="0" w:space="0" w:color="auto"/>
      </w:divBdr>
    </w:div>
    <w:div w:id="1616718431">
      <w:bodyDiv w:val="1"/>
      <w:marLeft w:val="0"/>
      <w:marRight w:val="0"/>
      <w:marTop w:val="0"/>
      <w:marBottom w:val="0"/>
      <w:divBdr>
        <w:top w:val="none" w:sz="0" w:space="0" w:color="auto"/>
        <w:left w:val="none" w:sz="0" w:space="0" w:color="auto"/>
        <w:bottom w:val="none" w:sz="0" w:space="0" w:color="auto"/>
        <w:right w:val="none" w:sz="0" w:space="0" w:color="auto"/>
      </w:divBdr>
    </w:div>
    <w:div w:id="1617253989">
      <w:bodyDiv w:val="1"/>
      <w:marLeft w:val="0"/>
      <w:marRight w:val="0"/>
      <w:marTop w:val="0"/>
      <w:marBottom w:val="0"/>
      <w:divBdr>
        <w:top w:val="none" w:sz="0" w:space="0" w:color="auto"/>
        <w:left w:val="none" w:sz="0" w:space="0" w:color="auto"/>
        <w:bottom w:val="none" w:sz="0" w:space="0" w:color="auto"/>
        <w:right w:val="none" w:sz="0" w:space="0" w:color="auto"/>
      </w:divBdr>
    </w:div>
    <w:div w:id="1617785647">
      <w:bodyDiv w:val="1"/>
      <w:marLeft w:val="0"/>
      <w:marRight w:val="0"/>
      <w:marTop w:val="0"/>
      <w:marBottom w:val="0"/>
      <w:divBdr>
        <w:top w:val="none" w:sz="0" w:space="0" w:color="auto"/>
        <w:left w:val="none" w:sz="0" w:space="0" w:color="auto"/>
        <w:bottom w:val="none" w:sz="0" w:space="0" w:color="auto"/>
        <w:right w:val="none" w:sz="0" w:space="0" w:color="auto"/>
      </w:divBdr>
    </w:div>
    <w:div w:id="1618176674">
      <w:bodyDiv w:val="1"/>
      <w:marLeft w:val="0"/>
      <w:marRight w:val="0"/>
      <w:marTop w:val="0"/>
      <w:marBottom w:val="0"/>
      <w:divBdr>
        <w:top w:val="none" w:sz="0" w:space="0" w:color="auto"/>
        <w:left w:val="none" w:sz="0" w:space="0" w:color="auto"/>
        <w:bottom w:val="none" w:sz="0" w:space="0" w:color="auto"/>
        <w:right w:val="none" w:sz="0" w:space="0" w:color="auto"/>
      </w:divBdr>
    </w:div>
    <w:div w:id="1618877408">
      <w:bodyDiv w:val="1"/>
      <w:marLeft w:val="0"/>
      <w:marRight w:val="0"/>
      <w:marTop w:val="0"/>
      <w:marBottom w:val="0"/>
      <w:divBdr>
        <w:top w:val="none" w:sz="0" w:space="0" w:color="auto"/>
        <w:left w:val="none" w:sz="0" w:space="0" w:color="auto"/>
        <w:bottom w:val="none" w:sz="0" w:space="0" w:color="auto"/>
        <w:right w:val="none" w:sz="0" w:space="0" w:color="auto"/>
      </w:divBdr>
    </w:div>
    <w:div w:id="1619604215">
      <w:bodyDiv w:val="1"/>
      <w:marLeft w:val="0"/>
      <w:marRight w:val="0"/>
      <w:marTop w:val="0"/>
      <w:marBottom w:val="0"/>
      <w:divBdr>
        <w:top w:val="none" w:sz="0" w:space="0" w:color="auto"/>
        <w:left w:val="none" w:sz="0" w:space="0" w:color="auto"/>
        <w:bottom w:val="none" w:sz="0" w:space="0" w:color="auto"/>
        <w:right w:val="none" w:sz="0" w:space="0" w:color="auto"/>
      </w:divBdr>
    </w:div>
    <w:div w:id="1619951170">
      <w:bodyDiv w:val="1"/>
      <w:marLeft w:val="0"/>
      <w:marRight w:val="0"/>
      <w:marTop w:val="0"/>
      <w:marBottom w:val="0"/>
      <w:divBdr>
        <w:top w:val="none" w:sz="0" w:space="0" w:color="auto"/>
        <w:left w:val="none" w:sz="0" w:space="0" w:color="auto"/>
        <w:bottom w:val="none" w:sz="0" w:space="0" w:color="auto"/>
        <w:right w:val="none" w:sz="0" w:space="0" w:color="auto"/>
      </w:divBdr>
    </w:div>
    <w:div w:id="1621182716">
      <w:bodyDiv w:val="1"/>
      <w:marLeft w:val="0"/>
      <w:marRight w:val="0"/>
      <w:marTop w:val="0"/>
      <w:marBottom w:val="0"/>
      <w:divBdr>
        <w:top w:val="none" w:sz="0" w:space="0" w:color="auto"/>
        <w:left w:val="none" w:sz="0" w:space="0" w:color="auto"/>
        <w:bottom w:val="none" w:sz="0" w:space="0" w:color="auto"/>
        <w:right w:val="none" w:sz="0" w:space="0" w:color="auto"/>
      </w:divBdr>
    </w:div>
    <w:div w:id="1621836636">
      <w:bodyDiv w:val="1"/>
      <w:marLeft w:val="0"/>
      <w:marRight w:val="0"/>
      <w:marTop w:val="0"/>
      <w:marBottom w:val="0"/>
      <w:divBdr>
        <w:top w:val="none" w:sz="0" w:space="0" w:color="auto"/>
        <w:left w:val="none" w:sz="0" w:space="0" w:color="auto"/>
        <w:bottom w:val="none" w:sz="0" w:space="0" w:color="auto"/>
        <w:right w:val="none" w:sz="0" w:space="0" w:color="auto"/>
      </w:divBdr>
    </w:div>
    <w:div w:id="1622607623">
      <w:bodyDiv w:val="1"/>
      <w:marLeft w:val="0"/>
      <w:marRight w:val="0"/>
      <w:marTop w:val="0"/>
      <w:marBottom w:val="0"/>
      <w:divBdr>
        <w:top w:val="none" w:sz="0" w:space="0" w:color="auto"/>
        <w:left w:val="none" w:sz="0" w:space="0" w:color="auto"/>
        <w:bottom w:val="none" w:sz="0" w:space="0" w:color="auto"/>
        <w:right w:val="none" w:sz="0" w:space="0" w:color="auto"/>
      </w:divBdr>
    </w:div>
    <w:div w:id="1623461848">
      <w:bodyDiv w:val="1"/>
      <w:marLeft w:val="0"/>
      <w:marRight w:val="0"/>
      <w:marTop w:val="0"/>
      <w:marBottom w:val="0"/>
      <w:divBdr>
        <w:top w:val="none" w:sz="0" w:space="0" w:color="auto"/>
        <w:left w:val="none" w:sz="0" w:space="0" w:color="auto"/>
        <w:bottom w:val="none" w:sz="0" w:space="0" w:color="auto"/>
        <w:right w:val="none" w:sz="0" w:space="0" w:color="auto"/>
      </w:divBdr>
    </w:div>
    <w:div w:id="1624656778">
      <w:bodyDiv w:val="1"/>
      <w:marLeft w:val="0"/>
      <w:marRight w:val="0"/>
      <w:marTop w:val="0"/>
      <w:marBottom w:val="0"/>
      <w:divBdr>
        <w:top w:val="none" w:sz="0" w:space="0" w:color="auto"/>
        <w:left w:val="none" w:sz="0" w:space="0" w:color="auto"/>
        <w:bottom w:val="none" w:sz="0" w:space="0" w:color="auto"/>
        <w:right w:val="none" w:sz="0" w:space="0" w:color="auto"/>
      </w:divBdr>
    </w:div>
    <w:div w:id="1624772110">
      <w:bodyDiv w:val="1"/>
      <w:marLeft w:val="0"/>
      <w:marRight w:val="0"/>
      <w:marTop w:val="0"/>
      <w:marBottom w:val="0"/>
      <w:divBdr>
        <w:top w:val="none" w:sz="0" w:space="0" w:color="auto"/>
        <w:left w:val="none" w:sz="0" w:space="0" w:color="auto"/>
        <w:bottom w:val="none" w:sz="0" w:space="0" w:color="auto"/>
        <w:right w:val="none" w:sz="0" w:space="0" w:color="auto"/>
      </w:divBdr>
    </w:div>
    <w:div w:id="1626079959">
      <w:bodyDiv w:val="1"/>
      <w:marLeft w:val="0"/>
      <w:marRight w:val="0"/>
      <w:marTop w:val="0"/>
      <w:marBottom w:val="0"/>
      <w:divBdr>
        <w:top w:val="none" w:sz="0" w:space="0" w:color="auto"/>
        <w:left w:val="none" w:sz="0" w:space="0" w:color="auto"/>
        <w:bottom w:val="none" w:sz="0" w:space="0" w:color="auto"/>
        <w:right w:val="none" w:sz="0" w:space="0" w:color="auto"/>
      </w:divBdr>
    </w:div>
    <w:div w:id="1626234003">
      <w:bodyDiv w:val="1"/>
      <w:marLeft w:val="0"/>
      <w:marRight w:val="0"/>
      <w:marTop w:val="0"/>
      <w:marBottom w:val="0"/>
      <w:divBdr>
        <w:top w:val="none" w:sz="0" w:space="0" w:color="auto"/>
        <w:left w:val="none" w:sz="0" w:space="0" w:color="auto"/>
        <w:bottom w:val="none" w:sz="0" w:space="0" w:color="auto"/>
        <w:right w:val="none" w:sz="0" w:space="0" w:color="auto"/>
      </w:divBdr>
    </w:div>
    <w:div w:id="1626349040">
      <w:bodyDiv w:val="1"/>
      <w:marLeft w:val="0"/>
      <w:marRight w:val="0"/>
      <w:marTop w:val="0"/>
      <w:marBottom w:val="0"/>
      <w:divBdr>
        <w:top w:val="none" w:sz="0" w:space="0" w:color="auto"/>
        <w:left w:val="none" w:sz="0" w:space="0" w:color="auto"/>
        <w:bottom w:val="none" w:sz="0" w:space="0" w:color="auto"/>
        <w:right w:val="none" w:sz="0" w:space="0" w:color="auto"/>
      </w:divBdr>
    </w:div>
    <w:div w:id="1627738681">
      <w:bodyDiv w:val="1"/>
      <w:marLeft w:val="0"/>
      <w:marRight w:val="0"/>
      <w:marTop w:val="0"/>
      <w:marBottom w:val="0"/>
      <w:divBdr>
        <w:top w:val="none" w:sz="0" w:space="0" w:color="auto"/>
        <w:left w:val="none" w:sz="0" w:space="0" w:color="auto"/>
        <w:bottom w:val="none" w:sz="0" w:space="0" w:color="auto"/>
        <w:right w:val="none" w:sz="0" w:space="0" w:color="auto"/>
      </w:divBdr>
    </w:div>
    <w:div w:id="1629580073">
      <w:bodyDiv w:val="1"/>
      <w:marLeft w:val="0"/>
      <w:marRight w:val="0"/>
      <w:marTop w:val="0"/>
      <w:marBottom w:val="0"/>
      <w:divBdr>
        <w:top w:val="none" w:sz="0" w:space="0" w:color="auto"/>
        <w:left w:val="none" w:sz="0" w:space="0" w:color="auto"/>
        <w:bottom w:val="none" w:sz="0" w:space="0" w:color="auto"/>
        <w:right w:val="none" w:sz="0" w:space="0" w:color="auto"/>
      </w:divBdr>
    </w:div>
    <w:div w:id="1630551561">
      <w:bodyDiv w:val="1"/>
      <w:marLeft w:val="0"/>
      <w:marRight w:val="0"/>
      <w:marTop w:val="0"/>
      <w:marBottom w:val="0"/>
      <w:divBdr>
        <w:top w:val="none" w:sz="0" w:space="0" w:color="auto"/>
        <w:left w:val="none" w:sz="0" w:space="0" w:color="auto"/>
        <w:bottom w:val="none" w:sz="0" w:space="0" w:color="auto"/>
        <w:right w:val="none" w:sz="0" w:space="0" w:color="auto"/>
      </w:divBdr>
    </w:div>
    <w:div w:id="1630746224">
      <w:bodyDiv w:val="1"/>
      <w:marLeft w:val="0"/>
      <w:marRight w:val="0"/>
      <w:marTop w:val="0"/>
      <w:marBottom w:val="0"/>
      <w:divBdr>
        <w:top w:val="none" w:sz="0" w:space="0" w:color="auto"/>
        <w:left w:val="none" w:sz="0" w:space="0" w:color="auto"/>
        <w:bottom w:val="none" w:sz="0" w:space="0" w:color="auto"/>
        <w:right w:val="none" w:sz="0" w:space="0" w:color="auto"/>
      </w:divBdr>
    </w:div>
    <w:div w:id="1632245345">
      <w:bodyDiv w:val="1"/>
      <w:marLeft w:val="0"/>
      <w:marRight w:val="0"/>
      <w:marTop w:val="0"/>
      <w:marBottom w:val="0"/>
      <w:divBdr>
        <w:top w:val="none" w:sz="0" w:space="0" w:color="auto"/>
        <w:left w:val="none" w:sz="0" w:space="0" w:color="auto"/>
        <w:bottom w:val="none" w:sz="0" w:space="0" w:color="auto"/>
        <w:right w:val="none" w:sz="0" w:space="0" w:color="auto"/>
      </w:divBdr>
    </w:div>
    <w:div w:id="1632400386">
      <w:bodyDiv w:val="1"/>
      <w:marLeft w:val="0"/>
      <w:marRight w:val="0"/>
      <w:marTop w:val="0"/>
      <w:marBottom w:val="0"/>
      <w:divBdr>
        <w:top w:val="none" w:sz="0" w:space="0" w:color="auto"/>
        <w:left w:val="none" w:sz="0" w:space="0" w:color="auto"/>
        <w:bottom w:val="none" w:sz="0" w:space="0" w:color="auto"/>
        <w:right w:val="none" w:sz="0" w:space="0" w:color="auto"/>
      </w:divBdr>
    </w:div>
    <w:div w:id="1632706024">
      <w:bodyDiv w:val="1"/>
      <w:marLeft w:val="0"/>
      <w:marRight w:val="0"/>
      <w:marTop w:val="0"/>
      <w:marBottom w:val="0"/>
      <w:divBdr>
        <w:top w:val="none" w:sz="0" w:space="0" w:color="auto"/>
        <w:left w:val="none" w:sz="0" w:space="0" w:color="auto"/>
        <w:bottom w:val="none" w:sz="0" w:space="0" w:color="auto"/>
        <w:right w:val="none" w:sz="0" w:space="0" w:color="auto"/>
      </w:divBdr>
    </w:div>
    <w:div w:id="1634484121">
      <w:bodyDiv w:val="1"/>
      <w:marLeft w:val="0"/>
      <w:marRight w:val="0"/>
      <w:marTop w:val="0"/>
      <w:marBottom w:val="0"/>
      <w:divBdr>
        <w:top w:val="none" w:sz="0" w:space="0" w:color="auto"/>
        <w:left w:val="none" w:sz="0" w:space="0" w:color="auto"/>
        <w:bottom w:val="none" w:sz="0" w:space="0" w:color="auto"/>
        <w:right w:val="none" w:sz="0" w:space="0" w:color="auto"/>
      </w:divBdr>
    </w:div>
    <w:div w:id="1635213808">
      <w:bodyDiv w:val="1"/>
      <w:marLeft w:val="0"/>
      <w:marRight w:val="0"/>
      <w:marTop w:val="0"/>
      <w:marBottom w:val="0"/>
      <w:divBdr>
        <w:top w:val="none" w:sz="0" w:space="0" w:color="auto"/>
        <w:left w:val="none" w:sz="0" w:space="0" w:color="auto"/>
        <w:bottom w:val="none" w:sz="0" w:space="0" w:color="auto"/>
        <w:right w:val="none" w:sz="0" w:space="0" w:color="auto"/>
      </w:divBdr>
    </w:div>
    <w:div w:id="1635451220">
      <w:bodyDiv w:val="1"/>
      <w:marLeft w:val="0"/>
      <w:marRight w:val="0"/>
      <w:marTop w:val="0"/>
      <w:marBottom w:val="0"/>
      <w:divBdr>
        <w:top w:val="none" w:sz="0" w:space="0" w:color="auto"/>
        <w:left w:val="none" w:sz="0" w:space="0" w:color="auto"/>
        <w:bottom w:val="none" w:sz="0" w:space="0" w:color="auto"/>
        <w:right w:val="none" w:sz="0" w:space="0" w:color="auto"/>
      </w:divBdr>
    </w:div>
    <w:div w:id="1635716800">
      <w:bodyDiv w:val="1"/>
      <w:marLeft w:val="0"/>
      <w:marRight w:val="0"/>
      <w:marTop w:val="0"/>
      <w:marBottom w:val="0"/>
      <w:divBdr>
        <w:top w:val="none" w:sz="0" w:space="0" w:color="auto"/>
        <w:left w:val="none" w:sz="0" w:space="0" w:color="auto"/>
        <w:bottom w:val="none" w:sz="0" w:space="0" w:color="auto"/>
        <w:right w:val="none" w:sz="0" w:space="0" w:color="auto"/>
      </w:divBdr>
    </w:div>
    <w:div w:id="1635868807">
      <w:bodyDiv w:val="1"/>
      <w:marLeft w:val="0"/>
      <w:marRight w:val="0"/>
      <w:marTop w:val="0"/>
      <w:marBottom w:val="0"/>
      <w:divBdr>
        <w:top w:val="none" w:sz="0" w:space="0" w:color="auto"/>
        <w:left w:val="none" w:sz="0" w:space="0" w:color="auto"/>
        <w:bottom w:val="none" w:sz="0" w:space="0" w:color="auto"/>
        <w:right w:val="none" w:sz="0" w:space="0" w:color="auto"/>
      </w:divBdr>
    </w:div>
    <w:div w:id="1637100992">
      <w:bodyDiv w:val="1"/>
      <w:marLeft w:val="0"/>
      <w:marRight w:val="0"/>
      <w:marTop w:val="0"/>
      <w:marBottom w:val="0"/>
      <w:divBdr>
        <w:top w:val="none" w:sz="0" w:space="0" w:color="auto"/>
        <w:left w:val="none" w:sz="0" w:space="0" w:color="auto"/>
        <w:bottom w:val="none" w:sz="0" w:space="0" w:color="auto"/>
        <w:right w:val="none" w:sz="0" w:space="0" w:color="auto"/>
      </w:divBdr>
    </w:div>
    <w:div w:id="1637251416">
      <w:bodyDiv w:val="1"/>
      <w:marLeft w:val="0"/>
      <w:marRight w:val="0"/>
      <w:marTop w:val="0"/>
      <w:marBottom w:val="0"/>
      <w:divBdr>
        <w:top w:val="none" w:sz="0" w:space="0" w:color="auto"/>
        <w:left w:val="none" w:sz="0" w:space="0" w:color="auto"/>
        <w:bottom w:val="none" w:sz="0" w:space="0" w:color="auto"/>
        <w:right w:val="none" w:sz="0" w:space="0" w:color="auto"/>
      </w:divBdr>
    </w:div>
    <w:div w:id="1639460086">
      <w:bodyDiv w:val="1"/>
      <w:marLeft w:val="0"/>
      <w:marRight w:val="0"/>
      <w:marTop w:val="0"/>
      <w:marBottom w:val="0"/>
      <w:divBdr>
        <w:top w:val="none" w:sz="0" w:space="0" w:color="auto"/>
        <w:left w:val="none" w:sz="0" w:space="0" w:color="auto"/>
        <w:bottom w:val="none" w:sz="0" w:space="0" w:color="auto"/>
        <w:right w:val="none" w:sz="0" w:space="0" w:color="auto"/>
      </w:divBdr>
    </w:div>
    <w:div w:id="1639531509">
      <w:bodyDiv w:val="1"/>
      <w:marLeft w:val="0"/>
      <w:marRight w:val="0"/>
      <w:marTop w:val="0"/>
      <w:marBottom w:val="0"/>
      <w:divBdr>
        <w:top w:val="none" w:sz="0" w:space="0" w:color="auto"/>
        <w:left w:val="none" w:sz="0" w:space="0" w:color="auto"/>
        <w:bottom w:val="none" w:sz="0" w:space="0" w:color="auto"/>
        <w:right w:val="none" w:sz="0" w:space="0" w:color="auto"/>
      </w:divBdr>
    </w:div>
    <w:div w:id="1640113425">
      <w:bodyDiv w:val="1"/>
      <w:marLeft w:val="0"/>
      <w:marRight w:val="0"/>
      <w:marTop w:val="0"/>
      <w:marBottom w:val="0"/>
      <w:divBdr>
        <w:top w:val="none" w:sz="0" w:space="0" w:color="auto"/>
        <w:left w:val="none" w:sz="0" w:space="0" w:color="auto"/>
        <w:bottom w:val="none" w:sz="0" w:space="0" w:color="auto"/>
        <w:right w:val="none" w:sz="0" w:space="0" w:color="auto"/>
      </w:divBdr>
    </w:div>
    <w:div w:id="1640762327">
      <w:bodyDiv w:val="1"/>
      <w:marLeft w:val="0"/>
      <w:marRight w:val="0"/>
      <w:marTop w:val="0"/>
      <w:marBottom w:val="0"/>
      <w:divBdr>
        <w:top w:val="none" w:sz="0" w:space="0" w:color="auto"/>
        <w:left w:val="none" w:sz="0" w:space="0" w:color="auto"/>
        <w:bottom w:val="none" w:sz="0" w:space="0" w:color="auto"/>
        <w:right w:val="none" w:sz="0" w:space="0" w:color="auto"/>
      </w:divBdr>
    </w:div>
    <w:div w:id="1641954239">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4500562">
      <w:bodyDiv w:val="1"/>
      <w:marLeft w:val="0"/>
      <w:marRight w:val="0"/>
      <w:marTop w:val="0"/>
      <w:marBottom w:val="0"/>
      <w:divBdr>
        <w:top w:val="none" w:sz="0" w:space="0" w:color="auto"/>
        <w:left w:val="none" w:sz="0" w:space="0" w:color="auto"/>
        <w:bottom w:val="none" w:sz="0" w:space="0" w:color="auto"/>
        <w:right w:val="none" w:sz="0" w:space="0" w:color="auto"/>
      </w:divBdr>
    </w:div>
    <w:div w:id="1644696792">
      <w:bodyDiv w:val="1"/>
      <w:marLeft w:val="0"/>
      <w:marRight w:val="0"/>
      <w:marTop w:val="0"/>
      <w:marBottom w:val="0"/>
      <w:divBdr>
        <w:top w:val="none" w:sz="0" w:space="0" w:color="auto"/>
        <w:left w:val="none" w:sz="0" w:space="0" w:color="auto"/>
        <w:bottom w:val="none" w:sz="0" w:space="0" w:color="auto"/>
        <w:right w:val="none" w:sz="0" w:space="0" w:color="auto"/>
      </w:divBdr>
    </w:div>
    <w:div w:id="1645088593">
      <w:bodyDiv w:val="1"/>
      <w:marLeft w:val="0"/>
      <w:marRight w:val="0"/>
      <w:marTop w:val="0"/>
      <w:marBottom w:val="0"/>
      <w:divBdr>
        <w:top w:val="none" w:sz="0" w:space="0" w:color="auto"/>
        <w:left w:val="none" w:sz="0" w:space="0" w:color="auto"/>
        <w:bottom w:val="none" w:sz="0" w:space="0" w:color="auto"/>
        <w:right w:val="none" w:sz="0" w:space="0" w:color="auto"/>
      </w:divBdr>
    </w:div>
    <w:div w:id="1646813039">
      <w:bodyDiv w:val="1"/>
      <w:marLeft w:val="0"/>
      <w:marRight w:val="0"/>
      <w:marTop w:val="0"/>
      <w:marBottom w:val="0"/>
      <w:divBdr>
        <w:top w:val="none" w:sz="0" w:space="0" w:color="auto"/>
        <w:left w:val="none" w:sz="0" w:space="0" w:color="auto"/>
        <w:bottom w:val="none" w:sz="0" w:space="0" w:color="auto"/>
        <w:right w:val="none" w:sz="0" w:space="0" w:color="auto"/>
      </w:divBdr>
    </w:div>
    <w:div w:id="1647079901">
      <w:bodyDiv w:val="1"/>
      <w:marLeft w:val="0"/>
      <w:marRight w:val="0"/>
      <w:marTop w:val="0"/>
      <w:marBottom w:val="0"/>
      <w:divBdr>
        <w:top w:val="none" w:sz="0" w:space="0" w:color="auto"/>
        <w:left w:val="none" w:sz="0" w:space="0" w:color="auto"/>
        <w:bottom w:val="none" w:sz="0" w:space="0" w:color="auto"/>
        <w:right w:val="none" w:sz="0" w:space="0" w:color="auto"/>
      </w:divBdr>
    </w:div>
    <w:div w:id="1647854352">
      <w:bodyDiv w:val="1"/>
      <w:marLeft w:val="0"/>
      <w:marRight w:val="0"/>
      <w:marTop w:val="0"/>
      <w:marBottom w:val="0"/>
      <w:divBdr>
        <w:top w:val="none" w:sz="0" w:space="0" w:color="auto"/>
        <w:left w:val="none" w:sz="0" w:space="0" w:color="auto"/>
        <w:bottom w:val="none" w:sz="0" w:space="0" w:color="auto"/>
        <w:right w:val="none" w:sz="0" w:space="0" w:color="auto"/>
      </w:divBdr>
    </w:div>
    <w:div w:id="1648778964">
      <w:bodyDiv w:val="1"/>
      <w:marLeft w:val="0"/>
      <w:marRight w:val="0"/>
      <w:marTop w:val="0"/>
      <w:marBottom w:val="0"/>
      <w:divBdr>
        <w:top w:val="none" w:sz="0" w:space="0" w:color="auto"/>
        <w:left w:val="none" w:sz="0" w:space="0" w:color="auto"/>
        <w:bottom w:val="none" w:sz="0" w:space="0" w:color="auto"/>
        <w:right w:val="none" w:sz="0" w:space="0" w:color="auto"/>
      </w:divBdr>
    </w:div>
    <w:div w:id="165055286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
    <w:div w:id="1654022257">
      <w:bodyDiv w:val="1"/>
      <w:marLeft w:val="0"/>
      <w:marRight w:val="0"/>
      <w:marTop w:val="0"/>
      <w:marBottom w:val="0"/>
      <w:divBdr>
        <w:top w:val="none" w:sz="0" w:space="0" w:color="auto"/>
        <w:left w:val="none" w:sz="0" w:space="0" w:color="auto"/>
        <w:bottom w:val="none" w:sz="0" w:space="0" w:color="auto"/>
        <w:right w:val="none" w:sz="0" w:space="0" w:color="auto"/>
      </w:divBdr>
    </w:div>
    <w:div w:id="1654137099">
      <w:bodyDiv w:val="1"/>
      <w:marLeft w:val="0"/>
      <w:marRight w:val="0"/>
      <w:marTop w:val="0"/>
      <w:marBottom w:val="0"/>
      <w:divBdr>
        <w:top w:val="none" w:sz="0" w:space="0" w:color="auto"/>
        <w:left w:val="none" w:sz="0" w:space="0" w:color="auto"/>
        <w:bottom w:val="none" w:sz="0" w:space="0" w:color="auto"/>
        <w:right w:val="none" w:sz="0" w:space="0" w:color="auto"/>
      </w:divBdr>
    </w:div>
    <w:div w:id="1656492980">
      <w:bodyDiv w:val="1"/>
      <w:marLeft w:val="0"/>
      <w:marRight w:val="0"/>
      <w:marTop w:val="0"/>
      <w:marBottom w:val="0"/>
      <w:divBdr>
        <w:top w:val="none" w:sz="0" w:space="0" w:color="auto"/>
        <w:left w:val="none" w:sz="0" w:space="0" w:color="auto"/>
        <w:bottom w:val="none" w:sz="0" w:space="0" w:color="auto"/>
        <w:right w:val="none" w:sz="0" w:space="0" w:color="auto"/>
      </w:divBdr>
    </w:div>
    <w:div w:id="1656840864">
      <w:bodyDiv w:val="1"/>
      <w:marLeft w:val="0"/>
      <w:marRight w:val="0"/>
      <w:marTop w:val="0"/>
      <w:marBottom w:val="0"/>
      <w:divBdr>
        <w:top w:val="none" w:sz="0" w:space="0" w:color="auto"/>
        <w:left w:val="none" w:sz="0" w:space="0" w:color="auto"/>
        <w:bottom w:val="none" w:sz="0" w:space="0" w:color="auto"/>
        <w:right w:val="none" w:sz="0" w:space="0" w:color="auto"/>
      </w:divBdr>
    </w:div>
    <w:div w:id="1656841398">
      <w:bodyDiv w:val="1"/>
      <w:marLeft w:val="0"/>
      <w:marRight w:val="0"/>
      <w:marTop w:val="0"/>
      <w:marBottom w:val="0"/>
      <w:divBdr>
        <w:top w:val="none" w:sz="0" w:space="0" w:color="auto"/>
        <w:left w:val="none" w:sz="0" w:space="0" w:color="auto"/>
        <w:bottom w:val="none" w:sz="0" w:space="0" w:color="auto"/>
        <w:right w:val="none" w:sz="0" w:space="0" w:color="auto"/>
      </w:divBdr>
    </w:div>
    <w:div w:id="1657760042">
      <w:bodyDiv w:val="1"/>
      <w:marLeft w:val="0"/>
      <w:marRight w:val="0"/>
      <w:marTop w:val="0"/>
      <w:marBottom w:val="0"/>
      <w:divBdr>
        <w:top w:val="none" w:sz="0" w:space="0" w:color="auto"/>
        <w:left w:val="none" w:sz="0" w:space="0" w:color="auto"/>
        <w:bottom w:val="none" w:sz="0" w:space="0" w:color="auto"/>
        <w:right w:val="none" w:sz="0" w:space="0" w:color="auto"/>
      </w:divBdr>
    </w:div>
    <w:div w:id="1658217942">
      <w:bodyDiv w:val="1"/>
      <w:marLeft w:val="0"/>
      <w:marRight w:val="0"/>
      <w:marTop w:val="0"/>
      <w:marBottom w:val="0"/>
      <w:divBdr>
        <w:top w:val="none" w:sz="0" w:space="0" w:color="auto"/>
        <w:left w:val="none" w:sz="0" w:space="0" w:color="auto"/>
        <w:bottom w:val="none" w:sz="0" w:space="0" w:color="auto"/>
        <w:right w:val="none" w:sz="0" w:space="0" w:color="auto"/>
      </w:divBdr>
    </w:div>
    <w:div w:id="1658535712">
      <w:bodyDiv w:val="1"/>
      <w:marLeft w:val="0"/>
      <w:marRight w:val="0"/>
      <w:marTop w:val="0"/>
      <w:marBottom w:val="0"/>
      <w:divBdr>
        <w:top w:val="none" w:sz="0" w:space="0" w:color="auto"/>
        <w:left w:val="none" w:sz="0" w:space="0" w:color="auto"/>
        <w:bottom w:val="none" w:sz="0" w:space="0" w:color="auto"/>
        <w:right w:val="none" w:sz="0" w:space="0" w:color="auto"/>
      </w:divBdr>
    </w:div>
    <w:div w:id="1660882859">
      <w:bodyDiv w:val="1"/>
      <w:marLeft w:val="0"/>
      <w:marRight w:val="0"/>
      <w:marTop w:val="0"/>
      <w:marBottom w:val="0"/>
      <w:divBdr>
        <w:top w:val="none" w:sz="0" w:space="0" w:color="auto"/>
        <w:left w:val="none" w:sz="0" w:space="0" w:color="auto"/>
        <w:bottom w:val="none" w:sz="0" w:space="0" w:color="auto"/>
        <w:right w:val="none" w:sz="0" w:space="0" w:color="auto"/>
      </w:divBdr>
    </w:div>
    <w:div w:id="1661041395">
      <w:bodyDiv w:val="1"/>
      <w:marLeft w:val="0"/>
      <w:marRight w:val="0"/>
      <w:marTop w:val="0"/>
      <w:marBottom w:val="0"/>
      <w:divBdr>
        <w:top w:val="none" w:sz="0" w:space="0" w:color="auto"/>
        <w:left w:val="none" w:sz="0" w:space="0" w:color="auto"/>
        <w:bottom w:val="none" w:sz="0" w:space="0" w:color="auto"/>
        <w:right w:val="none" w:sz="0" w:space="0" w:color="auto"/>
      </w:divBdr>
    </w:div>
    <w:div w:id="1661225923">
      <w:bodyDiv w:val="1"/>
      <w:marLeft w:val="0"/>
      <w:marRight w:val="0"/>
      <w:marTop w:val="0"/>
      <w:marBottom w:val="0"/>
      <w:divBdr>
        <w:top w:val="none" w:sz="0" w:space="0" w:color="auto"/>
        <w:left w:val="none" w:sz="0" w:space="0" w:color="auto"/>
        <w:bottom w:val="none" w:sz="0" w:space="0" w:color="auto"/>
        <w:right w:val="none" w:sz="0" w:space="0" w:color="auto"/>
      </w:divBdr>
    </w:div>
    <w:div w:id="1663116483">
      <w:bodyDiv w:val="1"/>
      <w:marLeft w:val="0"/>
      <w:marRight w:val="0"/>
      <w:marTop w:val="0"/>
      <w:marBottom w:val="0"/>
      <w:divBdr>
        <w:top w:val="none" w:sz="0" w:space="0" w:color="auto"/>
        <w:left w:val="none" w:sz="0" w:space="0" w:color="auto"/>
        <w:bottom w:val="none" w:sz="0" w:space="0" w:color="auto"/>
        <w:right w:val="none" w:sz="0" w:space="0" w:color="auto"/>
      </w:divBdr>
    </w:div>
    <w:div w:id="1663191803">
      <w:bodyDiv w:val="1"/>
      <w:marLeft w:val="0"/>
      <w:marRight w:val="0"/>
      <w:marTop w:val="0"/>
      <w:marBottom w:val="0"/>
      <w:divBdr>
        <w:top w:val="none" w:sz="0" w:space="0" w:color="auto"/>
        <w:left w:val="none" w:sz="0" w:space="0" w:color="auto"/>
        <w:bottom w:val="none" w:sz="0" w:space="0" w:color="auto"/>
        <w:right w:val="none" w:sz="0" w:space="0" w:color="auto"/>
      </w:divBdr>
    </w:div>
    <w:div w:id="1663318307">
      <w:bodyDiv w:val="1"/>
      <w:marLeft w:val="0"/>
      <w:marRight w:val="0"/>
      <w:marTop w:val="0"/>
      <w:marBottom w:val="0"/>
      <w:divBdr>
        <w:top w:val="none" w:sz="0" w:space="0" w:color="auto"/>
        <w:left w:val="none" w:sz="0" w:space="0" w:color="auto"/>
        <w:bottom w:val="none" w:sz="0" w:space="0" w:color="auto"/>
        <w:right w:val="none" w:sz="0" w:space="0" w:color="auto"/>
      </w:divBdr>
    </w:div>
    <w:div w:id="1663704322">
      <w:bodyDiv w:val="1"/>
      <w:marLeft w:val="0"/>
      <w:marRight w:val="0"/>
      <w:marTop w:val="0"/>
      <w:marBottom w:val="0"/>
      <w:divBdr>
        <w:top w:val="none" w:sz="0" w:space="0" w:color="auto"/>
        <w:left w:val="none" w:sz="0" w:space="0" w:color="auto"/>
        <w:bottom w:val="none" w:sz="0" w:space="0" w:color="auto"/>
        <w:right w:val="none" w:sz="0" w:space="0" w:color="auto"/>
      </w:divBdr>
    </w:div>
    <w:div w:id="1664701880">
      <w:bodyDiv w:val="1"/>
      <w:marLeft w:val="0"/>
      <w:marRight w:val="0"/>
      <w:marTop w:val="0"/>
      <w:marBottom w:val="0"/>
      <w:divBdr>
        <w:top w:val="none" w:sz="0" w:space="0" w:color="auto"/>
        <w:left w:val="none" w:sz="0" w:space="0" w:color="auto"/>
        <w:bottom w:val="none" w:sz="0" w:space="0" w:color="auto"/>
        <w:right w:val="none" w:sz="0" w:space="0" w:color="auto"/>
      </w:divBdr>
    </w:div>
    <w:div w:id="1664969398">
      <w:bodyDiv w:val="1"/>
      <w:marLeft w:val="0"/>
      <w:marRight w:val="0"/>
      <w:marTop w:val="0"/>
      <w:marBottom w:val="0"/>
      <w:divBdr>
        <w:top w:val="none" w:sz="0" w:space="0" w:color="auto"/>
        <w:left w:val="none" w:sz="0" w:space="0" w:color="auto"/>
        <w:bottom w:val="none" w:sz="0" w:space="0" w:color="auto"/>
        <w:right w:val="none" w:sz="0" w:space="0" w:color="auto"/>
      </w:divBdr>
    </w:div>
    <w:div w:id="1665936276">
      <w:bodyDiv w:val="1"/>
      <w:marLeft w:val="0"/>
      <w:marRight w:val="0"/>
      <w:marTop w:val="0"/>
      <w:marBottom w:val="0"/>
      <w:divBdr>
        <w:top w:val="none" w:sz="0" w:space="0" w:color="auto"/>
        <w:left w:val="none" w:sz="0" w:space="0" w:color="auto"/>
        <w:bottom w:val="none" w:sz="0" w:space="0" w:color="auto"/>
        <w:right w:val="none" w:sz="0" w:space="0" w:color="auto"/>
      </w:divBdr>
    </w:div>
    <w:div w:id="1666275996">
      <w:bodyDiv w:val="1"/>
      <w:marLeft w:val="0"/>
      <w:marRight w:val="0"/>
      <w:marTop w:val="0"/>
      <w:marBottom w:val="0"/>
      <w:divBdr>
        <w:top w:val="none" w:sz="0" w:space="0" w:color="auto"/>
        <w:left w:val="none" w:sz="0" w:space="0" w:color="auto"/>
        <w:bottom w:val="none" w:sz="0" w:space="0" w:color="auto"/>
        <w:right w:val="none" w:sz="0" w:space="0" w:color="auto"/>
      </w:divBdr>
    </w:div>
    <w:div w:id="1667981040">
      <w:bodyDiv w:val="1"/>
      <w:marLeft w:val="0"/>
      <w:marRight w:val="0"/>
      <w:marTop w:val="0"/>
      <w:marBottom w:val="0"/>
      <w:divBdr>
        <w:top w:val="none" w:sz="0" w:space="0" w:color="auto"/>
        <w:left w:val="none" w:sz="0" w:space="0" w:color="auto"/>
        <w:bottom w:val="none" w:sz="0" w:space="0" w:color="auto"/>
        <w:right w:val="none" w:sz="0" w:space="0" w:color="auto"/>
      </w:divBdr>
    </w:div>
    <w:div w:id="1668090998">
      <w:bodyDiv w:val="1"/>
      <w:marLeft w:val="0"/>
      <w:marRight w:val="0"/>
      <w:marTop w:val="0"/>
      <w:marBottom w:val="0"/>
      <w:divBdr>
        <w:top w:val="none" w:sz="0" w:space="0" w:color="auto"/>
        <w:left w:val="none" w:sz="0" w:space="0" w:color="auto"/>
        <w:bottom w:val="none" w:sz="0" w:space="0" w:color="auto"/>
        <w:right w:val="none" w:sz="0" w:space="0" w:color="auto"/>
      </w:divBdr>
    </w:div>
    <w:div w:id="1669096597">
      <w:bodyDiv w:val="1"/>
      <w:marLeft w:val="0"/>
      <w:marRight w:val="0"/>
      <w:marTop w:val="0"/>
      <w:marBottom w:val="0"/>
      <w:divBdr>
        <w:top w:val="none" w:sz="0" w:space="0" w:color="auto"/>
        <w:left w:val="none" w:sz="0" w:space="0" w:color="auto"/>
        <w:bottom w:val="none" w:sz="0" w:space="0" w:color="auto"/>
        <w:right w:val="none" w:sz="0" w:space="0" w:color="auto"/>
      </w:divBdr>
    </w:div>
    <w:div w:id="1669358311">
      <w:bodyDiv w:val="1"/>
      <w:marLeft w:val="0"/>
      <w:marRight w:val="0"/>
      <w:marTop w:val="0"/>
      <w:marBottom w:val="0"/>
      <w:divBdr>
        <w:top w:val="none" w:sz="0" w:space="0" w:color="auto"/>
        <w:left w:val="none" w:sz="0" w:space="0" w:color="auto"/>
        <w:bottom w:val="none" w:sz="0" w:space="0" w:color="auto"/>
        <w:right w:val="none" w:sz="0" w:space="0" w:color="auto"/>
      </w:divBdr>
    </w:div>
    <w:div w:id="1671447961">
      <w:bodyDiv w:val="1"/>
      <w:marLeft w:val="0"/>
      <w:marRight w:val="0"/>
      <w:marTop w:val="0"/>
      <w:marBottom w:val="0"/>
      <w:divBdr>
        <w:top w:val="none" w:sz="0" w:space="0" w:color="auto"/>
        <w:left w:val="none" w:sz="0" w:space="0" w:color="auto"/>
        <w:bottom w:val="none" w:sz="0" w:space="0" w:color="auto"/>
        <w:right w:val="none" w:sz="0" w:space="0" w:color="auto"/>
      </w:divBdr>
    </w:div>
    <w:div w:id="1671522737">
      <w:bodyDiv w:val="1"/>
      <w:marLeft w:val="0"/>
      <w:marRight w:val="0"/>
      <w:marTop w:val="0"/>
      <w:marBottom w:val="0"/>
      <w:divBdr>
        <w:top w:val="none" w:sz="0" w:space="0" w:color="auto"/>
        <w:left w:val="none" w:sz="0" w:space="0" w:color="auto"/>
        <w:bottom w:val="none" w:sz="0" w:space="0" w:color="auto"/>
        <w:right w:val="none" w:sz="0" w:space="0" w:color="auto"/>
      </w:divBdr>
    </w:div>
    <w:div w:id="1671641018">
      <w:bodyDiv w:val="1"/>
      <w:marLeft w:val="0"/>
      <w:marRight w:val="0"/>
      <w:marTop w:val="0"/>
      <w:marBottom w:val="0"/>
      <w:divBdr>
        <w:top w:val="none" w:sz="0" w:space="0" w:color="auto"/>
        <w:left w:val="none" w:sz="0" w:space="0" w:color="auto"/>
        <w:bottom w:val="none" w:sz="0" w:space="0" w:color="auto"/>
        <w:right w:val="none" w:sz="0" w:space="0" w:color="auto"/>
      </w:divBdr>
    </w:div>
    <w:div w:id="1673407725">
      <w:bodyDiv w:val="1"/>
      <w:marLeft w:val="0"/>
      <w:marRight w:val="0"/>
      <w:marTop w:val="0"/>
      <w:marBottom w:val="0"/>
      <w:divBdr>
        <w:top w:val="none" w:sz="0" w:space="0" w:color="auto"/>
        <w:left w:val="none" w:sz="0" w:space="0" w:color="auto"/>
        <w:bottom w:val="none" w:sz="0" w:space="0" w:color="auto"/>
        <w:right w:val="none" w:sz="0" w:space="0" w:color="auto"/>
      </w:divBdr>
    </w:div>
    <w:div w:id="1673682562">
      <w:bodyDiv w:val="1"/>
      <w:marLeft w:val="0"/>
      <w:marRight w:val="0"/>
      <w:marTop w:val="0"/>
      <w:marBottom w:val="0"/>
      <w:divBdr>
        <w:top w:val="none" w:sz="0" w:space="0" w:color="auto"/>
        <w:left w:val="none" w:sz="0" w:space="0" w:color="auto"/>
        <w:bottom w:val="none" w:sz="0" w:space="0" w:color="auto"/>
        <w:right w:val="none" w:sz="0" w:space="0" w:color="auto"/>
      </w:divBdr>
    </w:div>
    <w:div w:id="1674524020">
      <w:bodyDiv w:val="1"/>
      <w:marLeft w:val="0"/>
      <w:marRight w:val="0"/>
      <w:marTop w:val="0"/>
      <w:marBottom w:val="0"/>
      <w:divBdr>
        <w:top w:val="none" w:sz="0" w:space="0" w:color="auto"/>
        <w:left w:val="none" w:sz="0" w:space="0" w:color="auto"/>
        <w:bottom w:val="none" w:sz="0" w:space="0" w:color="auto"/>
        <w:right w:val="none" w:sz="0" w:space="0" w:color="auto"/>
      </w:divBdr>
    </w:div>
    <w:div w:id="1676031629">
      <w:bodyDiv w:val="1"/>
      <w:marLeft w:val="0"/>
      <w:marRight w:val="0"/>
      <w:marTop w:val="0"/>
      <w:marBottom w:val="0"/>
      <w:divBdr>
        <w:top w:val="none" w:sz="0" w:space="0" w:color="auto"/>
        <w:left w:val="none" w:sz="0" w:space="0" w:color="auto"/>
        <w:bottom w:val="none" w:sz="0" w:space="0" w:color="auto"/>
        <w:right w:val="none" w:sz="0" w:space="0" w:color="auto"/>
      </w:divBdr>
    </w:div>
    <w:div w:id="1677801374">
      <w:bodyDiv w:val="1"/>
      <w:marLeft w:val="0"/>
      <w:marRight w:val="0"/>
      <w:marTop w:val="0"/>
      <w:marBottom w:val="0"/>
      <w:divBdr>
        <w:top w:val="none" w:sz="0" w:space="0" w:color="auto"/>
        <w:left w:val="none" w:sz="0" w:space="0" w:color="auto"/>
        <w:bottom w:val="none" w:sz="0" w:space="0" w:color="auto"/>
        <w:right w:val="none" w:sz="0" w:space="0" w:color="auto"/>
      </w:divBdr>
    </w:div>
    <w:div w:id="1677807071">
      <w:bodyDiv w:val="1"/>
      <w:marLeft w:val="0"/>
      <w:marRight w:val="0"/>
      <w:marTop w:val="0"/>
      <w:marBottom w:val="0"/>
      <w:divBdr>
        <w:top w:val="none" w:sz="0" w:space="0" w:color="auto"/>
        <w:left w:val="none" w:sz="0" w:space="0" w:color="auto"/>
        <w:bottom w:val="none" w:sz="0" w:space="0" w:color="auto"/>
        <w:right w:val="none" w:sz="0" w:space="0" w:color="auto"/>
      </w:divBdr>
    </w:div>
    <w:div w:id="1678724665">
      <w:bodyDiv w:val="1"/>
      <w:marLeft w:val="0"/>
      <w:marRight w:val="0"/>
      <w:marTop w:val="0"/>
      <w:marBottom w:val="0"/>
      <w:divBdr>
        <w:top w:val="none" w:sz="0" w:space="0" w:color="auto"/>
        <w:left w:val="none" w:sz="0" w:space="0" w:color="auto"/>
        <w:bottom w:val="none" w:sz="0" w:space="0" w:color="auto"/>
        <w:right w:val="none" w:sz="0" w:space="0" w:color="auto"/>
      </w:divBdr>
    </w:div>
    <w:div w:id="1678732994">
      <w:bodyDiv w:val="1"/>
      <w:marLeft w:val="0"/>
      <w:marRight w:val="0"/>
      <w:marTop w:val="0"/>
      <w:marBottom w:val="0"/>
      <w:divBdr>
        <w:top w:val="none" w:sz="0" w:space="0" w:color="auto"/>
        <w:left w:val="none" w:sz="0" w:space="0" w:color="auto"/>
        <w:bottom w:val="none" w:sz="0" w:space="0" w:color="auto"/>
        <w:right w:val="none" w:sz="0" w:space="0" w:color="auto"/>
      </w:divBdr>
    </w:div>
    <w:div w:id="1678999315">
      <w:bodyDiv w:val="1"/>
      <w:marLeft w:val="0"/>
      <w:marRight w:val="0"/>
      <w:marTop w:val="0"/>
      <w:marBottom w:val="0"/>
      <w:divBdr>
        <w:top w:val="none" w:sz="0" w:space="0" w:color="auto"/>
        <w:left w:val="none" w:sz="0" w:space="0" w:color="auto"/>
        <w:bottom w:val="none" w:sz="0" w:space="0" w:color="auto"/>
        <w:right w:val="none" w:sz="0" w:space="0" w:color="auto"/>
      </w:divBdr>
    </w:div>
    <w:div w:id="1679232634">
      <w:bodyDiv w:val="1"/>
      <w:marLeft w:val="0"/>
      <w:marRight w:val="0"/>
      <w:marTop w:val="0"/>
      <w:marBottom w:val="0"/>
      <w:divBdr>
        <w:top w:val="none" w:sz="0" w:space="0" w:color="auto"/>
        <w:left w:val="none" w:sz="0" w:space="0" w:color="auto"/>
        <w:bottom w:val="none" w:sz="0" w:space="0" w:color="auto"/>
        <w:right w:val="none" w:sz="0" w:space="0" w:color="auto"/>
      </w:divBdr>
    </w:div>
    <w:div w:id="1680347156">
      <w:bodyDiv w:val="1"/>
      <w:marLeft w:val="0"/>
      <w:marRight w:val="0"/>
      <w:marTop w:val="0"/>
      <w:marBottom w:val="0"/>
      <w:divBdr>
        <w:top w:val="none" w:sz="0" w:space="0" w:color="auto"/>
        <w:left w:val="none" w:sz="0" w:space="0" w:color="auto"/>
        <w:bottom w:val="none" w:sz="0" w:space="0" w:color="auto"/>
        <w:right w:val="none" w:sz="0" w:space="0" w:color="auto"/>
      </w:divBdr>
    </w:div>
    <w:div w:id="1683581738">
      <w:bodyDiv w:val="1"/>
      <w:marLeft w:val="0"/>
      <w:marRight w:val="0"/>
      <w:marTop w:val="0"/>
      <w:marBottom w:val="0"/>
      <w:divBdr>
        <w:top w:val="none" w:sz="0" w:space="0" w:color="auto"/>
        <w:left w:val="none" w:sz="0" w:space="0" w:color="auto"/>
        <w:bottom w:val="none" w:sz="0" w:space="0" w:color="auto"/>
        <w:right w:val="none" w:sz="0" w:space="0" w:color="auto"/>
      </w:divBdr>
    </w:div>
    <w:div w:id="1683896021">
      <w:bodyDiv w:val="1"/>
      <w:marLeft w:val="0"/>
      <w:marRight w:val="0"/>
      <w:marTop w:val="0"/>
      <w:marBottom w:val="0"/>
      <w:divBdr>
        <w:top w:val="none" w:sz="0" w:space="0" w:color="auto"/>
        <w:left w:val="none" w:sz="0" w:space="0" w:color="auto"/>
        <w:bottom w:val="none" w:sz="0" w:space="0" w:color="auto"/>
        <w:right w:val="none" w:sz="0" w:space="0" w:color="auto"/>
      </w:divBdr>
    </w:div>
    <w:div w:id="1685286542">
      <w:bodyDiv w:val="1"/>
      <w:marLeft w:val="0"/>
      <w:marRight w:val="0"/>
      <w:marTop w:val="0"/>
      <w:marBottom w:val="0"/>
      <w:divBdr>
        <w:top w:val="none" w:sz="0" w:space="0" w:color="auto"/>
        <w:left w:val="none" w:sz="0" w:space="0" w:color="auto"/>
        <w:bottom w:val="none" w:sz="0" w:space="0" w:color="auto"/>
        <w:right w:val="none" w:sz="0" w:space="0" w:color="auto"/>
      </w:divBdr>
    </w:div>
    <w:div w:id="1686205477">
      <w:bodyDiv w:val="1"/>
      <w:marLeft w:val="0"/>
      <w:marRight w:val="0"/>
      <w:marTop w:val="0"/>
      <w:marBottom w:val="0"/>
      <w:divBdr>
        <w:top w:val="none" w:sz="0" w:space="0" w:color="auto"/>
        <w:left w:val="none" w:sz="0" w:space="0" w:color="auto"/>
        <w:bottom w:val="none" w:sz="0" w:space="0" w:color="auto"/>
        <w:right w:val="none" w:sz="0" w:space="0" w:color="auto"/>
      </w:divBdr>
    </w:div>
    <w:div w:id="1686439959">
      <w:bodyDiv w:val="1"/>
      <w:marLeft w:val="0"/>
      <w:marRight w:val="0"/>
      <w:marTop w:val="0"/>
      <w:marBottom w:val="0"/>
      <w:divBdr>
        <w:top w:val="none" w:sz="0" w:space="0" w:color="auto"/>
        <w:left w:val="none" w:sz="0" w:space="0" w:color="auto"/>
        <w:bottom w:val="none" w:sz="0" w:space="0" w:color="auto"/>
        <w:right w:val="none" w:sz="0" w:space="0" w:color="auto"/>
      </w:divBdr>
    </w:div>
    <w:div w:id="1686787956">
      <w:bodyDiv w:val="1"/>
      <w:marLeft w:val="0"/>
      <w:marRight w:val="0"/>
      <w:marTop w:val="0"/>
      <w:marBottom w:val="0"/>
      <w:divBdr>
        <w:top w:val="none" w:sz="0" w:space="0" w:color="auto"/>
        <w:left w:val="none" w:sz="0" w:space="0" w:color="auto"/>
        <w:bottom w:val="none" w:sz="0" w:space="0" w:color="auto"/>
        <w:right w:val="none" w:sz="0" w:space="0" w:color="auto"/>
      </w:divBdr>
    </w:div>
    <w:div w:id="1687250977">
      <w:bodyDiv w:val="1"/>
      <w:marLeft w:val="0"/>
      <w:marRight w:val="0"/>
      <w:marTop w:val="0"/>
      <w:marBottom w:val="0"/>
      <w:divBdr>
        <w:top w:val="none" w:sz="0" w:space="0" w:color="auto"/>
        <w:left w:val="none" w:sz="0" w:space="0" w:color="auto"/>
        <w:bottom w:val="none" w:sz="0" w:space="0" w:color="auto"/>
        <w:right w:val="none" w:sz="0" w:space="0" w:color="auto"/>
      </w:divBdr>
    </w:div>
    <w:div w:id="1687560579">
      <w:bodyDiv w:val="1"/>
      <w:marLeft w:val="0"/>
      <w:marRight w:val="0"/>
      <w:marTop w:val="0"/>
      <w:marBottom w:val="0"/>
      <w:divBdr>
        <w:top w:val="none" w:sz="0" w:space="0" w:color="auto"/>
        <w:left w:val="none" w:sz="0" w:space="0" w:color="auto"/>
        <w:bottom w:val="none" w:sz="0" w:space="0" w:color="auto"/>
        <w:right w:val="none" w:sz="0" w:space="0" w:color="auto"/>
      </w:divBdr>
    </w:div>
    <w:div w:id="1689912272">
      <w:bodyDiv w:val="1"/>
      <w:marLeft w:val="0"/>
      <w:marRight w:val="0"/>
      <w:marTop w:val="0"/>
      <w:marBottom w:val="0"/>
      <w:divBdr>
        <w:top w:val="none" w:sz="0" w:space="0" w:color="auto"/>
        <w:left w:val="none" w:sz="0" w:space="0" w:color="auto"/>
        <w:bottom w:val="none" w:sz="0" w:space="0" w:color="auto"/>
        <w:right w:val="none" w:sz="0" w:space="0" w:color="auto"/>
      </w:divBdr>
    </w:div>
    <w:div w:id="1690372661">
      <w:bodyDiv w:val="1"/>
      <w:marLeft w:val="0"/>
      <w:marRight w:val="0"/>
      <w:marTop w:val="0"/>
      <w:marBottom w:val="0"/>
      <w:divBdr>
        <w:top w:val="none" w:sz="0" w:space="0" w:color="auto"/>
        <w:left w:val="none" w:sz="0" w:space="0" w:color="auto"/>
        <w:bottom w:val="none" w:sz="0" w:space="0" w:color="auto"/>
        <w:right w:val="none" w:sz="0" w:space="0" w:color="auto"/>
      </w:divBdr>
    </w:div>
    <w:div w:id="1690520130">
      <w:bodyDiv w:val="1"/>
      <w:marLeft w:val="0"/>
      <w:marRight w:val="0"/>
      <w:marTop w:val="0"/>
      <w:marBottom w:val="0"/>
      <w:divBdr>
        <w:top w:val="none" w:sz="0" w:space="0" w:color="auto"/>
        <w:left w:val="none" w:sz="0" w:space="0" w:color="auto"/>
        <w:bottom w:val="none" w:sz="0" w:space="0" w:color="auto"/>
        <w:right w:val="none" w:sz="0" w:space="0" w:color="auto"/>
      </w:divBdr>
    </w:div>
    <w:div w:id="1692297030">
      <w:bodyDiv w:val="1"/>
      <w:marLeft w:val="0"/>
      <w:marRight w:val="0"/>
      <w:marTop w:val="0"/>
      <w:marBottom w:val="0"/>
      <w:divBdr>
        <w:top w:val="none" w:sz="0" w:space="0" w:color="auto"/>
        <w:left w:val="none" w:sz="0" w:space="0" w:color="auto"/>
        <w:bottom w:val="none" w:sz="0" w:space="0" w:color="auto"/>
        <w:right w:val="none" w:sz="0" w:space="0" w:color="auto"/>
      </w:divBdr>
    </w:div>
    <w:div w:id="1692336568">
      <w:bodyDiv w:val="1"/>
      <w:marLeft w:val="0"/>
      <w:marRight w:val="0"/>
      <w:marTop w:val="0"/>
      <w:marBottom w:val="0"/>
      <w:divBdr>
        <w:top w:val="none" w:sz="0" w:space="0" w:color="auto"/>
        <w:left w:val="none" w:sz="0" w:space="0" w:color="auto"/>
        <w:bottom w:val="none" w:sz="0" w:space="0" w:color="auto"/>
        <w:right w:val="none" w:sz="0" w:space="0" w:color="auto"/>
      </w:divBdr>
    </w:div>
    <w:div w:id="1692493356">
      <w:bodyDiv w:val="1"/>
      <w:marLeft w:val="0"/>
      <w:marRight w:val="0"/>
      <w:marTop w:val="0"/>
      <w:marBottom w:val="0"/>
      <w:divBdr>
        <w:top w:val="none" w:sz="0" w:space="0" w:color="auto"/>
        <w:left w:val="none" w:sz="0" w:space="0" w:color="auto"/>
        <w:bottom w:val="none" w:sz="0" w:space="0" w:color="auto"/>
        <w:right w:val="none" w:sz="0" w:space="0" w:color="auto"/>
      </w:divBdr>
    </w:div>
    <w:div w:id="1692562417">
      <w:bodyDiv w:val="1"/>
      <w:marLeft w:val="0"/>
      <w:marRight w:val="0"/>
      <w:marTop w:val="0"/>
      <w:marBottom w:val="0"/>
      <w:divBdr>
        <w:top w:val="none" w:sz="0" w:space="0" w:color="auto"/>
        <w:left w:val="none" w:sz="0" w:space="0" w:color="auto"/>
        <w:bottom w:val="none" w:sz="0" w:space="0" w:color="auto"/>
        <w:right w:val="none" w:sz="0" w:space="0" w:color="auto"/>
      </w:divBdr>
    </w:div>
    <w:div w:id="1692874113">
      <w:bodyDiv w:val="1"/>
      <w:marLeft w:val="0"/>
      <w:marRight w:val="0"/>
      <w:marTop w:val="0"/>
      <w:marBottom w:val="0"/>
      <w:divBdr>
        <w:top w:val="none" w:sz="0" w:space="0" w:color="auto"/>
        <w:left w:val="none" w:sz="0" w:space="0" w:color="auto"/>
        <w:bottom w:val="none" w:sz="0" w:space="0" w:color="auto"/>
        <w:right w:val="none" w:sz="0" w:space="0" w:color="auto"/>
      </w:divBdr>
    </w:div>
    <w:div w:id="1693072917">
      <w:bodyDiv w:val="1"/>
      <w:marLeft w:val="0"/>
      <w:marRight w:val="0"/>
      <w:marTop w:val="0"/>
      <w:marBottom w:val="0"/>
      <w:divBdr>
        <w:top w:val="none" w:sz="0" w:space="0" w:color="auto"/>
        <w:left w:val="none" w:sz="0" w:space="0" w:color="auto"/>
        <w:bottom w:val="none" w:sz="0" w:space="0" w:color="auto"/>
        <w:right w:val="none" w:sz="0" w:space="0" w:color="auto"/>
      </w:divBdr>
    </w:div>
    <w:div w:id="1695308596">
      <w:bodyDiv w:val="1"/>
      <w:marLeft w:val="0"/>
      <w:marRight w:val="0"/>
      <w:marTop w:val="0"/>
      <w:marBottom w:val="0"/>
      <w:divBdr>
        <w:top w:val="none" w:sz="0" w:space="0" w:color="auto"/>
        <w:left w:val="none" w:sz="0" w:space="0" w:color="auto"/>
        <w:bottom w:val="none" w:sz="0" w:space="0" w:color="auto"/>
        <w:right w:val="none" w:sz="0" w:space="0" w:color="auto"/>
      </w:divBdr>
    </w:div>
    <w:div w:id="1696229912">
      <w:bodyDiv w:val="1"/>
      <w:marLeft w:val="0"/>
      <w:marRight w:val="0"/>
      <w:marTop w:val="0"/>
      <w:marBottom w:val="0"/>
      <w:divBdr>
        <w:top w:val="none" w:sz="0" w:space="0" w:color="auto"/>
        <w:left w:val="none" w:sz="0" w:space="0" w:color="auto"/>
        <w:bottom w:val="none" w:sz="0" w:space="0" w:color="auto"/>
        <w:right w:val="none" w:sz="0" w:space="0" w:color="auto"/>
      </w:divBdr>
    </w:div>
    <w:div w:id="1696807795">
      <w:bodyDiv w:val="1"/>
      <w:marLeft w:val="0"/>
      <w:marRight w:val="0"/>
      <w:marTop w:val="0"/>
      <w:marBottom w:val="0"/>
      <w:divBdr>
        <w:top w:val="none" w:sz="0" w:space="0" w:color="auto"/>
        <w:left w:val="none" w:sz="0" w:space="0" w:color="auto"/>
        <w:bottom w:val="none" w:sz="0" w:space="0" w:color="auto"/>
        <w:right w:val="none" w:sz="0" w:space="0" w:color="auto"/>
      </w:divBdr>
    </w:div>
    <w:div w:id="1697000087">
      <w:bodyDiv w:val="1"/>
      <w:marLeft w:val="0"/>
      <w:marRight w:val="0"/>
      <w:marTop w:val="0"/>
      <w:marBottom w:val="0"/>
      <w:divBdr>
        <w:top w:val="none" w:sz="0" w:space="0" w:color="auto"/>
        <w:left w:val="none" w:sz="0" w:space="0" w:color="auto"/>
        <w:bottom w:val="none" w:sz="0" w:space="0" w:color="auto"/>
        <w:right w:val="none" w:sz="0" w:space="0" w:color="auto"/>
      </w:divBdr>
    </w:div>
    <w:div w:id="1697732610">
      <w:bodyDiv w:val="1"/>
      <w:marLeft w:val="0"/>
      <w:marRight w:val="0"/>
      <w:marTop w:val="0"/>
      <w:marBottom w:val="0"/>
      <w:divBdr>
        <w:top w:val="none" w:sz="0" w:space="0" w:color="auto"/>
        <w:left w:val="none" w:sz="0" w:space="0" w:color="auto"/>
        <w:bottom w:val="none" w:sz="0" w:space="0" w:color="auto"/>
        <w:right w:val="none" w:sz="0" w:space="0" w:color="auto"/>
      </w:divBdr>
    </w:div>
    <w:div w:id="1697732630">
      <w:bodyDiv w:val="1"/>
      <w:marLeft w:val="0"/>
      <w:marRight w:val="0"/>
      <w:marTop w:val="0"/>
      <w:marBottom w:val="0"/>
      <w:divBdr>
        <w:top w:val="none" w:sz="0" w:space="0" w:color="auto"/>
        <w:left w:val="none" w:sz="0" w:space="0" w:color="auto"/>
        <w:bottom w:val="none" w:sz="0" w:space="0" w:color="auto"/>
        <w:right w:val="none" w:sz="0" w:space="0" w:color="auto"/>
      </w:divBdr>
    </w:div>
    <w:div w:id="1698970804">
      <w:bodyDiv w:val="1"/>
      <w:marLeft w:val="0"/>
      <w:marRight w:val="0"/>
      <w:marTop w:val="0"/>
      <w:marBottom w:val="0"/>
      <w:divBdr>
        <w:top w:val="none" w:sz="0" w:space="0" w:color="auto"/>
        <w:left w:val="none" w:sz="0" w:space="0" w:color="auto"/>
        <w:bottom w:val="none" w:sz="0" w:space="0" w:color="auto"/>
        <w:right w:val="none" w:sz="0" w:space="0" w:color="auto"/>
      </w:divBdr>
    </w:div>
    <w:div w:id="1699165266">
      <w:bodyDiv w:val="1"/>
      <w:marLeft w:val="0"/>
      <w:marRight w:val="0"/>
      <w:marTop w:val="0"/>
      <w:marBottom w:val="0"/>
      <w:divBdr>
        <w:top w:val="none" w:sz="0" w:space="0" w:color="auto"/>
        <w:left w:val="none" w:sz="0" w:space="0" w:color="auto"/>
        <w:bottom w:val="none" w:sz="0" w:space="0" w:color="auto"/>
        <w:right w:val="none" w:sz="0" w:space="0" w:color="auto"/>
      </w:divBdr>
    </w:div>
    <w:div w:id="1699283061">
      <w:bodyDiv w:val="1"/>
      <w:marLeft w:val="0"/>
      <w:marRight w:val="0"/>
      <w:marTop w:val="0"/>
      <w:marBottom w:val="0"/>
      <w:divBdr>
        <w:top w:val="none" w:sz="0" w:space="0" w:color="auto"/>
        <w:left w:val="none" w:sz="0" w:space="0" w:color="auto"/>
        <w:bottom w:val="none" w:sz="0" w:space="0" w:color="auto"/>
        <w:right w:val="none" w:sz="0" w:space="0" w:color="auto"/>
      </w:divBdr>
    </w:div>
    <w:div w:id="1700156549">
      <w:bodyDiv w:val="1"/>
      <w:marLeft w:val="0"/>
      <w:marRight w:val="0"/>
      <w:marTop w:val="0"/>
      <w:marBottom w:val="0"/>
      <w:divBdr>
        <w:top w:val="none" w:sz="0" w:space="0" w:color="auto"/>
        <w:left w:val="none" w:sz="0" w:space="0" w:color="auto"/>
        <w:bottom w:val="none" w:sz="0" w:space="0" w:color="auto"/>
        <w:right w:val="none" w:sz="0" w:space="0" w:color="auto"/>
      </w:divBdr>
    </w:div>
    <w:div w:id="1700349218">
      <w:bodyDiv w:val="1"/>
      <w:marLeft w:val="0"/>
      <w:marRight w:val="0"/>
      <w:marTop w:val="0"/>
      <w:marBottom w:val="0"/>
      <w:divBdr>
        <w:top w:val="none" w:sz="0" w:space="0" w:color="auto"/>
        <w:left w:val="none" w:sz="0" w:space="0" w:color="auto"/>
        <w:bottom w:val="none" w:sz="0" w:space="0" w:color="auto"/>
        <w:right w:val="none" w:sz="0" w:space="0" w:color="auto"/>
      </w:divBdr>
    </w:div>
    <w:div w:id="1702517016">
      <w:bodyDiv w:val="1"/>
      <w:marLeft w:val="0"/>
      <w:marRight w:val="0"/>
      <w:marTop w:val="0"/>
      <w:marBottom w:val="0"/>
      <w:divBdr>
        <w:top w:val="none" w:sz="0" w:space="0" w:color="auto"/>
        <w:left w:val="none" w:sz="0" w:space="0" w:color="auto"/>
        <w:bottom w:val="none" w:sz="0" w:space="0" w:color="auto"/>
        <w:right w:val="none" w:sz="0" w:space="0" w:color="auto"/>
      </w:divBdr>
    </w:div>
    <w:div w:id="1703356764">
      <w:bodyDiv w:val="1"/>
      <w:marLeft w:val="0"/>
      <w:marRight w:val="0"/>
      <w:marTop w:val="0"/>
      <w:marBottom w:val="0"/>
      <w:divBdr>
        <w:top w:val="none" w:sz="0" w:space="0" w:color="auto"/>
        <w:left w:val="none" w:sz="0" w:space="0" w:color="auto"/>
        <w:bottom w:val="none" w:sz="0" w:space="0" w:color="auto"/>
        <w:right w:val="none" w:sz="0" w:space="0" w:color="auto"/>
      </w:divBdr>
    </w:div>
    <w:div w:id="1703363064">
      <w:bodyDiv w:val="1"/>
      <w:marLeft w:val="0"/>
      <w:marRight w:val="0"/>
      <w:marTop w:val="0"/>
      <w:marBottom w:val="0"/>
      <w:divBdr>
        <w:top w:val="none" w:sz="0" w:space="0" w:color="auto"/>
        <w:left w:val="none" w:sz="0" w:space="0" w:color="auto"/>
        <w:bottom w:val="none" w:sz="0" w:space="0" w:color="auto"/>
        <w:right w:val="none" w:sz="0" w:space="0" w:color="auto"/>
      </w:divBdr>
    </w:div>
    <w:div w:id="1704088016">
      <w:bodyDiv w:val="1"/>
      <w:marLeft w:val="0"/>
      <w:marRight w:val="0"/>
      <w:marTop w:val="0"/>
      <w:marBottom w:val="0"/>
      <w:divBdr>
        <w:top w:val="none" w:sz="0" w:space="0" w:color="auto"/>
        <w:left w:val="none" w:sz="0" w:space="0" w:color="auto"/>
        <w:bottom w:val="none" w:sz="0" w:space="0" w:color="auto"/>
        <w:right w:val="none" w:sz="0" w:space="0" w:color="auto"/>
      </w:divBdr>
    </w:div>
    <w:div w:id="1704552351">
      <w:bodyDiv w:val="1"/>
      <w:marLeft w:val="0"/>
      <w:marRight w:val="0"/>
      <w:marTop w:val="0"/>
      <w:marBottom w:val="0"/>
      <w:divBdr>
        <w:top w:val="none" w:sz="0" w:space="0" w:color="auto"/>
        <w:left w:val="none" w:sz="0" w:space="0" w:color="auto"/>
        <w:bottom w:val="none" w:sz="0" w:space="0" w:color="auto"/>
        <w:right w:val="none" w:sz="0" w:space="0" w:color="auto"/>
      </w:divBdr>
    </w:div>
    <w:div w:id="1705203830">
      <w:bodyDiv w:val="1"/>
      <w:marLeft w:val="0"/>
      <w:marRight w:val="0"/>
      <w:marTop w:val="0"/>
      <w:marBottom w:val="0"/>
      <w:divBdr>
        <w:top w:val="none" w:sz="0" w:space="0" w:color="auto"/>
        <w:left w:val="none" w:sz="0" w:space="0" w:color="auto"/>
        <w:bottom w:val="none" w:sz="0" w:space="0" w:color="auto"/>
        <w:right w:val="none" w:sz="0" w:space="0" w:color="auto"/>
      </w:divBdr>
    </w:div>
    <w:div w:id="1705207987">
      <w:bodyDiv w:val="1"/>
      <w:marLeft w:val="0"/>
      <w:marRight w:val="0"/>
      <w:marTop w:val="0"/>
      <w:marBottom w:val="0"/>
      <w:divBdr>
        <w:top w:val="none" w:sz="0" w:space="0" w:color="auto"/>
        <w:left w:val="none" w:sz="0" w:space="0" w:color="auto"/>
        <w:bottom w:val="none" w:sz="0" w:space="0" w:color="auto"/>
        <w:right w:val="none" w:sz="0" w:space="0" w:color="auto"/>
      </w:divBdr>
    </w:div>
    <w:div w:id="1705904569">
      <w:bodyDiv w:val="1"/>
      <w:marLeft w:val="0"/>
      <w:marRight w:val="0"/>
      <w:marTop w:val="0"/>
      <w:marBottom w:val="0"/>
      <w:divBdr>
        <w:top w:val="none" w:sz="0" w:space="0" w:color="auto"/>
        <w:left w:val="none" w:sz="0" w:space="0" w:color="auto"/>
        <w:bottom w:val="none" w:sz="0" w:space="0" w:color="auto"/>
        <w:right w:val="none" w:sz="0" w:space="0" w:color="auto"/>
      </w:divBdr>
    </w:div>
    <w:div w:id="1706363820">
      <w:bodyDiv w:val="1"/>
      <w:marLeft w:val="0"/>
      <w:marRight w:val="0"/>
      <w:marTop w:val="0"/>
      <w:marBottom w:val="0"/>
      <w:divBdr>
        <w:top w:val="none" w:sz="0" w:space="0" w:color="auto"/>
        <w:left w:val="none" w:sz="0" w:space="0" w:color="auto"/>
        <w:bottom w:val="none" w:sz="0" w:space="0" w:color="auto"/>
        <w:right w:val="none" w:sz="0" w:space="0" w:color="auto"/>
      </w:divBdr>
    </w:div>
    <w:div w:id="1706707684">
      <w:bodyDiv w:val="1"/>
      <w:marLeft w:val="0"/>
      <w:marRight w:val="0"/>
      <w:marTop w:val="0"/>
      <w:marBottom w:val="0"/>
      <w:divBdr>
        <w:top w:val="none" w:sz="0" w:space="0" w:color="auto"/>
        <w:left w:val="none" w:sz="0" w:space="0" w:color="auto"/>
        <w:bottom w:val="none" w:sz="0" w:space="0" w:color="auto"/>
        <w:right w:val="none" w:sz="0" w:space="0" w:color="auto"/>
      </w:divBdr>
    </w:div>
    <w:div w:id="1707487146">
      <w:bodyDiv w:val="1"/>
      <w:marLeft w:val="0"/>
      <w:marRight w:val="0"/>
      <w:marTop w:val="0"/>
      <w:marBottom w:val="0"/>
      <w:divBdr>
        <w:top w:val="none" w:sz="0" w:space="0" w:color="auto"/>
        <w:left w:val="none" w:sz="0" w:space="0" w:color="auto"/>
        <w:bottom w:val="none" w:sz="0" w:space="0" w:color="auto"/>
        <w:right w:val="none" w:sz="0" w:space="0" w:color="auto"/>
      </w:divBdr>
    </w:div>
    <w:div w:id="1708217685">
      <w:bodyDiv w:val="1"/>
      <w:marLeft w:val="0"/>
      <w:marRight w:val="0"/>
      <w:marTop w:val="0"/>
      <w:marBottom w:val="0"/>
      <w:divBdr>
        <w:top w:val="none" w:sz="0" w:space="0" w:color="auto"/>
        <w:left w:val="none" w:sz="0" w:space="0" w:color="auto"/>
        <w:bottom w:val="none" w:sz="0" w:space="0" w:color="auto"/>
        <w:right w:val="none" w:sz="0" w:space="0" w:color="auto"/>
      </w:divBdr>
    </w:div>
    <w:div w:id="1708986269">
      <w:bodyDiv w:val="1"/>
      <w:marLeft w:val="0"/>
      <w:marRight w:val="0"/>
      <w:marTop w:val="0"/>
      <w:marBottom w:val="0"/>
      <w:divBdr>
        <w:top w:val="none" w:sz="0" w:space="0" w:color="auto"/>
        <w:left w:val="none" w:sz="0" w:space="0" w:color="auto"/>
        <w:bottom w:val="none" w:sz="0" w:space="0" w:color="auto"/>
        <w:right w:val="none" w:sz="0" w:space="0" w:color="auto"/>
      </w:divBdr>
    </w:div>
    <w:div w:id="1709179802">
      <w:bodyDiv w:val="1"/>
      <w:marLeft w:val="0"/>
      <w:marRight w:val="0"/>
      <w:marTop w:val="0"/>
      <w:marBottom w:val="0"/>
      <w:divBdr>
        <w:top w:val="none" w:sz="0" w:space="0" w:color="auto"/>
        <w:left w:val="none" w:sz="0" w:space="0" w:color="auto"/>
        <w:bottom w:val="none" w:sz="0" w:space="0" w:color="auto"/>
        <w:right w:val="none" w:sz="0" w:space="0" w:color="auto"/>
      </w:divBdr>
    </w:div>
    <w:div w:id="1709724508">
      <w:bodyDiv w:val="1"/>
      <w:marLeft w:val="0"/>
      <w:marRight w:val="0"/>
      <w:marTop w:val="0"/>
      <w:marBottom w:val="0"/>
      <w:divBdr>
        <w:top w:val="none" w:sz="0" w:space="0" w:color="auto"/>
        <w:left w:val="none" w:sz="0" w:space="0" w:color="auto"/>
        <w:bottom w:val="none" w:sz="0" w:space="0" w:color="auto"/>
        <w:right w:val="none" w:sz="0" w:space="0" w:color="auto"/>
      </w:divBdr>
    </w:div>
    <w:div w:id="1711147676">
      <w:bodyDiv w:val="1"/>
      <w:marLeft w:val="0"/>
      <w:marRight w:val="0"/>
      <w:marTop w:val="0"/>
      <w:marBottom w:val="0"/>
      <w:divBdr>
        <w:top w:val="none" w:sz="0" w:space="0" w:color="auto"/>
        <w:left w:val="none" w:sz="0" w:space="0" w:color="auto"/>
        <w:bottom w:val="none" w:sz="0" w:space="0" w:color="auto"/>
        <w:right w:val="none" w:sz="0" w:space="0" w:color="auto"/>
      </w:divBdr>
    </w:div>
    <w:div w:id="1711492853">
      <w:bodyDiv w:val="1"/>
      <w:marLeft w:val="0"/>
      <w:marRight w:val="0"/>
      <w:marTop w:val="0"/>
      <w:marBottom w:val="0"/>
      <w:divBdr>
        <w:top w:val="none" w:sz="0" w:space="0" w:color="auto"/>
        <w:left w:val="none" w:sz="0" w:space="0" w:color="auto"/>
        <w:bottom w:val="none" w:sz="0" w:space="0" w:color="auto"/>
        <w:right w:val="none" w:sz="0" w:space="0" w:color="auto"/>
      </w:divBdr>
    </w:div>
    <w:div w:id="1712000432">
      <w:bodyDiv w:val="1"/>
      <w:marLeft w:val="0"/>
      <w:marRight w:val="0"/>
      <w:marTop w:val="0"/>
      <w:marBottom w:val="0"/>
      <w:divBdr>
        <w:top w:val="none" w:sz="0" w:space="0" w:color="auto"/>
        <w:left w:val="none" w:sz="0" w:space="0" w:color="auto"/>
        <w:bottom w:val="none" w:sz="0" w:space="0" w:color="auto"/>
        <w:right w:val="none" w:sz="0" w:space="0" w:color="auto"/>
      </w:divBdr>
    </w:div>
    <w:div w:id="1713070641">
      <w:bodyDiv w:val="1"/>
      <w:marLeft w:val="0"/>
      <w:marRight w:val="0"/>
      <w:marTop w:val="0"/>
      <w:marBottom w:val="0"/>
      <w:divBdr>
        <w:top w:val="none" w:sz="0" w:space="0" w:color="auto"/>
        <w:left w:val="none" w:sz="0" w:space="0" w:color="auto"/>
        <w:bottom w:val="none" w:sz="0" w:space="0" w:color="auto"/>
        <w:right w:val="none" w:sz="0" w:space="0" w:color="auto"/>
      </w:divBdr>
    </w:div>
    <w:div w:id="1713311640">
      <w:bodyDiv w:val="1"/>
      <w:marLeft w:val="0"/>
      <w:marRight w:val="0"/>
      <w:marTop w:val="0"/>
      <w:marBottom w:val="0"/>
      <w:divBdr>
        <w:top w:val="none" w:sz="0" w:space="0" w:color="auto"/>
        <w:left w:val="none" w:sz="0" w:space="0" w:color="auto"/>
        <w:bottom w:val="none" w:sz="0" w:space="0" w:color="auto"/>
        <w:right w:val="none" w:sz="0" w:space="0" w:color="auto"/>
      </w:divBdr>
    </w:div>
    <w:div w:id="1715084181">
      <w:bodyDiv w:val="1"/>
      <w:marLeft w:val="0"/>
      <w:marRight w:val="0"/>
      <w:marTop w:val="0"/>
      <w:marBottom w:val="0"/>
      <w:divBdr>
        <w:top w:val="none" w:sz="0" w:space="0" w:color="auto"/>
        <w:left w:val="none" w:sz="0" w:space="0" w:color="auto"/>
        <w:bottom w:val="none" w:sz="0" w:space="0" w:color="auto"/>
        <w:right w:val="none" w:sz="0" w:space="0" w:color="auto"/>
      </w:divBdr>
    </w:div>
    <w:div w:id="1715302023">
      <w:bodyDiv w:val="1"/>
      <w:marLeft w:val="0"/>
      <w:marRight w:val="0"/>
      <w:marTop w:val="0"/>
      <w:marBottom w:val="0"/>
      <w:divBdr>
        <w:top w:val="none" w:sz="0" w:space="0" w:color="auto"/>
        <w:left w:val="none" w:sz="0" w:space="0" w:color="auto"/>
        <w:bottom w:val="none" w:sz="0" w:space="0" w:color="auto"/>
        <w:right w:val="none" w:sz="0" w:space="0" w:color="auto"/>
      </w:divBdr>
    </w:div>
    <w:div w:id="1716391763">
      <w:bodyDiv w:val="1"/>
      <w:marLeft w:val="0"/>
      <w:marRight w:val="0"/>
      <w:marTop w:val="0"/>
      <w:marBottom w:val="0"/>
      <w:divBdr>
        <w:top w:val="none" w:sz="0" w:space="0" w:color="auto"/>
        <w:left w:val="none" w:sz="0" w:space="0" w:color="auto"/>
        <w:bottom w:val="none" w:sz="0" w:space="0" w:color="auto"/>
        <w:right w:val="none" w:sz="0" w:space="0" w:color="auto"/>
      </w:divBdr>
    </w:div>
    <w:div w:id="1717654020">
      <w:bodyDiv w:val="1"/>
      <w:marLeft w:val="0"/>
      <w:marRight w:val="0"/>
      <w:marTop w:val="0"/>
      <w:marBottom w:val="0"/>
      <w:divBdr>
        <w:top w:val="none" w:sz="0" w:space="0" w:color="auto"/>
        <w:left w:val="none" w:sz="0" w:space="0" w:color="auto"/>
        <w:bottom w:val="none" w:sz="0" w:space="0" w:color="auto"/>
        <w:right w:val="none" w:sz="0" w:space="0" w:color="auto"/>
      </w:divBdr>
    </w:div>
    <w:div w:id="1717922418">
      <w:bodyDiv w:val="1"/>
      <w:marLeft w:val="0"/>
      <w:marRight w:val="0"/>
      <w:marTop w:val="0"/>
      <w:marBottom w:val="0"/>
      <w:divBdr>
        <w:top w:val="none" w:sz="0" w:space="0" w:color="auto"/>
        <w:left w:val="none" w:sz="0" w:space="0" w:color="auto"/>
        <w:bottom w:val="none" w:sz="0" w:space="0" w:color="auto"/>
        <w:right w:val="none" w:sz="0" w:space="0" w:color="auto"/>
      </w:divBdr>
    </w:div>
    <w:div w:id="1718159232">
      <w:bodyDiv w:val="1"/>
      <w:marLeft w:val="0"/>
      <w:marRight w:val="0"/>
      <w:marTop w:val="0"/>
      <w:marBottom w:val="0"/>
      <w:divBdr>
        <w:top w:val="none" w:sz="0" w:space="0" w:color="auto"/>
        <w:left w:val="none" w:sz="0" w:space="0" w:color="auto"/>
        <w:bottom w:val="none" w:sz="0" w:space="0" w:color="auto"/>
        <w:right w:val="none" w:sz="0" w:space="0" w:color="auto"/>
      </w:divBdr>
    </w:div>
    <w:div w:id="1718964510">
      <w:bodyDiv w:val="1"/>
      <w:marLeft w:val="0"/>
      <w:marRight w:val="0"/>
      <w:marTop w:val="0"/>
      <w:marBottom w:val="0"/>
      <w:divBdr>
        <w:top w:val="none" w:sz="0" w:space="0" w:color="auto"/>
        <w:left w:val="none" w:sz="0" w:space="0" w:color="auto"/>
        <w:bottom w:val="none" w:sz="0" w:space="0" w:color="auto"/>
        <w:right w:val="none" w:sz="0" w:space="0" w:color="auto"/>
      </w:divBdr>
    </w:div>
    <w:div w:id="1719234907">
      <w:bodyDiv w:val="1"/>
      <w:marLeft w:val="0"/>
      <w:marRight w:val="0"/>
      <w:marTop w:val="0"/>
      <w:marBottom w:val="0"/>
      <w:divBdr>
        <w:top w:val="none" w:sz="0" w:space="0" w:color="auto"/>
        <w:left w:val="none" w:sz="0" w:space="0" w:color="auto"/>
        <w:bottom w:val="none" w:sz="0" w:space="0" w:color="auto"/>
        <w:right w:val="none" w:sz="0" w:space="0" w:color="auto"/>
      </w:divBdr>
    </w:div>
    <w:div w:id="1722748207">
      <w:bodyDiv w:val="1"/>
      <w:marLeft w:val="0"/>
      <w:marRight w:val="0"/>
      <w:marTop w:val="0"/>
      <w:marBottom w:val="0"/>
      <w:divBdr>
        <w:top w:val="none" w:sz="0" w:space="0" w:color="auto"/>
        <w:left w:val="none" w:sz="0" w:space="0" w:color="auto"/>
        <w:bottom w:val="none" w:sz="0" w:space="0" w:color="auto"/>
        <w:right w:val="none" w:sz="0" w:space="0" w:color="auto"/>
      </w:divBdr>
    </w:div>
    <w:div w:id="1722973032">
      <w:bodyDiv w:val="1"/>
      <w:marLeft w:val="0"/>
      <w:marRight w:val="0"/>
      <w:marTop w:val="0"/>
      <w:marBottom w:val="0"/>
      <w:divBdr>
        <w:top w:val="none" w:sz="0" w:space="0" w:color="auto"/>
        <w:left w:val="none" w:sz="0" w:space="0" w:color="auto"/>
        <w:bottom w:val="none" w:sz="0" w:space="0" w:color="auto"/>
        <w:right w:val="none" w:sz="0" w:space="0" w:color="auto"/>
      </w:divBdr>
    </w:div>
    <w:div w:id="1723868811">
      <w:bodyDiv w:val="1"/>
      <w:marLeft w:val="0"/>
      <w:marRight w:val="0"/>
      <w:marTop w:val="0"/>
      <w:marBottom w:val="0"/>
      <w:divBdr>
        <w:top w:val="none" w:sz="0" w:space="0" w:color="auto"/>
        <w:left w:val="none" w:sz="0" w:space="0" w:color="auto"/>
        <w:bottom w:val="none" w:sz="0" w:space="0" w:color="auto"/>
        <w:right w:val="none" w:sz="0" w:space="0" w:color="auto"/>
      </w:divBdr>
    </w:div>
    <w:div w:id="1725106588">
      <w:bodyDiv w:val="1"/>
      <w:marLeft w:val="0"/>
      <w:marRight w:val="0"/>
      <w:marTop w:val="0"/>
      <w:marBottom w:val="0"/>
      <w:divBdr>
        <w:top w:val="none" w:sz="0" w:space="0" w:color="auto"/>
        <w:left w:val="none" w:sz="0" w:space="0" w:color="auto"/>
        <w:bottom w:val="none" w:sz="0" w:space="0" w:color="auto"/>
        <w:right w:val="none" w:sz="0" w:space="0" w:color="auto"/>
      </w:divBdr>
    </w:div>
    <w:div w:id="1725324702">
      <w:bodyDiv w:val="1"/>
      <w:marLeft w:val="0"/>
      <w:marRight w:val="0"/>
      <w:marTop w:val="0"/>
      <w:marBottom w:val="0"/>
      <w:divBdr>
        <w:top w:val="none" w:sz="0" w:space="0" w:color="auto"/>
        <w:left w:val="none" w:sz="0" w:space="0" w:color="auto"/>
        <w:bottom w:val="none" w:sz="0" w:space="0" w:color="auto"/>
        <w:right w:val="none" w:sz="0" w:space="0" w:color="auto"/>
      </w:divBdr>
    </w:div>
    <w:div w:id="1725332324">
      <w:bodyDiv w:val="1"/>
      <w:marLeft w:val="0"/>
      <w:marRight w:val="0"/>
      <w:marTop w:val="0"/>
      <w:marBottom w:val="0"/>
      <w:divBdr>
        <w:top w:val="none" w:sz="0" w:space="0" w:color="auto"/>
        <w:left w:val="none" w:sz="0" w:space="0" w:color="auto"/>
        <w:bottom w:val="none" w:sz="0" w:space="0" w:color="auto"/>
        <w:right w:val="none" w:sz="0" w:space="0" w:color="auto"/>
      </w:divBdr>
    </w:div>
    <w:div w:id="1727604986">
      <w:bodyDiv w:val="1"/>
      <w:marLeft w:val="0"/>
      <w:marRight w:val="0"/>
      <w:marTop w:val="0"/>
      <w:marBottom w:val="0"/>
      <w:divBdr>
        <w:top w:val="none" w:sz="0" w:space="0" w:color="auto"/>
        <w:left w:val="none" w:sz="0" w:space="0" w:color="auto"/>
        <w:bottom w:val="none" w:sz="0" w:space="0" w:color="auto"/>
        <w:right w:val="none" w:sz="0" w:space="0" w:color="auto"/>
      </w:divBdr>
    </w:div>
    <w:div w:id="1729377180">
      <w:bodyDiv w:val="1"/>
      <w:marLeft w:val="0"/>
      <w:marRight w:val="0"/>
      <w:marTop w:val="0"/>
      <w:marBottom w:val="0"/>
      <w:divBdr>
        <w:top w:val="none" w:sz="0" w:space="0" w:color="auto"/>
        <w:left w:val="none" w:sz="0" w:space="0" w:color="auto"/>
        <w:bottom w:val="none" w:sz="0" w:space="0" w:color="auto"/>
        <w:right w:val="none" w:sz="0" w:space="0" w:color="auto"/>
      </w:divBdr>
    </w:div>
    <w:div w:id="1729574799">
      <w:bodyDiv w:val="1"/>
      <w:marLeft w:val="0"/>
      <w:marRight w:val="0"/>
      <w:marTop w:val="0"/>
      <w:marBottom w:val="0"/>
      <w:divBdr>
        <w:top w:val="none" w:sz="0" w:space="0" w:color="auto"/>
        <w:left w:val="none" w:sz="0" w:space="0" w:color="auto"/>
        <w:bottom w:val="none" w:sz="0" w:space="0" w:color="auto"/>
        <w:right w:val="none" w:sz="0" w:space="0" w:color="auto"/>
      </w:divBdr>
    </w:div>
    <w:div w:id="1729720612">
      <w:bodyDiv w:val="1"/>
      <w:marLeft w:val="0"/>
      <w:marRight w:val="0"/>
      <w:marTop w:val="0"/>
      <w:marBottom w:val="0"/>
      <w:divBdr>
        <w:top w:val="none" w:sz="0" w:space="0" w:color="auto"/>
        <w:left w:val="none" w:sz="0" w:space="0" w:color="auto"/>
        <w:bottom w:val="none" w:sz="0" w:space="0" w:color="auto"/>
        <w:right w:val="none" w:sz="0" w:space="0" w:color="auto"/>
      </w:divBdr>
    </w:div>
    <w:div w:id="1730029796">
      <w:bodyDiv w:val="1"/>
      <w:marLeft w:val="0"/>
      <w:marRight w:val="0"/>
      <w:marTop w:val="0"/>
      <w:marBottom w:val="0"/>
      <w:divBdr>
        <w:top w:val="none" w:sz="0" w:space="0" w:color="auto"/>
        <w:left w:val="none" w:sz="0" w:space="0" w:color="auto"/>
        <w:bottom w:val="none" w:sz="0" w:space="0" w:color="auto"/>
        <w:right w:val="none" w:sz="0" w:space="0" w:color="auto"/>
      </w:divBdr>
    </w:div>
    <w:div w:id="1730686906">
      <w:bodyDiv w:val="1"/>
      <w:marLeft w:val="0"/>
      <w:marRight w:val="0"/>
      <w:marTop w:val="0"/>
      <w:marBottom w:val="0"/>
      <w:divBdr>
        <w:top w:val="none" w:sz="0" w:space="0" w:color="auto"/>
        <w:left w:val="none" w:sz="0" w:space="0" w:color="auto"/>
        <w:bottom w:val="none" w:sz="0" w:space="0" w:color="auto"/>
        <w:right w:val="none" w:sz="0" w:space="0" w:color="auto"/>
      </w:divBdr>
    </w:div>
    <w:div w:id="1730690126">
      <w:bodyDiv w:val="1"/>
      <w:marLeft w:val="0"/>
      <w:marRight w:val="0"/>
      <w:marTop w:val="0"/>
      <w:marBottom w:val="0"/>
      <w:divBdr>
        <w:top w:val="none" w:sz="0" w:space="0" w:color="auto"/>
        <w:left w:val="none" w:sz="0" w:space="0" w:color="auto"/>
        <w:bottom w:val="none" w:sz="0" w:space="0" w:color="auto"/>
        <w:right w:val="none" w:sz="0" w:space="0" w:color="auto"/>
      </w:divBdr>
    </w:div>
    <w:div w:id="1731490833">
      <w:bodyDiv w:val="1"/>
      <w:marLeft w:val="0"/>
      <w:marRight w:val="0"/>
      <w:marTop w:val="0"/>
      <w:marBottom w:val="0"/>
      <w:divBdr>
        <w:top w:val="none" w:sz="0" w:space="0" w:color="auto"/>
        <w:left w:val="none" w:sz="0" w:space="0" w:color="auto"/>
        <w:bottom w:val="none" w:sz="0" w:space="0" w:color="auto"/>
        <w:right w:val="none" w:sz="0" w:space="0" w:color="auto"/>
      </w:divBdr>
    </w:div>
    <w:div w:id="1732188270">
      <w:bodyDiv w:val="1"/>
      <w:marLeft w:val="0"/>
      <w:marRight w:val="0"/>
      <w:marTop w:val="0"/>
      <w:marBottom w:val="0"/>
      <w:divBdr>
        <w:top w:val="none" w:sz="0" w:space="0" w:color="auto"/>
        <w:left w:val="none" w:sz="0" w:space="0" w:color="auto"/>
        <w:bottom w:val="none" w:sz="0" w:space="0" w:color="auto"/>
        <w:right w:val="none" w:sz="0" w:space="0" w:color="auto"/>
      </w:divBdr>
    </w:div>
    <w:div w:id="1732773657">
      <w:bodyDiv w:val="1"/>
      <w:marLeft w:val="0"/>
      <w:marRight w:val="0"/>
      <w:marTop w:val="0"/>
      <w:marBottom w:val="0"/>
      <w:divBdr>
        <w:top w:val="none" w:sz="0" w:space="0" w:color="auto"/>
        <w:left w:val="none" w:sz="0" w:space="0" w:color="auto"/>
        <w:bottom w:val="none" w:sz="0" w:space="0" w:color="auto"/>
        <w:right w:val="none" w:sz="0" w:space="0" w:color="auto"/>
      </w:divBdr>
    </w:div>
    <w:div w:id="1732773936">
      <w:bodyDiv w:val="1"/>
      <w:marLeft w:val="0"/>
      <w:marRight w:val="0"/>
      <w:marTop w:val="0"/>
      <w:marBottom w:val="0"/>
      <w:divBdr>
        <w:top w:val="none" w:sz="0" w:space="0" w:color="auto"/>
        <w:left w:val="none" w:sz="0" w:space="0" w:color="auto"/>
        <w:bottom w:val="none" w:sz="0" w:space="0" w:color="auto"/>
        <w:right w:val="none" w:sz="0" w:space="0" w:color="auto"/>
      </w:divBdr>
    </w:div>
    <w:div w:id="1732923075">
      <w:bodyDiv w:val="1"/>
      <w:marLeft w:val="0"/>
      <w:marRight w:val="0"/>
      <w:marTop w:val="0"/>
      <w:marBottom w:val="0"/>
      <w:divBdr>
        <w:top w:val="none" w:sz="0" w:space="0" w:color="auto"/>
        <w:left w:val="none" w:sz="0" w:space="0" w:color="auto"/>
        <w:bottom w:val="none" w:sz="0" w:space="0" w:color="auto"/>
        <w:right w:val="none" w:sz="0" w:space="0" w:color="auto"/>
      </w:divBdr>
    </w:div>
    <w:div w:id="1734347231">
      <w:bodyDiv w:val="1"/>
      <w:marLeft w:val="0"/>
      <w:marRight w:val="0"/>
      <w:marTop w:val="0"/>
      <w:marBottom w:val="0"/>
      <w:divBdr>
        <w:top w:val="none" w:sz="0" w:space="0" w:color="auto"/>
        <w:left w:val="none" w:sz="0" w:space="0" w:color="auto"/>
        <w:bottom w:val="none" w:sz="0" w:space="0" w:color="auto"/>
        <w:right w:val="none" w:sz="0" w:space="0" w:color="auto"/>
      </w:divBdr>
    </w:div>
    <w:div w:id="1734505907">
      <w:bodyDiv w:val="1"/>
      <w:marLeft w:val="0"/>
      <w:marRight w:val="0"/>
      <w:marTop w:val="0"/>
      <w:marBottom w:val="0"/>
      <w:divBdr>
        <w:top w:val="none" w:sz="0" w:space="0" w:color="auto"/>
        <w:left w:val="none" w:sz="0" w:space="0" w:color="auto"/>
        <w:bottom w:val="none" w:sz="0" w:space="0" w:color="auto"/>
        <w:right w:val="none" w:sz="0" w:space="0" w:color="auto"/>
      </w:divBdr>
    </w:div>
    <w:div w:id="1734697705">
      <w:bodyDiv w:val="1"/>
      <w:marLeft w:val="0"/>
      <w:marRight w:val="0"/>
      <w:marTop w:val="0"/>
      <w:marBottom w:val="0"/>
      <w:divBdr>
        <w:top w:val="none" w:sz="0" w:space="0" w:color="auto"/>
        <w:left w:val="none" w:sz="0" w:space="0" w:color="auto"/>
        <w:bottom w:val="none" w:sz="0" w:space="0" w:color="auto"/>
        <w:right w:val="none" w:sz="0" w:space="0" w:color="auto"/>
      </w:divBdr>
    </w:div>
    <w:div w:id="1736275382">
      <w:bodyDiv w:val="1"/>
      <w:marLeft w:val="0"/>
      <w:marRight w:val="0"/>
      <w:marTop w:val="0"/>
      <w:marBottom w:val="0"/>
      <w:divBdr>
        <w:top w:val="none" w:sz="0" w:space="0" w:color="auto"/>
        <w:left w:val="none" w:sz="0" w:space="0" w:color="auto"/>
        <w:bottom w:val="none" w:sz="0" w:space="0" w:color="auto"/>
        <w:right w:val="none" w:sz="0" w:space="0" w:color="auto"/>
      </w:divBdr>
    </w:div>
    <w:div w:id="1737118683">
      <w:bodyDiv w:val="1"/>
      <w:marLeft w:val="0"/>
      <w:marRight w:val="0"/>
      <w:marTop w:val="0"/>
      <w:marBottom w:val="0"/>
      <w:divBdr>
        <w:top w:val="none" w:sz="0" w:space="0" w:color="auto"/>
        <w:left w:val="none" w:sz="0" w:space="0" w:color="auto"/>
        <w:bottom w:val="none" w:sz="0" w:space="0" w:color="auto"/>
        <w:right w:val="none" w:sz="0" w:space="0" w:color="auto"/>
      </w:divBdr>
    </w:div>
    <w:div w:id="1737429813">
      <w:bodyDiv w:val="1"/>
      <w:marLeft w:val="0"/>
      <w:marRight w:val="0"/>
      <w:marTop w:val="0"/>
      <w:marBottom w:val="0"/>
      <w:divBdr>
        <w:top w:val="none" w:sz="0" w:space="0" w:color="auto"/>
        <w:left w:val="none" w:sz="0" w:space="0" w:color="auto"/>
        <w:bottom w:val="none" w:sz="0" w:space="0" w:color="auto"/>
        <w:right w:val="none" w:sz="0" w:space="0" w:color="auto"/>
      </w:divBdr>
    </w:div>
    <w:div w:id="1737510599">
      <w:bodyDiv w:val="1"/>
      <w:marLeft w:val="0"/>
      <w:marRight w:val="0"/>
      <w:marTop w:val="0"/>
      <w:marBottom w:val="0"/>
      <w:divBdr>
        <w:top w:val="none" w:sz="0" w:space="0" w:color="auto"/>
        <w:left w:val="none" w:sz="0" w:space="0" w:color="auto"/>
        <w:bottom w:val="none" w:sz="0" w:space="0" w:color="auto"/>
        <w:right w:val="none" w:sz="0" w:space="0" w:color="auto"/>
      </w:divBdr>
    </w:div>
    <w:div w:id="1737969894">
      <w:bodyDiv w:val="1"/>
      <w:marLeft w:val="0"/>
      <w:marRight w:val="0"/>
      <w:marTop w:val="0"/>
      <w:marBottom w:val="0"/>
      <w:divBdr>
        <w:top w:val="none" w:sz="0" w:space="0" w:color="auto"/>
        <w:left w:val="none" w:sz="0" w:space="0" w:color="auto"/>
        <w:bottom w:val="none" w:sz="0" w:space="0" w:color="auto"/>
        <w:right w:val="none" w:sz="0" w:space="0" w:color="auto"/>
      </w:divBdr>
    </w:div>
    <w:div w:id="1739092473">
      <w:bodyDiv w:val="1"/>
      <w:marLeft w:val="0"/>
      <w:marRight w:val="0"/>
      <w:marTop w:val="0"/>
      <w:marBottom w:val="0"/>
      <w:divBdr>
        <w:top w:val="none" w:sz="0" w:space="0" w:color="auto"/>
        <w:left w:val="none" w:sz="0" w:space="0" w:color="auto"/>
        <w:bottom w:val="none" w:sz="0" w:space="0" w:color="auto"/>
        <w:right w:val="none" w:sz="0" w:space="0" w:color="auto"/>
      </w:divBdr>
    </w:div>
    <w:div w:id="1740329169">
      <w:bodyDiv w:val="1"/>
      <w:marLeft w:val="0"/>
      <w:marRight w:val="0"/>
      <w:marTop w:val="0"/>
      <w:marBottom w:val="0"/>
      <w:divBdr>
        <w:top w:val="none" w:sz="0" w:space="0" w:color="auto"/>
        <w:left w:val="none" w:sz="0" w:space="0" w:color="auto"/>
        <w:bottom w:val="none" w:sz="0" w:space="0" w:color="auto"/>
        <w:right w:val="none" w:sz="0" w:space="0" w:color="auto"/>
      </w:divBdr>
    </w:div>
    <w:div w:id="1743022006">
      <w:bodyDiv w:val="1"/>
      <w:marLeft w:val="0"/>
      <w:marRight w:val="0"/>
      <w:marTop w:val="0"/>
      <w:marBottom w:val="0"/>
      <w:divBdr>
        <w:top w:val="none" w:sz="0" w:space="0" w:color="auto"/>
        <w:left w:val="none" w:sz="0" w:space="0" w:color="auto"/>
        <w:bottom w:val="none" w:sz="0" w:space="0" w:color="auto"/>
        <w:right w:val="none" w:sz="0" w:space="0" w:color="auto"/>
      </w:divBdr>
    </w:div>
    <w:div w:id="1743333579">
      <w:bodyDiv w:val="1"/>
      <w:marLeft w:val="0"/>
      <w:marRight w:val="0"/>
      <w:marTop w:val="0"/>
      <w:marBottom w:val="0"/>
      <w:divBdr>
        <w:top w:val="none" w:sz="0" w:space="0" w:color="auto"/>
        <w:left w:val="none" w:sz="0" w:space="0" w:color="auto"/>
        <w:bottom w:val="none" w:sz="0" w:space="0" w:color="auto"/>
        <w:right w:val="none" w:sz="0" w:space="0" w:color="auto"/>
      </w:divBdr>
    </w:div>
    <w:div w:id="1745109306">
      <w:bodyDiv w:val="1"/>
      <w:marLeft w:val="0"/>
      <w:marRight w:val="0"/>
      <w:marTop w:val="0"/>
      <w:marBottom w:val="0"/>
      <w:divBdr>
        <w:top w:val="none" w:sz="0" w:space="0" w:color="auto"/>
        <w:left w:val="none" w:sz="0" w:space="0" w:color="auto"/>
        <w:bottom w:val="none" w:sz="0" w:space="0" w:color="auto"/>
        <w:right w:val="none" w:sz="0" w:space="0" w:color="auto"/>
      </w:divBdr>
    </w:div>
    <w:div w:id="1745713720">
      <w:bodyDiv w:val="1"/>
      <w:marLeft w:val="0"/>
      <w:marRight w:val="0"/>
      <w:marTop w:val="0"/>
      <w:marBottom w:val="0"/>
      <w:divBdr>
        <w:top w:val="none" w:sz="0" w:space="0" w:color="auto"/>
        <w:left w:val="none" w:sz="0" w:space="0" w:color="auto"/>
        <w:bottom w:val="none" w:sz="0" w:space="0" w:color="auto"/>
        <w:right w:val="none" w:sz="0" w:space="0" w:color="auto"/>
      </w:divBdr>
    </w:div>
    <w:div w:id="1746299990">
      <w:bodyDiv w:val="1"/>
      <w:marLeft w:val="0"/>
      <w:marRight w:val="0"/>
      <w:marTop w:val="0"/>
      <w:marBottom w:val="0"/>
      <w:divBdr>
        <w:top w:val="none" w:sz="0" w:space="0" w:color="auto"/>
        <w:left w:val="none" w:sz="0" w:space="0" w:color="auto"/>
        <w:bottom w:val="none" w:sz="0" w:space="0" w:color="auto"/>
        <w:right w:val="none" w:sz="0" w:space="0" w:color="auto"/>
      </w:divBdr>
    </w:div>
    <w:div w:id="1746339180">
      <w:bodyDiv w:val="1"/>
      <w:marLeft w:val="0"/>
      <w:marRight w:val="0"/>
      <w:marTop w:val="0"/>
      <w:marBottom w:val="0"/>
      <w:divBdr>
        <w:top w:val="none" w:sz="0" w:space="0" w:color="auto"/>
        <w:left w:val="none" w:sz="0" w:space="0" w:color="auto"/>
        <w:bottom w:val="none" w:sz="0" w:space="0" w:color="auto"/>
        <w:right w:val="none" w:sz="0" w:space="0" w:color="auto"/>
      </w:divBdr>
    </w:div>
    <w:div w:id="1746797754">
      <w:bodyDiv w:val="1"/>
      <w:marLeft w:val="0"/>
      <w:marRight w:val="0"/>
      <w:marTop w:val="0"/>
      <w:marBottom w:val="0"/>
      <w:divBdr>
        <w:top w:val="none" w:sz="0" w:space="0" w:color="auto"/>
        <w:left w:val="none" w:sz="0" w:space="0" w:color="auto"/>
        <w:bottom w:val="none" w:sz="0" w:space="0" w:color="auto"/>
        <w:right w:val="none" w:sz="0" w:space="0" w:color="auto"/>
      </w:divBdr>
    </w:div>
    <w:div w:id="1747414490">
      <w:bodyDiv w:val="1"/>
      <w:marLeft w:val="0"/>
      <w:marRight w:val="0"/>
      <w:marTop w:val="0"/>
      <w:marBottom w:val="0"/>
      <w:divBdr>
        <w:top w:val="none" w:sz="0" w:space="0" w:color="auto"/>
        <w:left w:val="none" w:sz="0" w:space="0" w:color="auto"/>
        <w:bottom w:val="none" w:sz="0" w:space="0" w:color="auto"/>
        <w:right w:val="none" w:sz="0" w:space="0" w:color="auto"/>
      </w:divBdr>
    </w:div>
    <w:div w:id="1747457981">
      <w:bodyDiv w:val="1"/>
      <w:marLeft w:val="0"/>
      <w:marRight w:val="0"/>
      <w:marTop w:val="0"/>
      <w:marBottom w:val="0"/>
      <w:divBdr>
        <w:top w:val="none" w:sz="0" w:space="0" w:color="auto"/>
        <w:left w:val="none" w:sz="0" w:space="0" w:color="auto"/>
        <w:bottom w:val="none" w:sz="0" w:space="0" w:color="auto"/>
        <w:right w:val="none" w:sz="0" w:space="0" w:color="auto"/>
      </w:divBdr>
    </w:div>
    <w:div w:id="1748188158">
      <w:bodyDiv w:val="1"/>
      <w:marLeft w:val="0"/>
      <w:marRight w:val="0"/>
      <w:marTop w:val="0"/>
      <w:marBottom w:val="0"/>
      <w:divBdr>
        <w:top w:val="none" w:sz="0" w:space="0" w:color="auto"/>
        <w:left w:val="none" w:sz="0" w:space="0" w:color="auto"/>
        <w:bottom w:val="none" w:sz="0" w:space="0" w:color="auto"/>
        <w:right w:val="none" w:sz="0" w:space="0" w:color="auto"/>
      </w:divBdr>
    </w:div>
    <w:div w:id="1749959910">
      <w:bodyDiv w:val="1"/>
      <w:marLeft w:val="0"/>
      <w:marRight w:val="0"/>
      <w:marTop w:val="0"/>
      <w:marBottom w:val="0"/>
      <w:divBdr>
        <w:top w:val="none" w:sz="0" w:space="0" w:color="auto"/>
        <w:left w:val="none" w:sz="0" w:space="0" w:color="auto"/>
        <w:bottom w:val="none" w:sz="0" w:space="0" w:color="auto"/>
        <w:right w:val="none" w:sz="0" w:space="0" w:color="auto"/>
      </w:divBdr>
    </w:div>
    <w:div w:id="1750035029">
      <w:bodyDiv w:val="1"/>
      <w:marLeft w:val="0"/>
      <w:marRight w:val="0"/>
      <w:marTop w:val="0"/>
      <w:marBottom w:val="0"/>
      <w:divBdr>
        <w:top w:val="none" w:sz="0" w:space="0" w:color="auto"/>
        <w:left w:val="none" w:sz="0" w:space="0" w:color="auto"/>
        <w:bottom w:val="none" w:sz="0" w:space="0" w:color="auto"/>
        <w:right w:val="none" w:sz="0" w:space="0" w:color="auto"/>
      </w:divBdr>
    </w:div>
    <w:div w:id="1752309814">
      <w:bodyDiv w:val="1"/>
      <w:marLeft w:val="0"/>
      <w:marRight w:val="0"/>
      <w:marTop w:val="0"/>
      <w:marBottom w:val="0"/>
      <w:divBdr>
        <w:top w:val="none" w:sz="0" w:space="0" w:color="auto"/>
        <w:left w:val="none" w:sz="0" w:space="0" w:color="auto"/>
        <w:bottom w:val="none" w:sz="0" w:space="0" w:color="auto"/>
        <w:right w:val="none" w:sz="0" w:space="0" w:color="auto"/>
      </w:divBdr>
    </w:div>
    <w:div w:id="1753357696">
      <w:bodyDiv w:val="1"/>
      <w:marLeft w:val="0"/>
      <w:marRight w:val="0"/>
      <w:marTop w:val="0"/>
      <w:marBottom w:val="0"/>
      <w:divBdr>
        <w:top w:val="none" w:sz="0" w:space="0" w:color="auto"/>
        <w:left w:val="none" w:sz="0" w:space="0" w:color="auto"/>
        <w:bottom w:val="none" w:sz="0" w:space="0" w:color="auto"/>
        <w:right w:val="none" w:sz="0" w:space="0" w:color="auto"/>
      </w:divBdr>
    </w:div>
    <w:div w:id="1754544668">
      <w:bodyDiv w:val="1"/>
      <w:marLeft w:val="0"/>
      <w:marRight w:val="0"/>
      <w:marTop w:val="0"/>
      <w:marBottom w:val="0"/>
      <w:divBdr>
        <w:top w:val="none" w:sz="0" w:space="0" w:color="auto"/>
        <w:left w:val="none" w:sz="0" w:space="0" w:color="auto"/>
        <w:bottom w:val="none" w:sz="0" w:space="0" w:color="auto"/>
        <w:right w:val="none" w:sz="0" w:space="0" w:color="auto"/>
      </w:divBdr>
    </w:div>
    <w:div w:id="1754621070">
      <w:bodyDiv w:val="1"/>
      <w:marLeft w:val="0"/>
      <w:marRight w:val="0"/>
      <w:marTop w:val="0"/>
      <w:marBottom w:val="0"/>
      <w:divBdr>
        <w:top w:val="none" w:sz="0" w:space="0" w:color="auto"/>
        <w:left w:val="none" w:sz="0" w:space="0" w:color="auto"/>
        <w:bottom w:val="none" w:sz="0" w:space="0" w:color="auto"/>
        <w:right w:val="none" w:sz="0" w:space="0" w:color="auto"/>
      </w:divBdr>
    </w:div>
    <w:div w:id="1755125882">
      <w:bodyDiv w:val="1"/>
      <w:marLeft w:val="0"/>
      <w:marRight w:val="0"/>
      <w:marTop w:val="0"/>
      <w:marBottom w:val="0"/>
      <w:divBdr>
        <w:top w:val="none" w:sz="0" w:space="0" w:color="auto"/>
        <w:left w:val="none" w:sz="0" w:space="0" w:color="auto"/>
        <w:bottom w:val="none" w:sz="0" w:space="0" w:color="auto"/>
        <w:right w:val="none" w:sz="0" w:space="0" w:color="auto"/>
      </w:divBdr>
    </w:div>
    <w:div w:id="1755395843">
      <w:bodyDiv w:val="1"/>
      <w:marLeft w:val="0"/>
      <w:marRight w:val="0"/>
      <w:marTop w:val="0"/>
      <w:marBottom w:val="0"/>
      <w:divBdr>
        <w:top w:val="none" w:sz="0" w:space="0" w:color="auto"/>
        <w:left w:val="none" w:sz="0" w:space="0" w:color="auto"/>
        <w:bottom w:val="none" w:sz="0" w:space="0" w:color="auto"/>
        <w:right w:val="none" w:sz="0" w:space="0" w:color="auto"/>
      </w:divBdr>
    </w:div>
    <w:div w:id="1755545273">
      <w:bodyDiv w:val="1"/>
      <w:marLeft w:val="0"/>
      <w:marRight w:val="0"/>
      <w:marTop w:val="0"/>
      <w:marBottom w:val="0"/>
      <w:divBdr>
        <w:top w:val="none" w:sz="0" w:space="0" w:color="auto"/>
        <w:left w:val="none" w:sz="0" w:space="0" w:color="auto"/>
        <w:bottom w:val="none" w:sz="0" w:space="0" w:color="auto"/>
        <w:right w:val="none" w:sz="0" w:space="0" w:color="auto"/>
      </w:divBdr>
    </w:div>
    <w:div w:id="1756390424">
      <w:bodyDiv w:val="1"/>
      <w:marLeft w:val="0"/>
      <w:marRight w:val="0"/>
      <w:marTop w:val="0"/>
      <w:marBottom w:val="0"/>
      <w:divBdr>
        <w:top w:val="none" w:sz="0" w:space="0" w:color="auto"/>
        <w:left w:val="none" w:sz="0" w:space="0" w:color="auto"/>
        <w:bottom w:val="none" w:sz="0" w:space="0" w:color="auto"/>
        <w:right w:val="none" w:sz="0" w:space="0" w:color="auto"/>
      </w:divBdr>
    </w:div>
    <w:div w:id="1757168918">
      <w:bodyDiv w:val="1"/>
      <w:marLeft w:val="0"/>
      <w:marRight w:val="0"/>
      <w:marTop w:val="0"/>
      <w:marBottom w:val="0"/>
      <w:divBdr>
        <w:top w:val="none" w:sz="0" w:space="0" w:color="auto"/>
        <w:left w:val="none" w:sz="0" w:space="0" w:color="auto"/>
        <w:bottom w:val="none" w:sz="0" w:space="0" w:color="auto"/>
        <w:right w:val="none" w:sz="0" w:space="0" w:color="auto"/>
      </w:divBdr>
    </w:div>
    <w:div w:id="1757479410">
      <w:bodyDiv w:val="1"/>
      <w:marLeft w:val="0"/>
      <w:marRight w:val="0"/>
      <w:marTop w:val="0"/>
      <w:marBottom w:val="0"/>
      <w:divBdr>
        <w:top w:val="none" w:sz="0" w:space="0" w:color="auto"/>
        <w:left w:val="none" w:sz="0" w:space="0" w:color="auto"/>
        <w:bottom w:val="none" w:sz="0" w:space="0" w:color="auto"/>
        <w:right w:val="none" w:sz="0" w:space="0" w:color="auto"/>
      </w:divBdr>
    </w:div>
    <w:div w:id="1758408029">
      <w:bodyDiv w:val="1"/>
      <w:marLeft w:val="0"/>
      <w:marRight w:val="0"/>
      <w:marTop w:val="0"/>
      <w:marBottom w:val="0"/>
      <w:divBdr>
        <w:top w:val="none" w:sz="0" w:space="0" w:color="auto"/>
        <w:left w:val="none" w:sz="0" w:space="0" w:color="auto"/>
        <w:bottom w:val="none" w:sz="0" w:space="0" w:color="auto"/>
        <w:right w:val="none" w:sz="0" w:space="0" w:color="auto"/>
      </w:divBdr>
    </w:div>
    <w:div w:id="1758556721">
      <w:bodyDiv w:val="1"/>
      <w:marLeft w:val="0"/>
      <w:marRight w:val="0"/>
      <w:marTop w:val="0"/>
      <w:marBottom w:val="0"/>
      <w:divBdr>
        <w:top w:val="none" w:sz="0" w:space="0" w:color="auto"/>
        <w:left w:val="none" w:sz="0" w:space="0" w:color="auto"/>
        <w:bottom w:val="none" w:sz="0" w:space="0" w:color="auto"/>
        <w:right w:val="none" w:sz="0" w:space="0" w:color="auto"/>
      </w:divBdr>
    </w:div>
    <w:div w:id="1759205677">
      <w:bodyDiv w:val="1"/>
      <w:marLeft w:val="0"/>
      <w:marRight w:val="0"/>
      <w:marTop w:val="0"/>
      <w:marBottom w:val="0"/>
      <w:divBdr>
        <w:top w:val="none" w:sz="0" w:space="0" w:color="auto"/>
        <w:left w:val="none" w:sz="0" w:space="0" w:color="auto"/>
        <w:bottom w:val="none" w:sz="0" w:space="0" w:color="auto"/>
        <w:right w:val="none" w:sz="0" w:space="0" w:color="auto"/>
      </w:divBdr>
    </w:div>
    <w:div w:id="1759208859">
      <w:bodyDiv w:val="1"/>
      <w:marLeft w:val="0"/>
      <w:marRight w:val="0"/>
      <w:marTop w:val="0"/>
      <w:marBottom w:val="0"/>
      <w:divBdr>
        <w:top w:val="none" w:sz="0" w:space="0" w:color="auto"/>
        <w:left w:val="none" w:sz="0" w:space="0" w:color="auto"/>
        <w:bottom w:val="none" w:sz="0" w:space="0" w:color="auto"/>
        <w:right w:val="none" w:sz="0" w:space="0" w:color="auto"/>
      </w:divBdr>
    </w:div>
    <w:div w:id="1759984126">
      <w:bodyDiv w:val="1"/>
      <w:marLeft w:val="0"/>
      <w:marRight w:val="0"/>
      <w:marTop w:val="0"/>
      <w:marBottom w:val="0"/>
      <w:divBdr>
        <w:top w:val="none" w:sz="0" w:space="0" w:color="auto"/>
        <w:left w:val="none" w:sz="0" w:space="0" w:color="auto"/>
        <w:bottom w:val="none" w:sz="0" w:space="0" w:color="auto"/>
        <w:right w:val="none" w:sz="0" w:space="0" w:color="auto"/>
      </w:divBdr>
    </w:div>
    <w:div w:id="1760100944">
      <w:bodyDiv w:val="1"/>
      <w:marLeft w:val="0"/>
      <w:marRight w:val="0"/>
      <w:marTop w:val="0"/>
      <w:marBottom w:val="0"/>
      <w:divBdr>
        <w:top w:val="none" w:sz="0" w:space="0" w:color="auto"/>
        <w:left w:val="none" w:sz="0" w:space="0" w:color="auto"/>
        <w:bottom w:val="none" w:sz="0" w:space="0" w:color="auto"/>
        <w:right w:val="none" w:sz="0" w:space="0" w:color="auto"/>
      </w:divBdr>
    </w:div>
    <w:div w:id="1761220373">
      <w:bodyDiv w:val="1"/>
      <w:marLeft w:val="0"/>
      <w:marRight w:val="0"/>
      <w:marTop w:val="0"/>
      <w:marBottom w:val="0"/>
      <w:divBdr>
        <w:top w:val="none" w:sz="0" w:space="0" w:color="auto"/>
        <w:left w:val="none" w:sz="0" w:space="0" w:color="auto"/>
        <w:bottom w:val="none" w:sz="0" w:space="0" w:color="auto"/>
        <w:right w:val="none" w:sz="0" w:space="0" w:color="auto"/>
      </w:divBdr>
    </w:div>
    <w:div w:id="1761222384">
      <w:bodyDiv w:val="1"/>
      <w:marLeft w:val="0"/>
      <w:marRight w:val="0"/>
      <w:marTop w:val="0"/>
      <w:marBottom w:val="0"/>
      <w:divBdr>
        <w:top w:val="none" w:sz="0" w:space="0" w:color="auto"/>
        <w:left w:val="none" w:sz="0" w:space="0" w:color="auto"/>
        <w:bottom w:val="none" w:sz="0" w:space="0" w:color="auto"/>
        <w:right w:val="none" w:sz="0" w:space="0" w:color="auto"/>
      </w:divBdr>
    </w:div>
    <w:div w:id="1762026296">
      <w:bodyDiv w:val="1"/>
      <w:marLeft w:val="0"/>
      <w:marRight w:val="0"/>
      <w:marTop w:val="0"/>
      <w:marBottom w:val="0"/>
      <w:divBdr>
        <w:top w:val="none" w:sz="0" w:space="0" w:color="auto"/>
        <w:left w:val="none" w:sz="0" w:space="0" w:color="auto"/>
        <w:bottom w:val="none" w:sz="0" w:space="0" w:color="auto"/>
        <w:right w:val="none" w:sz="0" w:space="0" w:color="auto"/>
      </w:divBdr>
    </w:div>
    <w:div w:id="1763260736">
      <w:bodyDiv w:val="1"/>
      <w:marLeft w:val="0"/>
      <w:marRight w:val="0"/>
      <w:marTop w:val="0"/>
      <w:marBottom w:val="0"/>
      <w:divBdr>
        <w:top w:val="none" w:sz="0" w:space="0" w:color="auto"/>
        <w:left w:val="none" w:sz="0" w:space="0" w:color="auto"/>
        <w:bottom w:val="none" w:sz="0" w:space="0" w:color="auto"/>
        <w:right w:val="none" w:sz="0" w:space="0" w:color="auto"/>
      </w:divBdr>
    </w:div>
    <w:div w:id="1767263612">
      <w:bodyDiv w:val="1"/>
      <w:marLeft w:val="0"/>
      <w:marRight w:val="0"/>
      <w:marTop w:val="0"/>
      <w:marBottom w:val="0"/>
      <w:divBdr>
        <w:top w:val="none" w:sz="0" w:space="0" w:color="auto"/>
        <w:left w:val="none" w:sz="0" w:space="0" w:color="auto"/>
        <w:bottom w:val="none" w:sz="0" w:space="0" w:color="auto"/>
        <w:right w:val="none" w:sz="0" w:space="0" w:color="auto"/>
      </w:divBdr>
    </w:div>
    <w:div w:id="1767310121">
      <w:bodyDiv w:val="1"/>
      <w:marLeft w:val="0"/>
      <w:marRight w:val="0"/>
      <w:marTop w:val="0"/>
      <w:marBottom w:val="0"/>
      <w:divBdr>
        <w:top w:val="none" w:sz="0" w:space="0" w:color="auto"/>
        <w:left w:val="none" w:sz="0" w:space="0" w:color="auto"/>
        <w:bottom w:val="none" w:sz="0" w:space="0" w:color="auto"/>
        <w:right w:val="none" w:sz="0" w:space="0" w:color="auto"/>
      </w:divBdr>
    </w:div>
    <w:div w:id="1768384360">
      <w:bodyDiv w:val="1"/>
      <w:marLeft w:val="0"/>
      <w:marRight w:val="0"/>
      <w:marTop w:val="0"/>
      <w:marBottom w:val="0"/>
      <w:divBdr>
        <w:top w:val="none" w:sz="0" w:space="0" w:color="auto"/>
        <w:left w:val="none" w:sz="0" w:space="0" w:color="auto"/>
        <w:bottom w:val="none" w:sz="0" w:space="0" w:color="auto"/>
        <w:right w:val="none" w:sz="0" w:space="0" w:color="auto"/>
      </w:divBdr>
    </w:div>
    <w:div w:id="1770661761">
      <w:bodyDiv w:val="1"/>
      <w:marLeft w:val="0"/>
      <w:marRight w:val="0"/>
      <w:marTop w:val="0"/>
      <w:marBottom w:val="0"/>
      <w:divBdr>
        <w:top w:val="none" w:sz="0" w:space="0" w:color="auto"/>
        <w:left w:val="none" w:sz="0" w:space="0" w:color="auto"/>
        <w:bottom w:val="none" w:sz="0" w:space="0" w:color="auto"/>
        <w:right w:val="none" w:sz="0" w:space="0" w:color="auto"/>
      </w:divBdr>
    </w:div>
    <w:div w:id="1771318754">
      <w:bodyDiv w:val="1"/>
      <w:marLeft w:val="0"/>
      <w:marRight w:val="0"/>
      <w:marTop w:val="0"/>
      <w:marBottom w:val="0"/>
      <w:divBdr>
        <w:top w:val="none" w:sz="0" w:space="0" w:color="auto"/>
        <w:left w:val="none" w:sz="0" w:space="0" w:color="auto"/>
        <w:bottom w:val="none" w:sz="0" w:space="0" w:color="auto"/>
        <w:right w:val="none" w:sz="0" w:space="0" w:color="auto"/>
      </w:divBdr>
    </w:div>
    <w:div w:id="1771773159">
      <w:bodyDiv w:val="1"/>
      <w:marLeft w:val="0"/>
      <w:marRight w:val="0"/>
      <w:marTop w:val="0"/>
      <w:marBottom w:val="0"/>
      <w:divBdr>
        <w:top w:val="none" w:sz="0" w:space="0" w:color="auto"/>
        <w:left w:val="none" w:sz="0" w:space="0" w:color="auto"/>
        <w:bottom w:val="none" w:sz="0" w:space="0" w:color="auto"/>
        <w:right w:val="none" w:sz="0" w:space="0" w:color="auto"/>
      </w:divBdr>
    </w:div>
    <w:div w:id="1771975342">
      <w:bodyDiv w:val="1"/>
      <w:marLeft w:val="0"/>
      <w:marRight w:val="0"/>
      <w:marTop w:val="0"/>
      <w:marBottom w:val="0"/>
      <w:divBdr>
        <w:top w:val="none" w:sz="0" w:space="0" w:color="auto"/>
        <w:left w:val="none" w:sz="0" w:space="0" w:color="auto"/>
        <w:bottom w:val="none" w:sz="0" w:space="0" w:color="auto"/>
        <w:right w:val="none" w:sz="0" w:space="0" w:color="auto"/>
      </w:divBdr>
    </w:div>
    <w:div w:id="1772048767">
      <w:bodyDiv w:val="1"/>
      <w:marLeft w:val="0"/>
      <w:marRight w:val="0"/>
      <w:marTop w:val="0"/>
      <w:marBottom w:val="0"/>
      <w:divBdr>
        <w:top w:val="none" w:sz="0" w:space="0" w:color="auto"/>
        <w:left w:val="none" w:sz="0" w:space="0" w:color="auto"/>
        <w:bottom w:val="none" w:sz="0" w:space="0" w:color="auto"/>
        <w:right w:val="none" w:sz="0" w:space="0" w:color="auto"/>
      </w:divBdr>
    </w:div>
    <w:div w:id="1772702205">
      <w:bodyDiv w:val="1"/>
      <w:marLeft w:val="0"/>
      <w:marRight w:val="0"/>
      <w:marTop w:val="0"/>
      <w:marBottom w:val="0"/>
      <w:divBdr>
        <w:top w:val="none" w:sz="0" w:space="0" w:color="auto"/>
        <w:left w:val="none" w:sz="0" w:space="0" w:color="auto"/>
        <w:bottom w:val="none" w:sz="0" w:space="0" w:color="auto"/>
        <w:right w:val="none" w:sz="0" w:space="0" w:color="auto"/>
      </w:divBdr>
    </w:div>
    <w:div w:id="1772971255">
      <w:bodyDiv w:val="1"/>
      <w:marLeft w:val="0"/>
      <w:marRight w:val="0"/>
      <w:marTop w:val="0"/>
      <w:marBottom w:val="0"/>
      <w:divBdr>
        <w:top w:val="none" w:sz="0" w:space="0" w:color="auto"/>
        <w:left w:val="none" w:sz="0" w:space="0" w:color="auto"/>
        <w:bottom w:val="none" w:sz="0" w:space="0" w:color="auto"/>
        <w:right w:val="none" w:sz="0" w:space="0" w:color="auto"/>
      </w:divBdr>
    </w:div>
    <w:div w:id="1773013070">
      <w:bodyDiv w:val="1"/>
      <w:marLeft w:val="0"/>
      <w:marRight w:val="0"/>
      <w:marTop w:val="0"/>
      <w:marBottom w:val="0"/>
      <w:divBdr>
        <w:top w:val="none" w:sz="0" w:space="0" w:color="auto"/>
        <w:left w:val="none" w:sz="0" w:space="0" w:color="auto"/>
        <w:bottom w:val="none" w:sz="0" w:space="0" w:color="auto"/>
        <w:right w:val="none" w:sz="0" w:space="0" w:color="auto"/>
      </w:divBdr>
    </w:div>
    <w:div w:id="1773623815">
      <w:bodyDiv w:val="1"/>
      <w:marLeft w:val="0"/>
      <w:marRight w:val="0"/>
      <w:marTop w:val="0"/>
      <w:marBottom w:val="0"/>
      <w:divBdr>
        <w:top w:val="none" w:sz="0" w:space="0" w:color="auto"/>
        <w:left w:val="none" w:sz="0" w:space="0" w:color="auto"/>
        <w:bottom w:val="none" w:sz="0" w:space="0" w:color="auto"/>
        <w:right w:val="none" w:sz="0" w:space="0" w:color="auto"/>
      </w:divBdr>
    </w:div>
    <w:div w:id="1773628797">
      <w:bodyDiv w:val="1"/>
      <w:marLeft w:val="0"/>
      <w:marRight w:val="0"/>
      <w:marTop w:val="0"/>
      <w:marBottom w:val="0"/>
      <w:divBdr>
        <w:top w:val="none" w:sz="0" w:space="0" w:color="auto"/>
        <w:left w:val="none" w:sz="0" w:space="0" w:color="auto"/>
        <w:bottom w:val="none" w:sz="0" w:space="0" w:color="auto"/>
        <w:right w:val="none" w:sz="0" w:space="0" w:color="auto"/>
      </w:divBdr>
    </w:div>
    <w:div w:id="1773932611">
      <w:bodyDiv w:val="1"/>
      <w:marLeft w:val="0"/>
      <w:marRight w:val="0"/>
      <w:marTop w:val="0"/>
      <w:marBottom w:val="0"/>
      <w:divBdr>
        <w:top w:val="none" w:sz="0" w:space="0" w:color="auto"/>
        <w:left w:val="none" w:sz="0" w:space="0" w:color="auto"/>
        <w:bottom w:val="none" w:sz="0" w:space="0" w:color="auto"/>
        <w:right w:val="none" w:sz="0" w:space="0" w:color="auto"/>
      </w:divBdr>
    </w:div>
    <w:div w:id="1776173922">
      <w:bodyDiv w:val="1"/>
      <w:marLeft w:val="0"/>
      <w:marRight w:val="0"/>
      <w:marTop w:val="0"/>
      <w:marBottom w:val="0"/>
      <w:divBdr>
        <w:top w:val="none" w:sz="0" w:space="0" w:color="auto"/>
        <w:left w:val="none" w:sz="0" w:space="0" w:color="auto"/>
        <w:bottom w:val="none" w:sz="0" w:space="0" w:color="auto"/>
        <w:right w:val="none" w:sz="0" w:space="0" w:color="auto"/>
      </w:divBdr>
    </w:div>
    <w:div w:id="1777746272">
      <w:bodyDiv w:val="1"/>
      <w:marLeft w:val="0"/>
      <w:marRight w:val="0"/>
      <w:marTop w:val="0"/>
      <w:marBottom w:val="0"/>
      <w:divBdr>
        <w:top w:val="none" w:sz="0" w:space="0" w:color="auto"/>
        <w:left w:val="none" w:sz="0" w:space="0" w:color="auto"/>
        <w:bottom w:val="none" w:sz="0" w:space="0" w:color="auto"/>
        <w:right w:val="none" w:sz="0" w:space="0" w:color="auto"/>
      </w:divBdr>
    </w:div>
    <w:div w:id="1777746922">
      <w:bodyDiv w:val="1"/>
      <w:marLeft w:val="0"/>
      <w:marRight w:val="0"/>
      <w:marTop w:val="0"/>
      <w:marBottom w:val="0"/>
      <w:divBdr>
        <w:top w:val="none" w:sz="0" w:space="0" w:color="auto"/>
        <w:left w:val="none" w:sz="0" w:space="0" w:color="auto"/>
        <w:bottom w:val="none" w:sz="0" w:space="0" w:color="auto"/>
        <w:right w:val="none" w:sz="0" w:space="0" w:color="auto"/>
      </w:divBdr>
    </w:div>
    <w:div w:id="1778136585">
      <w:bodyDiv w:val="1"/>
      <w:marLeft w:val="0"/>
      <w:marRight w:val="0"/>
      <w:marTop w:val="0"/>
      <w:marBottom w:val="0"/>
      <w:divBdr>
        <w:top w:val="none" w:sz="0" w:space="0" w:color="auto"/>
        <w:left w:val="none" w:sz="0" w:space="0" w:color="auto"/>
        <w:bottom w:val="none" w:sz="0" w:space="0" w:color="auto"/>
        <w:right w:val="none" w:sz="0" w:space="0" w:color="auto"/>
      </w:divBdr>
    </w:div>
    <w:div w:id="1779057375">
      <w:bodyDiv w:val="1"/>
      <w:marLeft w:val="0"/>
      <w:marRight w:val="0"/>
      <w:marTop w:val="0"/>
      <w:marBottom w:val="0"/>
      <w:divBdr>
        <w:top w:val="none" w:sz="0" w:space="0" w:color="auto"/>
        <w:left w:val="none" w:sz="0" w:space="0" w:color="auto"/>
        <w:bottom w:val="none" w:sz="0" w:space="0" w:color="auto"/>
        <w:right w:val="none" w:sz="0" w:space="0" w:color="auto"/>
      </w:divBdr>
    </w:div>
    <w:div w:id="1779183378">
      <w:bodyDiv w:val="1"/>
      <w:marLeft w:val="0"/>
      <w:marRight w:val="0"/>
      <w:marTop w:val="0"/>
      <w:marBottom w:val="0"/>
      <w:divBdr>
        <w:top w:val="none" w:sz="0" w:space="0" w:color="auto"/>
        <w:left w:val="none" w:sz="0" w:space="0" w:color="auto"/>
        <w:bottom w:val="none" w:sz="0" w:space="0" w:color="auto"/>
        <w:right w:val="none" w:sz="0" w:space="0" w:color="auto"/>
      </w:divBdr>
    </w:div>
    <w:div w:id="1779450839">
      <w:bodyDiv w:val="1"/>
      <w:marLeft w:val="0"/>
      <w:marRight w:val="0"/>
      <w:marTop w:val="0"/>
      <w:marBottom w:val="0"/>
      <w:divBdr>
        <w:top w:val="none" w:sz="0" w:space="0" w:color="auto"/>
        <w:left w:val="none" w:sz="0" w:space="0" w:color="auto"/>
        <w:bottom w:val="none" w:sz="0" w:space="0" w:color="auto"/>
        <w:right w:val="none" w:sz="0" w:space="0" w:color="auto"/>
      </w:divBdr>
    </w:div>
    <w:div w:id="1779525378">
      <w:bodyDiv w:val="1"/>
      <w:marLeft w:val="0"/>
      <w:marRight w:val="0"/>
      <w:marTop w:val="0"/>
      <w:marBottom w:val="0"/>
      <w:divBdr>
        <w:top w:val="none" w:sz="0" w:space="0" w:color="auto"/>
        <w:left w:val="none" w:sz="0" w:space="0" w:color="auto"/>
        <w:bottom w:val="none" w:sz="0" w:space="0" w:color="auto"/>
        <w:right w:val="none" w:sz="0" w:space="0" w:color="auto"/>
      </w:divBdr>
    </w:div>
    <w:div w:id="1780106297">
      <w:bodyDiv w:val="1"/>
      <w:marLeft w:val="0"/>
      <w:marRight w:val="0"/>
      <w:marTop w:val="0"/>
      <w:marBottom w:val="0"/>
      <w:divBdr>
        <w:top w:val="none" w:sz="0" w:space="0" w:color="auto"/>
        <w:left w:val="none" w:sz="0" w:space="0" w:color="auto"/>
        <w:bottom w:val="none" w:sz="0" w:space="0" w:color="auto"/>
        <w:right w:val="none" w:sz="0" w:space="0" w:color="auto"/>
      </w:divBdr>
    </w:div>
    <w:div w:id="1780107027">
      <w:bodyDiv w:val="1"/>
      <w:marLeft w:val="0"/>
      <w:marRight w:val="0"/>
      <w:marTop w:val="0"/>
      <w:marBottom w:val="0"/>
      <w:divBdr>
        <w:top w:val="none" w:sz="0" w:space="0" w:color="auto"/>
        <w:left w:val="none" w:sz="0" w:space="0" w:color="auto"/>
        <w:bottom w:val="none" w:sz="0" w:space="0" w:color="auto"/>
        <w:right w:val="none" w:sz="0" w:space="0" w:color="auto"/>
      </w:divBdr>
    </w:div>
    <w:div w:id="1780563520">
      <w:bodyDiv w:val="1"/>
      <w:marLeft w:val="0"/>
      <w:marRight w:val="0"/>
      <w:marTop w:val="0"/>
      <w:marBottom w:val="0"/>
      <w:divBdr>
        <w:top w:val="none" w:sz="0" w:space="0" w:color="auto"/>
        <w:left w:val="none" w:sz="0" w:space="0" w:color="auto"/>
        <w:bottom w:val="none" w:sz="0" w:space="0" w:color="auto"/>
        <w:right w:val="none" w:sz="0" w:space="0" w:color="auto"/>
      </w:divBdr>
    </w:div>
    <w:div w:id="1782530307">
      <w:bodyDiv w:val="1"/>
      <w:marLeft w:val="0"/>
      <w:marRight w:val="0"/>
      <w:marTop w:val="0"/>
      <w:marBottom w:val="0"/>
      <w:divBdr>
        <w:top w:val="none" w:sz="0" w:space="0" w:color="auto"/>
        <w:left w:val="none" w:sz="0" w:space="0" w:color="auto"/>
        <w:bottom w:val="none" w:sz="0" w:space="0" w:color="auto"/>
        <w:right w:val="none" w:sz="0" w:space="0" w:color="auto"/>
      </w:divBdr>
    </w:div>
    <w:div w:id="1783501722">
      <w:bodyDiv w:val="1"/>
      <w:marLeft w:val="0"/>
      <w:marRight w:val="0"/>
      <w:marTop w:val="0"/>
      <w:marBottom w:val="0"/>
      <w:divBdr>
        <w:top w:val="none" w:sz="0" w:space="0" w:color="auto"/>
        <w:left w:val="none" w:sz="0" w:space="0" w:color="auto"/>
        <w:bottom w:val="none" w:sz="0" w:space="0" w:color="auto"/>
        <w:right w:val="none" w:sz="0" w:space="0" w:color="auto"/>
      </w:divBdr>
    </w:div>
    <w:div w:id="1783843098">
      <w:bodyDiv w:val="1"/>
      <w:marLeft w:val="0"/>
      <w:marRight w:val="0"/>
      <w:marTop w:val="0"/>
      <w:marBottom w:val="0"/>
      <w:divBdr>
        <w:top w:val="none" w:sz="0" w:space="0" w:color="auto"/>
        <w:left w:val="none" w:sz="0" w:space="0" w:color="auto"/>
        <w:bottom w:val="none" w:sz="0" w:space="0" w:color="auto"/>
        <w:right w:val="none" w:sz="0" w:space="0" w:color="auto"/>
      </w:divBdr>
    </w:div>
    <w:div w:id="1785808733">
      <w:bodyDiv w:val="1"/>
      <w:marLeft w:val="0"/>
      <w:marRight w:val="0"/>
      <w:marTop w:val="0"/>
      <w:marBottom w:val="0"/>
      <w:divBdr>
        <w:top w:val="none" w:sz="0" w:space="0" w:color="auto"/>
        <w:left w:val="none" w:sz="0" w:space="0" w:color="auto"/>
        <w:bottom w:val="none" w:sz="0" w:space="0" w:color="auto"/>
        <w:right w:val="none" w:sz="0" w:space="0" w:color="auto"/>
      </w:divBdr>
      <w:divsChild>
        <w:div w:id="1746684692">
          <w:marLeft w:val="0"/>
          <w:marRight w:val="0"/>
          <w:marTop w:val="0"/>
          <w:marBottom w:val="0"/>
          <w:divBdr>
            <w:top w:val="none" w:sz="0" w:space="0" w:color="auto"/>
            <w:left w:val="none" w:sz="0" w:space="0" w:color="auto"/>
            <w:bottom w:val="none" w:sz="0" w:space="0" w:color="auto"/>
            <w:right w:val="none" w:sz="0" w:space="0" w:color="auto"/>
          </w:divBdr>
          <w:divsChild>
            <w:div w:id="1588150092">
              <w:marLeft w:val="0"/>
              <w:marRight w:val="0"/>
              <w:marTop w:val="0"/>
              <w:marBottom w:val="0"/>
              <w:divBdr>
                <w:top w:val="none" w:sz="0" w:space="0" w:color="auto"/>
                <w:left w:val="none" w:sz="0" w:space="0" w:color="auto"/>
                <w:bottom w:val="none" w:sz="0" w:space="0" w:color="auto"/>
                <w:right w:val="none" w:sz="0" w:space="0" w:color="auto"/>
              </w:divBdr>
              <w:divsChild>
                <w:div w:id="858160910">
                  <w:marLeft w:val="0"/>
                  <w:marRight w:val="0"/>
                  <w:marTop w:val="0"/>
                  <w:marBottom w:val="0"/>
                  <w:divBdr>
                    <w:top w:val="none" w:sz="0" w:space="0" w:color="auto"/>
                    <w:left w:val="none" w:sz="0" w:space="0" w:color="auto"/>
                    <w:bottom w:val="none" w:sz="0" w:space="0" w:color="auto"/>
                    <w:right w:val="none" w:sz="0" w:space="0" w:color="auto"/>
                  </w:divBdr>
                  <w:divsChild>
                    <w:div w:id="1915893582">
                      <w:marLeft w:val="0"/>
                      <w:marRight w:val="0"/>
                      <w:marTop w:val="0"/>
                      <w:marBottom w:val="0"/>
                      <w:divBdr>
                        <w:top w:val="none" w:sz="0" w:space="0" w:color="auto"/>
                        <w:left w:val="none" w:sz="0" w:space="0" w:color="auto"/>
                        <w:bottom w:val="none" w:sz="0" w:space="0" w:color="auto"/>
                        <w:right w:val="none" w:sz="0" w:space="0" w:color="auto"/>
                      </w:divBdr>
                      <w:divsChild>
                        <w:div w:id="253755525">
                          <w:marLeft w:val="0"/>
                          <w:marRight w:val="0"/>
                          <w:marTop w:val="0"/>
                          <w:marBottom w:val="0"/>
                          <w:divBdr>
                            <w:top w:val="none" w:sz="0" w:space="0" w:color="auto"/>
                            <w:left w:val="none" w:sz="0" w:space="0" w:color="auto"/>
                            <w:bottom w:val="none" w:sz="0" w:space="0" w:color="auto"/>
                            <w:right w:val="none" w:sz="0" w:space="0" w:color="auto"/>
                          </w:divBdr>
                          <w:divsChild>
                            <w:div w:id="910390921">
                              <w:marLeft w:val="0"/>
                              <w:marRight w:val="0"/>
                              <w:marTop w:val="0"/>
                              <w:marBottom w:val="0"/>
                              <w:divBdr>
                                <w:top w:val="none" w:sz="0" w:space="0" w:color="auto"/>
                                <w:left w:val="none" w:sz="0" w:space="0" w:color="auto"/>
                                <w:bottom w:val="none" w:sz="0" w:space="0" w:color="auto"/>
                                <w:right w:val="none" w:sz="0" w:space="0" w:color="auto"/>
                              </w:divBdr>
                              <w:divsChild>
                                <w:div w:id="1717704083">
                                  <w:marLeft w:val="0"/>
                                  <w:marRight w:val="0"/>
                                  <w:marTop w:val="0"/>
                                  <w:marBottom w:val="0"/>
                                  <w:divBdr>
                                    <w:top w:val="none" w:sz="0" w:space="0" w:color="auto"/>
                                    <w:left w:val="none" w:sz="0" w:space="0" w:color="auto"/>
                                    <w:bottom w:val="none" w:sz="0" w:space="0" w:color="auto"/>
                                    <w:right w:val="none" w:sz="0" w:space="0" w:color="auto"/>
                                  </w:divBdr>
                                  <w:divsChild>
                                    <w:div w:id="510072486">
                                      <w:marLeft w:val="0"/>
                                      <w:marRight w:val="0"/>
                                      <w:marTop w:val="0"/>
                                      <w:marBottom w:val="0"/>
                                      <w:divBdr>
                                        <w:top w:val="none" w:sz="0" w:space="0" w:color="auto"/>
                                        <w:left w:val="none" w:sz="0" w:space="0" w:color="auto"/>
                                        <w:bottom w:val="none" w:sz="0" w:space="0" w:color="auto"/>
                                        <w:right w:val="none" w:sz="0" w:space="0" w:color="auto"/>
                                      </w:divBdr>
                                      <w:divsChild>
                                        <w:div w:id="1076587351">
                                          <w:marLeft w:val="0"/>
                                          <w:marRight w:val="0"/>
                                          <w:marTop w:val="0"/>
                                          <w:marBottom w:val="0"/>
                                          <w:divBdr>
                                            <w:top w:val="none" w:sz="0" w:space="0" w:color="auto"/>
                                            <w:left w:val="none" w:sz="0" w:space="0" w:color="auto"/>
                                            <w:bottom w:val="none" w:sz="0" w:space="0" w:color="auto"/>
                                            <w:right w:val="none" w:sz="0" w:space="0" w:color="auto"/>
                                          </w:divBdr>
                                          <w:divsChild>
                                            <w:div w:id="169489627">
                                              <w:marLeft w:val="0"/>
                                              <w:marRight w:val="0"/>
                                              <w:marTop w:val="0"/>
                                              <w:marBottom w:val="0"/>
                                              <w:divBdr>
                                                <w:top w:val="none" w:sz="0" w:space="0" w:color="auto"/>
                                                <w:left w:val="none" w:sz="0" w:space="0" w:color="auto"/>
                                                <w:bottom w:val="none" w:sz="0" w:space="0" w:color="auto"/>
                                                <w:right w:val="none" w:sz="0" w:space="0" w:color="auto"/>
                                              </w:divBdr>
                                              <w:divsChild>
                                                <w:div w:id="2046173060">
                                                  <w:marLeft w:val="0"/>
                                                  <w:marRight w:val="0"/>
                                                  <w:marTop w:val="0"/>
                                                  <w:marBottom w:val="0"/>
                                                  <w:divBdr>
                                                    <w:top w:val="none" w:sz="0" w:space="0" w:color="auto"/>
                                                    <w:left w:val="none" w:sz="0" w:space="0" w:color="auto"/>
                                                    <w:bottom w:val="none" w:sz="0" w:space="0" w:color="auto"/>
                                                    <w:right w:val="none" w:sz="0" w:space="0" w:color="auto"/>
                                                  </w:divBdr>
                                                  <w:divsChild>
                                                    <w:div w:id="408120204">
                                                      <w:marLeft w:val="0"/>
                                                      <w:marRight w:val="0"/>
                                                      <w:marTop w:val="0"/>
                                                      <w:marBottom w:val="0"/>
                                                      <w:divBdr>
                                                        <w:top w:val="none" w:sz="0" w:space="0" w:color="auto"/>
                                                        <w:left w:val="none" w:sz="0" w:space="0" w:color="auto"/>
                                                        <w:bottom w:val="none" w:sz="0" w:space="0" w:color="auto"/>
                                                        <w:right w:val="none" w:sz="0" w:space="0" w:color="auto"/>
                                                      </w:divBdr>
                                                      <w:divsChild>
                                                        <w:div w:id="1252816298">
                                                          <w:marLeft w:val="0"/>
                                                          <w:marRight w:val="0"/>
                                                          <w:marTop w:val="0"/>
                                                          <w:marBottom w:val="0"/>
                                                          <w:divBdr>
                                                            <w:top w:val="none" w:sz="0" w:space="0" w:color="auto"/>
                                                            <w:left w:val="none" w:sz="0" w:space="0" w:color="auto"/>
                                                            <w:bottom w:val="none" w:sz="0" w:space="0" w:color="auto"/>
                                                            <w:right w:val="none" w:sz="0" w:space="0" w:color="auto"/>
                                                          </w:divBdr>
                                                          <w:divsChild>
                                                            <w:div w:id="8286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8038397">
      <w:bodyDiv w:val="1"/>
      <w:marLeft w:val="0"/>
      <w:marRight w:val="0"/>
      <w:marTop w:val="0"/>
      <w:marBottom w:val="0"/>
      <w:divBdr>
        <w:top w:val="none" w:sz="0" w:space="0" w:color="auto"/>
        <w:left w:val="none" w:sz="0" w:space="0" w:color="auto"/>
        <w:bottom w:val="none" w:sz="0" w:space="0" w:color="auto"/>
        <w:right w:val="none" w:sz="0" w:space="0" w:color="auto"/>
      </w:divBdr>
    </w:div>
    <w:div w:id="1788426483">
      <w:bodyDiv w:val="1"/>
      <w:marLeft w:val="0"/>
      <w:marRight w:val="0"/>
      <w:marTop w:val="0"/>
      <w:marBottom w:val="0"/>
      <w:divBdr>
        <w:top w:val="none" w:sz="0" w:space="0" w:color="auto"/>
        <w:left w:val="none" w:sz="0" w:space="0" w:color="auto"/>
        <w:bottom w:val="none" w:sz="0" w:space="0" w:color="auto"/>
        <w:right w:val="none" w:sz="0" w:space="0" w:color="auto"/>
      </w:divBdr>
    </w:div>
    <w:div w:id="1788545426">
      <w:bodyDiv w:val="1"/>
      <w:marLeft w:val="0"/>
      <w:marRight w:val="0"/>
      <w:marTop w:val="0"/>
      <w:marBottom w:val="0"/>
      <w:divBdr>
        <w:top w:val="none" w:sz="0" w:space="0" w:color="auto"/>
        <w:left w:val="none" w:sz="0" w:space="0" w:color="auto"/>
        <w:bottom w:val="none" w:sz="0" w:space="0" w:color="auto"/>
        <w:right w:val="none" w:sz="0" w:space="0" w:color="auto"/>
      </w:divBdr>
    </w:div>
    <w:div w:id="1790128190">
      <w:bodyDiv w:val="1"/>
      <w:marLeft w:val="0"/>
      <w:marRight w:val="0"/>
      <w:marTop w:val="0"/>
      <w:marBottom w:val="0"/>
      <w:divBdr>
        <w:top w:val="none" w:sz="0" w:space="0" w:color="auto"/>
        <w:left w:val="none" w:sz="0" w:space="0" w:color="auto"/>
        <w:bottom w:val="none" w:sz="0" w:space="0" w:color="auto"/>
        <w:right w:val="none" w:sz="0" w:space="0" w:color="auto"/>
      </w:divBdr>
    </w:div>
    <w:div w:id="1790509303">
      <w:bodyDiv w:val="1"/>
      <w:marLeft w:val="0"/>
      <w:marRight w:val="0"/>
      <w:marTop w:val="0"/>
      <w:marBottom w:val="0"/>
      <w:divBdr>
        <w:top w:val="none" w:sz="0" w:space="0" w:color="auto"/>
        <w:left w:val="none" w:sz="0" w:space="0" w:color="auto"/>
        <w:bottom w:val="none" w:sz="0" w:space="0" w:color="auto"/>
        <w:right w:val="none" w:sz="0" w:space="0" w:color="auto"/>
      </w:divBdr>
    </w:div>
    <w:div w:id="1790776729">
      <w:bodyDiv w:val="1"/>
      <w:marLeft w:val="0"/>
      <w:marRight w:val="0"/>
      <w:marTop w:val="0"/>
      <w:marBottom w:val="0"/>
      <w:divBdr>
        <w:top w:val="none" w:sz="0" w:space="0" w:color="auto"/>
        <w:left w:val="none" w:sz="0" w:space="0" w:color="auto"/>
        <w:bottom w:val="none" w:sz="0" w:space="0" w:color="auto"/>
        <w:right w:val="none" w:sz="0" w:space="0" w:color="auto"/>
      </w:divBdr>
    </w:div>
    <w:div w:id="1793018619">
      <w:bodyDiv w:val="1"/>
      <w:marLeft w:val="0"/>
      <w:marRight w:val="0"/>
      <w:marTop w:val="0"/>
      <w:marBottom w:val="0"/>
      <w:divBdr>
        <w:top w:val="none" w:sz="0" w:space="0" w:color="auto"/>
        <w:left w:val="none" w:sz="0" w:space="0" w:color="auto"/>
        <w:bottom w:val="none" w:sz="0" w:space="0" w:color="auto"/>
        <w:right w:val="none" w:sz="0" w:space="0" w:color="auto"/>
      </w:divBdr>
    </w:div>
    <w:div w:id="1793671341">
      <w:bodyDiv w:val="1"/>
      <w:marLeft w:val="0"/>
      <w:marRight w:val="0"/>
      <w:marTop w:val="0"/>
      <w:marBottom w:val="0"/>
      <w:divBdr>
        <w:top w:val="none" w:sz="0" w:space="0" w:color="auto"/>
        <w:left w:val="none" w:sz="0" w:space="0" w:color="auto"/>
        <w:bottom w:val="none" w:sz="0" w:space="0" w:color="auto"/>
        <w:right w:val="none" w:sz="0" w:space="0" w:color="auto"/>
      </w:divBdr>
    </w:div>
    <w:div w:id="1794984639">
      <w:bodyDiv w:val="1"/>
      <w:marLeft w:val="0"/>
      <w:marRight w:val="0"/>
      <w:marTop w:val="0"/>
      <w:marBottom w:val="0"/>
      <w:divBdr>
        <w:top w:val="none" w:sz="0" w:space="0" w:color="auto"/>
        <w:left w:val="none" w:sz="0" w:space="0" w:color="auto"/>
        <w:bottom w:val="none" w:sz="0" w:space="0" w:color="auto"/>
        <w:right w:val="none" w:sz="0" w:space="0" w:color="auto"/>
      </w:divBdr>
    </w:div>
    <w:div w:id="1798060449">
      <w:bodyDiv w:val="1"/>
      <w:marLeft w:val="0"/>
      <w:marRight w:val="0"/>
      <w:marTop w:val="0"/>
      <w:marBottom w:val="0"/>
      <w:divBdr>
        <w:top w:val="none" w:sz="0" w:space="0" w:color="auto"/>
        <w:left w:val="none" w:sz="0" w:space="0" w:color="auto"/>
        <w:bottom w:val="none" w:sz="0" w:space="0" w:color="auto"/>
        <w:right w:val="none" w:sz="0" w:space="0" w:color="auto"/>
      </w:divBdr>
    </w:div>
    <w:div w:id="1799102315">
      <w:bodyDiv w:val="1"/>
      <w:marLeft w:val="0"/>
      <w:marRight w:val="0"/>
      <w:marTop w:val="0"/>
      <w:marBottom w:val="0"/>
      <w:divBdr>
        <w:top w:val="none" w:sz="0" w:space="0" w:color="auto"/>
        <w:left w:val="none" w:sz="0" w:space="0" w:color="auto"/>
        <w:bottom w:val="none" w:sz="0" w:space="0" w:color="auto"/>
        <w:right w:val="none" w:sz="0" w:space="0" w:color="auto"/>
      </w:divBdr>
    </w:div>
    <w:div w:id="1799295723">
      <w:bodyDiv w:val="1"/>
      <w:marLeft w:val="0"/>
      <w:marRight w:val="0"/>
      <w:marTop w:val="0"/>
      <w:marBottom w:val="0"/>
      <w:divBdr>
        <w:top w:val="none" w:sz="0" w:space="0" w:color="auto"/>
        <w:left w:val="none" w:sz="0" w:space="0" w:color="auto"/>
        <w:bottom w:val="none" w:sz="0" w:space="0" w:color="auto"/>
        <w:right w:val="none" w:sz="0" w:space="0" w:color="auto"/>
      </w:divBdr>
    </w:div>
    <w:div w:id="1799300806">
      <w:bodyDiv w:val="1"/>
      <w:marLeft w:val="0"/>
      <w:marRight w:val="0"/>
      <w:marTop w:val="0"/>
      <w:marBottom w:val="0"/>
      <w:divBdr>
        <w:top w:val="none" w:sz="0" w:space="0" w:color="auto"/>
        <w:left w:val="none" w:sz="0" w:space="0" w:color="auto"/>
        <w:bottom w:val="none" w:sz="0" w:space="0" w:color="auto"/>
        <w:right w:val="none" w:sz="0" w:space="0" w:color="auto"/>
      </w:divBdr>
    </w:div>
    <w:div w:id="1799686493">
      <w:bodyDiv w:val="1"/>
      <w:marLeft w:val="0"/>
      <w:marRight w:val="0"/>
      <w:marTop w:val="0"/>
      <w:marBottom w:val="0"/>
      <w:divBdr>
        <w:top w:val="none" w:sz="0" w:space="0" w:color="auto"/>
        <w:left w:val="none" w:sz="0" w:space="0" w:color="auto"/>
        <w:bottom w:val="none" w:sz="0" w:space="0" w:color="auto"/>
        <w:right w:val="none" w:sz="0" w:space="0" w:color="auto"/>
      </w:divBdr>
    </w:div>
    <w:div w:id="1800492347">
      <w:bodyDiv w:val="1"/>
      <w:marLeft w:val="0"/>
      <w:marRight w:val="0"/>
      <w:marTop w:val="0"/>
      <w:marBottom w:val="0"/>
      <w:divBdr>
        <w:top w:val="none" w:sz="0" w:space="0" w:color="auto"/>
        <w:left w:val="none" w:sz="0" w:space="0" w:color="auto"/>
        <w:bottom w:val="none" w:sz="0" w:space="0" w:color="auto"/>
        <w:right w:val="none" w:sz="0" w:space="0" w:color="auto"/>
      </w:divBdr>
    </w:div>
    <w:div w:id="1800613846">
      <w:bodyDiv w:val="1"/>
      <w:marLeft w:val="0"/>
      <w:marRight w:val="0"/>
      <w:marTop w:val="0"/>
      <w:marBottom w:val="0"/>
      <w:divBdr>
        <w:top w:val="none" w:sz="0" w:space="0" w:color="auto"/>
        <w:left w:val="none" w:sz="0" w:space="0" w:color="auto"/>
        <w:bottom w:val="none" w:sz="0" w:space="0" w:color="auto"/>
        <w:right w:val="none" w:sz="0" w:space="0" w:color="auto"/>
      </w:divBdr>
    </w:div>
    <w:div w:id="1804541763">
      <w:bodyDiv w:val="1"/>
      <w:marLeft w:val="0"/>
      <w:marRight w:val="0"/>
      <w:marTop w:val="0"/>
      <w:marBottom w:val="0"/>
      <w:divBdr>
        <w:top w:val="none" w:sz="0" w:space="0" w:color="auto"/>
        <w:left w:val="none" w:sz="0" w:space="0" w:color="auto"/>
        <w:bottom w:val="none" w:sz="0" w:space="0" w:color="auto"/>
        <w:right w:val="none" w:sz="0" w:space="0" w:color="auto"/>
      </w:divBdr>
    </w:div>
    <w:div w:id="1806774122">
      <w:bodyDiv w:val="1"/>
      <w:marLeft w:val="0"/>
      <w:marRight w:val="0"/>
      <w:marTop w:val="0"/>
      <w:marBottom w:val="0"/>
      <w:divBdr>
        <w:top w:val="none" w:sz="0" w:space="0" w:color="auto"/>
        <w:left w:val="none" w:sz="0" w:space="0" w:color="auto"/>
        <w:bottom w:val="none" w:sz="0" w:space="0" w:color="auto"/>
        <w:right w:val="none" w:sz="0" w:space="0" w:color="auto"/>
      </w:divBdr>
    </w:div>
    <w:div w:id="1807162007">
      <w:bodyDiv w:val="1"/>
      <w:marLeft w:val="0"/>
      <w:marRight w:val="0"/>
      <w:marTop w:val="0"/>
      <w:marBottom w:val="0"/>
      <w:divBdr>
        <w:top w:val="none" w:sz="0" w:space="0" w:color="auto"/>
        <w:left w:val="none" w:sz="0" w:space="0" w:color="auto"/>
        <w:bottom w:val="none" w:sz="0" w:space="0" w:color="auto"/>
        <w:right w:val="none" w:sz="0" w:space="0" w:color="auto"/>
      </w:divBdr>
    </w:div>
    <w:div w:id="1808430032">
      <w:bodyDiv w:val="1"/>
      <w:marLeft w:val="0"/>
      <w:marRight w:val="0"/>
      <w:marTop w:val="0"/>
      <w:marBottom w:val="0"/>
      <w:divBdr>
        <w:top w:val="none" w:sz="0" w:space="0" w:color="auto"/>
        <w:left w:val="none" w:sz="0" w:space="0" w:color="auto"/>
        <w:bottom w:val="none" w:sz="0" w:space="0" w:color="auto"/>
        <w:right w:val="none" w:sz="0" w:space="0" w:color="auto"/>
      </w:divBdr>
    </w:div>
    <w:div w:id="1808740581">
      <w:bodyDiv w:val="1"/>
      <w:marLeft w:val="0"/>
      <w:marRight w:val="0"/>
      <w:marTop w:val="0"/>
      <w:marBottom w:val="0"/>
      <w:divBdr>
        <w:top w:val="none" w:sz="0" w:space="0" w:color="auto"/>
        <w:left w:val="none" w:sz="0" w:space="0" w:color="auto"/>
        <w:bottom w:val="none" w:sz="0" w:space="0" w:color="auto"/>
        <w:right w:val="none" w:sz="0" w:space="0" w:color="auto"/>
      </w:divBdr>
    </w:div>
    <w:div w:id="1808933787">
      <w:bodyDiv w:val="1"/>
      <w:marLeft w:val="0"/>
      <w:marRight w:val="0"/>
      <w:marTop w:val="0"/>
      <w:marBottom w:val="0"/>
      <w:divBdr>
        <w:top w:val="none" w:sz="0" w:space="0" w:color="auto"/>
        <w:left w:val="none" w:sz="0" w:space="0" w:color="auto"/>
        <w:bottom w:val="none" w:sz="0" w:space="0" w:color="auto"/>
        <w:right w:val="none" w:sz="0" w:space="0" w:color="auto"/>
      </w:divBdr>
    </w:div>
    <w:div w:id="1809857476">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92547">
      <w:bodyDiv w:val="1"/>
      <w:marLeft w:val="0"/>
      <w:marRight w:val="0"/>
      <w:marTop w:val="0"/>
      <w:marBottom w:val="0"/>
      <w:divBdr>
        <w:top w:val="none" w:sz="0" w:space="0" w:color="auto"/>
        <w:left w:val="none" w:sz="0" w:space="0" w:color="auto"/>
        <w:bottom w:val="none" w:sz="0" w:space="0" w:color="auto"/>
        <w:right w:val="none" w:sz="0" w:space="0" w:color="auto"/>
      </w:divBdr>
    </w:div>
    <w:div w:id="1811245880">
      <w:bodyDiv w:val="1"/>
      <w:marLeft w:val="0"/>
      <w:marRight w:val="0"/>
      <w:marTop w:val="0"/>
      <w:marBottom w:val="0"/>
      <w:divBdr>
        <w:top w:val="none" w:sz="0" w:space="0" w:color="auto"/>
        <w:left w:val="none" w:sz="0" w:space="0" w:color="auto"/>
        <w:bottom w:val="none" w:sz="0" w:space="0" w:color="auto"/>
        <w:right w:val="none" w:sz="0" w:space="0" w:color="auto"/>
      </w:divBdr>
    </w:div>
    <w:div w:id="1811635667">
      <w:bodyDiv w:val="1"/>
      <w:marLeft w:val="0"/>
      <w:marRight w:val="0"/>
      <w:marTop w:val="0"/>
      <w:marBottom w:val="0"/>
      <w:divBdr>
        <w:top w:val="none" w:sz="0" w:space="0" w:color="auto"/>
        <w:left w:val="none" w:sz="0" w:space="0" w:color="auto"/>
        <w:bottom w:val="none" w:sz="0" w:space="0" w:color="auto"/>
        <w:right w:val="none" w:sz="0" w:space="0" w:color="auto"/>
      </w:divBdr>
    </w:div>
    <w:div w:id="1814369839">
      <w:bodyDiv w:val="1"/>
      <w:marLeft w:val="0"/>
      <w:marRight w:val="0"/>
      <w:marTop w:val="0"/>
      <w:marBottom w:val="0"/>
      <w:divBdr>
        <w:top w:val="none" w:sz="0" w:space="0" w:color="auto"/>
        <w:left w:val="none" w:sz="0" w:space="0" w:color="auto"/>
        <w:bottom w:val="none" w:sz="0" w:space="0" w:color="auto"/>
        <w:right w:val="none" w:sz="0" w:space="0" w:color="auto"/>
      </w:divBdr>
    </w:div>
    <w:div w:id="1816483392">
      <w:bodyDiv w:val="1"/>
      <w:marLeft w:val="0"/>
      <w:marRight w:val="0"/>
      <w:marTop w:val="0"/>
      <w:marBottom w:val="0"/>
      <w:divBdr>
        <w:top w:val="none" w:sz="0" w:space="0" w:color="auto"/>
        <w:left w:val="none" w:sz="0" w:space="0" w:color="auto"/>
        <w:bottom w:val="none" w:sz="0" w:space="0" w:color="auto"/>
        <w:right w:val="none" w:sz="0" w:space="0" w:color="auto"/>
      </w:divBdr>
    </w:div>
    <w:div w:id="1816872750">
      <w:bodyDiv w:val="1"/>
      <w:marLeft w:val="0"/>
      <w:marRight w:val="0"/>
      <w:marTop w:val="0"/>
      <w:marBottom w:val="0"/>
      <w:divBdr>
        <w:top w:val="none" w:sz="0" w:space="0" w:color="auto"/>
        <w:left w:val="none" w:sz="0" w:space="0" w:color="auto"/>
        <w:bottom w:val="none" w:sz="0" w:space="0" w:color="auto"/>
        <w:right w:val="none" w:sz="0" w:space="0" w:color="auto"/>
      </w:divBdr>
    </w:div>
    <w:div w:id="181694608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144177">
      <w:bodyDiv w:val="1"/>
      <w:marLeft w:val="0"/>
      <w:marRight w:val="0"/>
      <w:marTop w:val="0"/>
      <w:marBottom w:val="0"/>
      <w:divBdr>
        <w:top w:val="none" w:sz="0" w:space="0" w:color="auto"/>
        <w:left w:val="none" w:sz="0" w:space="0" w:color="auto"/>
        <w:bottom w:val="none" w:sz="0" w:space="0" w:color="auto"/>
        <w:right w:val="none" w:sz="0" w:space="0" w:color="auto"/>
      </w:divBdr>
    </w:div>
    <w:div w:id="1817868740">
      <w:bodyDiv w:val="1"/>
      <w:marLeft w:val="0"/>
      <w:marRight w:val="0"/>
      <w:marTop w:val="0"/>
      <w:marBottom w:val="0"/>
      <w:divBdr>
        <w:top w:val="none" w:sz="0" w:space="0" w:color="auto"/>
        <w:left w:val="none" w:sz="0" w:space="0" w:color="auto"/>
        <w:bottom w:val="none" w:sz="0" w:space="0" w:color="auto"/>
        <w:right w:val="none" w:sz="0" w:space="0" w:color="auto"/>
      </w:divBdr>
    </w:div>
    <w:div w:id="1818566589">
      <w:bodyDiv w:val="1"/>
      <w:marLeft w:val="0"/>
      <w:marRight w:val="0"/>
      <w:marTop w:val="0"/>
      <w:marBottom w:val="0"/>
      <w:divBdr>
        <w:top w:val="none" w:sz="0" w:space="0" w:color="auto"/>
        <w:left w:val="none" w:sz="0" w:space="0" w:color="auto"/>
        <w:bottom w:val="none" w:sz="0" w:space="0" w:color="auto"/>
        <w:right w:val="none" w:sz="0" w:space="0" w:color="auto"/>
      </w:divBdr>
    </w:div>
    <w:div w:id="1818763077">
      <w:bodyDiv w:val="1"/>
      <w:marLeft w:val="0"/>
      <w:marRight w:val="0"/>
      <w:marTop w:val="0"/>
      <w:marBottom w:val="0"/>
      <w:divBdr>
        <w:top w:val="none" w:sz="0" w:space="0" w:color="auto"/>
        <w:left w:val="none" w:sz="0" w:space="0" w:color="auto"/>
        <w:bottom w:val="none" w:sz="0" w:space="0" w:color="auto"/>
        <w:right w:val="none" w:sz="0" w:space="0" w:color="auto"/>
      </w:divBdr>
    </w:div>
    <w:div w:id="1819028859">
      <w:bodyDiv w:val="1"/>
      <w:marLeft w:val="0"/>
      <w:marRight w:val="0"/>
      <w:marTop w:val="0"/>
      <w:marBottom w:val="0"/>
      <w:divBdr>
        <w:top w:val="none" w:sz="0" w:space="0" w:color="auto"/>
        <w:left w:val="none" w:sz="0" w:space="0" w:color="auto"/>
        <w:bottom w:val="none" w:sz="0" w:space="0" w:color="auto"/>
        <w:right w:val="none" w:sz="0" w:space="0" w:color="auto"/>
      </w:divBdr>
    </w:div>
    <w:div w:id="1820682682">
      <w:bodyDiv w:val="1"/>
      <w:marLeft w:val="0"/>
      <w:marRight w:val="0"/>
      <w:marTop w:val="0"/>
      <w:marBottom w:val="0"/>
      <w:divBdr>
        <w:top w:val="none" w:sz="0" w:space="0" w:color="auto"/>
        <w:left w:val="none" w:sz="0" w:space="0" w:color="auto"/>
        <w:bottom w:val="none" w:sz="0" w:space="0" w:color="auto"/>
        <w:right w:val="none" w:sz="0" w:space="0" w:color="auto"/>
      </w:divBdr>
    </w:div>
    <w:div w:id="1821576946">
      <w:bodyDiv w:val="1"/>
      <w:marLeft w:val="0"/>
      <w:marRight w:val="0"/>
      <w:marTop w:val="0"/>
      <w:marBottom w:val="0"/>
      <w:divBdr>
        <w:top w:val="none" w:sz="0" w:space="0" w:color="auto"/>
        <w:left w:val="none" w:sz="0" w:space="0" w:color="auto"/>
        <w:bottom w:val="none" w:sz="0" w:space="0" w:color="auto"/>
        <w:right w:val="none" w:sz="0" w:space="0" w:color="auto"/>
      </w:divBdr>
    </w:div>
    <w:div w:id="1821650047">
      <w:bodyDiv w:val="1"/>
      <w:marLeft w:val="0"/>
      <w:marRight w:val="0"/>
      <w:marTop w:val="0"/>
      <w:marBottom w:val="0"/>
      <w:divBdr>
        <w:top w:val="none" w:sz="0" w:space="0" w:color="auto"/>
        <w:left w:val="none" w:sz="0" w:space="0" w:color="auto"/>
        <w:bottom w:val="none" w:sz="0" w:space="0" w:color="auto"/>
        <w:right w:val="none" w:sz="0" w:space="0" w:color="auto"/>
      </w:divBdr>
    </w:div>
    <w:div w:id="1822577638">
      <w:bodyDiv w:val="1"/>
      <w:marLeft w:val="0"/>
      <w:marRight w:val="0"/>
      <w:marTop w:val="0"/>
      <w:marBottom w:val="0"/>
      <w:divBdr>
        <w:top w:val="none" w:sz="0" w:space="0" w:color="auto"/>
        <w:left w:val="none" w:sz="0" w:space="0" w:color="auto"/>
        <w:bottom w:val="none" w:sz="0" w:space="0" w:color="auto"/>
        <w:right w:val="none" w:sz="0" w:space="0" w:color="auto"/>
      </w:divBdr>
    </w:div>
    <w:div w:id="1822773718">
      <w:bodyDiv w:val="1"/>
      <w:marLeft w:val="0"/>
      <w:marRight w:val="0"/>
      <w:marTop w:val="0"/>
      <w:marBottom w:val="0"/>
      <w:divBdr>
        <w:top w:val="none" w:sz="0" w:space="0" w:color="auto"/>
        <w:left w:val="none" w:sz="0" w:space="0" w:color="auto"/>
        <w:bottom w:val="none" w:sz="0" w:space="0" w:color="auto"/>
        <w:right w:val="none" w:sz="0" w:space="0" w:color="auto"/>
      </w:divBdr>
    </w:div>
    <w:div w:id="1824083005">
      <w:bodyDiv w:val="1"/>
      <w:marLeft w:val="0"/>
      <w:marRight w:val="0"/>
      <w:marTop w:val="0"/>
      <w:marBottom w:val="0"/>
      <w:divBdr>
        <w:top w:val="none" w:sz="0" w:space="0" w:color="auto"/>
        <w:left w:val="none" w:sz="0" w:space="0" w:color="auto"/>
        <w:bottom w:val="none" w:sz="0" w:space="0" w:color="auto"/>
        <w:right w:val="none" w:sz="0" w:space="0" w:color="auto"/>
      </w:divBdr>
    </w:div>
    <w:div w:id="1825588497">
      <w:bodyDiv w:val="1"/>
      <w:marLeft w:val="0"/>
      <w:marRight w:val="0"/>
      <w:marTop w:val="0"/>
      <w:marBottom w:val="0"/>
      <w:divBdr>
        <w:top w:val="none" w:sz="0" w:space="0" w:color="auto"/>
        <w:left w:val="none" w:sz="0" w:space="0" w:color="auto"/>
        <w:bottom w:val="none" w:sz="0" w:space="0" w:color="auto"/>
        <w:right w:val="none" w:sz="0" w:space="0" w:color="auto"/>
      </w:divBdr>
    </w:div>
    <w:div w:id="1825924397">
      <w:bodyDiv w:val="1"/>
      <w:marLeft w:val="0"/>
      <w:marRight w:val="0"/>
      <w:marTop w:val="0"/>
      <w:marBottom w:val="0"/>
      <w:divBdr>
        <w:top w:val="none" w:sz="0" w:space="0" w:color="auto"/>
        <w:left w:val="none" w:sz="0" w:space="0" w:color="auto"/>
        <w:bottom w:val="none" w:sz="0" w:space="0" w:color="auto"/>
        <w:right w:val="none" w:sz="0" w:space="0" w:color="auto"/>
      </w:divBdr>
    </w:div>
    <w:div w:id="1826164983">
      <w:bodyDiv w:val="1"/>
      <w:marLeft w:val="0"/>
      <w:marRight w:val="0"/>
      <w:marTop w:val="0"/>
      <w:marBottom w:val="0"/>
      <w:divBdr>
        <w:top w:val="none" w:sz="0" w:space="0" w:color="auto"/>
        <w:left w:val="none" w:sz="0" w:space="0" w:color="auto"/>
        <w:bottom w:val="none" w:sz="0" w:space="0" w:color="auto"/>
        <w:right w:val="none" w:sz="0" w:space="0" w:color="auto"/>
      </w:divBdr>
    </w:div>
    <w:div w:id="1827283523">
      <w:bodyDiv w:val="1"/>
      <w:marLeft w:val="0"/>
      <w:marRight w:val="0"/>
      <w:marTop w:val="0"/>
      <w:marBottom w:val="0"/>
      <w:divBdr>
        <w:top w:val="none" w:sz="0" w:space="0" w:color="auto"/>
        <w:left w:val="none" w:sz="0" w:space="0" w:color="auto"/>
        <w:bottom w:val="none" w:sz="0" w:space="0" w:color="auto"/>
        <w:right w:val="none" w:sz="0" w:space="0" w:color="auto"/>
      </w:divBdr>
    </w:div>
    <w:div w:id="1828016640">
      <w:bodyDiv w:val="1"/>
      <w:marLeft w:val="0"/>
      <w:marRight w:val="0"/>
      <w:marTop w:val="0"/>
      <w:marBottom w:val="0"/>
      <w:divBdr>
        <w:top w:val="none" w:sz="0" w:space="0" w:color="auto"/>
        <w:left w:val="none" w:sz="0" w:space="0" w:color="auto"/>
        <w:bottom w:val="none" w:sz="0" w:space="0" w:color="auto"/>
        <w:right w:val="none" w:sz="0" w:space="0" w:color="auto"/>
      </w:divBdr>
    </w:div>
    <w:div w:id="1828203268">
      <w:bodyDiv w:val="1"/>
      <w:marLeft w:val="0"/>
      <w:marRight w:val="0"/>
      <w:marTop w:val="0"/>
      <w:marBottom w:val="0"/>
      <w:divBdr>
        <w:top w:val="none" w:sz="0" w:space="0" w:color="auto"/>
        <w:left w:val="none" w:sz="0" w:space="0" w:color="auto"/>
        <w:bottom w:val="none" w:sz="0" w:space="0" w:color="auto"/>
        <w:right w:val="none" w:sz="0" w:space="0" w:color="auto"/>
      </w:divBdr>
    </w:div>
    <w:div w:id="1828278183">
      <w:bodyDiv w:val="1"/>
      <w:marLeft w:val="0"/>
      <w:marRight w:val="0"/>
      <w:marTop w:val="0"/>
      <w:marBottom w:val="0"/>
      <w:divBdr>
        <w:top w:val="none" w:sz="0" w:space="0" w:color="auto"/>
        <w:left w:val="none" w:sz="0" w:space="0" w:color="auto"/>
        <w:bottom w:val="none" w:sz="0" w:space="0" w:color="auto"/>
        <w:right w:val="none" w:sz="0" w:space="0" w:color="auto"/>
      </w:divBdr>
    </w:div>
    <w:div w:id="1828934102">
      <w:bodyDiv w:val="1"/>
      <w:marLeft w:val="0"/>
      <w:marRight w:val="0"/>
      <w:marTop w:val="0"/>
      <w:marBottom w:val="0"/>
      <w:divBdr>
        <w:top w:val="none" w:sz="0" w:space="0" w:color="auto"/>
        <w:left w:val="none" w:sz="0" w:space="0" w:color="auto"/>
        <w:bottom w:val="none" w:sz="0" w:space="0" w:color="auto"/>
        <w:right w:val="none" w:sz="0" w:space="0" w:color="auto"/>
      </w:divBdr>
    </w:div>
    <w:div w:id="1829979555">
      <w:bodyDiv w:val="1"/>
      <w:marLeft w:val="0"/>
      <w:marRight w:val="0"/>
      <w:marTop w:val="0"/>
      <w:marBottom w:val="0"/>
      <w:divBdr>
        <w:top w:val="none" w:sz="0" w:space="0" w:color="auto"/>
        <w:left w:val="none" w:sz="0" w:space="0" w:color="auto"/>
        <w:bottom w:val="none" w:sz="0" w:space="0" w:color="auto"/>
        <w:right w:val="none" w:sz="0" w:space="0" w:color="auto"/>
      </w:divBdr>
    </w:div>
    <w:div w:id="1830293445">
      <w:bodyDiv w:val="1"/>
      <w:marLeft w:val="0"/>
      <w:marRight w:val="0"/>
      <w:marTop w:val="0"/>
      <w:marBottom w:val="0"/>
      <w:divBdr>
        <w:top w:val="none" w:sz="0" w:space="0" w:color="auto"/>
        <w:left w:val="none" w:sz="0" w:space="0" w:color="auto"/>
        <w:bottom w:val="none" w:sz="0" w:space="0" w:color="auto"/>
        <w:right w:val="none" w:sz="0" w:space="0" w:color="auto"/>
      </w:divBdr>
    </w:div>
    <w:div w:id="1830708726">
      <w:bodyDiv w:val="1"/>
      <w:marLeft w:val="0"/>
      <w:marRight w:val="0"/>
      <w:marTop w:val="0"/>
      <w:marBottom w:val="0"/>
      <w:divBdr>
        <w:top w:val="none" w:sz="0" w:space="0" w:color="auto"/>
        <w:left w:val="none" w:sz="0" w:space="0" w:color="auto"/>
        <w:bottom w:val="none" w:sz="0" w:space="0" w:color="auto"/>
        <w:right w:val="none" w:sz="0" w:space="0" w:color="auto"/>
      </w:divBdr>
    </w:div>
    <w:div w:id="1831749607">
      <w:bodyDiv w:val="1"/>
      <w:marLeft w:val="0"/>
      <w:marRight w:val="0"/>
      <w:marTop w:val="0"/>
      <w:marBottom w:val="0"/>
      <w:divBdr>
        <w:top w:val="none" w:sz="0" w:space="0" w:color="auto"/>
        <w:left w:val="none" w:sz="0" w:space="0" w:color="auto"/>
        <w:bottom w:val="none" w:sz="0" w:space="0" w:color="auto"/>
        <w:right w:val="none" w:sz="0" w:space="0" w:color="auto"/>
      </w:divBdr>
    </w:div>
    <w:div w:id="1831823189">
      <w:bodyDiv w:val="1"/>
      <w:marLeft w:val="0"/>
      <w:marRight w:val="0"/>
      <w:marTop w:val="0"/>
      <w:marBottom w:val="0"/>
      <w:divBdr>
        <w:top w:val="none" w:sz="0" w:space="0" w:color="auto"/>
        <w:left w:val="none" w:sz="0" w:space="0" w:color="auto"/>
        <w:bottom w:val="none" w:sz="0" w:space="0" w:color="auto"/>
        <w:right w:val="none" w:sz="0" w:space="0" w:color="auto"/>
      </w:divBdr>
    </w:div>
    <w:div w:id="1833636715">
      <w:bodyDiv w:val="1"/>
      <w:marLeft w:val="0"/>
      <w:marRight w:val="0"/>
      <w:marTop w:val="0"/>
      <w:marBottom w:val="0"/>
      <w:divBdr>
        <w:top w:val="none" w:sz="0" w:space="0" w:color="auto"/>
        <w:left w:val="none" w:sz="0" w:space="0" w:color="auto"/>
        <w:bottom w:val="none" w:sz="0" w:space="0" w:color="auto"/>
        <w:right w:val="none" w:sz="0" w:space="0" w:color="auto"/>
      </w:divBdr>
    </w:div>
    <w:div w:id="1834100054">
      <w:bodyDiv w:val="1"/>
      <w:marLeft w:val="0"/>
      <w:marRight w:val="0"/>
      <w:marTop w:val="0"/>
      <w:marBottom w:val="0"/>
      <w:divBdr>
        <w:top w:val="none" w:sz="0" w:space="0" w:color="auto"/>
        <w:left w:val="none" w:sz="0" w:space="0" w:color="auto"/>
        <w:bottom w:val="none" w:sz="0" w:space="0" w:color="auto"/>
        <w:right w:val="none" w:sz="0" w:space="0" w:color="auto"/>
      </w:divBdr>
    </w:div>
    <w:div w:id="1834953739">
      <w:bodyDiv w:val="1"/>
      <w:marLeft w:val="0"/>
      <w:marRight w:val="0"/>
      <w:marTop w:val="0"/>
      <w:marBottom w:val="0"/>
      <w:divBdr>
        <w:top w:val="none" w:sz="0" w:space="0" w:color="auto"/>
        <w:left w:val="none" w:sz="0" w:space="0" w:color="auto"/>
        <w:bottom w:val="none" w:sz="0" w:space="0" w:color="auto"/>
        <w:right w:val="none" w:sz="0" w:space="0" w:color="auto"/>
      </w:divBdr>
    </w:div>
    <w:div w:id="1835142292">
      <w:bodyDiv w:val="1"/>
      <w:marLeft w:val="0"/>
      <w:marRight w:val="0"/>
      <w:marTop w:val="0"/>
      <w:marBottom w:val="0"/>
      <w:divBdr>
        <w:top w:val="none" w:sz="0" w:space="0" w:color="auto"/>
        <w:left w:val="none" w:sz="0" w:space="0" w:color="auto"/>
        <w:bottom w:val="none" w:sz="0" w:space="0" w:color="auto"/>
        <w:right w:val="none" w:sz="0" w:space="0" w:color="auto"/>
      </w:divBdr>
    </w:div>
    <w:div w:id="1835682436">
      <w:bodyDiv w:val="1"/>
      <w:marLeft w:val="0"/>
      <w:marRight w:val="0"/>
      <w:marTop w:val="0"/>
      <w:marBottom w:val="0"/>
      <w:divBdr>
        <w:top w:val="none" w:sz="0" w:space="0" w:color="auto"/>
        <w:left w:val="none" w:sz="0" w:space="0" w:color="auto"/>
        <w:bottom w:val="none" w:sz="0" w:space="0" w:color="auto"/>
        <w:right w:val="none" w:sz="0" w:space="0" w:color="auto"/>
      </w:divBdr>
    </w:div>
    <w:div w:id="1835994323">
      <w:bodyDiv w:val="1"/>
      <w:marLeft w:val="0"/>
      <w:marRight w:val="0"/>
      <w:marTop w:val="0"/>
      <w:marBottom w:val="0"/>
      <w:divBdr>
        <w:top w:val="none" w:sz="0" w:space="0" w:color="auto"/>
        <w:left w:val="none" w:sz="0" w:space="0" w:color="auto"/>
        <w:bottom w:val="none" w:sz="0" w:space="0" w:color="auto"/>
        <w:right w:val="none" w:sz="0" w:space="0" w:color="auto"/>
      </w:divBdr>
    </w:div>
    <w:div w:id="1836191753">
      <w:bodyDiv w:val="1"/>
      <w:marLeft w:val="0"/>
      <w:marRight w:val="0"/>
      <w:marTop w:val="0"/>
      <w:marBottom w:val="0"/>
      <w:divBdr>
        <w:top w:val="none" w:sz="0" w:space="0" w:color="auto"/>
        <w:left w:val="none" w:sz="0" w:space="0" w:color="auto"/>
        <w:bottom w:val="none" w:sz="0" w:space="0" w:color="auto"/>
        <w:right w:val="none" w:sz="0" w:space="0" w:color="auto"/>
      </w:divBdr>
    </w:div>
    <w:div w:id="1836335239">
      <w:bodyDiv w:val="1"/>
      <w:marLeft w:val="0"/>
      <w:marRight w:val="0"/>
      <w:marTop w:val="0"/>
      <w:marBottom w:val="0"/>
      <w:divBdr>
        <w:top w:val="none" w:sz="0" w:space="0" w:color="auto"/>
        <w:left w:val="none" w:sz="0" w:space="0" w:color="auto"/>
        <w:bottom w:val="none" w:sz="0" w:space="0" w:color="auto"/>
        <w:right w:val="none" w:sz="0" w:space="0" w:color="auto"/>
      </w:divBdr>
    </w:div>
    <w:div w:id="1836410085">
      <w:bodyDiv w:val="1"/>
      <w:marLeft w:val="0"/>
      <w:marRight w:val="0"/>
      <w:marTop w:val="0"/>
      <w:marBottom w:val="0"/>
      <w:divBdr>
        <w:top w:val="none" w:sz="0" w:space="0" w:color="auto"/>
        <w:left w:val="none" w:sz="0" w:space="0" w:color="auto"/>
        <w:bottom w:val="none" w:sz="0" w:space="0" w:color="auto"/>
        <w:right w:val="none" w:sz="0" w:space="0" w:color="auto"/>
      </w:divBdr>
    </w:div>
    <w:div w:id="1837843635">
      <w:bodyDiv w:val="1"/>
      <w:marLeft w:val="0"/>
      <w:marRight w:val="0"/>
      <w:marTop w:val="0"/>
      <w:marBottom w:val="0"/>
      <w:divBdr>
        <w:top w:val="none" w:sz="0" w:space="0" w:color="auto"/>
        <w:left w:val="none" w:sz="0" w:space="0" w:color="auto"/>
        <w:bottom w:val="none" w:sz="0" w:space="0" w:color="auto"/>
        <w:right w:val="none" w:sz="0" w:space="0" w:color="auto"/>
      </w:divBdr>
    </w:div>
    <w:div w:id="1839809063">
      <w:bodyDiv w:val="1"/>
      <w:marLeft w:val="0"/>
      <w:marRight w:val="0"/>
      <w:marTop w:val="0"/>
      <w:marBottom w:val="0"/>
      <w:divBdr>
        <w:top w:val="none" w:sz="0" w:space="0" w:color="auto"/>
        <w:left w:val="none" w:sz="0" w:space="0" w:color="auto"/>
        <w:bottom w:val="none" w:sz="0" w:space="0" w:color="auto"/>
        <w:right w:val="none" w:sz="0" w:space="0" w:color="auto"/>
      </w:divBdr>
    </w:div>
    <w:div w:id="1840078640">
      <w:bodyDiv w:val="1"/>
      <w:marLeft w:val="0"/>
      <w:marRight w:val="0"/>
      <w:marTop w:val="0"/>
      <w:marBottom w:val="0"/>
      <w:divBdr>
        <w:top w:val="none" w:sz="0" w:space="0" w:color="auto"/>
        <w:left w:val="none" w:sz="0" w:space="0" w:color="auto"/>
        <w:bottom w:val="none" w:sz="0" w:space="0" w:color="auto"/>
        <w:right w:val="none" w:sz="0" w:space="0" w:color="auto"/>
      </w:divBdr>
    </w:div>
    <w:div w:id="1840540621">
      <w:bodyDiv w:val="1"/>
      <w:marLeft w:val="0"/>
      <w:marRight w:val="0"/>
      <w:marTop w:val="0"/>
      <w:marBottom w:val="0"/>
      <w:divBdr>
        <w:top w:val="none" w:sz="0" w:space="0" w:color="auto"/>
        <w:left w:val="none" w:sz="0" w:space="0" w:color="auto"/>
        <w:bottom w:val="none" w:sz="0" w:space="0" w:color="auto"/>
        <w:right w:val="none" w:sz="0" w:space="0" w:color="auto"/>
      </w:divBdr>
    </w:div>
    <w:div w:id="1840582878">
      <w:bodyDiv w:val="1"/>
      <w:marLeft w:val="0"/>
      <w:marRight w:val="0"/>
      <w:marTop w:val="0"/>
      <w:marBottom w:val="0"/>
      <w:divBdr>
        <w:top w:val="none" w:sz="0" w:space="0" w:color="auto"/>
        <w:left w:val="none" w:sz="0" w:space="0" w:color="auto"/>
        <w:bottom w:val="none" w:sz="0" w:space="0" w:color="auto"/>
        <w:right w:val="none" w:sz="0" w:space="0" w:color="auto"/>
      </w:divBdr>
    </w:div>
    <w:div w:id="1841458170">
      <w:bodyDiv w:val="1"/>
      <w:marLeft w:val="0"/>
      <w:marRight w:val="0"/>
      <w:marTop w:val="0"/>
      <w:marBottom w:val="0"/>
      <w:divBdr>
        <w:top w:val="none" w:sz="0" w:space="0" w:color="auto"/>
        <w:left w:val="none" w:sz="0" w:space="0" w:color="auto"/>
        <w:bottom w:val="none" w:sz="0" w:space="0" w:color="auto"/>
        <w:right w:val="none" w:sz="0" w:space="0" w:color="auto"/>
      </w:divBdr>
    </w:div>
    <w:div w:id="1841575517">
      <w:bodyDiv w:val="1"/>
      <w:marLeft w:val="0"/>
      <w:marRight w:val="0"/>
      <w:marTop w:val="0"/>
      <w:marBottom w:val="0"/>
      <w:divBdr>
        <w:top w:val="none" w:sz="0" w:space="0" w:color="auto"/>
        <w:left w:val="none" w:sz="0" w:space="0" w:color="auto"/>
        <w:bottom w:val="none" w:sz="0" w:space="0" w:color="auto"/>
        <w:right w:val="none" w:sz="0" w:space="0" w:color="auto"/>
      </w:divBdr>
    </w:div>
    <w:div w:id="1841577656">
      <w:bodyDiv w:val="1"/>
      <w:marLeft w:val="0"/>
      <w:marRight w:val="0"/>
      <w:marTop w:val="0"/>
      <w:marBottom w:val="0"/>
      <w:divBdr>
        <w:top w:val="none" w:sz="0" w:space="0" w:color="auto"/>
        <w:left w:val="none" w:sz="0" w:space="0" w:color="auto"/>
        <w:bottom w:val="none" w:sz="0" w:space="0" w:color="auto"/>
        <w:right w:val="none" w:sz="0" w:space="0" w:color="auto"/>
      </w:divBdr>
    </w:div>
    <w:div w:id="1841698016">
      <w:bodyDiv w:val="1"/>
      <w:marLeft w:val="0"/>
      <w:marRight w:val="0"/>
      <w:marTop w:val="0"/>
      <w:marBottom w:val="0"/>
      <w:divBdr>
        <w:top w:val="none" w:sz="0" w:space="0" w:color="auto"/>
        <w:left w:val="none" w:sz="0" w:space="0" w:color="auto"/>
        <w:bottom w:val="none" w:sz="0" w:space="0" w:color="auto"/>
        <w:right w:val="none" w:sz="0" w:space="0" w:color="auto"/>
      </w:divBdr>
    </w:div>
    <w:div w:id="1842695750">
      <w:bodyDiv w:val="1"/>
      <w:marLeft w:val="0"/>
      <w:marRight w:val="0"/>
      <w:marTop w:val="0"/>
      <w:marBottom w:val="0"/>
      <w:divBdr>
        <w:top w:val="none" w:sz="0" w:space="0" w:color="auto"/>
        <w:left w:val="none" w:sz="0" w:space="0" w:color="auto"/>
        <w:bottom w:val="none" w:sz="0" w:space="0" w:color="auto"/>
        <w:right w:val="none" w:sz="0" w:space="0" w:color="auto"/>
      </w:divBdr>
    </w:div>
    <w:div w:id="1843009682">
      <w:bodyDiv w:val="1"/>
      <w:marLeft w:val="0"/>
      <w:marRight w:val="0"/>
      <w:marTop w:val="0"/>
      <w:marBottom w:val="0"/>
      <w:divBdr>
        <w:top w:val="none" w:sz="0" w:space="0" w:color="auto"/>
        <w:left w:val="none" w:sz="0" w:space="0" w:color="auto"/>
        <w:bottom w:val="none" w:sz="0" w:space="0" w:color="auto"/>
        <w:right w:val="none" w:sz="0" w:space="0" w:color="auto"/>
      </w:divBdr>
    </w:div>
    <w:div w:id="1843273872">
      <w:bodyDiv w:val="1"/>
      <w:marLeft w:val="0"/>
      <w:marRight w:val="0"/>
      <w:marTop w:val="0"/>
      <w:marBottom w:val="0"/>
      <w:divBdr>
        <w:top w:val="none" w:sz="0" w:space="0" w:color="auto"/>
        <w:left w:val="none" w:sz="0" w:space="0" w:color="auto"/>
        <w:bottom w:val="none" w:sz="0" w:space="0" w:color="auto"/>
        <w:right w:val="none" w:sz="0" w:space="0" w:color="auto"/>
      </w:divBdr>
    </w:div>
    <w:div w:id="1843742354">
      <w:bodyDiv w:val="1"/>
      <w:marLeft w:val="0"/>
      <w:marRight w:val="0"/>
      <w:marTop w:val="0"/>
      <w:marBottom w:val="0"/>
      <w:divBdr>
        <w:top w:val="none" w:sz="0" w:space="0" w:color="auto"/>
        <w:left w:val="none" w:sz="0" w:space="0" w:color="auto"/>
        <w:bottom w:val="none" w:sz="0" w:space="0" w:color="auto"/>
        <w:right w:val="none" w:sz="0" w:space="0" w:color="auto"/>
      </w:divBdr>
    </w:div>
    <w:div w:id="1844391709">
      <w:bodyDiv w:val="1"/>
      <w:marLeft w:val="0"/>
      <w:marRight w:val="0"/>
      <w:marTop w:val="0"/>
      <w:marBottom w:val="0"/>
      <w:divBdr>
        <w:top w:val="none" w:sz="0" w:space="0" w:color="auto"/>
        <w:left w:val="none" w:sz="0" w:space="0" w:color="auto"/>
        <w:bottom w:val="none" w:sz="0" w:space="0" w:color="auto"/>
        <w:right w:val="none" w:sz="0" w:space="0" w:color="auto"/>
      </w:divBdr>
    </w:div>
    <w:div w:id="1844586565">
      <w:bodyDiv w:val="1"/>
      <w:marLeft w:val="0"/>
      <w:marRight w:val="0"/>
      <w:marTop w:val="0"/>
      <w:marBottom w:val="0"/>
      <w:divBdr>
        <w:top w:val="none" w:sz="0" w:space="0" w:color="auto"/>
        <w:left w:val="none" w:sz="0" w:space="0" w:color="auto"/>
        <w:bottom w:val="none" w:sz="0" w:space="0" w:color="auto"/>
        <w:right w:val="none" w:sz="0" w:space="0" w:color="auto"/>
      </w:divBdr>
    </w:div>
    <w:div w:id="1844856266">
      <w:bodyDiv w:val="1"/>
      <w:marLeft w:val="0"/>
      <w:marRight w:val="0"/>
      <w:marTop w:val="0"/>
      <w:marBottom w:val="0"/>
      <w:divBdr>
        <w:top w:val="none" w:sz="0" w:space="0" w:color="auto"/>
        <w:left w:val="none" w:sz="0" w:space="0" w:color="auto"/>
        <w:bottom w:val="none" w:sz="0" w:space="0" w:color="auto"/>
        <w:right w:val="none" w:sz="0" w:space="0" w:color="auto"/>
      </w:divBdr>
    </w:div>
    <w:div w:id="1845507324">
      <w:bodyDiv w:val="1"/>
      <w:marLeft w:val="0"/>
      <w:marRight w:val="0"/>
      <w:marTop w:val="0"/>
      <w:marBottom w:val="0"/>
      <w:divBdr>
        <w:top w:val="none" w:sz="0" w:space="0" w:color="auto"/>
        <w:left w:val="none" w:sz="0" w:space="0" w:color="auto"/>
        <w:bottom w:val="none" w:sz="0" w:space="0" w:color="auto"/>
        <w:right w:val="none" w:sz="0" w:space="0" w:color="auto"/>
      </w:divBdr>
    </w:div>
    <w:div w:id="1845588297">
      <w:bodyDiv w:val="1"/>
      <w:marLeft w:val="0"/>
      <w:marRight w:val="0"/>
      <w:marTop w:val="0"/>
      <w:marBottom w:val="0"/>
      <w:divBdr>
        <w:top w:val="none" w:sz="0" w:space="0" w:color="auto"/>
        <w:left w:val="none" w:sz="0" w:space="0" w:color="auto"/>
        <w:bottom w:val="none" w:sz="0" w:space="0" w:color="auto"/>
        <w:right w:val="none" w:sz="0" w:space="0" w:color="auto"/>
      </w:divBdr>
    </w:div>
    <w:div w:id="1845899759">
      <w:bodyDiv w:val="1"/>
      <w:marLeft w:val="0"/>
      <w:marRight w:val="0"/>
      <w:marTop w:val="0"/>
      <w:marBottom w:val="0"/>
      <w:divBdr>
        <w:top w:val="none" w:sz="0" w:space="0" w:color="auto"/>
        <w:left w:val="none" w:sz="0" w:space="0" w:color="auto"/>
        <w:bottom w:val="none" w:sz="0" w:space="0" w:color="auto"/>
        <w:right w:val="none" w:sz="0" w:space="0" w:color="auto"/>
      </w:divBdr>
    </w:div>
    <w:div w:id="1846478053">
      <w:bodyDiv w:val="1"/>
      <w:marLeft w:val="0"/>
      <w:marRight w:val="0"/>
      <w:marTop w:val="0"/>
      <w:marBottom w:val="0"/>
      <w:divBdr>
        <w:top w:val="none" w:sz="0" w:space="0" w:color="auto"/>
        <w:left w:val="none" w:sz="0" w:space="0" w:color="auto"/>
        <w:bottom w:val="none" w:sz="0" w:space="0" w:color="auto"/>
        <w:right w:val="none" w:sz="0" w:space="0" w:color="auto"/>
      </w:divBdr>
    </w:div>
    <w:div w:id="1848443479">
      <w:bodyDiv w:val="1"/>
      <w:marLeft w:val="0"/>
      <w:marRight w:val="0"/>
      <w:marTop w:val="0"/>
      <w:marBottom w:val="0"/>
      <w:divBdr>
        <w:top w:val="none" w:sz="0" w:space="0" w:color="auto"/>
        <w:left w:val="none" w:sz="0" w:space="0" w:color="auto"/>
        <w:bottom w:val="none" w:sz="0" w:space="0" w:color="auto"/>
        <w:right w:val="none" w:sz="0" w:space="0" w:color="auto"/>
      </w:divBdr>
    </w:div>
    <w:div w:id="1849170113">
      <w:bodyDiv w:val="1"/>
      <w:marLeft w:val="0"/>
      <w:marRight w:val="0"/>
      <w:marTop w:val="0"/>
      <w:marBottom w:val="0"/>
      <w:divBdr>
        <w:top w:val="none" w:sz="0" w:space="0" w:color="auto"/>
        <w:left w:val="none" w:sz="0" w:space="0" w:color="auto"/>
        <w:bottom w:val="none" w:sz="0" w:space="0" w:color="auto"/>
        <w:right w:val="none" w:sz="0" w:space="0" w:color="auto"/>
      </w:divBdr>
    </w:div>
    <w:div w:id="1849176295">
      <w:bodyDiv w:val="1"/>
      <w:marLeft w:val="0"/>
      <w:marRight w:val="0"/>
      <w:marTop w:val="0"/>
      <w:marBottom w:val="0"/>
      <w:divBdr>
        <w:top w:val="none" w:sz="0" w:space="0" w:color="auto"/>
        <w:left w:val="none" w:sz="0" w:space="0" w:color="auto"/>
        <w:bottom w:val="none" w:sz="0" w:space="0" w:color="auto"/>
        <w:right w:val="none" w:sz="0" w:space="0" w:color="auto"/>
      </w:divBdr>
    </w:div>
    <w:div w:id="1850409385">
      <w:bodyDiv w:val="1"/>
      <w:marLeft w:val="0"/>
      <w:marRight w:val="0"/>
      <w:marTop w:val="0"/>
      <w:marBottom w:val="0"/>
      <w:divBdr>
        <w:top w:val="none" w:sz="0" w:space="0" w:color="auto"/>
        <w:left w:val="none" w:sz="0" w:space="0" w:color="auto"/>
        <w:bottom w:val="none" w:sz="0" w:space="0" w:color="auto"/>
        <w:right w:val="none" w:sz="0" w:space="0" w:color="auto"/>
      </w:divBdr>
    </w:div>
    <w:div w:id="1850833749">
      <w:bodyDiv w:val="1"/>
      <w:marLeft w:val="0"/>
      <w:marRight w:val="0"/>
      <w:marTop w:val="0"/>
      <w:marBottom w:val="0"/>
      <w:divBdr>
        <w:top w:val="none" w:sz="0" w:space="0" w:color="auto"/>
        <w:left w:val="none" w:sz="0" w:space="0" w:color="auto"/>
        <w:bottom w:val="none" w:sz="0" w:space="0" w:color="auto"/>
        <w:right w:val="none" w:sz="0" w:space="0" w:color="auto"/>
      </w:divBdr>
    </w:div>
    <w:div w:id="1851288872">
      <w:bodyDiv w:val="1"/>
      <w:marLeft w:val="0"/>
      <w:marRight w:val="0"/>
      <w:marTop w:val="0"/>
      <w:marBottom w:val="0"/>
      <w:divBdr>
        <w:top w:val="none" w:sz="0" w:space="0" w:color="auto"/>
        <w:left w:val="none" w:sz="0" w:space="0" w:color="auto"/>
        <w:bottom w:val="none" w:sz="0" w:space="0" w:color="auto"/>
        <w:right w:val="none" w:sz="0" w:space="0" w:color="auto"/>
      </w:divBdr>
    </w:div>
    <w:div w:id="1851799133">
      <w:bodyDiv w:val="1"/>
      <w:marLeft w:val="0"/>
      <w:marRight w:val="0"/>
      <w:marTop w:val="0"/>
      <w:marBottom w:val="0"/>
      <w:divBdr>
        <w:top w:val="none" w:sz="0" w:space="0" w:color="auto"/>
        <w:left w:val="none" w:sz="0" w:space="0" w:color="auto"/>
        <w:bottom w:val="none" w:sz="0" w:space="0" w:color="auto"/>
        <w:right w:val="none" w:sz="0" w:space="0" w:color="auto"/>
      </w:divBdr>
    </w:div>
    <w:div w:id="1852328357">
      <w:bodyDiv w:val="1"/>
      <w:marLeft w:val="0"/>
      <w:marRight w:val="0"/>
      <w:marTop w:val="0"/>
      <w:marBottom w:val="0"/>
      <w:divBdr>
        <w:top w:val="none" w:sz="0" w:space="0" w:color="auto"/>
        <w:left w:val="none" w:sz="0" w:space="0" w:color="auto"/>
        <w:bottom w:val="none" w:sz="0" w:space="0" w:color="auto"/>
        <w:right w:val="none" w:sz="0" w:space="0" w:color="auto"/>
      </w:divBdr>
    </w:div>
    <w:div w:id="1852841265">
      <w:bodyDiv w:val="1"/>
      <w:marLeft w:val="0"/>
      <w:marRight w:val="0"/>
      <w:marTop w:val="0"/>
      <w:marBottom w:val="0"/>
      <w:divBdr>
        <w:top w:val="none" w:sz="0" w:space="0" w:color="auto"/>
        <w:left w:val="none" w:sz="0" w:space="0" w:color="auto"/>
        <w:bottom w:val="none" w:sz="0" w:space="0" w:color="auto"/>
        <w:right w:val="none" w:sz="0" w:space="0" w:color="auto"/>
      </w:divBdr>
    </w:div>
    <w:div w:id="1853299607">
      <w:bodyDiv w:val="1"/>
      <w:marLeft w:val="0"/>
      <w:marRight w:val="0"/>
      <w:marTop w:val="0"/>
      <w:marBottom w:val="0"/>
      <w:divBdr>
        <w:top w:val="none" w:sz="0" w:space="0" w:color="auto"/>
        <w:left w:val="none" w:sz="0" w:space="0" w:color="auto"/>
        <w:bottom w:val="none" w:sz="0" w:space="0" w:color="auto"/>
        <w:right w:val="none" w:sz="0" w:space="0" w:color="auto"/>
      </w:divBdr>
    </w:div>
    <w:div w:id="1853454603">
      <w:bodyDiv w:val="1"/>
      <w:marLeft w:val="0"/>
      <w:marRight w:val="0"/>
      <w:marTop w:val="0"/>
      <w:marBottom w:val="0"/>
      <w:divBdr>
        <w:top w:val="none" w:sz="0" w:space="0" w:color="auto"/>
        <w:left w:val="none" w:sz="0" w:space="0" w:color="auto"/>
        <w:bottom w:val="none" w:sz="0" w:space="0" w:color="auto"/>
        <w:right w:val="none" w:sz="0" w:space="0" w:color="auto"/>
      </w:divBdr>
    </w:div>
    <w:div w:id="1854373166">
      <w:bodyDiv w:val="1"/>
      <w:marLeft w:val="0"/>
      <w:marRight w:val="0"/>
      <w:marTop w:val="0"/>
      <w:marBottom w:val="0"/>
      <w:divBdr>
        <w:top w:val="none" w:sz="0" w:space="0" w:color="auto"/>
        <w:left w:val="none" w:sz="0" w:space="0" w:color="auto"/>
        <w:bottom w:val="none" w:sz="0" w:space="0" w:color="auto"/>
        <w:right w:val="none" w:sz="0" w:space="0" w:color="auto"/>
      </w:divBdr>
    </w:div>
    <w:div w:id="1856070631">
      <w:bodyDiv w:val="1"/>
      <w:marLeft w:val="0"/>
      <w:marRight w:val="0"/>
      <w:marTop w:val="0"/>
      <w:marBottom w:val="0"/>
      <w:divBdr>
        <w:top w:val="none" w:sz="0" w:space="0" w:color="auto"/>
        <w:left w:val="none" w:sz="0" w:space="0" w:color="auto"/>
        <w:bottom w:val="none" w:sz="0" w:space="0" w:color="auto"/>
        <w:right w:val="none" w:sz="0" w:space="0" w:color="auto"/>
      </w:divBdr>
    </w:div>
    <w:div w:id="1856653713">
      <w:bodyDiv w:val="1"/>
      <w:marLeft w:val="0"/>
      <w:marRight w:val="0"/>
      <w:marTop w:val="0"/>
      <w:marBottom w:val="0"/>
      <w:divBdr>
        <w:top w:val="none" w:sz="0" w:space="0" w:color="auto"/>
        <w:left w:val="none" w:sz="0" w:space="0" w:color="auto"/>
        <w:bottom w:val="none" w:sz="0" w:space="0" w:color="auto"/>
        <w:right w:val="none" w:sz="0" w:space="0" w:color="auto"/>
      </w:divBdr>
    </w:div>
    <w:div w:id="1858150729">
      <w:bodyDiv w:val="1"/>
      <w:marLeft w:val="0"/>
      <w:marRight w:val="0"/>
      <w:marTop w:val="0"/>
      <w:marBottom w:val="0"/>
      <w:divBdr>
        <w:top w:val="none" w:sz="0" w:space="0" w:color="auto"/>
        <w:left w:val="none" w:sz="0" w:space="0" w:color="auto"/>
        <w:bottom w:val="none" w:sz="0" w:space="0" w:color="auto"/>
        <w:right w:val="none" w:sz="0" w:space="0" w:color="auto"/>
      </w:divBdr>
    </w:div>
    <w:div w:id="1858426616">
      <w:bodyDiv w:val="1"/>
      <w:marLeft w:val="0"/>
      <w:marRight w:val="0"/>
      <w:marTop w:val="0"/>
      <w:marBottom w:val="0"/>
      <w:divBdr>
        <w:top w:val="none" w:sz="0" w:space="0" w:color="auto"/>
        <w:left w:val="none" w:sz="0" w:space="0" w:color="auto"/>
        <w:bottom w:val="none" w:sz="0" w:space="0" w:color="auto"/>
        <w:right w:val="none" w:sz="0" w:space="0" w:color="auto"/>
      </w:divBdr>
    </w:div>
    <w:div w:id="1859002763">
      <w:bodyDiv w:val="1"/>
      <w:marLeft w:val="0"/>
      <w:marRight w:val="0"/>
      <w:marTop w:val="0"/>
      <w:marBottom w:val="0"/>
      <w:divBdr>
        <w:top w:val="none" w:sz="0" w:space="0" w:color="auto"/>
        <w:left w:val="none" w:sz="0" w:space="0" w:color="auto"/>
        <w:bottom w:val="none" w:sz="0" w:space="0" w:color="auto"/>
        <w:right w:val="none" w:sz="0" w:space="0" w:color="auto"/>
      </w:divBdr>
    </w:div>
    <w:div w:id="1859465420">
      <w:bodyDiv w:val="1"/>
      <w:marLeft w:val="0"/>
      <w:marRight w:val="0"/>
      <w:marTop w:val="0"/>
      <w:marBottom w:val="0"/>
      <w:divBdr>
        <w:top w:val="none" w:sz="0" w:space="0" w:color="auto"/>
        <w:left w:val="none" w:sz="0" w:space="0" w:color="auto"/>
        <w:bottom w:val="none" w:sz="0" w:space="0" w:color="auto"/>
        <w:right w:val="none" w:sz="0" w:space="0" w:color="auto"/>
      </w:divBdr>
    </w:div>
    <w:div w:id="1859813117">
      <w:bodyDiv w:val="1"/>
      <w:marLeft w:val="0"/>
      <w:marRight w:val="0"/>
      <w:marTop w:val="0"/>
      <w:marBottom w:val="0"/>
      <w:divBdr>
        <w:top w:val="none" w:sz="0" w:space="0" w:color="auto"/>
        <w:left w:val="none" w:sz="0" w:space="0" w:color="auto"/>
        <w:bottom w:val="none" w:sz="0" w:space="0" w:color="auto"/>
        <w:right w:val="none" w:sz="0" w:space="0" w:color="auto"/>
      </w:divBdr>
    </w:div>
    <w:div w:id="1860655460">
      <w:bodyDiv w:val="1"/>
      <w:marLeft w:val="0"/>
      <w:marRight w:val="0"/>
      <w:marTop w:val="0"/>
      <w:marBottom w:val="0"/>
      <w:divBdr>
        <w:top w:val="none" w:sz="0" w:space="0" w:color="auto"/>
        <w:left w:val="none" w:sz="0" w:space="0" w:color="auto"/>
        <w:bottom w:val="none" w:sz="0" w:space="0" w:color="auto"/>
        <w:right w:val="none" w:sz="0" w:space="0" w:color="auto"/>
      </w:divBdr>
    </w:div>
    <w:div w:id="1861046417">
      <w:bodyDiv w:val="1"/>
      <w:marLeft w:val="0"/>
      <w:marRight w:val="0"/>
      <w:marTop w:val="0"/>
      <w:marBottom w:val="0"/>
      <w:divBdr>
        <w:top w:val="none" w:sz="0" w:space="0" w:color="auto"/>
        <w:left w:val="none" w:sz="0" w:space="0" w:color="auto"/>
        <w:bottom w:val="none" w:sz="0" w:space="0" w:color="auto"/>
        <w:right w:val="none" w:sz="0" w:space="0" w:color="auto"/>
      </w:divBdr>
    </w:div>
    <w:div w:id="1862087149">
      <w:bodyDiv w:val="1"/>
      <w:marLeft w:val="0"/>
      <w:marRight w:val="0"/>
      <w:marTop w:val="0"/>
      <w:marBottom w:val="0"/>
      <w:divBdr>
        <w:top w:val="none" w:sz="0" w:space="0" w:color="auto"/>
        <w:left w:val="none" w:sz="0" w:space="0" w:color="auto"/>
        <w:bottom w:val="none" w:sz="0" w:space="0" w:color="auto"/>
        <w:right w:val="none" w:sz="0" w:space="0" w:color="auto"/>
      </w:divBdr>
    </w:div>
    <w:div w:id="1862426578">
      <w:bodyDiv w:val="1"/>
      <w:marLeft w:val="0"/>
      <w:marRight w:val="0"/>
      <w:marTop w:val="0"/>
      <w:marBottom w:val="0"/>
      <w:divBdr>
        <w:top w:val="none" w:sz="0" w:space="0" w:color="auto"/>
        <w:left w:val="none" w:sz="0" w:space="0" w:color="auto"/>
        <w:bottom w:val="none" w:sz="0" w:space="0" w:color="auto"/>
        <w:right w:val="none" w:sz="0" w:space="0" w:color="auto"/>
      </w:divBdr>
    </w:div>
    <w:div w:id="1863010574">
      <w:bodyDiv w:val="1"/>
      <w:marLeft w:val="0"/>
      <w:marRight w:val="0"/>
      <w:marTop w:val="0"/>
      <w:marBottom w:val="0"/>
      <w:divBdr>
        <w:top w:val="none" w:sz="0" w:space="0" w:color="auto"/>
        <w:left w:val="none" w:sz="0" w:space="0" w:color="auto"/>
        <w:bottom w:val="none" w:sz="0" w:space="0" w:color="auto"/>
        <w:right w:val="none" w:sz="0" w:space="0" w:color="auto"/>
      </w:divBdr>
    </w:div>
    <w:div w:id="1863667848">
      <w:bodyDiv w:val="1"/>
      <w:marLeft w:val="0"/>
      <w:marRight w:val="0"/>
      <w:marTop w:val="0"/>
      <w:marBottom w:val="0"/>
      <w:divBdr>
        <w:top w:val="none" w:sz="0" w:space="0" w:color="auto"/>
        <w:left w:val="none" w:sz="0" w:space="0" w:color="auto"/>
        <w:bottom w:val="none" w:sz="0" w:space="0" w:color="auto"/>
        <w:right w:val="none" w:sz="0" w:space="0" w:color="auto"/>
      </w:divBdr>
    </w:div>
    <w:div w:id="1863740824">
      <w:bodyDiv w:val="1"/>
      <w:marLeft w:val="0"/>
      <w:marRight w:val="0"/>
      <w:marTop w:val="0"/>
      <w:marBottom w:val="0"/>
      <w:divBdr>
        <w:top w:val="none" w:sz="0" w:space="0" w:color="auto"/>
        <w:left w:val="none" w:sz="0" w:space="0" w:color="auto"/>
        <w:bottom w:val="none" w:sz="0" w:space="0" w:color="auto"/>
        <w:right w:val="none" w:sz="0" w:space="0" w:color="auto"/>
      </w:divBdr>
    </w:div>
    <w:div w:id="1864123579">
      <w:bodyDiv w:val="1"/>
      <w:marLeft w:val="0"/>
      <w:marRight w:val="0"/>
      <w:marTop w:val="0"/>
      <w:marBottom w:val="0"/>
      <w:divBdr>
        <w:top w:val="none" w:sz="0" w:space="0" w:color="auto"/>
        <w:left w:val="none" w:sz="0" w:space="0" w:color="auto"/>
        <w:bottom w:val="none" w:sz="0" w:space="0" w:color="auto"/>
        <w:right w:val="none" w:sz="0" w:space="0" w:color="auto"/>
      </w:divBdr>
    </w:div>
    <w:div w:id="1864857385">
      <w:bodyDiv w:val="1"/>
      <w:marLeft w:val="0"/>
      <w:marRight w:val="0"/>
      <w:marTop w:val="0"/>
      <w:marBottom w:val="0"/>
      <w:divBdr>
        <w:top w:val="none" w:sz="0" w:space="0" w:color="auto"/>
        <w:left w:val="none" w:sz="0" w:space="0" w:color="auto"/>
        <w:bottom w:val="none" w:sz="0" w:space="0" w:color="auto"/>
        <w:right w:val="none" w:sz="0" w:space="0" w:color="auto"/>
      </w:divBdr>
    </w:div>
    <w:div w:id="1864899865">
      <w:bodyDiv w:val="1"/>
      <w:marLeft w:val="0"/>
      <w:marRight w:val="0"/>
      <w:marTop w:val="0"/>
      <w:marBottom w:val="0"/>
      <w:divBdr>
        <w:top w:val="none" w:sz="0" w:space="0" w:color="auto"/>
        <w:left w:val="none" w:sz="0" w:space="0" w:color="auto"/>
        <w:bottom w:val="none" w:sz="0" w:space="0" w:color="auto"/>
        <w:right w:val="none" w:sz="0" w:space="0" w:color="auto"/>
      </w:divBdr>
    </w:div>
    <w:div w:id="1865440532">
      <w:bodyDiv w:val="1"/>
      <w:marLeft w:val="0"/>
      <w:marRight w:val="0"/>
      <w:marTop w:val="0"/>
      <w:marBottom w:val="0"/>
      <w:divBdr>
        <w:top w:val="none" w:sz="0" w:space="0" w:color="auto"/>
        <w:left w:val="none" w:sz="0" w:space="0" w:color="auto"/>
        <w:bottom w:val="none" w:sz="0" w:space="0" w:color="auto"/>
        <w:right w:val="none" w:sz="0" w:space="0" w:color="auto"/>
      </w:divBdr>
    </w:div>
    <w:div w:id="1866137962">
      <w:bodyDiv w:val="1"/>
      <w:marLeft w:val="0"/>
      <w:marRight w:val="0"/>
      <w:marTop w:val="0"/>
      <w:marBottom w:val="0"/>
      <w:divBdr>
        <w:top w:val="none" w:sz="0" w:space="0" w:color="auto"/>
        <w:left w:val="none" w:sz="0" w:space="0" w:color="auto"/>
        <w:bottom w:val="none" w:sz="0" w:space="0" w:color="auto"/>
        <w:right w:val="none" w:sz="0" w:space="0" w:color="auto"/>
      </w:divBdr>
    </w:div>
    <w:div w:id="1866284051">
      <w:bodyDiv w:val="1"/>
      <w:marLeft w:val="0"/>
      <w:marRight w:val="0"/>
      <w:marTop w:val="0"/>
      <w:marBottom w:val="0"/>
      <w:divBdr>
        <w:top w:val="none" w:sz="0" w:space="0" w:color="auto"/>
        <w:left w:val="none" w:sz="0" w:space="0" w:color="auto"/>
        <w:bottom w:val="none" w:sz="0" w:space="0" w:color="auto"/>
        <w:right w:val="none" w:sz="0" w:space="0" w:color="auto"/>
      </w:divBdr>
    </w:div>
    <w:div w:id="1867132200">
      <w:bodyDiv w:val="1"/>
      <w:marLeft w:val="0"/>
      <w:marRight w:val="0"/>
      <w:marTop w:val="0"/>
      <w:marBottom w:val="0"/>
      <w:divBdr>
        <w:top w:val="none" w:sz="0" w:space="0" w:color="auto"/>
        <w:left w:val="none" w:sz="0" w:space="0" w:color="auto"/>
        <w:bottom w:val="none" w:sz="0" w:space="0" w:color="auto"/>
        <w:right w:val="none" w:sz="0" w:space="0" w:color="auto"/>
      </w:divBdr>
    </w:div>
    <w:div w:id="1867518754">
      <w:bodyDiv w:val="1"/>
      <w:marLeft w:val="0"/>
      <w:marRight w:val="0"/>
      <w:marTop w:val="0"/>
      <w:marBottom w:val="0"/>
      <w:divBdr>
        <w:top w:val="none" w:sz="0" w:space="0" w:color="auto"/>
        <w:left w:val="none" w:sz="0" w:space="0" w:color="auto"/>
        <w:bottom w:val="none" w:sz="0" w:space="0" w:color="auto"/>
        <w:right w:val="none" w:sz="0" w:space="0" w:color="auto"/>
      </w:divBdr>
    </w:div>
    <w:div w:id="1867675116">
      <w:bodyDiv w:val="1"/>
      <w:marLeft w:val="0"/>
      <w:marRight w:val="0"/>
      <w:marTop w:val="0"/>
      <w:marBottom w:val="0"/>
      <w:divBdr>
        <w:top w:val="none" w:sz="0" w:space="0" w:color="auto"/>
        <w:left w:val="none" w:sz="0" w:space="0" w:color="auto"/>
        <w:bottom w:val="none" w:sz="0" w:space="0" w:color="auto"/>
        <w:right w:val="none" w:sz="0" w:space="0" w:color="auto"/>
      </w:divBdr>
    </w:div>
    <w:div w:id="1867982270">
      <w:bodyDiv w:val="1"/>
      <w:marLeft w:val="0"/>
      <w:marRight w:val="0"/>
      <w:marTop w:val="0"/>
      <w:marBottom w:val="0"/>
      <w:divBdr>
        <w:top w:val="none" w:sz="0" w:space="0" w:color="auto"/>
        <w:left w:val="none" w:sz="0" w:space="0" w:color="auto"/>
        <w:bottom w:val="none" w:sz="0" w:space="0" w:color="auto"/>
        <w:right w:val="none" w:sz="0" w:space="0" w:color="auto"/>
      </w:divBdr>
    </w:div>
    <w:div w:id="1868830396">
      <w:bodyDiv w:val="1"/>
      <w:marLeft w:val="0"/>
      <w:marRight w:val="0"/>
      <w:marTop w:val="0"/>
      <w:marBottom w:val="0"/>
      <w:divBdr>
        <w:top w:val="none" w:sz="0" w:space="0" w:color="auto"/>
        <w:left w:val="none" w:sz="0" w:space="0" w:color="auto"/>
        <w:bottom w:val="none" w:sz="0" w:space="0" w:color="auto"/>
        <w:right w:val="none" w:sz="0" w:space="0" w:color="auto"/>
      </w:divBdr>
    </w:div>
    <w:div w:id="1870289528">
      <w:bodyDiv w:val="1"/>
      <w:marLeft w:val="0"/>
      <w:marRight w:val="0"/>
      <w:marTop w:val="0"/>
      <w:marBottom w:val="0"/>
      <w:divBdr>
        <w:top w:val="none" w:sz="0" w:space="0" w:color="auto"/>
        <w:left w:val="none" w:sz="0" w:space="0" w:color="auto"/>
        <w:bottom w:val="none" w:sz="0" w:space="0" w:color="auto"/>
        <w:right w:val="none" w:sz="0" w:space="0" w:color="auto"/>
      </w:divBdr>
    </w:div>
    <w:div w:id="1872378553">
      <w:bodyDiv w:val="1"/>
      <w:marLeft w:val="0"/>
      <w:marRight w:val="0"/>
      <w:marTop w:val="0"/>
      <w:marBottom w:val="0"/>
      <w:divBdr>
        <w:top w:val="none" w:sz="0" w:space="0" w:color="auto"/>
        <w:left w:val="none" w:sz="0" w:space="0" w:color="auto"/>
        <w:bottom w:val="none" w:sz="0" w:space="0" w:color="auto"/>
        <w:right w:val="none" w:sz="0" w:space="0" w:color="auto"/>
      </w:divBdr>
    </w:div>
    <w:div w:id="1872837101">
      <w:bodyDiv w:val="1"/>
      <w:marLeft w:val="0"/>
      <w:marRight w:val="0"/>
      <w:marTop w:val="0"/>
      <w:marBottom w:val="0"/>
      <w:divBdr>
        <w:top w:val="none" w:sz="0" w:space="0" w:color="auto"/>
        <w:left w:val="none" w:sz="0" w:space="0" w:color="auto"/>
        <w:bottom w:val="none" w:sz="0" w:space="0" w:color="auto"/>
        <w:right w:val="none" w:sz="0" w:space="0" w:color="auto"/>
      </w:divBdr>
    </w:div>
    <w:div w:id="1875074525">
      <w:bodyDiv w:val="1"/>
      <w:marLeft w:val="0"/>
      <w:marRight w:val="0"/>
      <w:marTop w:val="0"/>
      <w:marBottom w:val="0"/>
      <w:divBdr>
        <w:top w:val="none" w:sz="0" w:space="0" w:color="auto"/>
        <w:left w:val="none" w:sz="0" w:space="0" w:color="auto"/>
        <w:bottom w:val="none" w:sz="0" w:space="0" w:color="auto"/>
        <w:right w:val="none" w:sz="0" w:space="0" w:color="auto"/>
      </w:divBdr>
    </w:div>
    <w:div w:id="1875457731">
      <w:bodyDiv w:val="1"/>
      <w:marLeft w:val="0"/>
      <w:marRight w:val="0"/>
      <w:marTop w:val="0"/>
      <w:marBottom w:val="0"/>
      <w:divBdr>
        <w:top w:val="none" w:sz="0" w:space="0" w:color="auto"/>
        <w:left w:val="none" w:sz="0" w:space="0" w:color="auto"/>
        <w:bottom w:val="none" w:sz="0" w:space="0" w:color="auto"/>
        <w:right w:val="none" w:sz="0" w:space="0" w:color="auto"/>
      </w:divBdr>
    </w:div>
    <w:div w:id="1875461996">
      <w:bodyDiv w:val="1"/>
      <w:marLeft w:val="0"/>
      <w:marRight w:val="0"/>
      <w:marTop w:val="0"/>
      <w:marBottom w:val="0"/>
      <w:divBdr>
        <w:top w:val="none" w:sz="0" w:space="0" w:color="auto"/>
        <w:left w:val="none" w:sz="0" w:space="0" w:color="auto"/>
        <w:bottom w:val="none" w:sz="0" w:space="0" w:color="auto"/>
        <w:right w:val="none" w:sz="0" w:space="0" w:color="auto"/>
      </w:divBdr>
    </w:div>
    <w:div w:id="1877354606">
      <w:bodyDiv w:val="1"/>
      <w:marLeft w:val="0"/>
      <w:marRight w:val="0"/>
      <w:marTop w:val="0"/>
      <w:marBottom w:val="0"/>
      <w:divBdr>
        <w:top w:val="none" w:sz="0" w:space="0" w:color="auto"/>
        <w:left w:val="none" w:sz="0" w:space="0" w:color="auto"/>
        <w:bottom w:val="none" w:sz="0" w:space="0" w:color="auto"/>
        <w:right w:val="none" w:sz="0" w:space="0" w:color="auto"/>
      </w:divBdr>
    </w:div>
    <w:div w:id="1878271836">
      <w:bodyDiv w:val="1"/>
      <w:marLeft w:val="0"/>
      <w:marRight w:val="0"/>
      <w:marTop w:val="0"/>
      <w:marBottom w:val="0"/>
      <w:divBdr>
        <w:top w:val="none" w:sz="0" w:space="0" w:color="auto"/>
        <w:left w:val="none" w:sz="0" w:space="0" w:color="auto"/>
        <w:bottom w:val="none" w:sz="0" w:space="0" w:color="auto"/>
        <w:right w:val="none" w:sz="0" w:space="0" w:color="auto"/>
      </w:divBdr>
    </w:div>
    <w:div w:id="1880780911">
      <w:bodyDiv w:val="1"/>
      <w:marLeft w:val="0"/>
      <w:marRight w:val="0"/>
      <w:marTop w:val="0"/>
      <w:marBottom w:val="0"/>
      <w:divBdr>
        <w:top w:val="none" w:sz="0" w:space="0" w:color="auto"/>
        <w:left w:val="none" w:sz="0" w:space="0" w:color="auto"/>
        <w:bottom w:val="none" w:sz="0" w:space="0" w:color="auto"/>
        <w:right w:val="none" w:sz="0" w:space="0" w:color="auto"/>
      </w:divBdr>
    </w:div>
    <w:div w:id="1881088490">
      <w:bodyDiv w:val="1"/>
      <w:marLeft w:val="0"/>
      <w:marRight w:val="0"/>
      <w:marTop w:val="0"/>
      <w:marBottom w:val="0"/>
      <w:divBdr>
        <w:top w:val="none" w:sz="0" w:space="0" w:color="auto"/>
        <w:left w:val="none" w:sz="0" w:space="0" w:color="auto"/>
        <w:bottom w:val="none" w:sz="0" w:space="0" w:color="auto"/>
        <w:right w:val="none" w:sz="0" w:space="0" w:color="auto"/>
      </w:divBdr>
    </w:div>
    <w:div w:id="1881283420">
      <w:bodyDiv w:val="1"/>
      <w:marLeft w:val="0"/>
      <w:marRight w:val="0"/>
      <w:marTop w:val="0"/>
      <w:marBottom w:val="0"/>
      <w:divBdr>
        <w:top w:val="none" w:sz="0" w:space="0" w:color="auto"/>
        <w:left w:val="none" w:sz="0" w:space="0" w:color="auto"/>
        <w:bottom w:val="none" w:sz="0" w:space="0" w:color="auto"/>
        <w:right w:val="none" w:sz="0" w:space="0" w:color="auto"/>
      </w:divBdr>
    </w:div>
    <w:div w:id="1883857878">
      <w:bodyDiv w:val="1"/>
      <w:marLeft w:val="0"/>
      <w:marRight w:val="0"/>
      <w:marTop w:val="0"/>
      <w:marBottom w:val="0"/>
      <w:divBdr>
        <w:top w:val="none" w:sz="0" w:space="0" w:color="auto"/>
        <w:left w:val="none" w:sz="0" w:space="0" w:color="auto"/>
        <w:bottom w:val="none" w:sz="0" w:space="0" w:color="auto"/>
        <w:right w:val="none" w:sz="0" w:space="0" w:color="auto"/>
      </w:divBdr>
    </w:div>
    <w:div w:id="1885095494">
      <w:bodyDiv w:val="1"/>
      <w:marLeft w:val="0"/>
      <w:marRight w:val="0"/>
      <w:marTop w:val="0"/>
      <w:marBottom w:val="0"/>
      <w:divBdr>
        <w:top w:val="none" w:sz="0" w:space="0" w:color="auto"/>
        <w:left w:val="none" w:sz="0" w:space="0" w:color="auto"/>
        <w:bottom w:val="none" w:sz="0" w:space="0" w:color="auto"/>
        <w:right w:val="none" w:sz="0" w:space="0" w:color="auto"/>
      </w:divBdr>
    </w:div>
    <w:div w:id="1887059952">
      <w:bodyDiv w:val="1"/>
      <w:marLeft w:val="0"/>
      <w:marRight w:val="0"/>
      <w:marTop w:val="0"/>
      <w:marBottom w:val="0"/>
      <w:divBdr>
        <w:top w:val="none" w:sz="0" w:space="0" w:color="auto"/>
        <w:left w:val="none" w:sz="0" w:space="0" w:color="auto"/>
        <w:bottom w:val="none" w:sz="0" w:space="0" w:color="auto"/>
        <w:right w:val="none" w:sz="0" w:space="0" w:color="auto"/>
      </w:divBdr>
    </w:div>
    <w:div w:id="1888180863">
      <w:bodyDiv w:val="1"/>
      <w:marLeft w:val="0"/>
      <w:marRight w:val="0"/>
      <w:marTop w:val="0"/>
      <w:marBottom w:val="0"/>
      <w:divBdr>
        <w:top w:val="none" w:sz="0" w:space="0" w:color="auto"/>
        <w:left w:val="none" w:sz="0" w:space="0" w:color="auto"/>
        <w:bottom w:val="none" w:sz="0" w:space="0" w:color="auto"/>
        <w:right w:val="none" w:sz="0" w:space="0" w:color="auto"/>
      </w:divBdr>
    </w:div>
    <w:div w:id="1889536476">
      <w:bodyDiv w:val="1"/>
      <w:marLeft w:val="0"/>
      <w:marRight w:val="0"/>
      <w:marTop w:val="0"/>
      <w:marBottom w:val="0"/>
      <w:divBdr>
        <w:top w:val="none" w:sz="0" w:space="0" w:color="auto"/>
        <w:left w:val="none" w:sz="0" w:space="0" w:color="auto"/>
        <w:bottom w:val="none" w:sz="0" w:space="0" w:color="auto"/>
        <w:right w:val="none" w:sz="0" w:space="0" w:color="auto"/>
      </w:divBdr>
    </w:div>
    <w:div w:id="1889797726">
      <w:bodyDiv w:val="1"/>
      <w:marLeft w:val="0"/>
      <w:marRight w:val="0"/>
      <w:marTop w:val="0"/>
      <w:marBottom w:val="0"/>
      <w:divBdr>
        <w:top w:val="none" w:sz="0" w:space="0" w:color="auto"/>
        <w:left w:val="none" w:sz="0" w:space="0" w:color="auto"/>
        <w:bottom w:val="none" w:sz="0" w:space="0" w:color="auto"/>
        <w:right w:val="none" w:sz="0" w:space="0" w:color="auto"/>
      </w:divBdr>
    </w:div>
    <w:div w:id="1890022866">
      <w:bodyDiv w:val="1"/>
      <w:marLeft w:val="0"/>
      <w:marRight w:val="0"/>
      <w:marTop w:val="0"/>
      <w:marBottom w:val="0"/>
      <w:divBdr>
        <w:top w:val="none" w:sz="0" w:space="0" w:color="auto"/>
        <w:left w:val="none" w:sz="0" w:space="0" w:color="auto"/>
        <w:bottom w:val="none" w:sz="0" w:space="0" w:color="auto"/>
        <w:right w:val="none" w:sz="0" w:space="0" w:color="auto"/>
      </w:divBdr>
    </w:div>
    <w:div w:id="1890990183">
      <w:bodyDiv w:val="1"/>
      <w:marLeft w:val="0"/>
      <w:marRight w:val="0"/>
      <w:marTop w:val="0"/>
      <w:marBottom w:val="0"/>
      <w:divBdr>
        <w:top w:val="none" w:sz="0" w:space="0" w:color="auto"/>
        <w:left w:val="none" w:sz="0" w:space="0" w:color="auto"/>
        <w:bottom w:val="none" w:sz="0" w:space="0" w:color="auto"/>
        <w:right w:val="none" w:sz="0" w:space="0" w:color="auto"/>
      </w:divBdr>
    </w:div>
    <w:div w:id="1891190404">
      <w:bodyDiv w:val="1"/>
      <w:marLeft w:val="0"/>
      <w:marRight w:val="0"/>
      <w:marTop w:val="0"/>
      <w:marBottom w:val="0"/>
      <w:divBdr>
        <w:top w:val="none" w:sz="0" w:space="0" w:color="auto"/>
        <w:left w:val="none" w:sz="0" w:space="0" w:color="auto"/>
        <w:bottom w:val="none" w:sz="0" w:space="0" w:color="auto"/>
        <w:right w:val="none" w:sz="0" w:space="0" w:color="auto"/>
      </w:divBdr>
    </w:div>
    <w:div w:id="1892184852">
      <w:bodyDiv w:val="1"/>
      <w:marLeft w:val="0"/>
      <w:marRight w:val="0"/>
      <w:marTop w:val="0"/>
      <w:marBottom w:val="0"/>
      <w:divBdr>
        <w:top w:val="none" w:sz="0" w:space="0" w:color="auto"/>
        <w:left w:val="none" w:sz="0" w:space="0" w:color="auto"/>
        <w:bottom w:val="none" w:sz="0" w:space="0" w:color="auto"/>
        <w:right w:val="none" w:sz="0" w:space="0" w:color="auto"/>
      </w:divBdr>
    </w:div>
    <w:div w:id="1892302540">
      <w:bodyDiv w:val="1"/>
      <w:marLeft w:val="0"/>
      <w:marRight w:val="0"/>
      <w:marTop w:val="0"/>
      <w:marBottom w:val="0"/>
      <w:divBdr>
        <w:top w:val="none" w:sz="0" w:space="0" w:color="auto"/>
        <w:left w:val="none" w:sz="0" w:space="0" w:color="auto"/>
        <w:bottom w:val="none" w:sz="0" w:space="0" w:color="auto"/>
        <w:right w:val="none" w:sz="0" w:space="0" w:color="auto"/>
      </w:divBdr>
    </w:div>
    <w:div w:id="1894121957">
      <w:bodyDiv w:val="1"/>
      <w:marLeft w:val="0"/>
      <w:marRight w:val="0"/>
      <w:marTop w:val="0"/>
      <w:marBottom w:val="0"/>
      <w:divBdr>
        <w:top w:val="none" w:sz="0" w:space="0" w:color="auto"/>
        <w:left w:val="none" w:sz="0" w:space="0" w:color="auto"/>
        <w:bottom w:val="none" w:sz="0" w:space="0" w:color="auto"/>
        <w:right w:val="none" w:sz="0" w:space="0" w:color="auto"/>
      </w:divBdr>
    </w:div>
    <w:div w:id="1896159082">
      <w:bodyDiv w:val="1"/>
      <w:marLeft w:val="0"/>
      <w:marRight w:val="0"/>
      <w:marTop w:val="0"/>
      <w:marBottom w:val="0"/>
      <w:divBdr>
        <w:top w:val="none" w:sz="0" w:space="0" w:color="auto"/>
        <w:left w:val="none" w:sz="0" w:space="0" w:color="auto"/>
        <w:bottom w:val="none" w:sz="0" w:space="0" w:color="auto"/>
        <w:right w:val="none" w:sz="0" w:space="0" w:color="auto"/>
      </w:divBdr>
    </w:div>
    <w:div w:id="1897012853">
      <w:bodyDiv w:val="1"/>
      <w:marLeft w:val="0"/>
      <w:marRight w:val="0"/>
      <w:marTop w:val="0"/>
      <w:marBottom w:val="0"/>
      <w:divBdr>
        <w:top w:val="none" w:sz="0" w:space="0" w:color="auto"/>
        <w:left w:val="none" w:sz="0" w:space="0" w:color="auto"/>
        <w:bottom w:val="none" w:sz="0" w:space="0" w:color="auto"/>
        <w:right w:val="none" w:sz="0" w:space="0" w:color="auto"/>
      </w:divBdr>
    </w:div>
    <w:div w:id="1897204439">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430940">
      <w:bodyDiv w:val="1"/>
      <w:marLeft w:val="0"/>
      <w:marRight w:val="0"/>
      <w:marTop w:val="0"/>
      <w:marBottom w:val="0"/>
      <w:divBdr>
        <w:top w:val="none" w:sz="0" w:space="0" w:color="auto"/>
        <w:left w:val="none" w:sz="0" w:space="0" w:color="auto"/>
        <w:bottom w:val="none" w:sz="0" w:space="0" w:color="auto"/>
        <w:right w:val="none" w:sz="0" w:space="0" w:color="auto"/>
      </w:divBdr>
    </w:div>
    <w:div w:id="1898124034">
      <w:bodyDiv w:val="1"/>
      <w:marLeft w:val="0"/>
      <w:marRight w:val="0"/>
      <w:marTop w:val="0"/>
      <w:marBottom w:val="0"/>
      <w:divBdr>
        <w:top w:val="none" w:sz="0" w:space="0" w:color="auto"/>
        <w:left w:val="none" w:sz="0" w:space="0" w:color="auto"/>
        <w:bottom w:val="none" w:sz="0" w:space="0" w:color="auto"/>
        <w:right w:val="none" w:sz="0" w:space="0" w:color="auto"/>
      </w:divBdr>
    </w:div>
    <w:div w:id="1899778679">
      <w:bodyDiv w:val="1"/>
      <w:marLeft w:val="0"/>
      <w:marRight w:val="0"/>
      <w:marTop w:val="0"/>
      <w:marBottom w:val="0"/>
      <w:divBdr>
        <w:top w:val="none" w:sz="0" w:space="0" w:color="auto"/>
        <w:left w:val="none" w:sz="0" w:space="0" w:color="auto"/>
        <w:bottom w:val="none" w:sz="0" w:space="0" w:color="auto"/>
        <w:right w:val="none" w:sz="0" w:space="0" w:color="auto"/>
      </w:divBdr>
    </w:div>
    <w:div w:id="1899823615">
      <w:bodyDiv w:val="1"/>
      <w:marLeft w:val="0"/>
      <w:marRight w:val="0"/>
      <w:marTop w:val="0"/>
      <w:marBottom w:val="0"/>
      <w:divBdr>
        <w:top w:val="none" w:sz="0" w:space="0" w:color="auto"/>
        <w:left w:val="none" w:sz="0" w:space="0" w:color="auto"/>
        <w:bottom w:val="none" w:sz="0" w:space="0" w:color="auto"/>
        <w:right w:val="none" w:sz="0" w:space="0" w:color="auto"/>
      </w:divBdr>
    </w:div>
    <w:div w:id="1900633996">
      <w:bodyDiv w:val="1"/>
      <w:marLeft w:val="0"/>
      <w:marRight w:val="0"/>
      <w:marTop w:val="0"/>
      <w:marBottom w:val="0"/>
      <w:divBdr>
        <w:top w:val="none" w:sz="0" w:space="0" w:color="auto"/>
        <w:left w:val="none" w:sz="0" w:space="0" w:color="auto"/>
        <w:bottom w:val="none" w:sz="0" w:space="0" w:color="auto"/>
        <w:right w:val="none" w:sz="0" w:space="0" w:color="auto"/>
      </w:divBdr>
    </w:div>
    <w:div w:id="1901286191">
      <w:bodyDiv w:val="1"/>
      <w:marLeft w:val="0"/>
      <w:marRight w:val="0"/>
      <w:marTop w:val="0"/>
      <w:marBottom w:val="0"/>
      <w:divBdr>
        <w:top w:val="none" w:sz="0" w:space="0" w:color="auto"/>
        <w:left w:val="none" w:sz="0" w:space="0" w:color="auto"/>
        <w:bottom w:val="none" w:sz="0" w:space="0" w:color="auto"/>
        <w:right w:val="none" w:sz="0" w:space="0" w:color="auto"/>
      </w:divBdr>
    </w:div>
    <w:div w:id="1901480164">
      <w:bodyDiv w:val="1"/>
      <w:marLeft w:val="0"/>
      <w:marRight w:val="0"/>
      <w:marTop w:val="0"/>
      <w:marBottom w:val="0"/>
      <w:divBdr>
        <w:top w:val="none" w:sz="0" w:space="0" w:color="auto"/>
        <w:left w:val="none" w:sz="0" w:space="0" w:color="auto"/>
        <w:bottom w:val="none" w:sz="0" w:space="0" w:color="auto"/>
        <w:right w:val="none" w:sz="0" w:space="0" w:color="auto"/>
      </w:divBdr>
    </w:div>
    <w:div w:id="1903833426">
      <w:bodyDiv w:val="1"/>
      <w:marLeft w:val="0"/>
      <w:marRight w:val="0"/>
      <w:marTop w:val="0"/>
      <w:marBottom w:val="0"/>
      <w:divBdr>
        <w:top w:val="none" w:sz="0" w:space="0" w:color="auto"/>
        <w:left w:val="none" w:sz="0" w:space="0" w:color="auto"/>
        <w:bottom w:val="none" w:sz="0" w:space="0" w:color="auto"/>
        <w:right w:val="none" w:sz="0" w:space="0" w:color="auto"/>
      </w:divBdr>
    </w:div>
    <w:div w:id="1904831582">
      <w:bodyDiv w:val="1"/>
      <w:marLeft w:val="0"/>
      <w:marRight w:val="0"/>
      <w:marTop w:val="0"/>
      <w:marBottom w:val="0"/>
      <w:divBdr>
        <w:top w:val="none" w:sz="0" w:space="0" w:color="auto"/>
        <w:left w:val="none" w:sz="0" w:space="0" w:color="auto"/>
        <w:bottom w:val="none" w:sz="0" w:space="0" w:color="auto"/>
        <w:right w:val="none" w:sz="0" w:space="0" w:color="auto"/>
      </w:divBdr>
    </w:div>
    <w:div w:id="1905094060">
      <w:bodyDiv w:val="1"/>
      <w:marLeft w:val="0"/>
      <w:marRight w:val="0"/>
      <w:marTop w:val="0"/>
      <w:marBottom w:val="0"/>
      <w:divBdr>
        <w:top w:val="none" w:sz="0" w:space="0" w:color="auto"/>
        <w:left w:val="none" w:sz="0" w:space="0" w:color="auto"/>
        <w:bottom w:val="none" w:sz="0" w:space="0" w:color="auto"/>
        <w:right w:val="none" w:sz="0" w:space="0" w:color="auto"/>
      </w:divBdr>
    </w:div>
    <w:div w:id="1905605961">
      <w:bodyDiv w:val="1"/>
      <w:marLeft w:val="0"/>
      <w:marRight w:val="0"/>
      <w:marTop w:val="0"/>
      <w:marBottom w:val="0"/>
      <w:divBdr>
        <w:top w:val="none" w:sz="0" w:space="0" w:color="auto"/>
        <w:left w:val="none" w:sz="0" w:space="0" w:color="auto"/>
        <w:bottom w:val="none" w:sz="0" w:space="0" w:color="auto"/>
        <w:right w:val="none" w:sz="0" w:space="0" w:color="auto"/>
      </w:divBdr>
    </w:div>
    <w:div w:id="1906992124">
      <w:bodyDiv w:val="1"/>
      <w:marLeft w:val="0"/>
      <w:marRight w:val="0"/>
      <w:marTop w:val="0"/>
      <w:marBottom w:val="0"/>
      <w:divBdr>
        <w:top w:val="none" w:sz="0" w:space="0" w:color="auto"/>
        <w:left w:val="none" w:sz="0" w:space="0" w:color="auto"/>
        <w:bottom w:val="none" w:sz="0" w:space="0" w:color="auto"/>
        <w:right w:val="none" w:sz="0" w:space="0" w:color="auto"/>
      </w:divBdr>
    </w:div>
    <w:div w:id="1907954081">
      <w:bodyDiv w:val="1"/>
      <w:marLeft w:val="0"/>
      <w:marRight w:val="0"/>
      <w:marTop w:val="0"/>
      <w:marBottom w:val="0"/>
      <w:divBdr>
        <w:top w:val="none" w:sz="0" w:space="0" w:color="auto"/>
        <w:left w:val="none" w:sz="0" w:space="0" w:color="auto"/>
        <w:bottom w:val="none" w:sz="0" w:space="0" w:color="auto"/>
        <w:right w:val="none" w:sz="0" w:space="0" w:color="auto"/>
      </w:divBdr>
    </w:div>
    <w:div w:id="1907957365">
      <w:bodyDiv w:val="1"/>
      <w:marLeft w:val="0"/>
      <w:marRight w:val="0"/>
      <w:marTop w:val="0"/>
      <w:marBottom w:val="0"/>
      <w:divBdr>
        <w:top w:val="none" w:sz="0" w:space="0" w:color="auto"/>
        <w:left w:val="none" w:sz="0" w:space="0" w:color="auto"/>
        <w:bottom w:val="none" w:sz="0" w:space="0" w:color="auto"/>
        <w:right w:val="none" w:sz="0" w:space="0" w:color="auto"/>
      </w:divBdr>
    </w:div>
    <w:div w:id="1908026102">
      <w:bodyDiv w:val="1"/>
      <w:marLeft w:val="0"/>
      <w:marRight w:val="0"/>
      <w:marTop w:val="0"/>
      <w:marBottom w:val="0"/>
      <w:divBdr>
        <w:top w:val="none" w:sz="0" w:space="0" w:color="auto"/>
        <w:left w:val="none" w:sz="0" w:space="0" w:color="auto"/>
        <w:bottom w:val="none" w:sz="0" w:space="0" w:color="auto"/>
        <w:right w:val="none" w:sz="0" w:space="0" w:color="auto"/>
      </w:divBdr>
    </w:div>
    <w:div w:id="1908684976">
      <w:bodyDiv w:val="1"/>
      <w:marLeft w:val="0"/>
      <w:marRight w:val="0"/>
      <w:marTop w:val="0"/>
      <w:marBottom w:val="0"/>
      <w:divBdr>
        <w:top w:val="none" w:sz="0" w:space="0" w:color="auto"/>
        <w:left w:val="none" w:sz="0" w:space="0" w:color="auto"/>
        <w:bottom w:val="none" w:sz="0" w:space="0" w:color="auto"/>
        <w:right w:val="none" w:sz="0" w:space="0" w:color="auto"/>
      </w:divBdr>
    </w:div>
    <w:div w:id="1909075976">
      <w:bodyDiv w:val="1"/>
      <w:marLeft w:val="0"/>
      <w:marRight w:val="0"/>
      <w:marTop w:val="0"/>
      <w:marBottom w:val="0"/>
      <w:divBdr>
        <w:top w:val="none" w:sz="0" w:space="0" w:color="auto"/>
        <w:left w:val="none" w:sz="0" w:space="0" w:color="auto"/>
        <w:bottom w:val="none" w:sz="0" w:space="0" w:color="auto"/>
        <w:right w:val="none" w:sz="0" w:space="0" w:color="auto"/>
      </w:divBdr>
    </w:div>
    <w:div w:id="1909345011">
      <w:bodyDiv w:val="1"/>
      <w:marLeft w:val="0"/>
      <w:marRight w:val="0"/>
      <w:marTop w:val="0"/>
      <w:marBottom w:val="0"/>
      <w:divBdr>
        <w:top w:val="none" w:sz="0" w:space="0" w:color="auto"/>
        <w:left w:val="none" w:sz="0" w:space="0" w:color="auto"/>
        <w:bottom w:val="none" w:sz="0" w:space="0" w:color="auto"/>
        <w:right w:val="none" w:sz="0" w:space="0" w:color="auto"/>
      </w:divBdr>
    </w:div>
    <w:div w:id="1910144804">
      <w:bodyDiv w:val="1"/>
      <w:marLeft w:val="0"/>
      <w:marRight w:val="0"/>
      <w:marTop w:val="0"/>
      <w:marBottom w:val="0"/>
      <w:divBdr>
        <w:top w:val="none" w:sz="0" w:space="0" w:color="auto"/>
        <w:left w:val="none" w:sz="0" w:space="0" w:color="auto"/>
        <w:bottom w:val="none" w:sz="0" w:space="0" w:color="auto"/>
        <w:right w:val="none" w:sz="0" w:space="0" w:color="auto"/>
      </w:divBdr>
    </w:div>
    <w:div w:id="1910186792">
      <w:bodyDiv w:val="1"/>
      <w:marLeft w:val="0"/>
      <w:marRight w:val="0"/>
      <w:marTop w:val="0"/>
      <w:marBottom w:val="0"/>
      <w:divBdr>
        <w:top w:val="none" w:sz="0" w:space="0" w:color="auto"/>
        <w:left w:val="none" w:sz="0" w:space="0" w:color="auto"/>
        <w:bottom w:val="none" w:sz="0" w:space="0" w:color="auto"/>
        <w:right w:val="none" w:sz="0" w:space="0" w:color="auto"/>
      </w:divBdr>
    </w:div>
    <w:div w:id="1911423309">
      <w:bodyDiv w:val="1"/>
      <w:marLeft w:val="0"/>
      <w:marRight w:val="0"/>
      <w:marTop w:val="0"/>
      <w:marBottom w:val="0"/>
      <w:divBdr>
        <w:top w:val="none" w:sz="0" w:space="0" w:color="auto"/>
        <w:left w:val="none" w:sz="0" w:space="0" w:color="auto"/>
        <w:bottom w:val="none" w:sz="0" w:space="0" w:color="auto"/>
        <w:right w:val="none" w:sz="0" w:space="0" w:color="auto"/>
      </w:divBdr>
    </w:div>
    <w:div w:id="1911887517">
      <w:bodyDiv w:val="1"/>
      <w:marLeft w:val="0"/>
      <w:marRight w:val="0"/>
      <w:marTop w:val="0"/>
      <w:marBottom w:val="0"/>
      <w:divBdr>
        <w:top w:val="none" w:sz="0" w:space="0" w:color="auto"/>
        <w:left w:val="none" w:sz="0" w:space="0" w:color="auto"/>
        <w:bottom w:val="none" w:sz="0" w:space="0" w:color="auto"/>
        <w:right w:val="none" w:sz="0" w:space="0" w:color="auto"/>
      </w:divBdr>
    </w:div>
    <w:div w:id="1912499191">
      <w:bodyDiv w:val="1"/>
      <w:marLeft w:val="0"/>
      <w:marRight w:val="0"/>
      <w:marTop w:val="0"/>
      <w:marBottom w:val="0"/>
      <w:divBdr>
        <w:top w:val="none" w:sz="0" w:space="0" w:color="auto"/>
        <w:left w:val="none" w:sz="0" w:space="0" w:color="auto"/>
        <w:bottom w:val="none" w:sz="0" w:space="0" w:color="auto"/>
        <w:right w:val="none" w:sz="0" w:space="0" w:color="auto"/>
      </w:divBdr>
    </w:div>
    <w:div w:id="1913082021">
      <w:bodyDiv w:val="1"/>
      <w:marLeft w:val="0"/>
      <w:marRight w:val="0"/>
      <w:marTop w:val="0"/>
      <w:marBottom w:val="0"/>
      <w:divBdr>
        <w:top w:val="none" w:sz="0" w:space="0" w:color="auto"/>
        <w:left w:val="none" w:sz="0" w:space="0" w:color="auto"/>
        <w:bottom w:val="none" w:sz="0" w:space="0" w:color="auto"/>
        <w:right w:val="none" w:sz="0" w:space="0" w:color="auto"/>
      </w:divBdr>
    </w:div>
    <w:div w:id="1913544101">
      <w:bodyDiv w:val="1"/>
      <w:marLeft w:val="0"/>
      <w:marRight w:val="0"/>
      <w:marTop w:val="0"/>
      <w:marBottom w:val="0"/>
      <w:divBdr>
        <w:top w:val="none" w:sz="0" w:space="0" w:color="auto"/>
        <w:left w:val="none" w:sz="0" w:space="0" w:color="auto"/>
        <w:bottom w:val="none" w:sz="0" w:space="0" w:color="auto"/>
        <w:right w:val="none" w:sz="0" w:space="0" w:color="auto"/>
      </w:divBdr>
    </w:div>
    <w:div w:id="1913927921">
      <w:bodyDiv w:val="1"/>
      <w:marLeft w:val="0"/>
      <w:marRight w:val="0"/>
      <w:marTop w:val="0"/>
      <w:marBottom w:val="0"/>
      <w:divBdr>
        <w:top w:val="none" w:sz="0" w:space="0" w:color="auto"/>
        <w:left w:val="none" w:sz="0" w:space="0" w:color="auto"/>
        <w:bottom w:val="none" w:sz="0" w:space="0" w:color="auto"/>
        <w:right w:val="none" w:sz="0" w:space="0" w:color="auto"/>
      </w:divBdr>
    </w:div>
    <w:div w:id="1915161855">
      <w:bodyDiv w:val="1"/>
      <w:marLeft w:val="0"/>
      <w:marRight w:val="0"/>
      <w:marTop w:val="0"/>
      <w:marBottom w:val="0"/>
      <w:divBdr>
        <w:top w:val="none" w:sz="0" w:space="0" w:color="auto"/>
        <w:left w:val="none" w:sz="0" w:space="0" w:color="auto"/>
        <w:bottom w:val="none" w:sz="0" w:space="0" w:color="auto"/>
        <w:right w:val="none" w:sz="0" w:space="0" w:color="auto"/>
      </w:divBdr>
    </w:div>
    <w:div w:id="1915775051">
      <w:bodyDiv w:val="1"/>
      <w:marLeft w:val="0"/>
      <w:marRight w:val="0"/>
      <w:marTop w:val="0"/>
      <w:marBottom w:val="0"/>
      <w:divBdr>
        <w:top w:val="none" w:sz="0" w:space="0" w:color="auto"/>
        <w:left w:val="none" w:sz="0" w:space="0" w:color="auto"/>
        <w:bottom w:val="none" w:sz="0" w:space="0" w:color="auto"/>
        <w:right w:val="none" w:sz="0" w:space="0" w:color="auto"/>
      </w:divBdr>
    </w:div>
    <w:div w:id="1915818744">
      <w:bodyDiv w:val="1"/>
      <w:marLeft w:val="0"/>
      <w:marRight w:val="0"/>
      <w:marTop w:val="0"/>
      <w:marBottom w:val="0"/>
      <w:divBdr>
        <w:top w:val="none" w:sz="0" w:space="0" w:color="auto"/>
        <w:left w:val="none" w:sz="0" w:space="0" w:color="auto"/>
        <w:bottom w:val="none" w:sz="0" w:space="0" w:color="auto"/>
        <w:right w:val="none" w:sz="0" w:space="0" w:color="auto"/>
      </w:divBdr>
    </w:div>
    <w:div w:id="1916234825">
      <w:bodyDiv w:val="1"/>
      <w:marLeft w:val="0"/>
      <w:marRight w:val="0"/>
      <w:marTop w:val="0"/>
      <w:marBottom w:val="0"/>
      <w:divBdr>
        <w:top w:val="none" w:sz="0" w:space="0" w:color="auto"/>
        <w:left w:val="none" w:sz="0" w:space="0" w:color="auto"/>
        <w:bottom w:val="none" w:sz="0" w:space="0" w:color="auto"/>
        <w:right w:val="none" w:sz="0" w:space="0" w:color="auto"/>
      </w:divBdr>
    </w:div>
    <w:div w:id="1916668568">
      <w:bodyDiv w:val="1"/>
      <w:marLeft w:val="0"/>
      <w:marRight w:val="0"/>
      <w:marTop w:val="0"/>
      <w:marBottom w:val="0"/>
      <w:divBdr>
        <w:top w:val="none" w:sz="0" w:space="0" w:color="auto"/>
        <w:left w:val="none" w:sz="0" w:space="0" w:color="auto"/>
        <w:bottom w:val="none" w:sz="0" w:space="0" w:color="auto"/>
        <w:right w:val="none" w:sz="0" w:space="0" w:color="auto"/>
      </w:divBdr>
    </w:div>
    <w:div w:id="1917327285">
      <w:bodyDiv w:val="1"/>
      <w:marLeft w:val="0"/>
      <w:marRight w:val="0"/>
      <w:marTop w:val="0"/>
      <w:marBottom w:val="0"/>
      <w:divBdr>
        <w:top w:val="none" w:sz="0" w:space="0" w:color="auto"/>
        <w:left w:val="none" w:sz="0" w:space="0" w:color="auto"/>
        <w:bottom w:val="none" w:sz="0" w:space="0" w:color="auto"/>
        <w:right w:val="none" w:sz="0" w:space="0" w:color="auto"/>
      </w:divBdr>
    </w:div>
    <w:div w:id="1917740595">
      <w:bodyDiv w:val="1"/>
      <w:marLeft w:val="0"/>
      <w:marRight w:val="0"/>
      <w:marTop w:val="0"/>
      <w:marBottom w:val="0"/>
      <w:divBdr>
        <w:top w:val="none" w:sz="0" w:space="0" w:color="auto"/>
        <w:left w:val="none" w:sz="0" w:space="0" w:color="auto"/>
        <w:bottom w:val="none" w:sz="0" w:space="0" w:color="auto"/>
        <w:right w:val="none" w:sz="0" w:space="0" w:color="auto"/>
      </w:divBdr>
    </w:div>
    <w:div w:id="1918593921">
      <w:bodyDiv w:val="1"/>
      <w:marLeft w:val="0"/>
      <w:marRight w:val="0"/>
      <w:marTop w:val="0"/>
      <w:marBottom w:val="0"/>
      <w:divBdr>
        <w:top w:val="none" w:sz="0" w:space="0" w:color="auto"/>
        <w:left w:val="none" w:sz="0" w:space="0" w:color="auto"/>
        <w:bottom w:val="none" w:sz="0" w:space="0" w:color="auto"/>
        <w:right w:val="none" w:sz="0" w:space="0" w:color="auto"/>
      </w:divBdr>
    </w:div>
    <w:div w:id="1918636873">
      <w:bodyDiv w:val="1"/>
      <w:marLeft w:val="0"/>
      <w:marRight w:val="0"/>
      <w:marTop w:val="0"/>
      <w:marBottom w:val="0"/>
      <w:divBdr>
        <w:top w:val="none" w:sz="0" w:space="0" w:color="auto"/>
        <w:left w:val="none" w:sz="0" w:space="0" w:color="auto"/>
        <w:bottom w:val="none" w:sz="0" w:space="0" w:color="auto"/>
        <w:right w:val="none" w:sz="0" w:space="0" w:color="auto"/>
      </w:divBdr>
    </w:div>
    <w:div w:id="1918902370">
      <w:bodyDiv w:val="1"/>
      <w:marLeft w:val="0"/>
      <w:marRight w:val="0"/>
      <w:marTop w:val="0"/>
      <w:marBottom w:val="0"/>
      <w:divBdr>
        <w:top w:val="none" w:sz="0" w:space="0" w:color="auto"/>
        <w:left w:val="none" w:sz="0" w:space="0" w:color="auto"/>
        <w:bottom w:val="none" w:sz="0" w:space="0" w:color="auto"/>
        <w:right w:val="none" w:sz="0" w:space="0" w:color="auto"/>
      </w:divBdr>
    </w:div>
    <w:div w:id="1919824575">
      <w:bodyDiv w:val="1"/>
      <w:marLeft w:val="0"/>
      <w:marRight w:val="0"/>
      <w:marTop w:val="0"/>
      <w:marBottom w:val="0"/>
      <w:divBdr>
        <w:top w:val="none" w:sz="0" w:space="0" w:color="auto"/>
        <w:left w:val="none" w:sz="0" w:space="0" w:color="auto"/>
        <w:bottom w:val="none" w:sz="0" w:space="0" w:color="auto"/>
        <w:right w:val="none" w:sz="0" w:space="0" w:color="auto"/>
      </w:divBdr>
    </w:div>
    <w:div w:id="1919943887">
      <w:bodyDiv w:val="1"/>
      <w:marLeft w:val="0"/>
      <w:marRight w:val="0"/>
      <w:marTop w:val="0"/>
      <w:marBottom w:val="0"/>
      <w:divBdr>
        <w:top w:val="none" w:sz="0" w:space="0" w:color="auto"/>
        <w:left w:val="none" w:sz="0" w:space="0" w:color="auto"/>
        <w:bottom w:val="none" w:sz="0" w:space="0" w:color="auto"/>
        <w:right w:val="none" w:sz="0" w:space="0" w:color="auto"/>
      </w:divBdr>
    </w:div>
    <w:div w:id="1922913220">
      <w:bodyDiv w:val="1"/>
      <w:marLeft w:val="0"/>
      <w:marRight w:val="0"/>
      <w:marTop w:val="0"/>
      <w:marBottom w:val="0"/>
      <w:divBdr>
        <w:top w:val="none" w:sz="0" w:space="0" w:color="auto"/>
        <w:left w:val="none" w:sz="0" w:space="0" w:color="auto"/>
        <w:bottom w:val="none" w:sz="0" w:space="0" w:color="auto"/>
        <w:right w:val="none" w:sz="0" w:space="0" w:color="auto"/>
      </w:divBdr>
    </w:div>
    <w:div w:id="1922980759">
      <w:bodyDiv w:val="1"/>
      <w:marLeft w:val="0"/>
      <w:marRight w:val="0"/>
      <w:marTop w:val="0"/>
      <w:marBottom w:val="0"/>
      <w:divBdr>
        <w:top w:val="none" w:sz="0" w:space="0" w:color="auto"/>
        <w:left w:val="none" w:sz="0" w:space="0" w:color="auto"/>
        <w:bottom w:val="none" w:sz="0" w:space="0" w:color="auto"/>
        <w:right w:val="none" w:sz="0" w:space="0" w:color="auto"/>
      </w:divBdr>
    </w:div>
    <w:div w:id="1922983597">
      <w:bodyDiv w:val="1"/>
      <w:marLeft w:val="0"/>
      <w:marRight w:val="0"/>
      <w:marTop w:val="0"/>
      <w:marBottom w:val="0"/>
      <w:divBdr>
        <w:top w:val="none" w:sz="0" w:space="0" w:color="auto"/>
        <w:left w:val="none" w:sz="0" w:space="0" w:color="auto"/>
        <w:bottom w:val="none" w:sz="0" w:space="0" w:color="auto"/>
        <w:right w:val="none" w:sz="0" w:space="0" w:color="auto"/>
      </w:divBdr>
    </w:div>
    <w:div w:id="1923368089">
      <w:bodyDiv w:val="1"/>
      <w:marLeft w:val="0"/>
      <w:marRight w:val="0"/>
      <w:marTop w:val="0"/>
      <w:marBottom w:val="0"/>
      <w:divBdr>
        <w:top w:val="none" w:sz="0" w:space="0" w:color="auto"/>
        <w:left w:val="none" w:sz="0" w:space="0" w:color="auto"/>
        <w:bottom w:val="none" w:sz="0" w:space="0" w:color="auto"/>
        <w:right w:val="none" w:sz="0" w:space="0" w:color="auto"/>
      </w:divBdr>
    </w:div>
    <w:div w:id="1923490435">
      <w:bodyDiv w:val="1"/>
      <w:marLeft w:val="0"/>
      <w:marRight w:val="0"/>
      <w:marTop w:val="0"/>
      <w:marBottom w:val="0"/>
      <w:divBdr>
        <w:top w:val="none" w:sz="0" w:space="0" w:color="auto"/>
        <w:left w:val="none" w:sz="0" w:space="0" w:color="auto"/>
        <w:bottom w:val="none" w:sz="0" w:space="0" w:color="auto"/>
        <w:right w:val="none" w:sz="0" w:space="0" w:color="auto"/>
      </w:divBdr>
    </w:div>
    <w:div w:id="1923761485">
      <w:bodyDiv w:val="1"/>
      <w:marLeft w:val="0"/>
      <w:marRight w:val="0"/>
      <w:marTop w:val="0"/>
      <w:marBottom w:val="0"/>
      <w:divBdr>
        <w:top w:val="none" w:sz="0" w:space="0" w:color="auto"/>
        <w:left w:val="none" w:sz="0" w:space="0" w:color="auto"/>
        <w:bottom w:val="none" w:sz="0" w:space="0" w:color="auto"/>
        <w:right w:val="none" w:sz="0" w:space="0" w:color="auto"/>
      </w:divBdr>
    </w:div>
    <w:div w:id="1923761568">
      <w:bodyDiv w:val="1"/>
      <w:marLeft w:val="0"/>
      <w:marRight w:val="0"/>
      <w:marTop w:val="0"/>
      <w:marBottom w:val="0"/>
      <w:divBdr>
        <w:top w:val="none" w:sz="0" w:space="0" w:color="auto"/>
        <w:left w:val="none" w:sz="0" w:space="0" w:color="auto"/>
        <w:bottom w:val="none" w:sz="0" w:space="0" w:color="auto"/>
        <w:right w:val="none" w:sz="0" w:space="0" w:color="auto"/>
      </w:divBdr>
    </w:div>
    <w:div w:id="1924754771">
      <w:bodyDiv w:val="1"/>
      <w:marLeft w:val="0"/>
      <w:marRight w:val="0"/>
      <w:marTop w:val="0"/>
      <w:marBottom w:val="0"/>
      <w:divBdr>
        <w:top w:val="none" w:sz="0" w:space="0" w:color="auto"/>
        <w:left w:val="none" w:sz="0" w:space="0" w:color="auto"/>
        <w:bottom w:val="none" w:sz="0" w:space="0" w:color="auto"/>
        <w:right w:val="none" w:sz="0" w:space="0" w:color="auto"/>
      </w:divBdr>
    </w:div>
    <w:div w:id="1925841159">
      <w:bodyDiv w:val="1"/>
      <w:marLeft w:val="0"/>
      <w:marRight w:val="0"/>
      <w:marTop w:val="0"/>
      <w:marBottom w:val="0"/>
      <w:divBdr>
        <w:top w:val="none" w:sz="0" w:space="0" w:color="auto"/>
        <w:left w:val="none" w:sz="0" w:space="0" w:color="auto"/>
        <w:bottom w:val="none" w:sz="0" w:space="0" w:color="auto"/>
        <w:right w:val="none" w:sz="0" w:space="0" w:color="auto"/>
      </w:divBdr>
    </w:div>
    <w:div w:id="1926107820">
      <w:bodyDiv w:val="1"/>
      <w:marLeft w:val="0"/>
      <w:marRight w:val="0"/>
      <w:marTop w:val="0"/>
      <w:marBottom w:val="0"/>
      <w:divBdr>
        <w:top w:val="none" w:sz="0" w:space="0" w:color="auto"/>
        <w:left w:val="none" w:sz="0" w:space="0" w:color="auto"/>
        <w:bottom w:val="none" w:sz="0" w:space="0" w:color="auto"/>
        <w:right w:val="none" w:sz="0" w:space="0" w:color="auto"/>
      </w:divBdr>
    </w:div>
    <w:div w:id="1927037410">
      <w:bodyDiv w:val="1"/>
      <w:marLeft w:val="0"/>
      <w:marRight w:val="0"/>
      <w:marTop w:val="0"/>
      <w:marBottom w:val="0"/>
      <w:divBdr>
        <w:top w:val="none" w:sz="0" w:space="0" w:color="auto"/>
        <w:left w:val="none" w:sz="0" w:space="0" w:color="auto"/>
        <w:bottom w:val="none" w:sz="0" w:space="0" w:color="auto"/>
        <w:right w:val="none" w:sz="0" w:space="0" w:color="auto"/>
      </w:divBdr>
    </w:div>
    <w:div w:id="1928071581">
      <w:bodyDiv w:val="1"/>
      <w:marLeft w:val="0"/>
      <w:marRight w:val="0"/>
      <w:marTop w:val="0"/>
      <w:marBottom w:val="0"/>
      <w:divBdr>
        <w:top w:val="none" w:sz="0" w:space="0" w:color="auto"/>
        <w:left w:val="none" w:sz="0" w:space="0" w:color="auto"/>
        <w:bottom w:val="none" w:sz="0" w:space="0" w:color="auto"/>
        <w:right w:val="none" w:sz="0" w:space="0" w:color="auto"/>
      </w:divBdr>
    </w:div>
    <w:div w:id="1929532115">
      <w:bodyDiv w:val="1"/>
      <w:marLeft w:val="0"/>
      <w:marRight w:val="0"/>
      <w:marTop w:val="0"/>
      <w:marBottom w:val="0"/>
      <w:divBdr>
        <w:top w:val="none" w:sz="0" w:space="0" w:color="auto"/>
        <w:left w:val="none" w:sz="0" w:space="0" w:color="auto"/>
        <w:bottom w:val="none" w:sz="0" w:space="0" w:color="auto"/>
        <w:right w:val="none" w:sz="0" w:space="0" w:color="auto"/>
      </w:divBdr>
    </w:div>
    <w:div w:id="1929579430">
      <w:bodyDiv w:val="1"/>
      <w:marLeft w:val="0"/>
      <w:marRight w:val="0"/>
      <w:marTop w:val="0"/>
      <w:marBottom w:val="0"/>
      <w:divBdr>
        <w:top w:val="none" w:sz="0" w:space="0" w:color="auto"/>
        <w:left w:val="none" w:sz="0" w:space="0" w:color="auto"/>
        <w:bottom w:val="none" w:sz="0" w:space="0" w:color="auto"/>
        <w:right w:val="none" w:sz="0" w:space="0" w:color="auto"/>
      </w:divBdr>
    </w:div>
    <w:div w:id="1929607330">
      <w:bodyDiv w:val="1"/>
      <w:marLeft w:val="0"/>
      <w:marRight w:val="0"/>
      <w:marTop w:val="0"/>
      <w:marBottom w:val="0"/>
      <w:divBdr>
        <w:top w:val="none" w:sz="0" w:space="0" w:color="auto"/>
        <w:left w:val="none" w:sz="0" w:space="0" w:color="auto"/>
        <w:bottom w:val="none" w:sz="0" w:space="0" w:color="auto"/>
        <w:right w:val="none" w:sz="0" w:space="0" w:color="auto"/>
      </w:divBdr>
    </w:div>
    <w:div w:id="1929608314">
      <w:bodyDiv w:val="1"/>
      <w:marLeft w:val="0"/>
      <w:marRight w:val="0"/>
      <w:marTop w:val="0"/>
      <w:marBottom w:val="0"/>
      <w:divBdr>
        <w:top w:val="none" w:sz="0" w:space="0" w:color="auto"/>
        <w:left w:val="none" w:sz="0" w:space="0" w:color="auto"/>
        <w:bottom w:val="none" w:sz="0" w:space="0" w:color="auto"/>
        <w:right w:val="none" w:sz="0" w:space="0" w:color="auto"/>
      </w:divBdr>
    </w:div>
    <w:div w:id="1929726585">
      <w:bodyDiv w:val="1"/>
      <w:marLeft w:val="0"/>
      <w:marRight w:val="0"/>
      <w:marTop w:val="0"/>
      <w:marBottom w:val="0"/>
      <w:divBdr>
        <w:top w:val="none" w:sz="0" w:space="0" w:color="auto"/>
        <w:left w:val="none" w:sz="0" w:space="0" w:color="auto"/>
        <w:bottom w:val="none" w:sz="0" w:space="0" w:color="auto"/>
        <w:right w:val="none" w:sz="0" w:space="0" w:color="auto"/>
      </w:divBdr>
    </w:div>
    <w:div w:id="1929729561">
      <w:bodyDiv w:val="1"/>
      <w:marLeft w:val="0"/>
      <w:marRight w:val="0"/>
      <w:marTop w:val="0"/>
      <w:marBottom w:val="0"/>
      <w:divBdr>
        <w:top w:val="none" w:sz="0" w:space="0" w:color="auto"/>
        <w:left w:val="none" w:sz="0" w:space="0" w:color="auto"/>
        <w:bottom w:val="none" w:sz="0" w:space="0" w:color="auto"/>
        <w:right w:val="none" w:sz="0" w:space="0" w:color="auto"/>
      </w:divBdr>
    </w:div>
    <w:div w:id="1930382091">
      <w:bodyDiv w:val="1"/>
      <w:marLeft w:val="0"/>
      <w:marRight w:val="0"/>
      <w:marTop w:val="0"/>
      <w:marBottom w:val="0"/>
      <w:divBdr>
        <w:top w:val="none" w:sz="0" w:space="0" w:color="auto"/>
        <w:left w:val="none" w:sz="0" w:space="0" w:color="auto"/>
        <w:bottom w:val="none" w:sz="0" w:space="0" w:color="auto"/>
        <w:right w:val="none" w:sz="0" w:space="0" w:color="auto"/>
      </w:divBdr>
    </w:div>
    <w:div w:id="1931280692">
      <w:bodyDiv w:val="1"/>
      <w:marLeft w:val="0"/>
      <w:marRight w:val="0"/>
      <w:marTop w:val="0"/>
      <w:marBottom w:val="0"/>
      <w:divBdr>
        <w:top w:val="none" w:sz="0" w:space="0" w:color="auto"/>
        <w:left w:val="none" w:sz="0" w:space="0" w:color="auto"/>
        <w:bottom w:val="none" w:sz="0" w:space="0" w:color="auto"/>
        <w:right w:val="none" w:sz="0" w:space="0" w:color="auto"/>
      </w:divBdr>
    </w:div>
    <w:div w:id="1931622858">
      <w:bodyDiv w:val="1"/>
      <w:marLeft w:val="0"/>
      <w:marRight w:val="0"/>
      <w:marTop w:val="0"/>
      <w:marBottom w:val="0"/>
      <w:divBdr>
        <w:top w:val="none" w:sz="0" w:space="0" w:color="auto"/>
        <w:left w:val="none" w:sz="0" w:space="0" w:color="auto"/>
        <w:bottom w:val="none" w:sz="0" w:space="0" w:color="auto"/>
        <w:right w:val="none" w:sz="0" w:space="0" w:color="auto"/>
      </w:divBdr>
    </w:div>
    <w:div w:id="1931623253">
      <w:bodyDiv w:val="1"/>
      <w:marLeft w:val="0"/>
      <w:marRight w:val="0"/>
      <w:marTop w:val="0"/>
      <w:marBottom w:val="0"/>
      <w:divBdr>
        <w:top w:val="none" w:sz="0" w:space="0" w:color="auto"/>
        <w:left w:val="none" w:sz="0" w:space="0" w:color="auto"/>
        <w:bottom w:val="none" w:sz="0" w:space="0" w:color="auto"/>
        <w:right w:val="none" w:sz="0" w:space="0" w:color="auto"/>
      </w:divBdr>
    </w:div>
    <w:div w:id="1932934294">
      <w:bodyDiv w:val="1"/>
      <w:marLeft w:val="0"/>
      <w:marRight w:val="0"/>
      <w:marTop w:val="0"/>
      <w:marBottom w:val="0"/>
      <w:divBdr>
        <w:top w:val="none" w:sz="0" w:space="0" w:color="auto"/>
        <w:left w:val="none" w:sz="0" w:space="0" w:color="auto"/>
        <w:bottom w:val="none" w:sz="0" w:space="0" w:color="auto"/>
        <w:right w:val="none" w:sz="0" w:space="0" w:color="auto"/>
      </w:divBdr>
    </w:div>
    <w:div w:id="1934391933">
      <w:bodyDiv w:val="1"/>
      <w:marLeft w:val="0"/>
      <w:marRight w:val="0"/>
      <w:marTop w:val="0"/>
      <w:marBottom w:val="0"/>
      <w:divBdr>
        <w:top w:val="none" w:sz="0" w:space="0" w:color="auto"/>
        <w:left w:val="none" w:sz="0" w:space="0" w:color="auto"/>
        <w:bottom w:val="none" w:sz="0" w:space="0" w:color="auto"/>
        <w:right w:val="none" w:sz="0" w:space="0" w:color="auto"/>
      </w:divBdr>
    </w:div>
    <w:div w:id="1935278524">
      <w:bodyDiv w:val="1"/>
      <w:marLeft w:val="0"/>
      <w:marRight w:val="0"/>
      <w:marTop w:val="0"/>
      <w:marBottom w:val="0"/>
      <w:divBdr>
        <w:top w:val="none" w:sz="0" w:space="0" w:color="auto"/>
        <w:left w:val="none" w:sz="0" w:space="0" w:color="auto"/>
        <w:bottom w:val="none" w:sz="0" w:space="0" w:color="auto"/>
        <w:right w:val="none" w:sz="0" w:space="0" w:color="auto"/>
      </w:divBdr>
    </w:div>
    <w:div w:id="1937126940">
      <w:bodyDiv w:val="1"/>
      <w:marLeft w:val="0"/>
      <w:marRight w:val="0"/>
      <w:marTop w:val="0"/>
      <w:marBottom w:val="0"/>
      <w:divBdr>
        <w:top w:val="none" w:sz="0" w:space="0" w:color="auto"/>
        <w:left w:val="none" w:sz="0" w:space="0" w:color="auto"/>
        <w:bottom w:val="none" w:sz="0" w:space="0" w:color="auto"/>
        <w:right w:val="none" w:sz="0" w:space="0" w:color="auto"/>
      </w:divBdr>
    </w:div>
    <w:div w:id="1937133099">
      <w:bodyDiv w:val="1"/>
      <w:marLeft w:val="0"/>
      <w:marRight w:val="0"/>
      <w:marTop w:val="0"/>
      <w:marBottom w:val="0"/>
      <w:divBdr>
        <w:top w:val="none" w:sz="0" w:space="0" w:color="auto"/>
        <w:left w:val="none" w:sz="0" w:space="0" w:color="auto"/>
        <w:bottom w:val="none" w:sz="0" w:space="0" w:color="auto"/>
        <w:right w:val="none" w:sz="0" w:space="0" w:color="auto"/>
      </w:divBdr>
    </w:div>
    <w:div w:id="1939364619">
      <w:bodyDiv w:val="1"/>
      <w:marLeft w:val="0"/>
      <w:marRight w:val="0"/>
      <w:marTop w:val="0"/>
      <w:marBottom w:val="0"/>
      <w:divBdr>
        <w:top w:val="none" w:sz="0" w:space="0" w:color="auto"/>
        <w:left w:val="none" w:sz="0" w:space="0" w:color="auto"/>
        <w:bottom w:val="none" w:sz="0" w:space="0" w:color="auto"/>
        <w:right w:val="none" w:sz="0" w:space="0" w:color="auto"/>
      </w:divBdr>
    </w:div>
    <w:div w:id="1940214800">
      <w:bodyDiv w:val="1"/>
      <w:marLeft w:val="0"/>
      <w:marRight w:val="0"/>
      <w:marTop w:val="0"/>
      <w:marBottom w:val="0"/>
      <w:divBdr>
        <w:top w:val="none" w:sz="0" w:space="0" w:color="auto"/>
        <w:left w:val="none" w:sz="0" w:space="0" w:color="auto"/>
        <w:bottom w:val="none" w:sz="0" w:space="0" w:color="auto"/>
        <w:right w:val="none" w:sz="0" w:space="0" w:color="auto"/>
      </w:divBdr>
    </w:div>
    <w:div w:id="1940530176">
      <w:bodyDiv w:val="1"/>
      <w:marLeft w:val="0"/>
      <w:marRight w:val="0"/>
      <w:marTop w:val="0"/>
      <w:marBottom w:val="0"/>
      <w:divBdr>
        <w:top w:val="none" w:sz="0" w:space="0" w:color="auto"/>
        <w:left w:val="none" w:sz="0" w:space="0" w:color="auto"/>
        <w:bottom w:val="none" w:sz="0" w:space="0" w:color="auto"/>
        <w:right w:val="none" w:sz="0" w:space="0" w:color="auto"/>
      </w:divBdr>
    </w:div>
    <w:div w:id="1941987901">
      <w:bodyDiv w:val="1"/>
      <w:marLeft w:val="0"/>
      <w:marRight w:val="0"/>
      <w:marTop w:val="0"/>
      <w:marBottom w:val="0"/>
      <w:divBdr>
        <w:top w:val="none" w:sz="0" w:space="0" w:color="auto"/>
        <w:left w:val="none" w:sz="0" w:space="0" w:color="auto"/>
        <w:bottom w:val="none" w:sz="0" w:space="0" w:color="auto"/>
        <w:right w:val="none" w:sz="0" w:space="0" w:color="auto"/>
      </w:divBdr>
    </w:div>
    <w:div w:id="1942105856">
      <w:bodyDiv w:val="1"/>
      <w:marLeft w:val="0"/>
      <w:marRight w:val="0"/>
      <w:marTop w:val="0"/>
      <w:marBottom w:val="0"/>
      <w:divBdr>
        <w:top w:val="none" w:sz="0" w:space="0" w:color="auto"/>
        <w:left w:val="none" w:sz="0" w:space="0" w:color="auto"/>
        <w:bottom w:val="none" w:sz="0" w:space="0" w:color="auto"/>
        <w:right w:val="none" w:sz="0" w:space="0" w:color="auto"/>
      </w:divBdr>
    </w:div>
    <w:div w:id="1942487682">
      <w:bodyDiv w:val="1"/>
      <w:marLeft w:val="0"/>
      <w:marRight w:val="0"/>
      <w:marTop w:val="0"/>
      <w:marBottom w:val="0"/>
      <w:divBdr>
        <w:top w:val="none" w:sz="0" w:space="0" w:color="auto"/>
        <w:left w:val="none" w:sz="0" w:space="0" w:color="auto"/>
        <w:bottom w:val="none" w:sz="0" w:space="0" w:color="auto"/>
        <w:right w:val="none" w:sz="0" w:space="0" w:color="auto"/>
      </w:divBdr>
    </w:div>
    <w:div w:id="1942756468">
      <w:bodyDiv w:val="1"/>
      <w:marLeft w:val="0"/>
      <w:marRight w:val="0"/>
      <w:marTop w:val="0"/>
      <w:marBottom w:val="0"/>
      <w:divBdr>
        <w:top w:val="none" w:sz="0" w:space="0" w:color="auto"/>
        <w:left w:val="none" w:sz="0" w:space="0" w:color="auto"/>
        <w:bottom w:val="none" w:sz="0" w:space="0" w:color="auto"/>
        <w:right w:val="none" w:sz="0" w:space="0" w:color="auto"/>
      </w:divBdr>
    </w:div>
    <w:div w:id="1944261023">
      <w:bodyDiv w:val="1"/>
      <w:marLeft w:val="0"/>
      <w:marRight w:val="0"/>
      <w:marTop w:val="0"/>
      <w:marBottom w:val="0"/>
      <w:divBdr>
        <w:top w:val="none" w:sz="0" w:space="0" w:color="auto"/>
        <w:left w:val="none" w:sz="0" w:space="0" w:color="auto"/>
        <w:bottom w:val="none" w:sz="0" w:space="0" w:color="auto"/>
        <w:right w:val="none" w:sz="0" w:space="0" w:color="auto"/>
      </w:divBdr>
    </w:div>
    <w:div w:id="1944916924">
      <w:bodyDiv w:val="1"/>
      <w:marLeft w:val="0"/>
      <w:marRight w:val="0"/>
      <w:marTop w:val="0"/>
      <w:marBottom w:val="0"/>
      <w:divBdr>
        <w:top w:val="none" w:sz="0" w:space="0" w:color="auto"/>
        <w:left w:val="none" w:sz="0" w:space="0" w:color="auto"/>
        <w:bottom w:val="none" w:sz="0" w:space="0" w:color="auto"/>
        <w:right w:val="none" w:sz="0" w:space="0" w:color="auto"/>
      </w:divBdr>
    </w:div>
    <w:div w:id="1945770036">
      <w:bodyDiv w:val="1"/>
      <w:marLeft w:val="0"/>
      <w:marRight w:val="0"/>
      <w:marTop w:val="0"/>
      <w:marBottom w:val="0"/>
      <w:divBdr>
        <w:top w:val="none" w:sz="0" w:space="0" w:color="auto"/>
        <w:left w:val="none" w:sz="0" w:space="0" w:color="auto"/>
        <w:bottom w:val="none" w:sz="0" w:space="0" w:color="auto"/>
        <w:right w:val="none" w:sz="0" w:space="0" w:color="auto"/>
      </w:divBdr>
    </w:div>
    <w:div w:id="1946302335">
      <w:bodyDiv w:val="1"/>
      <w:marLeft w:val="0"/>
      <w:marRight w:val="0"/>
      <w:marTop w:val="0"/>
      <w:marBottom w:val="0"/>
      <w:divBdr>
        <w:top w:val="none" w:sz="0" w:space="0" w:color="auto"/>
        <w:left w:val="none" w:sz="0" w:space="0" w:color="auto"/>
        <w:bottom w:val="none" w:sz="0" w:space="0" w:color="auto"/>
        <w:right w:val="none" w:sz="0" w:space="0" w:color="auto"/>
      </w:divBdr>
    </w:div>
    <w:div w:id="1946309725">
      <w:bodyDiv w:val="1"/>
      <w:marLeft w:val="0"/>
      <w:marRight w:val="0"/>
      <w:marTop w:val="0"/>
      <w:marBottom w:val="0"/>
      <w:divBdr>
        <w:top w:val="none" w:sz="0" w:space="0" w:color="auto"/>
        <w:left w:val="none" w:sz="0" w:space="0" w:color="auto"/>
        <w:bottom w:val="none" w:sz="0" w:space="0" w:color="auto"/>
        <w:right w:val="none" w:sz="0" w:space="0" w:color="auto"/>
      </w:divBdr>
    </w:div>
    <w:div w:id="1946502844">
      <w:bodyDiv w:val="1"/>
      <w:marLeft w:val="0"/>
      <w:marRight w:val="0"/>
      <w:marTop w:val="0"/>
      <w:marBottom w:val="0"/>
      <w:divBdr>
        <w:top w:val="none" w:sz="0" w:space="0" w:color="auto"/>
        <w:left w:val="none" w:sz="0" w:space="0" w:color="auto"/>
        <w:bottom w:val="none" w:sz="0" w:space="0" w:color="auto"/>
        <w:right w:val="none" w:sz="0" w:space="0" w:color="auto"/>
      </w:divBdr>
    </w:div>
    <w:div w:id="1947497649">
      <w:bodyDiv w:val="1"/>
      <w:marLeft w:val="0"/>
      <w:marRight w:val="0"/>
      <w:marTop w:val="0"/>
      <w:marBottom w:val="0"/>
      <w:divBdr>
        <w:top w:val="none" w:sz="0" w:space="0" w:color="auto"/>
        <w:left w:val="none" w:sz="0" w:space="0" w:color="auto"/>
        <w:bottom w:val="none" w:sz="0" w:space="0" w:color="auto"/>
        <w:right w:val="none" w:sz="0" w:space="0" w:color="auto"/>
      </w:divBdr>
    </w:div>
    <w:div w:id="1947542664">
      <w:bodyDiv w:val="1"/>
      <w:marLeft w:val="0"/>
      <w:marRight w:val="0"/>
      <w:marTop w:val="0"/>
      <w:marBottom w:val="0"/>
      <w:divBdr>
        <w:top w:val="none" w:sz="0" w:space="0" w:color="auto"/>
        <w:left w:val="none" w:sz="0" w:space="0" w:color="auto"/>
        <w:bottom w:val="none" w:sz="0" w:space="0" w:color="auto"/>
        <w:right w:val="none" w:sz="0" w:space="0" w:color="auto"/>
      </w:divBdr>
    </w:div>
    <w:div w:id="1947616417">
      <w:bodyDiv w:val="1"/>
      <w:marLeft w:val="0"/>
      <w:marRight w:val="0"/>
      <w:marTop w:val="0"/>
      <w:marBottom w:val="0"/>
      <w:divBdr>
        <w:top w:val="none" w:sz="0" w:space="0" w:color="auto"/>
        <w:left w:val="none" w:sz="0" w:space="0" w:color="auto"/>
        <w:bottom w:val="none" w:sz="0" w:space="0" w:color="auto"/>
        <w:right w:val="none" w:sz="0" w:space="0" w:color="auto"/>
      </w:divBdr>
    </w:div>
    <w:div w:id="1947957565">
      <w:bodyDiv w:val="1"/>
      <w:marLeft w:val="0"/>
      <w:marRight w:val="0"/>
      <w:marTop w:val="0"/>
      <w:marBottom w:val="0"/>
      <w:divBdr>
        <w:top w:val="none" w:sz="0" w:space="0" w:color="auto"/>
        <w:left w:val="none" w:sz="0" w:space="0" w:color="auto"/>
        <w:bottom w:val="none" w:sz="0" w:space="0" w:color="auto"/>
        <w:right w:val="none" w:sz="0" w:space="0" w:color="auto"/>
      </w:divBdr>
    </w:div>
    <w:div w:id="1950504715">
      <w:bodyDiv w:val="1"/>
      <w:marLeft w:val="0"/>
      <w:marRight w:val="0"/>
      <w:marTop w:val="0"/>
      <w:marBottom w:val="0"/>
      <w:divBdr>
        <w:top w:val="none" w:sz="0" w:space="0" w:color="auto"/>
        <w:left w:val="none" w:sz="0" w:space="0" w:color="auto"/>
        <w:bottom w:val="none" w:sz="0" w:space="0" w:color="auto"/>
        <w:right w:val="none" w:sz="0" w:space="0" w:color="auto"/>
      </w:divBdr>
    </w:div>
    <w:div w:id="1950813121">
      <w:bodyDiv w:val="1"/>
      <w:marLeft w:val="0"/>
      <w:marRight w:val="0"/>
      <w:marTop w:val="0"/>
      <w:marBottom w:val="0"/>
      <w:divBdr>
        <w:top w:val="none" w:sz="0" w:space="0" w:color="auto"/>
        <w:left w:val="none" w:sz="0" w:space="0" w:color="auto"/>
        <w:bottom w:val="none" w:sz="0" w:space="0" w:color="auto"/>
        <w:right w:val="none" w:sz="0" w:space="0" w:color="auto"/>
      </w:divBdr>
    </w:div>
    <w:div w:id="1951742001">
      <w:bodyDiv w:val="1"/>
      <w:marLeft w:val="0"/>
      <w:marRight w:val="0"/>
      <w:marTop w:val="0"/>
      <w:marBottom w:val="0"/>
      <w:divBdr>
        <w:top w:val="none" w:sz="0" w:space="0" w:color="auto"/>
        <w:left w:val="none" w:sz="0" w:space="0" w:color="auto"/>
        <w:bottom w:val="none" w:sz="0" w:space="0" w:color="auto"/>
        <w:right w:val="none" w:sz="0" w:space="0" w:color="auto"/>
      </w:divBdr>
    </w:div>
    <w:div w:id="1951861507">
      <w:bodyDiv w:val="1"/>
      <w:marLeft w:val="0"/>
      <w:marRight w:val="0"/>
      <w:marTop w:val="0"/>
      <w:marBottom w:val="0"/>
      <w:divBdr>
        <w:top w:val="none" w:sz="0" w:space="0" w:color="auto"/>
        <w:left w:val="none" w:sz="0" w:space="0" w:color="auto"/>
        <w:bottom w:val="none" w:sz="0" w:space="0" w:color="auto"/>
        <w:right w:val="none" w:sz="0" w:space="0" w:color="auto"/>
      </w:divBdr>
    </w:div>
    <w:div w:id="1952468035">
      <w:bodyDiv w:val="1"/>
      <w:marLeft w:val="0"/>
      <w:marRight w:val="0"/>
      <w:marTop w:val="0"/>
      <w:marBottom w:val="0"/>
      <w:divBdr>
        <w:top w:val="none" w:sz="0" w:space="0" w:color="auto"/>
        <w:left w:val="none" w:sz="0" w:space="0" w:color="auto"/>
        <w:bottom w:val="none" w:sz="0" w:space="0" w:color="auto"/>
        <w:right w:val="none" w:sz="0" w:space="0" w:color="auto"/>
      </w:divBdr>
    </w:div>
    <w:div w:id="1954363339">
      <w:bodyDiv w:val="1"/>
      <w:marLeft w:val="0"/>
      <w:marRight w:val="0"/>
      <w:marTop w:val="0"/>
      <w:marBottom w:val="0"/>
      <w:divBdr>
        <w:top w:val="none" w:sz="0" w:space="0" w:color="auto"/>
        <w:left w:val="none" w:sz="0" w:space="0" w:color="auto"/>
        <w:bottom w:val="none" w:sz="0" w:space="0" w:color="auto"/>
        <w:right w:val="none" w:sz="0" w:space="0" w:color="auto"/>
      </w:divBdr>
    </w:div>
    <w:div w:id="1954557456">
      <w:bodyDiv w:val="1"/>
      <w:marLeft w:val="0"/>
      <w:marRight w:val="0"/>
      <w:marTop w:val="0"/>
      <w:marBottom w:val="0"/>
      <w:divBdr>
        <w:top w:val="none" w:sz="0" w:space="0" w:color="auto"/>
        <w:left w:val="none" w:sz="0" w:space="0" w:color="auto"/>
        <w:bottom w:val="none" w:sz="0" w:space="0" w:color="auto"/>
        <w:right w:val="none" w:sz="0" w:space="0" w:color="auto"/>
      </w:divBdr>
    </w:div>
    <w:div w:id="1954701474">
      <w:bodyDiv w:val="1"/>
      <w:marLeft w:val="0"/>
      <w:marRight w:val="0"/>
      <w:marTop w:val="0"/>
      <w:marBottom w:val="0"/>
      <w:divBdr>
        <w:top w:val="none" w:sz="0" w:space="0" w:color="auto"/>
        <w:left w:val="none" w:sz="0" w:space="0" w:color="auto"/>
        <w:bottom w:val="none" w:sz="0" w:space="0" w:color="auto"/>
        <w:right w:val="none" w:sz="0" w:space="0" w:color="auto"/>
      </w:divBdr>
    </w:div>
    <w:div w:id="1954942567">
      <w:bodyDiv w:val="1"/>
      <w:marLeft w:val="0"/>
      <w:marRight w:val="0"/>
      <w:marTop w:val="0"/>
      <w:marBottom w:val="0"/>
      <w:divBdr>
        <w:top w:val="none" w:sz="0" w:space="0" w:color="auto"/>
        <w:left w:val="none" w:sz="0" w:space="0" w:color="auto"/>
        <w:bottom w:val="none" w:sz="0" w:space="0" w:color="auto"/>
        <w:right w:val="none" w:sz="0" w:space="0" w:color="auto"/>
      </w:divBdr>
    </w:div>
    <w:div w:id="1955139117">
      <w:bodyDiv w:val="1"/>
      <w:marLeft w:val="0"/>
      <w:marRight w:val="0"/>
      <w:marTop w:val="0"/>
      <w:marBottom w:val="0"/>
      <w:divBdr>
        <w:top w:val="none" w:sz="0" w:space="0" w:color="auto"/>
        <w:left w:val="none" w:sz="0" w:space="0" w:color="auto"/>
        <w:bottom w:val="none" w:sz="0" w:space="0" w:color="auto"/>
        <w:right w:val="none" w:sz="0" w:space="0" w:color="auto"/>
      </w:divBdr>
    </w:div>
    <w:div w:id="1955284337">
      <w:bodyDiv w:val="1"/>
      <w:marLeft w:val="0"/>
      <w:marRight w:val="0"/>
      <w:marTop w:val="0"/>
      <w:marBottom w:val="0"/>
      <w:divBdr>
        <w:top w:val="none" w:sz="0" w:space="0" w:color="auto"/>
        <w:left w:val="none" w:sz="0" w:space="0" w:color="auto"/>
        <w:bottom w:val="none" w:sz="0" w:space="0" w:color="auto"/>
        <w:right w:val="none" w:sz="0" w:space="0" w:color="auto"/>
      </w:divBdr>
    </w:div>
    <w:div w:id="1955482517">
      <w:bodyDiv w:val="1"/>
      <w:marLeft w:val="0"/>
      <w:marRight w:val="0"/>
      <w:marTop w:val="0"/>
      <w:marBottom w:val="0"/>
      <w:divBdr>
        <w:top w:val="none" w:sz="0" w:space="0" w:color="auto"/>
        <w:left w:val="none" w:sz="0" w:space="0" w:color="auto"/>
        <w:bottom w:val="none" w:sz="0" w:space="0" w:color="auto"/>
        <w:right w:val="none" w:sz="0" w:space="0" w:color="auto"/>
      </w:divBdr>
    </w:div>
    <w:div w:id="1955938764">
      <w:bodyDiv w:val="1"/>
      <w:marLeft w:val="0"/>
      <w:marRight w:val="0"/>
      <w:marTop w:val="0"/>
      <w:marBottom w:val="0"/>
      <w:divBdr>
        <w:top w:val="none" w:sz="0" w:space="0" w:color="auto"/>
        <w:left w:val="none" w:sz="0" w:space="0" w:color="auto"/>
        <w:bottom w:val="none" w:sz="0" w:space="0" w:color="auto"/>
        <w:right w:val="none" w:sz="0" w:space="0" w:color="auto"/>
      </w:divBdr>
    </w:div>
    <w:div w:id="1955940686">
      <w:bodyDiv w:val="1"/>
      <w:marLeft w:val="0"/>
      <w:marRight w:val="0"/>
      <w:marTop w:val="0"/>
      <w:marBottom w:val="0"/>
      <w:divBdr>
        <w:top w:val="none" w:sz="0" w:space="0" w:color="auto"/>
        <w:left w:val="none" w:sz="0" w:space="0" w:color="auto"/>
        <w:bottom w:val="none" w:sz="0" w:space="0" w:color="auto"/>
        <w:right w:val="none" w:sz="0" w:space="0" w:color="auto"/>
      </w:divBdr>
    </w:div>
    <w:div w:id="1956474320">
      <w:bodyDiv w:val="1"/>
      <w:marLeft w:val="0"/>
      <w:marRight w:val="0"/>
      <w:marTop w:val="0"/>
      <w:marBottom w:val="0"/>
      <w:divBdr>
        <w:top w:val="none" w:sz="0" w:space="0" w:color="auto"/>
        <w:left w:val="none" w:sz="0" w:space="0" w:color="auto"/>
        <w:bottom w:val="none" w:sz="0" w:space="0" w:color="auto"/>
        <w:right w:val="none" w:sz="0" w:space="0" w:color="auto"/>
      </w:divBdr>
    </w:div>
    <w:div w:id="1956520883">
      <w:bodyDiv w:val="1"/>
      <w:marLeft w:val="0"/>
      <w:marRight w:val="0"/>
      <w:marTop w:val="0"/>
      <w:marBottom w:val="0"/>
      <w:divBdr>
        <w:top w:val="none" w:sz="0" w:space="0" w:color="auto"/>
        <w:left w:val="none" w:sz="0" w:space="0" w:color="auto"/>
        <w:bottom w:val="none" w:sz="0" w:space="0" w:color="auto"/>
        <w:right w:val="none" w:sz="0" w:space="0" w:color="auto"/>
      </w:divBdr>
    </w:div>
    <w:div w:id="1958751301">
      <w:bodyDiv w:val="1"/>
      <w:marLeft w:val="0"/>
      <w:marRight w:val="0"/>
      <w:marTop w:val="0"/>
      <w:marBottom w:val="0"/>
      <w:divBdr>
        <w:top w:val="none" w:sz="0" w:space="0" w:color="auto"/>
        <w:left w:val="none" w:sz="0" w:space="0" w:color="auto"/>
        <w:bottom w:val="none" w:sz="0" w:space="0" w:color="auto"/>
        <w:right w:val="none" w:sz="0" w:space="0" w:color="auto"/>
      </w:divBdr>
    </w:div>
    <w:div w:id="1959026535">
      <w:bodyDiv w:val="1"/>
      <w:marLeft w:val="0"/>
      <w:marRight w:val="0"/>
      <w:marTop w:val="0"/>
      <w:marBottom w:val="0"/>
      <w:divBdr>
        <w:top w:val="none" w:sz="0" w:space="0" w:color="auto"/>
        <w:left w:val="none" w:sz="0" w:space="0" w:color="auto"/>
        <w:bottom w:val="none" w:sz="0" w:space="0" w:color="auto"/>
        <w:right w:val="none" w:sz="0" w:space="0" w:color="auto"/>
      </w:divBdr>
    </w:div>
    <w:div w:id="1959726338">
      <w:bodyDiv w:val="1"/>
      <w:marLeft w:val="0"/>
      <w:marRight w:val="0"/>
      <w:marTop w:val="0"/>
      <w:marBottom w:val="0"/>
      <w:divBdr>
        <w:top w:val="none" w:sz="0" w:space="0" w:color="auto"/>
        <w:left w:val="none" w:sz="0" w:space="0" w:color="auto"/>
        <w:bottom w:val="none" w:sz="0" w:space="0" w:color="auto"/>
        <w:right w:val="none" w:sz="0" w:space="0" w:color="auto"/>
      </w:divBdr>
    </w:div>
    <w:div w:id="1960381211">
      <w:bodyDiv w:val="1"/>
      <w:marLeft w:val="0"/>
      <w:marRight w:val="0"/>
      <w:marTop w:val="0"/>
      <w:marBottom w:val="0"/>
      <w:divBdr>
        <w:top w:val="none" w:sz="0" w:space="0" w:color="auto"/>
        <w:left w:val="none" w:sz="0" w:space="0" w:color="auto"/>
        <w:bottom w:val="none" w:sz="0" w:space="0" w:color="auto"/>
        <w:right w:val="none" w:sz="0" w:space="0" w:color="auto"/>
      </w:divBdr>
    </w:div>
    <w:div w:id="1961260644">
      <w:bodyDiv w:val="1"/>
      <w:marLeft w:val="0"/>
      <w:marRight w:val="0"/>
      <w:marTop w:val="0"/>
      <w:marBottom w:val="0"/>
      <w:divBdr>
        <w:top w:val="none" w:sz="0" w:space="0" w:color="auto"/>
        <w:left w:val="none" w:sz="0" w:space="0" w:color="auto"/>
        <w:bottom w:val="none" w:sz="0" w:space="0" w:color="auto"/>
        <w:right w:val="none" w:sz="0" w:space="0" w:color="auto"/>
      </w:divBdr>
    </w:div>
    <w:div w:id="1962763758">
      <w:bodyDiv w:val="1"/>
      <w:marLeft w:val="0"/>
      <w:marRight w:val="0"/>
      <w:marTop w:val="0"/>
      <w:marBottom w:val="0"/>
      <w:divBdr>
        <w:top w:val="none" w:sz="0" w:space="0" w:color="auto"/>
        <w:left w:val="none" w:sz="0" w:space="0" w:color="auto"/>
        <w:bottom w:val="none" w:sz="0" w:space="0" w:color="auto"/>
        <w:right w:val="none" w:sz="0" w:space="0" w:color="auto"/>
      </w:divBdr>
    </w:div>
    <w:div w:id="1962764448">
      <w:bodyDiv w:val="1"/>
      <w:marLeft w:val="0"/>
      <w:marRight w:val="0"/>
      <w:marTop w:val="0"/>
      <w:marBottom w:val="0"/>
      <w:divBdr>
        <w:top w:val="none" w:sz="0" w:space="0" w:color="auto"/>
        <w:left w:val="none" w:sz="0" w:space="0" w:color="auto"/>
        <w:bottom w:val="none" w:sz="0" w:space="0" w:color="auto"/>
        <w:right w:val="none" w:sz="0" w:space="0" w:color="auto"/>
      </w:divBdr>
    </w:div>
    <w:div w:id="1963800142">
      <w:bodyDiv w:val="1"/>
      <w:marLeft w:val="0"/>
      <w:marRight w:val="0"/>
      <w:marTop w:val="0"/>
      <w:marBottom w:val="0"/>
      <w:divBdr>
        <w:top w:val="none" w:sz="0" w:space="0" w:color="auto"/>
        <w:left w:val="none" w:sz="0" w:space="0" w:color="auto"/>
        <w:bottom w:val="none" w:sz="0" w:space="0" w:color="auto"/>
        <w:right w:val="none" w:sz="0" w:space="0" w:color="auto"/>
      </w:divBdr>
    </w:div>
    <w:div w:id="1965231758">
      <w:bodyDiv w:val="1"/>
      <w:marLeft w:val="0"/>
      <w:marRight w:val="0"/>
      <w:marTop w:val="0"/>
      <w:marBottom w:val="0"/>
      <w:divBdr>
        <w:top w:val="none" w:sz="0" w:space="0" w:color="auto"/>
        <w:left w:val="none" w:sz="0" w:space="0" w:color="auto"/>
        <w:bottom w:val="none" w:sz="0" w:space="0" w:color="auto"/>
        <w:right w:val="none" w:sz="0" w:space="0" w:color="auto"/>
      </w:divBdr>
    </w:div>
    <w:div w:id="1966813173">
      <w:bodyDiv w:val="1"/>
      <w:marLeft w:val="0"/>
      <w:marRight w:val="0"/>
      <w:marTop w:val="0"/>
      <w:marBottom w:val="0"/>
      <w:divBdr>
        <w:top w:val="none" w:sz="0" w:space="0" w:color="auto"/>
        <w:left w:val="none" w:sz="0" w:space="0" w:color="auto"/>
        <w:bottom w:val="none" w:sz="0" w:space="0" w:color="auto"/>
        <w:right w:val="none" w:sz="0" w:space="0" w:color="auto"/>
      </w:divBdr>
    </w:div>
    <w:div w:id="1967655660">
      <w:bodyDiv w:val="1"/>
      <w:marLeft w:val="0"/>
      <w:marRight w:val="0"/>
      <w:marTop w:val="0"/>
      <w:marBottom w:val="0"/>
      <w:divBdr>
        <w:top w:val="none" w:sz="0" w:space="0" w:color="auto"/>
        <w:left w:val="none" w:sz="0" w:space="0" w:color="auto"/>
        <w:bottom w:val="none" w:sz="0" w:space="0" w:color="auto"/>
        <w:right w:val="none" w:sz="0" w:space="0" w:color="auto"/>
      </w:divBdr>
    </w:div>
    <w:div w:id="1969697767">
      <w:bodyDiv w:val="1"/>
      <w:marLeft w:val="0"/>
      <w:marRight w:val="0"/>
      <w:marTop w:val="0"/>
      <w:marBottom w:val="0"/>
      <w:divBdr>
        <w:top w:val="none" w:sz="0" w:space="0" w:color="auto"/>
        <w:left w:val="none" w:sz="0" w:space="0" w:color="auto"/>
        <w:bottom w:val="none" w:sz="0" w:space="0" w:color="auto"/>
        <w:right w:val="none" w:sz="0" w:space="0" w:color="auto"/>
      </w:divBdr>
    </w:div>
    <w:div w:id="1969969257">
      <w:bodyDiv w:val="1"/>
      <w:marLeft w:val="0"/>
      <w:marRight w:val="0"/>
      <w:marTop w:val="0"/>
      <w:marBottom w:val="0"/>
      <w:divBdr>
        <w:top w:val="none" w:sz="0" w:space="0" w:color="auto"/>
        <w:left w:val="none" w:sz="0" w:space="0" w:color="auto"/>
        <w:bottom w:val="none" w:sz="0" w:space="0" w:color="auto"/>
        <w:right w:val="none" w:sz="0" w:space="0" w:color="auto"/>
      </w:divBdr>
    </w:div>
    <w:div w:id="1970092058">
      <w:bodyDiv w:val="1"/>
      <w:marLeft w:val="0"/>
      <w:marRight w:val="0"/>
      <w:marTop w:val="0"/>
      <w:marBottom w:val="0"/>
      <w:divBdr>
        <w:top w:val="none" w:sz="0" w:space="0" w:color="auto"/>
        <w:left w:val="none" w:sz="0" w:space="0" w:color="auto"/>
        <w:bottom w:val="none" w:sz="0" w:space="0" w:color="auto"/>
        <w:right w:val="none" w:sz="0" w:space="0" w:color="auto"/>
      </w:divBdr>
    </w:div>
    <w:div w:id="1970740084">
      <w:bodyDiv w:val="1"/>
      <w:marLeft w:val="0"/>
      <w:marRight w:val="0"/>
      <w:marTop w:val="0"/>
      <w:marBottom w:val="0"/>
      <w:divBdr>
        <w:top w:val="none" w:sz="0" w:space="0" w:color="auto"/>
        <w:left w:val="none" w:sz="0" w:space="0" w:color="auto"/>
        <w:bottom w:val="none" w:sz="0" w:space="0" w:color="auto"/>
        <w:right w:val="none" w:sz="0" w:space="0" w:color="auto"/>
      </w:divBdr>
    </w:div>
    <w:div w:id="1971549076">
      <w:bodyDiv w:val="1"/>
      <w:marLeft w:val="0"/>
      <w:marRight w:val="0"/>
      <w:marTop w:val="0"/>
      <w:marBottom w:val="0"/>
      <w:divBdr>
        <w:top w:val="none" w:sz="0" w:space="0" w:color="auto"/>
        <w:left w:val="none" w:sz="0" w:space="0" w:color="auto"/>
        <w:bottom w:val="none" w:sz="0" w:space="0" w:color="auto"/>
        <w:right w:val="none" w:sz="0" w:space="0" w:color="auto"/>
      </w:divBdr>
    </w:div>
    <w:div w:id="1972050234">
      <w:bodyDiv w:val="1"/>
      <w:marLeft w:val="0"/>
      <w:marRight w:val="0"/>
      <w:marTop w:val="0"/>
      <w:marBottom w:val="0"/>
      <w:divBdr>
        <w:top w:val="none" w:sz="0" w:space="0" w:color="auto"/>
        <w:left w:val="none" w:sz="0" w:space="0" w:color="auto"/>
        <w:bottom w:val="none" w:sz="0" w:space="0" w:color="auto"/>
        <w:right w:val="none" w:sz="0" w:space="0" w:color="auto"/>
      </w:divBdr>
    </w:div>
    <w:div w:id="1972780493">
      <w:bodyDiv w:val="1"/>
      <w:marLeft w:val="0"/>
      <w:marRight w:val="0"/>
      <w:marTop w:val="0"/>
      <w:marBottom w:val="0"/>
      <w:divBdr>
        <w:top w:val="none" w:sz="0" w:space="0" w:color="auto"/>
        <w:left w:val="none" w:sz="0" w:space="0" w:color="auto"/>
        <w:bottom w:val="none" w:sz="0" w:space="0" w:color="auto"/>
        <w:right w:val="none" w:sz="0" w:space="0" w:color="auto"/>
      </w:divBdr>
    </w:div>
    <w:div w:id="1972980644">
      <w:bodyDiv w:val="1"/>
      <w:marLeft w:val="0"/>
      <w:marRight w:val="0"/>
      <w:marTop w:val="0"/>
      <w:marBottom w:val="0"/>
      <w:divBdr>
        <w:top w:val="none" w:sz="0" w:space="0" w:color="auto"/>
        <w:left w:val="none" w:sz="0" w:space="0" w:color="auto"/>
        <w:bottom w:val="none" w:sz="0" w:space="0" w:color="auto"/>
        <w:right w:val="none" w:sz="0" w:space="0" w:color="auto"/>
      </w:divBdr>
    </w:div>
    <w:div w:id="1973437690">
      <w:bodyDiv w:val="1"/>
      <w:marLeft w:val="0"/>
      <w:marRight w:val="0"/>
      <w:marTop w:val="0"/>
      <w:marBottom w:val="0"/>
      <w:divBdr>
        <w:top w:val="none" w:sz="0" w:space="0" w:color="auto"/>
        <w:left w:val="none" w:sz="0" w:space="0" w:color="auto"/>
        <w:bottom w:val="none" w:sz="0" w:space="0" w:color="auto"/>
        <w:right w:val="none" w:sz="0" w:space="0" w:color="auto"/>
      </w:divBdr>
    </w:div>
    <w:div w:id="1973442877">
      <w:bodyDiv w:val="1"/>
      <w:marLeft w:val="0"/>
      <w:marRight w:val="0"/>
      <w:marTop w:val="0"/>
      <w:marBottom w:val="0"/>
      <w:divBdr>
        <w:top w:val="none" w:sz="0" w:space="0" w:color="auto"/>
        <w:left w:val="none" w:sz="0" w:space="0" w:color="auto"/>
        <w:bottom w:val="none" w:sz="0" w:space="0" w:color="auto"/>
        <w:right w:val="none" w:sz="0" w:space="0" w:color="auto"/>
      </w:divBdr>
    </w:div>
    <w:div w:id="1973750204">
      <w:bodyDiv w:val="1"/>
      <w:marLeft w:val="0"/>
      <w:marRight w:val="0"/>
      <w:marTop w:val="0"/>
      <w:marBottom w:val="0"/>
      <w:divBdr>
        <w:top w:val="none" w:sz="0" w:space="0" w:color="auto"/>
        <w:left w:val="none" w:sz="0" w:space="0" w:color="auto"/>
        <w:bottom w:val="none" w:sz="0" w:space="0" w:color="auto"/>
        <w:right w:val="none" w:sz="0" w:space="0" w:color="auto"/>
      </w:divBdr>
    </w:div>
    <w:div w:id="1974560920">
      <w:bodyDiv w:val="1"/>
      <w:marLeft w:val="0"/>
      <w:marRight w:val="0"/>
      <w:marTop w:val="0"/>
      <w:marBottom w:val="0"/>
      <w:divBdr>
        <w:top w:val="none" w:sz="0" w:space="0" w:color="auto"/>
        <w:left w:val="none" w:sz="0" w:space="0" w:color="auto"/>
        <w:bottom w:val="none" w:sz="0" w:space="0" w:color="auto"/>
        <w:right w:val="none" w:sz="0" w:space="0" w:color="auto"/>
      </w:divBdr>
    </w:div>
    <w:div w:id="1974823881">
      <w:bodyDiv w:val="1"/>
      <w:marLeft w:val="0"/>
      <w:marRight w:val="0"/>
      <w:marTop w:val="0"/>
      <w:marBottom w:val="0"/>
      <w:divBdr>
        <w:top w:val="none" w:sz="0" w:space="0" w:color="auto"/>
        <w:left w:val="none" w:sz="0" w:space="0" w:color="auto"/>
        <w:bottom w:val="none" w:sz="0" w:space="0" w:color="auto"/>
        <w:right w:val="none" w:sz="0" w:space="0" w:color="auto"/>
      </w:divBdr>
    </w:div>
    <w:div w:id="1975987053">
      <w:bodyDiv w:val="1"/>
      <w:marLeft w:val="0"/>
      <w:marRight w:val="0"/>
      <w:marTop w:val="0"/>
      <w:marBottom w:val="0"/>
      <w:divBdr>
        <w:top w:val="none" w:sz="0" w:space="0" w:color="auto"/>
        <w:left w:val="none" w:sz="0" w:space="0" w:color="auto"/>
        <w:bottom w:val="none" w:sz="0" w:space="0" w:color="auto"/>
        <w:right w:val="none" w:sz="0" w:space="0" w:color="auto"/>
      </w:divBdr>
    </w:div>
    <w:div w:id="1977486306">
      <w:bodyDiv w:val="1"/>
      <w:marLeft w:val="0"/>
      <w:marRight w:val="0"/>
      <w:marTop w:val="0"/>
      <w:marBottom w:val="0"/>
      <w:divBdr>
        <w:top w:val="none" w:sz="0" w:space="0" w:color="auto"/>
        <w:left w:val="none" w:sz="0" w:space="0" w:color="auto"/>
        <w:bottom w:val="none" w:sz="0" w:space="0" w:color="auto"/>
        <w:right w:val="none" w:sz="0" w:space="0" w:color="auto"/>
      </w:divBdr>
    </w:div>
    <w:div w:id="1979919019">
      <w:bodyDiv w:val="1"/>
      <w:marLeft w:val="0"/>
      <w:marRight w:val="0"/>
      <w:marTop w:val="0"/>
      <w:marBottom w:val="0"/>
      <w:divBdr>
        <w:top w:val="none" w:sz="0" w:space="0" w:color="auto"/>
        <w:left w:val="none" w:sz="0" w:space="0" w:color="auto"/>
        <w:bottom w:val="none" w:sz="0" w:space="0" w:color="auto"/>
        <w:right w:val="none" w:sz="0" w:space="0" w:color="auto"/>
      </w:divBdr>
    </w:div>
    <w:div w:id="1979994125">
      <w:bodyDiv w:val="1"/>
      <w:marLeft w:val="0"/>
      <w:marRight w:val="0"/>
      <w:marTop w:val="0"/>
      <w:marBottom w:val="0"/>
      <w:divBdr>
        <w:top w:val="none" w:sz="0" w:space="0" w:color="auto"/>
        <w:left w:val="none" w:sz="0" w:space="0" w:color="auto"/>
        <w:bottom w:val="none" w:sz="0" w:space="0" w:color="auto"/>
        <w:right w:val="none" w:sz="0" w:space="0" w:color="auto"/>
      </w:divBdr>
    </w:div>
    <w:div w:id="1980066228">
      <w:bodyDiv w:val="1"/>
      <w:marLeft w:val="0"/>
      <w:marRight w:val="0"/>
      <w:marTop w:val="0"/>
      <w:marBottom w:val="0"/>
      <w:divBdr>
        <w:top w:val="none" w:sz="0" w:space="0" w:color="auto"/>
        <w:left w:val="none" w:sz="0" w:space="0" w:color="auto"/>
        <w:bottom w:val="none" w:sz="0" w:space="0" w:color="auto"/>
        <w:right w:val="none" w:sz="0" w:space="0" w:color="auto"/>
      </w:divBdr>
    </w:div>
    <w:div w:id="1981184039">
      <w:bodyDiv w:val="1"/>
      <w:marLeft w:val="0"/>
      <w:marRight w:val="0"/>
      <w:marTop w:val="0"/>
      <w:marBottom w:val="0"/>
      <w:divBdr>
        <w:top w:val="none" w:sz="0" w:space="0" w:color="auto"/>
        <w:left w:val="none" w:sz="0" w:space="0" w:color="auto"/>
        <w:bottom w:val="none" w:sz="0" w:space="0" w:color="auto"/>
        <w:right w:val="none" w:sz="0" w:space="0" w:color="auto"/>
      </w:divBdr>
    </w:div>
    <w:div w:id="1981571090">
      <w:bodyDiv w:val="1"/>
      <w:marLeft w:val="0"/>
      <w:marRight w:val="0"/>
      <w:marTop w:val="0"/>
      <w:marBottom w:val="0"/>
      <w:divBdr>
        <w:top w:val="none" w:sz="0" w:space="0" w:color="auto"/>
        <w:left w:val="none" w:sz="0" w:space="0" w:color="auto"/>
        <w:bottom w:val="none" w:sz="0" w:space="0" w:color="auto"/>
        <w:right w:val="none" w:sz="0" w:space="0" w:color="auto"/>
      </w:divBdr>
    </w:div>
    <w:div w:id="1981615050">
      <w:bodyDiv w:val="1"/>
      <w:marLeft w:val="0"/>
      <w:marRight w:val="0"/>
      <w:marTop w:val="0"/>
      <w:marBottom w:val="0"/>
      <w:divBdr>
        <w:top w:val="none" w:sz="0" w:space="0" w:color="auto"/>
        <w:left w:val="none" w:sz="0" w:space="0" w:color="auto"/>
        <w:bottom w:val="none" w:sz="0" w:space="0" w:color="auto"/>
        <w:right w:val="none" w:sz="0" w:space="0" w:color="auto"/>
      </w:divBdr>
    </w:div>
    <w:div w:id="1982221969">
      <w:bodyDiv w:val="1"/>
      <w:marLeft w:val="0"/>
      <w:marRight w:val="0"/>
      <w:marTop w:val="0"/>
      <w:marBottom w:val="0"/>
      <w:divBdr>
        <w:top w:val="none" w:sz="0" w:space="0" w:color="auto"/>
        <w:left w:val="none" w:sz="0" w:space="0" w:color="auto"/>
        <w:bottom w:val="none" w:sz="0" w:space="0" w:color="auto"/>
        <w:right w:val="none" w:sz="0" w:space="0" w:color="auto"/>
      </w:divBdr>
    </w:div>
    <w:div w:id="1982494005">
      <w:bodyDiv w:val="1"/>
      <w:marLeft w:val="0"/>
      <w:marRight w:val="0"/>
      <w:marTop w:val="0"/>
      <w:marBottom w:val="0"/>
      <w:divBdr>
        <w:top w:val="none" w:sz="0" w:space="0" w:color="auto"/>
        <w:left w:val="none" w:sz="0" w:space="0" w:color="auto"/>
        <w:bottom w:val="none" w:sz="0" w:space="0" w:color="auto"/>
        <w:right w:val="none" w:sz="0" w:space="0" w:color="auto"/>
      </w:divBdr>
    </w:div>
    <w:div w:id="1982728333">
      <w:bodyDiv w:val="1"/>
      <w:marLeft w:val="0"/>
      <w:marRight w:val="0"/>
      <w:marTop w:val="0"/>
      <w:marBottom w:val="0"/>
      <w:divBdr>
        <w:top w:val="none" w:sz="0" w:space="0" w:color="auto"/>
        <w:left w:val="none" w:sz="0" w:space="0" w:color="auto"/>
        <w:bottom w:val="none" w:sz="0" w:space="0" w:color="auto"/>
        <w:right w:val="none" w:sz="0" w:space="0" w:color="auto"/>
      </w:divBdr>
    </w:div>
    <w:div w:id="1982802511">
      <w:bodyDiv w:val="1"/>
      <w:marLeft w:val="0"/>
      <w:marRight w:val="0"/>
      <w:marTop w:val="0"/>
      <w:marBottom w:val="0"/>
      <w:divBdr>
        <w:top w:val="none" w:sz="0" w:space="0" w:color="auto"/>
        <w:left w:val="none" w:sz="0" w:space="0" w:color="auto"/>
        <w:bottom w:val="none" w:sz="0" w:space="0" w:color="auto"/>
        <w:right w:val="none" w:sz="0" w:space="0" w:color="auto"/>
      </w:divBdr>
    </w:div>
    <w:div w:id="1984770428">
      <w:bodyDiv w:val="1"/>
      <w:marLeft w:val="0"/>
      <w:marRight w:val="0"/>
      <w:marTop w:val="0"/>
      <w:marBottom w:val="0"/>
      <w:divBdr>
        <w:top w:val="none" w:sz="0" w:space="0" w:color="auto"/>
        <w:left w:val="none" w:sz="0" w:space="0" w:color="auto"/>
        <w:bottom w:val="none" w:sz="0" w:space="0" w:color="auto"/>
        <w:right w:val="none" w:sz="0" w:space="0" w:color="auto"/>
      </w:divBdr>
    </w:div>
    <w:div w:id="1985353506">
      <w:bodyDiv w:val="1"/>
      <w:marLeft w:val="0"/>
      <w:marRight w:val="0"/>
      <w:marTop w:val="0"/>
      <w:marBottom w:val="0"/>
      <w:divBdr>
        <w:top w:val="none" w:sz="0" w:space="0" w:color="auto"/>
        <w:left w:val="none" w:sz="0" w:space="0" w:color="auto"/>
        <w:bottom w:val="none" w:sz="0" w:space="0" w:color="auto"/>
        <w:right w:val="none" w:sz="0" w:space="0" w:color="auto"/>
      </w:divBdr>
    </w:div>
    <w:div w:id="1985356754">
      <w:bodyDiv w:val="1"/>
      <w:marLeft w:val="0"/>
      <w:marRight w:val="0"/>
      <w:marTop w:val="0"/>
      <w:marBottom w:val="0"/>
      <w:divBdr>
        <w:top w:val="none" w:sz="0" w:space="0" w:color="auto"/>
        <w:left w:val="none" w:sz="0" w:space="0" w:color="auto"/>
        <w:bottom w:val="none" w:sz="0" w:space="0" w:color="auto"/>
        <w:right w:val="none" w:sz="0" w:space="0" w:color="auto"/>
      </w:divBdr>
    </w:div>
    <w:div w:id="1985698244">
      <w:bodyDiv w:val="1"/>
      <w:marLeft w:val="0"/>
      <w:marRight w:val="0"/>
      <w:marTop w:val="0"/>
      <w:marBottom w:val="0"/>
      <w:divBdr>
        <w:top w:val="none" w:sz="0" w:space="0" w:color="auto"/>
        <w:left w:val="none" w:sz="0" w:space="0" w:color="auto"/>
        <w:bottom w:val="none" w:sz="0" w:space="0" w:color="auto"/>
        <w:right w:val="none" w:sz="0" w:space="0" w:color="auto"/>
      </w:divBdr>
    </w:div>
    <w:div w:id="1987120126">
      <w:bodyDiv w:val="1"/>
      <w:marLeft w:val="0"/>
      <w:marRight w:val="0"/>
      <w:marTop w:val="0"/>
      <w:marBottom w:val="0"/>
      <w:divBdr>
        <w:top w:val="none" w:sz="0" w:space="0" w:color="auto"/>
        <w:left w:val="none" w:sz="0" w:space="0" w:color="auto"/>
        <w:bottom w:val="none" w:sz="0" w:space="0" w:color="auto"/>
        <w:right w:val="none" w:sz="0" w:space="0" w:color="auto"/>
      </w:divBdr>
    </w:div>
    <w:div w:id="1988314148">
      <w:bodyDiv w:val="1"/>
      <w:marLeft w:val="0"/>
      <w:marRight w:val="0"/>
      <w:marTop w:val="0"/>
      <w:marBottom w:val="0"/>
      <w:divBdr>
        <w:top w:val="none" w:sz="0" w:space="0" w:color="auto"/>
        <w:left w:val="none" w:sz="0" w:space="0" w:color="auto"/>
        <w:bottom w:val="none" w:sz="0" w:space="0" w:color="auto"/>
        <w:right w:val="none" w:sz="0" w:space="0" w:color="auto"/>
      </w:divBdr>
    </w:div>
    <w:div w:id="1989477456">
      <w:bodyDiv w:val="1"/>
      <w:marLeft w:val="0"/>
      <w:marRight w:val="0"/>
      <w:marTop w:val="0"/>
      <w:marBottom w:val="0"/>
      <w:divBdr>
        <w:top w:val="none" w:sz="0" w:space="0" w:color="auto"/>
        <w:left w:val="none" w:sz="0" w:space="0" w:color="auto"/>
        <w:bottom w:val="none" w:sz="0" w:space="0" w:color="auto"/>
        <w:right w:val="none" w:sz="0" w:space="0" w:color="auto"/>
      </w:divBdr>
    </w:div>
    <w:div w:id="1989554888">
      <w:bodyDiv w:val="1"/>
      <w:marLeft w:val="0"/>
      <w:marRight w:val="0"/>
      <w:marTop w:val="0"/>
      <w:marBottom w:val="0"/>
      <w:divBdr>
        <w:top w:val="none" w:sz="0" w:space="0" w:color="auto"/>
        <w:left w:val="none" w:sz="0" w:space="0" w:color="auto"/>
        <w:bottom w:val="none" w:sz="0" w:space="0" w:color="auto"/>
        <w:right w:val="none" w:sz="0" w:space="0" w:color="auto"/>
      </w:divBdr>
    </w:div>
    <w:div w:id="1990398265">
      <w:bodyDiv w:val="1"/>
      <w:marLeft w:val="0"/>
      <w:marRight w:val="0"/>
      <w:marTop w:val="0"/>
      <w:marBottom w:val="0"/>
      <w:divBdr>
        <w:top w:val="none" w:sz="0" w:space="0" w:color="auto"/>
        <w:left w:val="none" w:sz="0" w:space="0" w:color="auto"/>
        <w:bottom w:val="none" w:sz="0" w:space="0" w:color="auto"/>
        <w:right w:val="none" w:sz="0" w:space="0" w:color="auto"/>
      </w:divBdr>
    </w:div>
    <w:div w:id="1990553293">
      <w:bodyDiv w:val="1"/>
      <w:marLeft w:val="0"/>
      <w:marRight w:val="0"/>
      <w:marTop w:val="0"/>
      <w:marBottom w:val="0"/>
      <w:divBdr>
        <w:top w:val="none" w:sz="0" w:space="0" w:color="auto"/>
        <w:left w:val="none" w:sz="0" w:space="0" w:color="auto"/>
        <w:bottom w:val="none" w:sz="0" w:space="0" w:color="auto"/>
        <w:right w:val="none" w:sz="0" w:space="0" w:color="auto"/>
      </w:divBdr>
    </w:div>
    <w:div w:id="1991012022">
      <w:bodyDiv w:val="1"/>
      <w:marLeft w:val="0"/>
      <w:marRight w:val="0"/>
      <w:marTop w:val="0"/>
      <w:marBottom w:val="0"/>
      <w:divBdr>
        <w:top w:val="none" w:sz="0" w:space="0" w:color="auto"/>
        <w:left w:val="none" w:sz="0" w:space="0" w:color="auto"/>
        <w:bottom w:val="none" w:sz="0" w:space="0" w:color="auto"/>
        <w:right w:val="none" w:sz="0" w:space="0" w:color="auto"/>
      </w:divBdr>
    </w:div>
    <w:div w:id="1991252332">
      <w:bodyDiv w:val="1"/>
      <w:marLeft w:val="0"/>
      <w:marRight w:val="0"/>
      <w:marTop w:val="0"/>
      <w:marBottom w:val="0"/>
      <w:divBdr>
        <w:top w:val="none" w:sz="0" w:space="0" w:color="auto"/>
        <w:left w:val="none" w:sz="0" w:space="0" w:color="auto"/>
        <w:bottom w:val="none" w:sz="0" w:space="0" w:color="auto"/>
        <w:right w:val="none" w:sz="0" w:space="0" w:color="auto"/>
      </w:divBdr>
    </w:div>
    <w:div w:id="1991713229">
      <w:bodyDiv w:val="1"/>
      <w:marLeft w:val="0"/>
      <w:marRight w:val="0"/>
      <w:marTop w:val="0"/>
      <w:marBottom w:val="0"/>
      <w:divBdr>
        <w:top w:val="none" w:sz="0" w:space="0" w:color="auto"/>
        <w:left w:val="none" w:sz="0" w:space="0" w:color="auto"/>
        <w:bottom w:val="none" w:sz="0" w:space="0" w:color="auto"/>
        <w:right w:val="none" w:sz="0" w:space="0" w:color="auto"/>
      </w:divBdr>
    </w:div>
    <w:div w:id="1992102625">
      <w:bodyDiv w:val="1"/>
      <w:marLeft w:val="0"/>
      <w:marRight w:val="0"/>
      <w:marTop w:val="0"/>
      <w:marBottom w:val="0"/>
      <w:divBdr>
        <w:top w:val="none" w:sz="0" w:space="0" w:color="auto"/>
        <w:left w:val="none" w:sz="0" w:space="0" w:color="auto"/>
        <w:bottom w:val="none" w:sz="0" w:space="0" w:color="auto"/>
        <w:right w:val="none" w:sz="0" w:space="0" w:color="auto"/>
      </w:divBdr>
    </w:div>
    <w:div w:id="1992785223">
      <w:bodyDiv w:val="1"/>
      <w:marLeft w:val="0"/>
      <w:marRight w:val="0"/>
      <w:marTop w:val="0"/>
      <w:marBottom w:val="0"/>
      <w:divBdr>
        <w:top w:val="none" w:sz="0" w:space="0" w:color="auto"/>
        <w:left w:val="none" w:sz="0" w:space="0" w:color="auto"/>
        <w:bottom w:val="none" w:sz="0" w:space="0" w:color="auto"/>
        <w:right w:val="none" w:sz="0" w:space="0" w:color="auto"/>
      </w:divBdr>
    </w:div>
    <w:div w:id="1993748568">
      <w:bodyDiv w:val="1"/>
      <w:marLeft w:val="0"/>
      <w:marRight w:val="0"/>
      <w:marTop w:val="0"/>
      <w:marBottom w:val="0"/>
      <w:divBdr>
        <w:top w:val="none" w:sz="0" w:space="0" w:color="auto"/>
        <w:left w:val="none" w:sz="0" w:space="0" w:color="auto"/>
        <w:bottom w:val="none" w:sz="0" w:space="0" w:color="auto"/>
        <w:right w:val="none" w:sz="0" w:space="0" w:color="auto"/>
      </w:divBdr>
    </w:div>
    <w:div w:id="1994136177">
      <w:bodyDiv w:val="1"/>
      <w:marLeft w:val="0"/>
      <w:marRight w:val="0"/>
      <w:marTop w:val="0"/>
      <w:marBottom w:val="0"/>
      <w:divBdr>
        <w:top w:val="none" w:sz="0" w:space="0" w:color="auto"/>
        <w:left w:val="none" w:sz="0" w:space="0" w:color="auto"/>
        <w:bottom w:val="none" w:sz="0" w:space="0" w:color="auto"/>
        <w:right w:val="none" w:sz="0" w:space="0" w:color="auto"/>
      </w:divBdr>
    </w:div>
    <w:div w:id="1994211180">
      <w:bodyDiv w:val="1"/>
      <w:marLeft w:val="0"/>
      <w:marRight w:val="0"/>
      <w:marTop w:val="0"/>
      <w:marBottom w:val="0"/>
      <w:divBdr>
        <w:top w:val="none" w:sz="0" w:space="0" w:color="auto"/>
        <w:left w:val="none" w:sz="0" w:space="0" w:color="auto"/>
        <w:bottom w:val="none" w:sz="0" w:space="0" w:color="auto"/>
        <w:right w:val="none" w:sz="0" w:space="0" w:color="auto"/>
      </w:divBdr>
    </w:div>
    <w:div w:id="1994261112">
      <w:bodyDiv w:val="1"/>
      <w:marLeft w:val="0"/>
      <w:marRight w:val="0"/>
      <w:marTop w:val="0"/>
      <w:marBottom w:val="0"/>
      <w:divBdr>
        <w:top w:val="none" w:sz="0" w:space="0" w:color="auto"/>
        <w:left w:val="none" w:sz="0" w:space="0" w:color="auto"/>
        <w:bottom w:val="none" w:sz="0" w:space="0" w:color="auto"/>
        <w:right w:val="none" w:sz="0" w:space="0" w:color="auto"/>
      </w:divBdr>
    </w:div>
    <w:div w:id="1996294952">
      <w:bodyDiv w:val="1"/>
      <w:marLeft w:val="0"/>
      <w:marRight w:val="0"/>
      <w:marTop w:val="0"/>
      <w:marBottom w:val="0"/>
      <w:divBdr>
        <w:top w:val="none" w:sz="0" w:space="0" w:color="auto"/>
        <w:left w:val="none" w:sz="0" w:space="0" w:color="auto"/>
        <w:bottom w:val="none" w:sz="0" w:space="0" w:color="auto"/>
        <w:right w:val="none" w:sz="0" w:space="0" w:color="auto"/>
      </w:divBdr>
    </w:div>
    <w:div w:id="1996300808">
      <w:bodyDiv w:val="1"/>
      <w:marLeft w:val="0"/>
      <w:marRight w:val="0"/>
      <w:marTop w:val="0"/>
      <w:marBottom w:val="0"/>
      <w:divBdr>
        <w:top w:val="none" w:sz="0" w:space="0" w:color="auto"/>
        <w:left w:val="none" w:sz="0" w:space="0" w:color="auto"/>
        <w:bottom w:val="none" w:sz="0" w:space="0" w:color="auto"/>
        <w:right w:val="none" w:sz="0" w:space="0" w:color="auto"/>
      </w:divBdr>
    </w:div>
    <w:div w:id="1996914623">
      <w:bodyDiv w:val="1"/>
      <w:marLeft w:val="0"/>
      <w:marRight w:val="0"/>
      <w:marTop w:val="0"/>
      <w:marBottom w:val="0"/>
      <w:divBdr>
        <w:top w:val="none" w:sz="0" w:space="0" w:color="auto"/>
        <w:left w:val="none" w:sz="0" w:space="0" w:color="auto"/>
        <w:bottom w:val="none" w:sz="0" w:space="0" w:color="auto"/>
        <w:right w:val="none" w:sz="0" w:space="0" w:color="auto"/>
      </w:divBdr>
    </w:div>
    <w:div w:id="1997297146">
      <w:bodyDiv w:val="1"/>
      <w:marLeft w:val="0"/>
      <w:marRight w:val="0"/>
      <w:marTop w:val="0"/>
      <w:marBottom w:val="0"/>
      <w:divBdr>
        <w:top w:val="none" w:sz="0" w:space="0" w:color="auto"/>
        <w:left w:val="none" w:sz="0" w:space="0" w:color="auto"/>
        <w:bottom w:val="none" w:sz="0" w:space="0" w:color="auto"/>
        <w:right w:val="none" w:sz="0" w:space="0" w:color="auto"/>
      </w:divBdr>
    </w:div>
    <w:div w:id="1998068853">
      <w:bodyDiv w:val="1"/>
      <w:marLeft w:val="0"/>
      <w:marRight w:val="0"/>
      <w:marTop w:val="0"/>
      <w:marBottom w:val="0"/>
      <w:divBdr>
        <w:top w:val="none" w:sz="0" w:space="0" w:color="auto"/>
        <w:left w:val="none" w:sz="0" w:space="0" w:color="auto"/>
        <w:bottom w:val="none" w:sz="0" w:space="0" w:color="auto"/>
        <w:right w:val="none" w:sz="0" w:space="0" w:color="auto"/>
      </w:divBdr>
    </w:div>
    <w:div w:id="2000965624">
      <w:bodyDiv w:val="1"/>
      <w:marLeft w:val="0"/>
      <w:marRight w:val="0"/>
      <w:marTop w:val="0"/>
      <w:marBottom w:val="0"/>
      <w:divBdr>
        <w:top w:val="none" w:sz="0" w:space="0" w:color="auto"/>
        <w:left w:val="none" w:sz="0" w:space="0" w:color="auto"/>
        <w:bottom w:val="none" w:sz="0" w:space="0" w:color="auto"/>
        <w:right w:val="none" w:sz="0" w:space="0" w:color="auto"/>
      </w:divBdr>
    </w:div>
    <w:div w:id="2003118152">
      <w:bodyDiv w:val="1"/>
      <w:marLeft w:val="0"/>
      <w:marRight w:val="0"/>
      <w:marTop w:val="0"/>
      <w:marBottom w:val="0"/>
      <w:divBdr>
        <w:top w:val="none" w:sz="0" w:space="0" w:color="auto"/>
        <w:left w:val="none" w:sz="0" w:space="0" w:color="auto"/>
        <w:bottom w:val="none" w:sz="0" w:space="0" w:color="auto"/>
        <w:right w:val="none" w:sz="0" w:space="0" w:color="auto"/>
      </w:divBdr>
    </w:div>
    <w:div w:id="2003703025">
      <w:bodyDiv w:val="1"/>
      <w:marLeft w:val="0"/>
      <w:marRight w:val="0"/>
      <w:marTop w:val="0"/>
      <w:marBottom w:val="0"/>
      <w:divBdr>
        <w:top w:val="none" w:sz="0" w:space="0" w:color="auto"/>
        <w:left w:val="none" w:sz="0" w:space="0" w:color="auto"/>
        <w:bottom w:val="none" w:sz="0" w:space="0" w:color="auto"/>
        <w:right w:val="none" w:sz="0" w:space="0" w:color="auto"/>
      </w:divBdr>
    </w:div>
    <w:div w:id="2003776348">
      <w:bodyDiv w:val="1"/>
      <w:marLeft w:val="0"/>
      <w:marRight w:val="0"/>
      <w:marTop w:val="0"/>
      <w:marBottom w:val="0"/>
      <w:divBdr>
        <w:top w:val="none" w:sz="0" w:space="0" w:color="auto"/>
        <w:left w:val="none" w:sz="0" w:space="0" w:color="auto"/>
        <w:bottom w:val="none" w:sz="0" w:space="0" w:color="auto"/>
        <w:right w:val="none" w:sz="0" w:space="0" w:color="auto"/>
      </w:divBdr>
    </w:div>
    <w:div w:id="2003849959">
      <w:bodyDiv w:val="1"/>
      <w:marLeft w:val="0"/>
      <w:marRight w:val="0"/>
      <w:marTop w:val="0"/>
      <w:marBottom w:val="0"/>
      <w:divBdr>
        <w:top w:val="none" w:sz="0" w:space="0" w:color="auto"/>
        <w:left w:val="none" w:sz="0" w:space="0" w:color="auto"/>
        <w:bottom w:val="none" w:sz="0" w:space="0" w:color="auto"/>
        <w:right w:val="none" w:sz="0" w:space="0" w:color="auto"/>
      </w:divBdr>
    </w:div>
    <w:div w:id="2004581890">
      <w:bodyDiv w:val="1"/>
      <w:marLeft w:val="0"/>
      <w:marRight w:val="0"/>
      <w:marTop w:val="0"/>
      <w:marBottom w:val="0"/>
      <w:divBdr>
        <w:top w:val="none" w:sz="0" w:space="0" w:color="auto"/>
        <w:left w:val="none" w:sz="0" w:space="0" w:color="auto"/>
        <w:bottom w:val="none" w:sz="0" w:space="0" w:color="auto"/>
        <w:right w:val="none" w:sz="0" w:space="0" w:color="auto"/>
      </w:divBdr>
    </w:div>
    <w:div w:id="2006741935">
      <w:bodyDiv w:val="1"/>
      <w:marLeft w:val="0"/>
      <w:marRight w:val="0"/>
      <w:marTop w:val="0"/>
      <w:marBottom w:val="0"/>
      <w:divBdr>
        <w:top w:val="none" w:sz="0" w:space="0" w:color="auto"/>
        <w:left w:val="none" w:sz="0" w:space="0" w:color="auto"/>
        <w:bottom w:val="none" w:sz="0" w:space="0" w:color="auto"/>
        <w:right w:val="none" w:sz="0" w:space="0" w:color="auto"/>
      </w:divBdr>
    </w:div>
    <w:div w:id="2006936561">
      <w:bodyDiv w:val="1"/>
      <w:marLeft w:val="0"/>
      <w:marRight w:val="0"/>
      <w:marTop w:val="0"/>
      <w:marBottom w:val="0"/>
      <w:divBdr>
        <w:top w:val="none" w:sz="0" w:space="0" w:color="auto"/>
        <w:left w:val="none" w:sz="0" w:space="0" w:color="auto"/>
        <w:bottom w:val="none" w:sz="0" w:space="0" w:color="auto"/>
        <w:right w:val="none" w:sz="0" w:space="0" w:color="auto"/>
      </w:divBdr>
    </w:div>
    <w:div w:id="2008241391">
      <w:bodyDiv w:val="1"/>
      <w:marLeft w:val="0"/>
      <w:marRight w:val="0"/>
      <w:marTop w:val="0"/>
      <w:marBottom w:val="0"/>
      <w:divBdr>
        <w:top w:val="none" w:sz="0" w:space="0" w:color="auto"/>
        <w:left w:val="none" w:sz="0" w:space="0" w:color="auto"/>
        <w:bottom w:val="none" w:sz="0" w:space="0" w:color="auto"/>
        <w:right w:val="none" w:sz="0" w:space="0" w:color="auto"/>
      </w:divBdr>
    </w:div>
    <w:div w:id="2009285945">
      <w:bodyDiv w:val="1"/>
      <w:marLeft w:val="0"/>
      <w:marRight w:val="0"/>
      <w:marTop w:val="0"/>
      <w:marBottom w:val="0"/>
      <w:divBdr>
        <w:top w:val="none" w:sz="0" w:space="0" w:color="auto"/>
        <w:left w:val="none" w:sz="0" w:space="0" w:color="auto"/>
        <w:bottom w:val="none" w:sz="0" w:space="0" w:color="auto"/>
        <w:right w:val="none" w:sz="0" w:space="0" w:color="auto"/>
      </w:divBdr>
    </w:div>
    <w:div w:id="2009406010">
      <w:bodyDiv w:val="1"/>
      <w:marLeft w:val="0"/>
      <w:marRight w:val="0"/>
      <w:marTop w:val="0"/>
      <w:marBottom w:val="0"/>
      <w:divBdr>
        <w:top w:val="none" w:sz="0" w:space="0" w:color="auto"/>
        <w:left w:val="none" w:sz="0" w:space="0" w:color="auto"/>
        <w:bottom w:val="none" w:sz="0" w:space="0" w:color="auto"/>
        <w:right w:val="none" w:sz="0" w:space="0" w:color="auto"/>
      </w:divBdr>
    </w:div>
    <w:div w:id="2009945620">
      <w:bodyDiv w:val="1"/>
      <w:marLeft w:val="0"/>
      <w:marRight w:val="0"/>
      <w:marTop w:val="0"/>
      <w:marBottom w:val="0"/>
      <w:divBdr>
        <w:top w:val="none" w:sz="0" w:space="0" w:color="auto"/>
        <w:left w:val="none" w:sz="0" w:space="0" w:color="auto"/>
        <w:bottom w:val="none" w:sz="0" w:space="0" w:color="auto"/>
        <w:right w:val="none" w:sz="0" w:space="0" w:color="auto"/>
      </w:divBdr>
    </w:div>
    <w:div w:id="2010283610">
      <w:bodyDiv w:val="1"/>
      <w:marLeft w:val="0"/>
      <w:marRight w:val="0"/>
      <w:marTop w:val="0"/>
      <w:marBottom w:val="0"/>
      <w:divBdr>
        <w:top w:val="none" w:sz="0" w:space="0" w:color="auto"/>
        <w:left w:val="none" w:sz="0" w:space="0" w:color="auto"/>
        <w:bottom w:val="none" w:sz="0" w:space="0" w:color="auto"/>
        <w:right w:val="none" w:sz="0" w:space="0" w:color="auto"/>
      </w:divBdr>
    </w:div>
    <w:div w:id="2010671335">
      <w:bodyDiv w:val="1"/>
      <w:marLeft w:val="0"/>
      <w:marRight w:val="0"/>
      <w:marTop w:val="0"/>
      <w:marBottom w:val="0"/>
      <w:divBdr>
        <w:top w:val="none" w:sz="0" w:space="0" w:color="auto"/>
        <w:left w:val="none" w:sz="0" w:space="0" w:color="auto"/>
        <w:bottom w:val="none" w:sz="0" w:space="0" w:color="auto"/>
        <w:right w:val="none" w:sz="0" w:space="0" w:color="auto"/>
      </w:divBdr>
    </w:div>
    <w:div w:id="2010717764">
      <w:bodyDiv w:val="1"/>
      <w:marLeft w:val="0"/>
      <w:marRight w:val="0"/>
      <w:marTop w:val="0"/>
      <w:marBottom w:val="0"/>
      <w:divBdr>
        <w:top w:val="none" w:sz="0" w:space="0" w:color="auto"/>
        <w:left w:val="none" w:sz="0" w:space="0" w:color="auto"/>
        <w:bottom w:val="none" w:sz="0" w:space="0" w:color="auto"/>
        <w:right w:val="none" w:sz="0" w:space="0" w:color="auto"/>
      </w:divBdr>
    </w:div>
    <w:div w:id="2011323605">
      <w:bodyDiv w:val="1"/>
      <w:marLeft w:val="0"/>
      <w:marRight w:val="0"/>
      <w:marTop w:val="0"/>
      <w:marBottom w:val="0"/>
      <w:divBdr>
        <w:top w:val="none" w:sz="0" w:space="0" w:color="auto"/>
        <w:left w:val="none" w:sz="0" w:space="0" w:color="auto"/>
        <w:bottom w:val="none" w:sz="0" w:space="0" w:color="auto"/>
        <w:right w:val="none" w:sz="0" w:space="0" w:color="auto"/>
      </w:divBdr>
    </w:div>
    <w:div w:id="2012022620">
      <w:bodyDiv w:val="1"/>
      <w:marLeft w:val="0"/>
      <w:marRight w:val="0"/>
      <w:marTop w:val="0"/>
      <w:marBottom w:val="0"/>
      <w:divBdr>
        <w:top w:val="none" w:sz="0" w:space="0" w:color="auto"/>
        <w:left w:val="none" w:sz="0" w:space="0" w:color="auto"/>
        <w:bottom w:val="none" w:sz="0" w:space="0" w:color="auto"/>
        <w:right w:val="none" w:sz="0" w:space="0" w:color="auto"/>
      </w:divBdr>
    </w:div>
    <w:div w:id="2013410608">
      <w:bodyDiv w:val="1"/>
      <w:marLeft w:val="0"/>
      <w:marRight w:val="0"/>
      <w:marTop w:val="0"/>
      <w:marBottom w:val="0"/>
      <w:divBdr>
        <w:top w:val="none" w:sz="0" w:space="0" w:color="auto"/>
        <w:left w:val="none" w:sz="0" w:space="0" w:color="auto"/>
        <w:bottom w:val="none" w:sz="0" w:space="0" w:color="auto"/>
        <w:right w:val="none" w:sz="0" w:space="0" w:color="auto"/>
      </w:divBdr>
    </w:div>
    <w:div w:id="2015381574">
      <w:bodyDiv w:val="1"/>
      <w:marLeft w:val="0"/>
      <w:marRight w:val="0"/>
      <w:marTop w:val="0"/>
      <w:marBottom w:val="0"/>
      <w:divBdr>
        <w:top w:val="none" w:sz="0" w:space="0" w:color="auto"/>
        <w:left w:val="none" w:sz="0" w:space="0" w:color="auto"/>
        <w:bottom w:val="none" w:sz="0" w:space="0" w:color="auto"/>
        <w:right w:val="none" w:sz="0" w:space="0" w:color="auto"/>
      </w:divBdr>
    </w:div>
    <w:div w:id="2016299075">
      <w:bodyDiv w:val="1"/>
      <w:marLeft w:val="0"/>
      <w:marRight w:val="0"/>
      <w:marTop w:val="0"/>
      <w:marBottom w:val="0"/>
      <w:divBdr>
        <w:top w:val="none" w:sz="0" w:space="0" w:color="auto"/>
        <w:left w:val="none" w:sz="0" w:space="0" w:color="auto"/>
        <w:bottom w:val="none" w:sz="0" w:space="0" w:color="auto"/>
        <w:right w:val="none" w:sz="0" w:space="0" w:color="auto"/>
      </w:divBdr>
    </w:div>
    <w:div w:id="2016416915">
      <w:bodyDiv w:val="1"/>
      <w:marLeft w:val="0"/>
      <w:marRight w:val="0"/>
      <w:marTop w:val="0"/>
      <w:marBottom w:val="0"/>
      <w:divBdr>
        <w:top w:val="none" w:sz="0" w:space="0" w:color="auto"/>
        <w:left w:val="none" w:sz="0" w:space="0" w:color="auto"/>
        <w:bottom w:val="none" w:sz="0" w:space="0" w:color="auto"/>
        <w:right w:val="none" w:sz="0" w:space="0" w:color="auto"/>
      </w:divBdr>
    </w:div>
    <w:div w:id="2016835496">
      <w:bodyDiv w:val="1"/>
      <w:marLeft w:val="0"/>
      <w:marRight w:val="0"/>
      <w:marTop w:val="0"/>
      <w:marBottom w:val="0"/>
      <w:divBdr>
        <w:top w:val="none" w:sz="0" w:space="0" w:color="auto"/>
        <w:left w:val="none" w:sz="0" w:space="0" w:color="auto"/>
        <w:bottom w:val="none" w:sz="0" w:space="0" w:color="auto"/>
        <w:right w:val="none" w:sz="0" w:space="0" w:color="auto"/>
      </w:divBdr>
    </w:div>
    <w:div w:id="2018074992">
      <w:bodyDiv w:val="1"/>
      <w:marLeft w:val="0"/>
      <w:marRight w:val="0"/>
      <w:marTop w:val="0"/>
      <w:marBottom w:val="0"/>
      <w:divBdr>
        <w:top w:val="none" w:sz="0" w:space="0" w:color="auto"/>
        <w:left w:val="none" w:sz="0" w:space="0" w:color="auto"/>
        <w:bottom w:val="none" w:sz="0" w:space="0" w:color="auto"/>
        <w:right w:val="none" w:sz="0" w:space="0" w:color="auto"/>
      </w:divBdr>
    </w:div>
    <w:div w:id="2019307131">
      <w:bodyDiv w:val="1"/>
      <w:marLeft w:val="0"/>
      <w:marRight w:val="0"/>
      <w:marTop w:val="0"/>
      <w:marBottom w:val="0"/>
      <w:divBdr>
        <w:top w:val="none" w:sz="0" w:space="0" w:color="auto"/>
        <w:left w:val="none" w:sz="0" w:space="0" w:color="auto"/>
        <w:bottom w:val="none" w:sz="0" w:space="0" w:color="auto"/>
        <w:right w:val="none" w:sz="0" w:space="0" w:color="auto"/>
      </w:divBdr>
    </w:div>
    <w:div w:id="2019580718">
      <w:bodyDiv w:val="1"/>
      <w:marLeft w:val="0"/>
      <w:marRight w:val="0"/>
      <w:marTop w:val="0"/>
      <w:marBottom w:val="0"/>
      <w:divBdr>
        <w:top w:val="none" w:sz="0" w:space="0" w:color="auto"/>
        <w:left w:val="none" w:sz="0" w:space="0" w:color="auto"/>
        <w:bottom w:val="none" w:sz="0" w:space="0" w:color="auto"/>
        <w:right w:val="none" w:sz="0" w:space="0" w:color="auto"/>
      </w:divBdr>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
    <w:div w:id="2021227097">
      <w:bodyDiv w:val="1"/>
      <w:marLeft w:val="0"/>
      <w:marRight w:val="0"/>
      <w:marTop w:val="0"/>
      <w:marBottom w:val="0"/>
      <w:divBdr>
        <w:top w:val="none" w:sz="0" w:space="0" w:color="auto"/>
        <w:left w:val="none" w:sz="0" w:space="0" w:color="auto"/>
        <w:bottom w:val="none" w:sz="0" w:space="0" w:color="auto"/>
        <w:right w:val="none" w:sz="0" w:space="0" w:color="auto"/>
      </w:divBdr>
    </w:div>
    <w:div w:id="2022972318">
      <w:bodyDiv w:val="1"/>
      <w:marLeft w:val="0"/>
      <w:marRight w:val="0"/>
      <w:marTop w:val="0"/>
      <w:marBottom w:val="0"/>
      <w:divBdr>
        <w:top w:val="none" w:sz="0" w:space="0" w:color="auto"/>
        <w:left w:val="none" w:sz="0" w:space="0" w:color="auto"/>
        <w:bottom w:val="none" w:sz="0" w:space="0" w:color="auto"/>
        <w:right w:val="none" w:sz="0" w:space="0" w:color="auto"/>
      </w:divBdr>
    </w:div>
    <w:div w:id="2026207848">
      <w:bodyDiv w:val="1"/>
      <w:marLeft w:val="0"/>
      <w:marRight w:val="0"/>
      <w:marTop w:val="0"/>
      <w:marBottom w:val="0"/>
      <w:divBdr>
        <w:top w:val="none" w:sz="0" w:space="0" w:color="auto"/>
        <w:left w:val="none" w:sz="0" w:space="0" w:color="auto"/>
        <w:bottom w:val="none" w:sz="0" w:space="0" w:color="auto"/>
        <w:right w:val="none" w:sz="0" w:space="0" w:color="auto"/>
      </w:divBdr>
    </w:div>
    <w:div w:id="2026855721">
      <w:bodyDiv w:val="1"/>
      <w:marLeft w:val="0"/>
      <w:marRight w:val="0"/>
      <w:marTop w:val="0"/>
      <w:marBottom w:val="0"/>
      <w:divBdr>
        <w:top w:val="none" w:sz="0" w:space="0" w:color="auto"/>
        <w:left w:val="none" w:sz="0" w:space="0" w:color="auto"/>
        <w:bottom w:val="none" w:sz="0" w:space="0" w:color="auto"/>
        <w:right w:val="none" w:sz="0" w:space="0" w:color="auto"/>
      </w:divBdr>
    </w:div>
    <w:div w:id="2028214051">
      <w:bodyDiv w:val="1"/>
      <w:marLeft w:val="0"/>
      <w:marRight w:val="0"/>
      <w:marTop w:val="0"/>
      <w:marBottom w:val="0"/>
      <w:divBdr>
        <w:top w:val="none" w:sz="0" w:space="0" w:color="auto"/>
        <w:left w:val="none" w:sz="0" w:space="0" w:color="auto"/>
        <w:bottom w:val="none" w:sz="0" w:space="0" w:color="auto"/>
        <w:right w:val="none" w:sz="0" w:space="0" w:color="auto"/>
      </w:divBdr>
    </w:div>
    <w:div w:id="2028287696">
      <w:bodyDiv w:val="1"/>
      <w:marLeft w:val="0"/>
      <w:marRight w:val="0"/>
      <w:marTop w:val="0"/>
      <w:marBottom w:val="0"/>
      <w:divBdr>
        <w:top w:val="none" w:sz="0" w:space="0" w:color="auto"/>
        <w:left w:val="none" w:sz="0" w:space="0" w:color="auto"/>
        <w:bottom w:val="none" w:sz="0" w:space="0" w:color="auto"/>
        <w:right w:val="none" w:sz="0" w:space="0" w:color="auto"/>
      </w:divBdr>
    </w:div>
    <w:div w:id="2028821644">
      <w:bodyDiv w:val="1"/>
      <w:marLeft w:val="0"/>
      <w:marRight w:val="0"/>
      <w:marTop w:val="0"/>
      <w:marBottom w:val="0"/>
      <w:divBdr>
        <w:top w:val="none" w:sz="0" w:space="0" w:color="auto"/>
        <w:left w:val="none" w:sz="0" w:space="0" w:color="auto"/>
        <w:bottom w:val="none" w:sz="0" w:space="0" w:color="auto"/>
        <w:right w:val="none" w:sz="0" w:space="0" w:color="auto"/>
      </w:divBdr>
    </w:div>
    <w:div w:id="2029333550">
      <w:bodyDiv w:val="1"/>
      <w:marLeft w:val="0"/>
      <w:marRight w:val="0"/>
      <w:marTop w:val="0"/>
      <w:marBottom w:val="0"/>
      <w:divBdr>
        <w:top w:val="none" w:sz="0" w:space="0" w:color="auto"/>
        <w:left w:val="none" w:sz="0" w:space="0" w:color="auto"/>
        <w:bottom w:val="none" w:sz="0" w:space="0" w:color="auto"/>
        <w:right w:val="none" w:sz="0" w:space="0" w:color="auto"/>
      </w:divBdr>
    </w:div>
    <w:div w:id="2030715606">
      <w:bodyDiv w:val="1"/>
      <w:marLeft w:val="0"/>
      <w:marRight w:val="0"/>
      <w:marTop w:val="0"/>
      <w:marBottom w:val="0"/>
      <w:divBdr>
        <w:top w:val="none" w:sz="0" w:space="0" w:color="auto"/>
        <w:left w:val="none" w:sz="0" w:space="0" w:color="auto"/>
        <w:bottom w:val="none" w:sz="0" w:space="0" w:color="auto"/>
        <w:right w:val="none" w:sz="0" w:space="0" w:color="auto"/>
      </w:divBdr>
    </w:div>
    <w:div w:id="2031028992">
      <w:bodyDiv w:val="1"/>
      <w:marLeft w:val="0"/>
      <w:marRight w:val="0"/>
      <w:marTop w:val="0"/>
      <w:marBottom w:val="0"/>
      <w:divBdr>
        <w:top w:val="none" w:sz="0" w:space="0" w:color="auto"/>
        <w:left w:val="none" w:sz="0" w:space="0" w:color="auto"/>
        <w:bottom w:val="none" w:sz="0" w:space="0" w:color="auto"/>
        <w:right w:val="none" w:sz="0" w:space="0" w:color="auto"/>
      </w:divBdr>
    </w:div>
    <w:div w:id="2031296574">
      <w:bodyDiv w:val="1"/>
      <w:marLeft w:val="0"/>
      <w:marRight w:val="0"/>
      <w:marTop w:val="0"/>
      <w:marBottom w:val="0"/>
      <w:divBdr>
        <w:top w:val="none" w:sz="0" w:space="0" w:color="auto"/>
        <w:left w:val="none" w:sz="0" w:space="0" w:color="auto"/>
        <w:bottom w:val="none" w:sz="0" w:space="0" w:color="auto"/>
        <w:right w:val="none" w:sz="0" w:space="0" w:color="auto"/>
      </w:divBdr>
    </w:div>
    <w:div w:id="2031643177">
      <w:bodyDiv w:val="1"/>
      <w:marLeft w:val="0"/>
      <w:marRight w:val="0"/>
      <w:marTop w:val="0"/>
      <w:marBottom w:val="0"/>
      <w:divBdr>
        <w:top w:val="none" w:sz="0" w:space="0" w:color="auto"/>
        <w:left w:val="none" w:sz="0" w:space="0" w:color="auto"/>
        <w:bottom w:val="none" w:sz="0" w:space="0" w:color="auto"/>
        <w:right w:val="none" w:sz="0" w:space="0" w:color="auto"/>
      </w:divBdr>
    </w:div>
    <w:div w:id="2032684681">
      <w:bodyDiv w:val="1"/>
      <w:marLeft w:val="0"/>
      <w:marRight w:val="0"/>
      <w:marTop w:val="0"/>
      <w:marBottom w:val="0"/>
      <w:divBdr>
        <w:top w:val="none" w:sz="0" w:space="0" w:color="auto"/>
        <w:left w:val="none" w:sz="0" w:space="0" w:color="auto"/>
        <w:bottom w:val="none" w:sz="0" w:space="0" w:color="auto"/>
        <w:right w:val="none" w:sz="0" w:space="0" w:color="auto"/>
      </w:divBdr>
    </w:div>
    <w:div w:id="2032954453">
      <w:bodyDiv w:val="1"/>
      <w:marLeft w:val="0"/>
      <w:marRight w:val="0"/>
      <w:marTop w:val="0"/>
      <w:marBottom w:val="0"/>
      <w:divBdr>
        <w:top w:val="none" w:sz="0" w:space="0" w:color="auto"/>
        <w:left w:val="none" w:sz="0" w:space="0" w:color="auto"/>
        <w:bottom w:val="none" w:sz="0" w:space="0" w:color="auto"/>
        <w:right w:val="none" w:sz="0" w:space="0" w:color="auto"/>
      </w:divBdr>
    </w:div>
    <w:div w:id="2034526611">
      <w:bodyDiv w:val="1"/>
      <w:marLeft w:val="0"/>
      <w:marRight w:val="0"/>
      <w:marTop w:val="0"/>
      <w:marBottom w:val="0"/>
      <w:divBdr>
        <w:top w:val="none" w:sz="0" w:space="0" w:color="auto"/>
        <w:left w:val="none" w:sz="0" w:space="0" w:color="auto"/>
        <w:bottom w:val="none" w:sz="0" w:space="0" w:color="auto"/>
        <w:right w:val="none" w:sz="0" w:space="0" w:color="auto"/>
      </w:divBdr>
    </w:div>
    <w:div w:id="2036535281">
      <w:bodyDiv w:val="1"/>
      <w:marLeft w:val="0"/>
      <w:marRight w:val="0"/>
      <w:marTop w:val="0"/>
      <w:marBottom w:val="0"/>
      <w:divBdr>
        <w:top w:val="none" w:sz="0" w:space="0" w:color="auto"/>
        <w:left w:val="none" w:sz="0" w:space="0" w:color="auto"/>
        <w:bottom w:val="none" w:sz="0" w:space="0" w:color="auto"/>
        <w:right w:val="none" w:sz="0" w:space="0" w:color="auto"/>
      </w:divBdr>
    </w:div>
    <w:div w:id="2037415417">
      <w:bodyDiv w:val="1"/>
      <w:marLeft w:val="0"/>
      <w:marRight w:val="0"/>
      <w:marTop w:val="0"/>
      <w:marBottom w:val="0"/>
      <w:divBdr>
        <w:top w:val="none" w:sz="0" w:space="0" w:color="auto"/>
        <w:left w:val="none" w:sz="0" w:space="0" w:color="auto"/>
        <w:bottom w:val="none" w:sz="0" w:space="0" w:color="auto"/>
        <w:right w:val="none" w:sz="0" w:space="0" w:color="auto"/>
      </w:divBdr>
    </w:div>
    <w:div w:id="2037611868">
      <w:bodyDiv w:val="1"/>
      <w:marLeft w:val="0"/>
      <w:marRight w:val="0"/>
      <w:marTop w:val="0"/>
      <w:marBottom w:val="0"/>
      <w:divBdr>
        <w:top w:val="none" w:sz="0" w:space="0" w:color="auto"/>
        <w:left w:val="none" w:sz="0" w:space="0" w:color="auto"/>
        <w:bottom w:val="none" w:sz="0" w:space="0" w:color="auto"/>
        <w:right w:val="none" w:sz="0" w:space="0" w:color="auto"/>
      </w:divBdr>
    </w:div>
    <w:div w:id="2039549398">
      <w:bodyDiv w:val="1"/>
      <w:marLeft w:val="0"/>
      <w:marRight w:val="0"/>
      <w:marTop w:val="0"/>
      <w:marBottom w:val="0"/>
      <w:divBdr>
        <w:top w:val="none" w:sz="0" w:space="0" w:color="auto"/>
        <w:left w:val="none" w:sz="0" w:space="0" w:color="auto"/>
        <w:bottom w:val="none" w:sz="0" w:space="0" w:color="auto"/>
        <w:right w:val="none" w:sz="0" w:space="0" w:color="auto"/>
      </w:divBdr>
    </w:div>
    <w:div w:id="2039810503">
      <w:bodyDiv w:val="1"/>
      <w:marLeft w:val="0"/>
      <w:marRight w:val="0"/>
      <w:marTop w:val="0"/>
      <w:marBottom w:val="0"/>
      <w:divBdr>
        <w:top w:val="none" w:sz="0" w:space="0" w:color="auto"/>
        <w:left w:val="none" w:sz="0" w:space="0" w:color="auto"/>
        <w:bottom w:val="none" w:sz="0" w:space="0" w:color="auto"/>
        <w:right w:val="none" w:sz="0" w:space="0" w:color="auto"/>
      </w:divBdr>
    </w:div>
    <w:div w:id="2040201548">
      <w:bodyDiv w:val="1"/>
      <w:marLeft w:val="0"/>
      <w:marRight w:val="0"/>
      <w:marTop w:val="0"/>
      <w:marBottom w:val="0"/>
      <w:divBdr>
        <w:top w:val="none" w:sz="0" w:space="0" w:color="auto"/>
        <w:left w:val="none" w:sz="0" w:space="0" w:color="auto"/>
        <w:bottom w:val="none" w:sz="0" w:space="0" w:color="auto"/>
        <w:right w:val="none" w:sz="0" w:space="0" w:color="auto"/>
      </w:divBdr>
    </w:div>
    <w:div w:id="2040353179">
      <w:bodyDiv w:val="1"/>
      <w:marLeft w:val="0"/>
      <w:marRight w:val="0"/>
      <w:marTop w:val="0"/>
      <w:marBottom w:val="0"/>
      <w:divBdr>
        <w:top w:val="none" w:sz="0" w:space="0" w:color="auto"/>
        <w:left w:val="none" w:sz="0" w:space="0" w:color="auto"/>
        <w:bottom w:val="none" w:sz="0" w:space="0" w:color="auto"/>
        <w:right w:val="none" w:sz="0" w:space="0" w:color="auto"/>
      </w:divBdr>
    </w:div>
    <w:div w:id="2040887893">
      <w:bodyDiv w:val="1"/>
      <w:marLeft w:val="0"/>
      <w:marRight w:val="0"/>
      <w:marTop w:val="0"/>
      <w:marBottom w:val="0"/>
      <w:divBdr>
        <w:top w:val="none" w:sz="0" w:space="0" w:color="auto"/>
        <w:left w:val="none" w:sz="0" w:space="0" w:color="auto"/>
        <w:bottom w:val="none" w:sz="0" w:space="0" w:color="auto"/>
        <w:right w:val="none" w:sz="0" w:space="0" w:color="auto"/>
      </w:divBdr>
    </w:div>
    <w:div w:id="2040936685">
      <w:bodyDiv w:val="1"/>
      <w:marLeft w:val="0"/>
      <w:marRight w:val="0"/>
      <w:marTop w:val="0"/>
      <w:marBottom w:val="0"/>
      <w:divBdr>
        <w:top w:val="none" w:sz="0" w:space="0" w:color="auto"/>
        <w:left w:val="none" w:sz="0" w:space="0" w:color="auto"/>
        <w:bottom w:val="none" w:sz="0" w:space="0" w:color="auto"/>
        <w:right w:val="none" w:sz="0" w:space="0" w:color="auto"/>
      </w:divBdr>
    </w:div>
    <w:div w:id="2041203723">
      <w:bodyDiv w:val="1"/>
      <w:marLeft w:val="0"/>
      <w:marRight w:val="0"/>
      <w:marTop w:val="0"/>
      <w:marBottom w:val="0"/>
      <w:divBdr>
        <w:top w:val="none" w:sz="0" w:space="0" w:color="auto"/>
        <w:left w:val="none" w:sz="0" w:space="0" w:color="auto"/>
        <w:bottom w:val="none" w:sz="0" w:space="0" w:color="auto"/>
        <w:right w:val="none" w:sz="0" w:space="0" w:color="auto"/>
      </w:divBdr>
    </w:div>
    <w:div w:id="2041470610">
      <w:bodyDiv w:val="1"/>
      <w:marLeft w:val="0"/>
      <w:marRight w:val="0"/>
      <w:marTop w:val="0"/>
      <w:marBottom w:val="0"/>
      <w:divBdr>
        <w:top w:val="none" w:sz="0" w:space="0" w:color="auto"/>
        <w:left w:val="none" w:sz="0" w:space="0" w:color="auto"/>
        <w:bottom w:val="none" w:sz="0" w:space="0" w:color="auto"/>
        <w:right w:val="none" w:sz="0" w:space="0" w:color="auto"/>
      </w:divBdr>
    </w:div>
    <w:div w:id="2042129202">
      <w:bodyDiv w:val="1"/>
      <w:marLeft w:val="0"/>
      <w:marRight w:val="0"/>
      <w:marTop w:val="0"/>
      <w:marBottom w:val="0"/>
      <w:divBdr>
        <w:top w:val="none" w:sz="0" w:space="0" w:color="auto"/>
        <w:left w:val="none" w:sz="0" w:space="0" w:color="auto"/>
        <w:bottom w:val="none" w:sz="0" w:space="0" w:color="auto"/>
        <w:right w:val="none" w:sz="0" w:space="0" w:color="auto"/>
      </w:divBdr>
    </w:div>
    <w:div w:id="2042392037">
      <w:bodyDiv w:val="1"/>
      <w:marLeft w:val="0"/>
      <w:marRight w:val="0"/>
      <w:marTop w:val="0"/>
      <w:marBottom w:val="0"/>
      <w:divBdr>
        <w:top w:val="none" w:sz="0" w:space="0" w:color="auto"/>
        <w:left w:val="none" w:sz="0" w:space="0" w:color="auto"/>
        <w:bottom w:val="none" w:sz="0" w:space="0" w:color="auto"/>
        <w:right w:val="none" w:sz="0" w:space="0" w:color="auto"/>
      </w:divBdr>
    </w:div>
    <w:div w:id="2048335978">
      <w:bodyDiv w:val="1"/>
      <w:marLeft w:val="0"/>
      <w:marRight w:val="0"/>
      <w:marTop w:val="0"/>
      <w:marBottom w:val="0"/>
      <w:divBdr>
        <w:top w:val="none" w:sz="0" w:space="0" w:color="auto"/>
        <w:left w:val="none" w:sz="0" w:space="0" w:color="auto"/>
        <w:bottom w:val="none" w:sz="0" w:space="0" w:color="auto"/>
        <w:right w:val="none" w:sz="0" w:space="0" w:color="auto"/>
      </w:divBdr>
    </w:div>
    <w:div w:id="2048790890">
      <w:bodyDiv w:val="1"/>
      <w:marLeft w:val="0"/>
      <w:marRight w:val="0"/>
      <w:marTop w:val="0"/>
      <w:marBottom w:val="0"/>
      <w:divBdr>
        <w:top w:val="none" w:sz="0" w:space="0" w:color="auto"/>
        <w:left w:val="none" w:sz="0" w:space="0" w:color="auto"/>
        <w:bottom w:val="none" w:sz="0" w:space="0" w:color="auto"/>
        <w:right w:val="none" w:sz="0" w:space="0" w:color="auto"/>
      </w:divBdr>
    </w:div>
    <w:div w:id="2048991254">
      <w:bodyDiv w:val="1"/>
      <w:marLeft w:val="0"/>
      <w:marRight w:val="0"/>
      <w:marTop w:val="0"/>
      <w:marBottom w:val="0"/>
      <w:divBdr>
        <w:top w:val="none" w:sz="0" w:space="0" w:color="auto"/>
        <w:left w:val="none" w:sz="0" w:space="0" w:color="auto"/>
        <w:bottom w:val="none" w:sz="0" w:space="0" w:color="auto"/>
        <w:right w:val="none" w:sz="0" w:space="0" w:color="auto"/>
      </w:divBdr>
    </w:div>
    <w:div w:id="2049257291">
      <w:bodyDiv w:val="1"/>
      <w:marLeft w:val="0"/>
      <w:marRight w:val="0"/>
      <w:marTop w:val="0"/>
      <w:marBottom w:val="0"/>
      <w:divBdr>
        <w:top w:val="none" w:sz="0" w:space="0" w:color="auto"/>
        <w:left w:val="none" w:sz="0" w:space="0" w:color="auto"/>
        <w:bottom w:val="none" w:sz="0" w:space="0" w:color="auto"/>
        <w:right w:val="none" w:sz="0" w:space="0" w:color="auto"/>
      </w:divBdr>
    </w:div>
    <w:div w:id="2049641184">
      <w:bodyDiv w:val="1"/>
      <w:marLeft w:val="0"/>
      <w:marRight w:val="0"/>
      <w:marTop w:val="0"/>
      <w:marBottom w:val="0"/>
      <w:divBdr>
        <w:top w:val="none" w:sz="0" w:space="0" w:color="auto"/>
        <w:left w:val="none" w:sz="0" w:space="0" w:color="auto"/>
        <w:bottom w:val="none" w:sz="0" w:space="0" w:color="auto"/>
        <w:right w:val="none" w:sz="0" w:space="0" w:color="auto"/>
      </w:divBdr>
    </w:div>
    <w:div w:id="2049721172">
      <w:bodyDiv w:val="1"/>
      <w:marLeft w:val="0"/>
      <w:marRight w:val="0"/>
      <w:marTop w:val="0"/>
      <w:marBottom w:val="0"/>
      <w:divBdr>
        <w:top w:val="none" w:sz="0" w:space="0" w:color="auto"/>
        <w:left w:val="none" w:sz="0" w:space="0" w:color="auto"/>
        <w:bottom w:val="none" w:sz="0" w:space="0" w:color="auto"/>
        <w:right w:val="none" w:sz="0" w:space="0" w:color="auto"/>
      </w:divBdr>
    </w:div>
    <w:div w:id="2053339211">
      <w:bodyDiv w:val="1"/>
      <w:marLeft w:val="0"/>
      <w:marRight w:val="0"/>
      <w:marTop w:val="0"/>
      <w:marBottom w:val="0"/>
      <w:divBdr>
        <w:top w:val="none" w:sz="0" w:space="0" w:color="auto"/>
        <w:left w:val="none" w:sz="0" w:space="0" w:color="auto"/>
        <w:bottom w:val="none" w:sz="0" w:space="0" w:color="auto"/>
        <w:right w:val="none" w:sz="0" w:space="0" w:color="auto"/>
      </w:divBdr>
    </w:div>
    <w:div w:id="2053573999">
      <w:bodyDiv w:val="1"/>
      <w:marLeft w:val="0"/>
      <w:marRight w:val="0"/>
      <w:marTop w:val="0"/>
      <w:marBottom w:val="0"/>
      <w:divBdr>
        <w:top w:val="none" w:sz="0" w:space="0" w:color="auto"/>
        <w:left w:val="none" w:sz="0" w:space="0" w:color="auto"/>
        <w:bottom w:val="none" w:sz="0" w:space="0" w:color="auto"/>
        <w:right w:val="none" w:sz="0" w:space="0" w:color="auto"/>
      </w:divBdr>
    </w:div>
    <w:div w:id="2053773209">
      <w:bodyDiv w:val="1"/>
      <w:marLeft w:val="0"/>
      <w:marRight w:val="0"/>
      <w:marTop w:val="0"/>
      <w:marBottom w:val="0"/>
      <w:divBdr>
        <w:top w:val="none" w:sz="0" w:space="0" w:color="auto"/>
        <w:left w:val="none" w:sz="0" w:space="0" w:color="auto"/>
        <w:bottom w:val="none" w:sz="0" w:space="0" w:color="auto"/>
        <w:right w:val="none" w:sz="0" w:space="0" w:color="auto"/>
      </w:divBdr>
    </w:div>
    <w:div w:id="2056538076">
      <w:bodyDiv w:val="1"/>
      <w:marLeft w:val="0"/>
      <w:marRight w:val="0"/>
      <w:marTop w:val="0"/>
      <w:marBottom w:val="0"/>
      <w:divBdr>
        <w:top w:val="none" w:sz="0" w:space="0" w:color="auto"/>
        <w:left w:val="none" w:sz="0" w:space="0" w:color="auto"/>
        <w:bottom w:val="none" w:sz="0" w:space="0" w:color="auto"/>
        <w:right w:val="none" w:sz="0" w:space="0" w:color="auto"/>
      </w:divBdr>
    </w:div>
    <w:div w:id="2056806612">
      <w:bodyDiv w:val="1"/>
      <w:marLeft w:val="0"/>
      <w:marRight w:val="0"/>
      <w:marTop w:val="0"/>
      <w:marBottom w:val="0"/>
      <w:divBdr>
        <w:top w:val="none" w:sz="0" w:space="0" w:color="auto"/>
        <w:left w:val="none" w:sz="0" w:space="0" w:color="auto"/>
        <w:bottom w:val="none" w:sz="0" w:space="0" w:color="auto"/>
        <w:right w:val="none" w:sz="0" w:space="0" w:color="auto"/>
      </w:divBdr>
    </w:div>
    <w:div w:id="2057119409">
      <w:bodyDiv w:val="1"/>
      <w:marLeft w:val="0"/>
      <w:marRight w:val="0"/>
      <w:marTop w:val="0"/>
      <w:marBottom w:val="0"/>
      <w:divBdr>
        <w:top w:val="none" w:sz="0" w:space="0" w:color="auto"/>
        <w:left w:val="none" w:sz="0" w:space="0" w:color="auto"/>
        <w:bottom w:val="none" w:sz="0" w:space="0" w:color="auto"/>
        <w:right w:val="none" w:sz="0" w:space="0" w:color="auto"/>
      </w:divBdr>
    </w:div>
    <w:div w:id="2057774328">
      <w:bodyDiv w:val="1"/>
      <w:marLeft w:val="0"/>
      <w:marRight w:val="0"/>
      <w:marTop w:val="0"/>
      <w:marBottom w:val="0"/>
      <w:divBdr>
        <w:top w:val="none" w:sz="0" w:space="0" w:color="auto"/>
        <w:left w:val="none" w:sz="0" w:space="0" w:color="auto"/>
        <w:bottom w:val="none" w:sz="0" w:space="0" w:color="auto"/>
        <w:right w:val="none" w:sz="0" w:space="0" w:color="auto"/>
      </w:divBdr>
    </w:div>
    <w:div w:id="2058309855">
      <w:bodyDiv w:val="1"/>
      <w:marLeft w:val="0"/>
      <w:marRight w:val="0"/>
      <w:marTop w:val="0"/>
      <w:marBottom w:val="0"/>
      <w:divBdr>
        <w:top w:val="none" w:sz="0" w:space="0" w:color="auto"/>
        <w:left w:val="none" w:sz="0" w:space="0" w:color="auto"/>
        <w:bottom w:val="none" w:sz="0" w:space="0" w:color="auto"/>
        <w:right w:val="none" w:sz="0" w:space="0" w:color="auto"/>
      </w:divBdr>
    </w:div>
    <w:div w:id="2058967791">
      <w:bodyDiv w:val="1"/>
      <w:marLeft w:val="0"/>
      <w:marRight w:val="0"/>
      <w:marTop w:val="0"/>
      <w:marBottom w:val="0"/>
      <w:divBdr>
        <w:top w:val="none" w:sz="0" w:space="0" w:color="auto"/>
        <w:left w:val="none" w:sz="0" w:space="0" w:color="auto"/>
        <w:bottom w:val="none" w:sz="0" w:space="0" w:color="auto"/>
        <w:right w:val="none" w:sz="0" w:space="0" w:color="auto"/>
      </w:divBdr>
    </w:div>
    <w:div w:id="2061245839">
      <w:bodyDiv w:val="1"/>
      <w:marLeft w:val="0"/>
      <w:marRight w:val="0"/>
      <w:marTop w:val="0"/>
      <w:marBottom w:val="0"/>
      <w:divBdr>
        <w:top w:val="none" w:sz="0" w:space="0" w:color="auto"/>
        <w:left w:val="none" w:sz="0" w:space="0" w:color="auto"/>
        <w:bottom w:val="none" w:sz="0" w:space="0" w:color="auto"/>
        <w:right w:val="none" w:sz="0" w:space="0" w:color="auto"/>
      </w:divBdr>
    </w:div>
    <w:div w:id="2061594290">
      <w:bodyDiv w:val="1"/>
      <w:marLeft w:val="0"/>
      <w:marRight w:val="0"/>
      <w:marTop w:val="0"/>
      <w:marBottom w:val="0"/>
      <w:divBdr>
        <w:top w:val="none" w:sz="0" w:space="0" w:color="auto"/>
        <w:left w:val="none" w:sz="0" w:space="0" w:color="auto"/>
        <w:bottom w:val="none" w:sz="0" w:space="0" w:color="auto"/>
        <w:right w:val="none" w:sz="0" w:space="0" w:color="auto"/>
      </w:divBdr>
    </w:div>
    <w:div w:id="2061781234">
      <w:bodyDiv w:val="1"/>
      <w:marLeft w:val="0"/>
      <w:marRight w:val="0"/>
      <w:marTop w:val="0"/>
      <w:marBottom w:val="0"/>
      <w:divBdr>
        <w:top w:val="none" w:sz="0" w:space="0" w:color="auto"/>
        <w:left w:val="none" w:sz="0" w:space="0" w:color="auto"/>
        <w:bottom w:val="none" w:sz="0" w:space="0" w:color="auto"/>
        <w:right w:val="none" w:sz="0" w:space="0" w:color="auto"/>
      </w:divBdr>
    </w:div>
    <w:div w:id="2062516135">
      <w:bodyDiv w:val="1"/>
      <w:marLeft w:val="0"/>
      <w:marRight w:val="0"/>
      <w:marTop w:val="0"/>
      <w:marBottom w:val="0"/>
      <w:divBdr>
        <w:top w:val="none" w:sz="0" w:space="0" w:color="auto"/>
        <w:left w:val="none" w:sz="0" w:space="0" w:color="auto"/>
        <w:bottom w:val="none" w:sz="0" w:space="0" w:color="auto"/>
        <w:right w:val="none" w:sz="0" w:space="0" w:color="auto"/>
      </w:divBdr>
    </w:div>
    <w:div w:id="2062826313">
      <w:bodyDiv w:val="1"/>
      <w:marLeft w:val="0"/>
      <w:marRight w:val="0"/>
      <w:marTop w:val="0"/>
      <w:marBottom w:val="0"/>
      <w:divBdr>
        <w:top w:val="none" w:sz="0" w:space="0" w:color="auto"/>
        <w:left w:val="none" w:sz="0" w:space="0" w:color="auto"/>
        <w:bottom w:val="none" w:sz="0" w:space="0" w:color="auto"/>
        <w:right w:val="none" w:sz="0" w:space="0" w:color="auto"/>
      </w:divBdr>
    </w:div>
    <w:div w:id="2062943447">
      <w:bodyDiv w:val="1"/>
      <w:marLeft w:val="0"/>
      <w:marRight w:val="0"/>
      <w:marTop w:val="0"/>
      <w:marBottom w:val="0"/>
      <w:divBdr>
        <w:top w:val="none" w:sz="0" w:space="0" w:color="auto"/>
        <w:left w:val="none" w:sz="0" w:space="0" w:color="auto"/>
        <w:bottom w:val="none" w:sz="0" w:space="0" w:color="auto"/>
        <w:right w:val="none" w:sz="0" w:space="0" w:color="auto"/>
      </w:divBdr>
      <w:divsChild>
        <w:div w:id="1497113726">
          <w:marLeft w:val="0"/>
          <w:marRight w:val="0"/>
          <w:marTop w:val="0"/>
          <w:marBottom w:val="0"/>
          <w:divBdr>
            <w:top w:val="none" w:sz="0" w:space="0" w:color="auto"/>
            <w:left w:val="none" w:sz="0" w:space="0" w:color="auto"/>
            <w:bottom w:val="none" w:sz="0" w:space="0" w:color="auto"/>
            <w:right w:val="none" w:sz="0" w:space="0" w:color="auto"/>
          </w:divBdr>
          <w:divsChild>
            <w:div w:id="2131313321">
              <w:marLeft w:val="0"/>
              <w:marRight w:val="0"/>
              <w:marTop w:val="0"/>
              <w:marBottom w:val="0"/>
              <w:divBdr>
                <w:top w:val="none" w:sz="0" w:space="0" w:color="auto"/>
                <w:left w:val="none" w:sz="0" w:space="0" w:color="auto"/>
                <w:bottom w:val="none" w:sz="0" w:space="0" w:color="auto"/>
                <w:right w:val="none" w:sz="0" w:space="0" w:color="auto"/>
              </w:divBdr>
              <w:divsChild>
                <w:div w:id="1518928095">
                  <w:marLeft w:val="0"/>
                  <w:marRight w:val="0"/>
                  <w:marTop w:val="0"/>
                  <w:marBottom w:val="0"/>
                  <w:divBdr>
                    <w:top w:val="none" w:sz="0" w:space="0" w:color="auto"/>
                    <w:left w:val="none" w:sz="0" w:space="0" w:color="auto"/>
                    <w:bottom w:val="none" w:sz="0" w:space="0" w:color="auto"/>
                    <w:right w:val="none" w:sz="0" w:space="0" w:color="auto"/>
                  </w:divBdr>
                  <w:divsChild>
                    <w:div w:id="30502885">
                      <w:marLeft w:val="0"/>
                      <w:marRight w:val="0"/>
                      <w:marTop w:val="0"/>
                      <w:marBottom w:val="0"/>
                      <w:divBdr>
                        <w:top w:val="none" w:sz="0" w:space="0" w:color="auto"/>
                        <w:left w:val="none" w:sz="0" w:space="0" w:color="auto"/>
                        <w:bottom w:val="none" w:sz="0" w:space="0" w:color="auto"/>
                        <w:right w:val="none" w:sz="0" w:space="0" w:color="auto"/>
                      </w:divBdr>
                      <w:divsChild>
                        <w:div w:id="1987079559">
                          <w:marLeft w:val="0"/>
                          <w:marRight w:val="0"/>
                          <w:marTop w:val="0"/>
                          <w:marBottom w:val="0"/>
                          <w:divBdr>
                            <w:top w:val="none" w:sz="0" w:space="0" w:color="auto"/>
                            <w:left w:val="none" w:sz="0" w:space="0" w:color="auto"/>
                            <w:bottom w:val="none" w:sz="0" w:space="0" w:color="auto"/>
                            <w:right w:val="none" w:sz="0" w:space="0" w:color="auto"/>
                          </w:divBdr>
                          <w:divsChild>
                            <w:div w:id="1886864602">
                              <w:marLeft w:val="0"/>
                              <w:marRight w:val="0"/>
                              <w:marTop w:val="0"/>
                              <w:marBottom w:val="0"/>
                              <w:divBdr>
                                <w:top w:val="none" w:sz="0" w:space="0" w:color="auto"/>
                                <w:left w:val="none" w:sz="0" w:space="0" w:color="auto"/>
                                <w:bottom w:val="none" w:sz="0" w:space="0" w:color="auto"/>
                                <w:right w:val="none" w:sz="0" w:space="0" w:color="auto"/>
                              </w:divBdr>
                              <w:divsChild>
                                <w:div w:id="272980180">
                                  <w:marLeft w:val="0"/>
                                  <w:marRight w:val="0"/>
                                  <w:marTop w:val="0"/>
                                  <w:marBottom w:val="0"/>
                                  <w:divBdr>
                                    <w:top w:val="none" w:sz="0" w:space="0" w:color="auto"/>
                                    <w:left w:val="none" w:sz="0" w:space="0" w:color="auto"/>
                                    <w:bottom w:val="none" w:sz="0" w:space="0" w:color="auto"/>
                                    <w:right w:val="none" w:sz="0" w:space="0" w:color="auto"/>
                                  </w:divBdr>
                                  <w:divsChild>
                                    <w:div w:id="149637542">
                                      <w:marLeft w:val="0"/>
                                      <w:marRight w:val="0"/>
                                      <w:marTop w:val="0"/>
                                      <w:marBottom w:val="0"/>
                                      <w:divBdr>
                                        <w:top w:val="none" w:sz="0" w:space="0" w:color="auto"/>
                                        <w:left w:val="none" w:sz="0" w:space="0" w:color="auto"/>
                                        <w:bottom w:val="none" w:sz="0" w:space="0" w:color="auto"/>
                                        <w:right w:val="none" w:sz="0" w:space="0" w:color="auto"/>
                                      </w:divBdr>
                                      <w:divsChild>
                                        <w:div w:id="1950038704">
                                          <w:marLeft w:val="0"/>
                                          <w:marRight w:val="0"/>
                                          <w:marTop w:val="0"/>
                                          <w:marBottom w:val="0"/>
                                          <w:divBdr>
                                            <w:top w:val="none" w:sz="0" w:space="0" w:color="auto"/>
                                            <w:left w:val="none" w:sz="0" w:space="0" w:color="auto"/>
                                            <w:bottom w:val="none" w:sz="0" w:space="0" w:color="auto"/>
                                            <w:right w:val="none" w:sz="0" w:space="0" w:color="auto"/>
                                          </w:divBdr>
                                          <w:divsChild>
                                            <w:div w:id="2140486399">
                                              <w:marLeft w:val="0"/>
                                              <w:marRight w:val="0"/>
                                              <w:marTop w:val="0"/>
                                              <w:marBottom w:val="0"/>
                                              <w:divBdr>
                                                <w:top w:val="none" w:sz="0" w:space="0" w:color="auto"/>
                                                <w:left w:val="none" w:sz="0" w:space="0" w:color="auto"/>
                                                <w:bottom w:val="none" w:sz="0" w:space="0" w:color="auto"/>
                                                <w:right w:val="none" w:sz="0" w:space="0" w:color="auto"/>
                                              </w:divBdr>
                                              <w:divsChild>
                                                <w:div w:id="1672247331">
                                                  <w:marLeft w:val="0"/>
                                                  <w:marRight w:val="0"/>
                                                  <w:marTop w:val="0"/>
                                                  <w:marBottom w:val="0"/>
                                                  <w:divBdr>
                                                    <w:top w:val="none" w:sz="0" w:space="0" w:color="auto"/>
                                                    <w:left w:val="none" w:sz="0" w:space="0" w:color="auto"/>
                                                    <w:bottom w:val="none" w:sz="0" w:space="0" w:color="auto"/>
                                                    <w:right w:val="none" w:sz="0" w:space="0" w:color="auto"/>
                                                  </w:divBdr>
                                                  <w:divsChild>
                                                    <w:div w:id="651561994">
                                                      <w:marLeft w:val="0"/>
                                                      <w:marRight w:val="0"/>
                                                      <w:marTop w:val="0"/>
                                                      <w:marBottom w:val="0"/>
                                                      <w:divBdr>
                                                        <w:top w:val="none" w:sz="0" w:space="0" w:color="auto"/>
                                                        <w:left w:val="none" w:sz="0" w:space="0" w:color="auto"/>
                                                        <w:bottom w:val="none" w:sz="0" w:space="0" w:color="auto"/>
                                                        <w:right w:val="none" w:sz="0" w:space="0" w:color="auto"/>
                                                      </w:divBdr>
                                                      <w:divsChild>
                                                        <w:div w:id="2092696841">
                                                          <w:marLeft w:val="0"/>
                                                          <w:marRight w:val="0"/>
                                                          <w:marTop w:val="0"/>
                                                          <w:marBottom w:val="0"/>
                                                          <w:divBdr>
                                                            <w:top w:val="none" w:sz="0" w:space="0" w:color="auto"/>
                                                            <w:left w:val="none" w:sz="0" w:space="0" w:color="auto"/>
                                                            <w:bottom w:val="none" w:sz="0" w:space="0" w:color="auto"/>
                                                            <w:right w:val="none" w:sz="0" w:space="0" w:color="auto"/>
                                                          </w:divBdr>
                                                          <w:divsChild>
                                                            <w:div w:id="4738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3794245">
      <w:bodyDiv w:val="1"/>
      <w:marLeft w:val="0"/>
      <w:marRight w:val="0"/>
      <w:marTop w:val="0"/>
      <w:marBottom w:val="0"/>
      <w:divBdr>
        <w:top w:val="none" w:sz="0" w:space="0" w:color="auto"/>
        <w:left w:val="none" w:sz="0" w:space="0" w:color="auto"/>
        <w:bottom w:val="none" w:sz="0" w:space="0" w:color="auto"/>
        <w:right w:val="none" w:sz="0" w:space="0" w:color="auto"/>
      </w:divBdr>
    </w:div>
    <w:div w:id="2064597401">
      <w:bodyDiv w:val="1"/>
      <w:marLeft w:val="0"/>
      <w:marRight w:val="0"/>
      <w:marTop w:val="0"/>
      <w:marBottom w:val="0"/>
      <w:divBdr>
        <w:top w:val="none" w:sz="0" w:space="0" w:color="auto"/>
        <w:left w:val="none" w:sz="0" w:space="0" w:color="auto"/>
        <w:bottom w:val="none" w:sz="0" w:space="0" w:color="auto"/>
        <w:right w:val="none" w:sz="0" w:space="0" w:color="auto"/>
      </w:divBdr>
    </w:div>
    <w:div w:id="2065447889">
      <w:bodyDiv w:val="1"/>
      <w:marLeft w:val="0"/>
      <w:marRight w:val="0"/>
      <w:marTop w:val="0"/>
      <w:marBottom w:val="0"/>
      <w:divBdr>
        <w:top w:val="none" w:sz="0" w:space="0" w:color="auto"/>
        <w:left w:val="none" w:sz="0" w:space="0" w:color="auto"/>
        <w:bottom w:val="none" w:sz="0" w:space="0" w:color="auto"/>
        <w:right w:val="none" w:sz="0" w:space="0" w:color="auto"/>
      </w:divBdr>
    </w:div>
    <w:div w:id="2067029701">
      <w:bodyDiv w:val="1"/>
      <w:marLeft w:val="0"/>
      <w:marRight w:val="0"/>
      <w:marTop w:val="0"/>
      <w:marBottom w:val="0"/>
      <w:divBdr>
        <w:top w:val="none" w:sz="0" w:space="0" w:color="auto"/>
        <w:left w:val="none" w:sz="0" w:space="0" w:color="auto"/>
        <w:bottom w:val="none" w:sz="0" w:space="0" w:color="auto"/>
        <w:right w:val="none" w:sz="0" w:space="0" w:color="auto"/>
      </w:divBdr>
    </w:div>
    <w:div w:id="2067146217">
      <w:bodyDiv w:val="1"/>
      <w:marLeft w:val="0"/>
      <w:marRight w:val="0"/>
      <w:marTop w:val="0"/>
      <w:marBottom w:val="0"/>
      <w:divBdr>
        <w:top w:val="none" w:sz="0" w:space="0" w:color="auto"/>
        <w:left w:val="none" w:sz="0" w:space="0" w:color="auto"/>
        <w:bottom w:val="none" w:sz="0" w:space="0" w:color="auto"/>
        <w:right w:val="none" w:sz="0" w:space="0" w:color="auto"/>
      </w:divBdr>
    </w:div>
    <w:div w:id="2067293475">
      <w:bodyDiv w:val="1"/>
      <w:marLeft w:val="0"/>
      <w:marRight w:val="0"/>
      <w:marTop w:val="0"/>
      <w:marBottom w:val="0"/>
      <w:divBdr>
        <w:top w:val="none" w:sz="0" w:space="0" w:color="auto"/>
        <w:left w:val="none" w:sz="0" w:space="0" w:color="auto"/>
        <w:bottom w:val="none" w:sz="0" w:space="0" w:color="auto"/>
        <w:right w:val="none" w:sz="0" w:space="0" w:color="auto"/>
      </w:divBdr>
    </w:div>
    <w:div w:id="2067339173">
      <w:bodyDiv w:val="1"/>
      <w:marLeft w:val="0"/>
      <w:marRight w:val="0"/>
      <w:marTop w:val="0"/>
      <w:marBottom w:val="0"/>
      <w:divBdr>
        <w:top w:val="none" w:sz="0" w:space="0" w:color="auto"/>
        <w:left w:val="none" w:sz="0" w:space="0" w:color="auto"/>
        <w:bottom w:val="none" w:sz="0" w:space="0" w:color="auto"/>
        <w:right w:val="none" w:sz="0" w:space="0" w:color="auto"/>
      </w:divBdr>
    </w:div>
    <w:div w:id="2070181933">
      <w:bodyDiv w:val="1"/>
      <w:marLeft w:val="0"/>
      <w:marRight w:val="0"/>
      <w:marTop w:val="0"/>
      <w:marBottom w:val="0"/>
      <w:divBdr>
        <w:top w:val="none" w:sz="0" w:space="0" w:color="auto"/>
        <w:left w:val="none" w:sz="0" w:space="0" w:color="auto"/>
        <w:bottom w:val="none" w:sz="0" w:space="0" w:color="auto"/>
        <w:right w:val="none" w:sz="0" w:space="0" w:color="auto"/>
      </w:divBdr>
    </w:div>
    <w:div w:id="2070221488">
      <w:bodyDiv w:val="1"/>
      <w:marLeft w:val="0"/>
      <w:marRight w:val="0"/>
      <w:marTop w:val="0"/>
      <w:marBottom w:val="0"/>
      <w:divBdr>
        <w:top w:val="none" w:sz="0" w:space="0" w:color="auto"/>
        <w:left w:val="none" w:sz="0" w:space="0" w:color="auto"/>
        <w:bottom w:val="none" w:sz="0" w:space="0" w:color="auto"/>
        <w:right w:val="none" w:sz="0" w:space="0" w:color="auto"/>
      </w:divBdr>
    </w:div>
    <w:div w:id="2070302985">
      <w:bodyDiv w:val="1"/>
      <w:marLeft w:val="0"/>
      <w:marRight w:val="0"/>
      <w:marTop w:val="0"/>
      <w:marBottom w:val="0"/>
      <w:divBdr>
        <w:top w:val="none" w:sz="0" w:space="0" w:color="auto"/>
        <w:left w:val="none" w:sz="0" w:space="0" w:color="auto"/>
        <w:bottom w:val="none" w:sz="0" w:space="0" w:color="auto"/>
        <w:right w:val="none" w:sz="0" w:space="0" w:color="auto"/>
      </w:divBdr>
    </w:div>
    <w:div w:id="2071491910">
      <w:bodyDiv w:val="1"/>
      <w:marLeft w:val="0"/>
      <w:marRight w:val="0"/>
      <w:marTop w:val="0"/>
      <w:marBottom w:val="0"/>
      <w:divBdr>
        <w:top w:val="none" w:sz="0" w:space="0" w:color="auto"/>
        <w:left w:val="none" w:sz="0" w:space="0" w:color="auto"/>
        <w:bottom w:val="none" w:sz="0" w:space="0" w:color="auto"/>
        <w:right w:val="none" w:sz="0" w:space="0" w:color="auto"/>
      </w:divBdr>
    </w:div>
    <w:div w:id="2071683935">
      <w:bodyDiv w:val="1"/>
      <w:marLeft w:val="0"/>
      <w:marRight w:val="0"/>
      <w:marTop w:val="0"/>
      <w:marBottom w:val="0"/>
      <w:divBdr>
        <w:top w:val="none" w:sz="0" w:space="0" w:color="auto"/>
        <w:left w:val="none" w:sz="0" w:space="0" w:color="auto"/>
        <w:bottom w:val="none" w:sz="0" w:space="0" w:color="auto"/>
        <w:right w:val="none" w:sz="0" w:space="0" w:color="auto"/>
      </w:divBdr>
    </w:div>
    <w:div w:id="2071689359">
      <w:bodyDiv w:val="1"/>
      <w:marLeft w:val="0"/>
      <w:marRight w:val="0"/>
      <w:marTop w:val="0"/>
      <w:marBottom w:val="0"/>
      <w:divBdr>
        <w:top w:val="none" w:sz="0" w:space="0" w:color="auto"/>
        <w:left w:val="none" w:sz="0" w:space="0" w:color="auto"/>
        <w:bottom w:val="none" w:sz="0" w:space="0" w:color="auto"/>
        <w:right w:val="none" w:sz="0" w:space="0" w:color="auto"/>
      </w:divBdr>
    </w:div>
    <w:div w:id="2073386541">
      <w:bodyDiv w:val="1"/>
      <w:marLeft w:val="0"/>
      <w:marRight w:val="0"/>
      <w:marTop w:val="0"/>
      <w:marBottom w:val="0"/>
      <w:divBdr>
        <w:top w:val="none" w:sz="0" w:space="0" w:color="auto"/>
        <w:left w:val="none" w:sz="0" w:space="0" w:color="auto"/>
        <w:bottom w:val="none" w:sz="0" w:space="0" w:color="auto"/>
        <w:right w:val="none" w:sz="0" w:space="0" w:color="auto"/>
      </w:divBdr>
    </w:div>
    <w:div w:id="2073625349">
      <w:bodyDiv w:val="1"/>
      <w:marLeft w:val="0"/>
      <w:marRight w:val="0"/>
      <w:marTop w:val="0"/>
      <w:marBottom w:val="0"/>
      <w:divBdr>
        <w:top w:val="none" w:sz="0" w:space="0" w:color="auto"/>
        <w:left w:val="none" w:sz="0" w:space="0" w:color="auto"/>
        <w:bottom w:val="none" w:sz="0" w:space="0" w:color="auto"/>
        <w:right w:val="none" w:sz="0" w:space="0" w:color="auto"/>
      </w:divBdr>
    </w:div>
    <w:div w:id="2073967940">
      <w:bodyDiv w:val="1"/>
      <w:marLeft w:val="0"/>
      <w:marRight w:val="0"/>
      <w:marTop w:val="0"/>
      <w:marBottom w:val="0"/>
      <w:divBdr>
        <w:top w:val="none" w:sz="0" w:space="0" w:color="auto"/>
        <w:left w:val="none" w:sz="0" w:space="0" w:color="auto"/>
        <w:bottom w:val="none" w:sz="0" w:space="0" w:color="auto"/>
        <w:right w:val="none" w:sz="0" w:space="0" w:color="auto"/>
      </w:divBdr>
      <w:divsChild>
        <w:div w:id="2107067090">
          <w:marLeft w:val="0"/>
          <w:marRight w:val="0"/>
          <w:marTop w:val="0"/>
          <w:marBottom w:val="0"/>
          <w:divBdr>
            <w:top w:val="none" w:sz="0" w:space="0" w:color="auto"/>
            <w:left w:val="none" w:sz="0" w:space="0" w:color="auto"/>
            <w:bottom w:val="none" w:sz="0" w:space="0" w:color="auto"/>
            <w:right w:val="none" w:sz="0" w:space="0" w:color="auto"/>
          </w:divBdr>
          <w:divsChild>
            <w:div w:id="358357207">
              <w:marLeft w:val="0"/>
              <w:marRight w:val="0"/>
              <w:marTop w:val="0"/>
              <w:marBottom w:val="0"/>
              <w:divBdr>
                <w:top w:val="none" w:sz="0" w:space="0" w:color="auto"/>
                <w:left w:val="none" w:sz="0" w:space="0" w:color="auto"/>
                <w:bottom w:val="none" w:sz="0" w:space="0" w:color="auto"/>
                <w:right w:val="none" w:sz="0" w:space="0" w:color="auto"/>
              </w:divBdr>
              <w:divsChild>
                <w:div w:id="932670022">
                  <w:marLeft w:val="0"/>
                  <w:marRight w:val="0"/>
                  <w:marTop w:val="0"/>
                  <w:marBottom w:val="0"/>
                  <w:divBdr>
                    <w:top w:val="none" w:sz="0" w:space="0" w:color="auto"/>
                    <w:left w:val="none" w:sz="0" w:space="0" w:color="auto"/>
                    <w:bottom w:val="none" w:sz="0" w:space="0" w:color="auto"/>
                    <w:right w:val="none" w:sz="0" w:space="0" w:color="auto"/>
                  </w:divBdr>
                  <w:divsChild>
                    <w:div w:id="1788890439">
                      <w:marLeft w:val="0"/>
                      <w:marRight w:val="0"/>
                      <w:marTop w:val="0"/>
                      <w:marBottom w:val="0"/>
                      <w:divBdr>
                        <w:top w:val="none" w:sz="0" w:space="0" w:color="auto"/>
                        <w:left w:val="none" w:sz="0" w:space="0" w:color="auto"/>
                        <w:bottom w:val="none" w:sz="0" w:space="0" w:color="auto"/>
                        <w:right w:val="none" w:sz="0" w:space="0" w:color="auto"/>
                      </w:divBdr>
                      <w:divsChild>
                        <w:div w:id="224027731">
                          <w:marLeft w:val="0"/>
                          <w:marRight w:val="0"/>
                          <w:marTop w:val="0"/>
                          <w:marBottom w:val="0"/>
                          <w:divBdr>
                            <w:top w:val="none" w:sz="0" w:space="0" w:color="auto"/>
                            <w:left w:val="none" w:sz="0" w:space="0" w:color="auto"/>
                            <w:bottom w:val="none" w:sz="0" w:space="0" w:color="auto"/>
                            <w:right w:val="none" w:sz="0" w:space="0" w:color="auto"/>
                          </w:divBdr>
                          <w:divsChild>
                            <w:div w:id="1788308354">
                              <w:marLeft w:val="0"/>
                              <w:marRight w:val="0"/>
                              <w:marTop w:val="0"/>
                              <w:marBottom w:val="0"/>
                              <w:divBdr>
                                <w:top w:val="none" w:sz="0" w:space="0" w:color="auto"/>
                                <w:left w:val="none" w:sz="0" w:space="0" w:color="auto"/>
                                <w:bottom w:val="none" w:sz="0" w:space="0" w:color="auto"/>
                                <w:right w:val="none" w:sz="0" w:space="0" w:color="auto"/>
                              </w:divBdr>
                              <w:divsChild>
                                <w:div w:id="984165498">
                                  <w:marLeft w:val="0"/>
                                  <w:marRight w:val="0"/>
                                  <w:marTop w:val="0"/>
                                  <w:marBottom w:val="0"/>
                                  <w:divBdr>
                                    <w:top w:val="none" w:sz="0" w:space="0" w:color="auto"/>
                                    <w:left w:val="none" w:sz="0" w:space="0" w:color="auto"/>
                                    <w:bottom w:val="none" w:sz="0" w:space="0" w:color="auto"/>
                                    <w:right w:val="none" w:sz="0" w:space="0" w:color="auto"/>
                                  </w:divBdr>
                                  <w:divsChild>
                                    <w:div w:id="494146166">
                                      <w:marLeft w:val="0"/>
                                      <w:marRight w:val="0"/>
                                      <w:marTop w:val="0"/>
                                      <w:marBottom w:val="0"/>
                                      <w:divBdr>
                                        <w:top w:val="none" w:sz="0" w:space="0" w:color="auto"/>
                                        <w:left w:val="none" w:sz="0" w:space="0" w:color="auto"/>
                                        <w:bottom w:val="none" w:sz="0" w:space="0" w:color="auto"/>
                                        <w:right w:val="none" w:sz="0" w:space="0" w:color="auto"/>
                                      </w:divBdr>
                                      <w:divsChild>
                                        <w:div w:id="1045301236">
                                          <w:marLeft w:val="0"/>
                                          <w:marRight w:val="0"/>
                                          <w:marTop w:val="0"/>
                                          <w:marBottom w:val="0"/>
                                          <w:divBdr>
                                            <w:top w:val="none" w:sz="0" w:space="0" w:color="auto"/>
                                            <w:left w:val="none" w:sz="0" w:space="0" w:color="auto"/>
                                            <w:bottom w:val="none" w:sz="0" w:space="0" w:color="auto"/>
                                            <w:right w:val="none" w:sz="0" w:space="0" w:color="auto"/>
                                          </w:divBdr>
                                          <w:divsChild>
                                            <w:div w:id="220213136">
                                              <w:marLeft w:val="0"/>
                                              <w:marRight w:val="0"/>
                                              <w:marTop w:val="0"/>
                                              <w:marBottom w:val="0"/>
                                              <w:divBdr>
                                                <w:top w:val="none" w:sz="0" w:space="0" w:color="auto"/>
                                                <w:left w:val="none" w:sz="0" w:space="0" w:color="auto"/>
                                                <w:bottom w:val="none" w:sz="0" w:space="0" w:color="auto"/>
                                                <w:right w:val="none" w:sz="0" w:space="0" w:color="auto"/>
                                              </w:divBdr>
                                              <w:divsChild>
                                                <w:div w:id="65037793">
                                                  <w:marLeft w:val="0"/>
                                                  <w:marRight w:val="0"/>
                                                  <w:marTop w:val="0"/>
                                                  <w:marBottom w:val="0"/>
                                                  <w:divBdr>
                                                    <w:top w:val="none" w:sz="0" w:space="0" w:color="auto"/>
                                                    <w:left w:val="none" w:sz="0" w:space="0" w:color="auto"/>
                                                    <w:bottom w:val="none" w:sz="0" w:space="0" w:color="auto"/>
                                                    <w:right w:val="none" w:sz="0" w:space="0" w:color="auto"/>
                                                  </w:divBdr>
                                                  <w:divsChild>
                                                    <w:div w:id="236474183">
                                                      <w:marLeft w:val="0"/>
                                                      <w:marRight w:val="0"/>
                                                      <w:marTop w:val="0"/>
                                                      <w:marBottom w:val="0"/>
                                                      <w:divBdr>
                                                        <w:top w:val="none" w:sz="0" w:space="0" w:color="auto"/>
                                                        <w:left w:val="none" w:sz="0" w:space="0" w:color="auto"/>
                                                        <w:bottom w:val="none" w:sz="0" w:space="0" w:color="auto"/>
                                                        <w:right w:val="none" w:sz="0" w:space="0" w:color="auto"/>
                                                      </w:divBdr>
                                                      <w:divsChild>
                                                        <w:div w:id="1714186328">
                                                          <w:marLeft w:val="0"/>
                                                          <w:marRight w:val="0"/>
                                                          <w:marTop w:val="0"/>
                                                          <w:marBottom w:val="0"/>
                                                          <w:divBdr>
                                                            <w:top w:val="none" w:sz="0" w:space="0" w:color="auto"/>
                                                            <w:left w:val="none" w:sz="0" w:space="0" w:color="auto"/>
                                                            <w:bottom w:val="none" w:sz="0" w:space="0" w:color="auto"/>
                                                            <w:right w:val="none" w:sz="0" w:space="0" w:color="auto"/>
                                                          </w:divBdr>
                                                          <w:divsChild>
                                                            <w:div w:id="10510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4813809">
      <w:bodyDiv w:val="1"/>
      <w:marLeft w:val="0"/>
      <w:marRight w:val="0"/>
      <w:marTop w:val="0"/>
      <w:marBottom w:val="0"/>
      <w:divBdr>
        <w:top w:val="none" w:sz="0" w:space="0" w:color="auto"/>
        <w:left w:val="none" w:sz="0" w:space="0" w:color="auto"/>
        <w:bottom w:val="none" w:sz="0" w:space="0" w:color="auto"/>
        <w:right w:val="none" w:sz="0" w:space="0" w:color="auto"/>
      </w:divBdr>
    </w:div>
    <w:div w:id="2075394879">
      <w:bodyDiv w:val="1"/>
      <w:marLeft w:val="0"/>
      <w:marRight w:val="0"/>
      <w:marTop w:val="0"/>
      <w:marBottom w:val="0"/>
      <w:divBdr>
        <w:top w:val="none" w:sz="0" w:space="0" w:color="auto"/>
        <w:left w:val="none" w:sz="0" w:space="0" w:color="auto"/>
        <w:bottom w:val="none" w:sz="0" w:space="0" w:color="auto"/>
        <w:right w:val="none" w:sz="0" w:space="0" w:color="auto"/>
      </w:divBdr>
    </w:div>
    <w:div w:id="2075659506">
      <w:bodyDiv w:val="1"/>
      <w:marLeft w:val="0"/>
      <w:marRight w:val="0"/>
      <w:marTop w:val="0"/>
      <w:marBottom w:val="0"/>
      <w:divBdr>
        <w:top w:val="none" w:sz="0" w:space="0" w:color="auto"/>
        <w:left w:val="none" w:sz="0" w:space="0" w:color="auto"/>
        <w:bottom w:val="none" w:sz="0" w:space="0" w:color="auto"/>
        <w:right w:val="none" w:sz="0" w:space="0" w:color="auto"/>
      </w:divBdr>
    </w:div>
    <w:div w:id="2075736490">
      <w:bodyDiv w:val="1"/>
      <w:marLeft w:val="0"/>
      <w:marRight w:val="0"/>
      <w:marTop w:val="0"/>
      <w:marBottom w:val="0"/>
      <w:divBdr>
        <w:top w:val="none" w:sz="0" w:space="0" w:color="auto"/>
        <w:left w:val="none" w:sz="0" w:space="0" w:color="auto"/>
        <w:bottom w:val="none" w:sz="0" w:space="0" w:color="auto"/>
        <w:right w:val="none" w:sz="0" w:space="0" w:color="auto"/>
      </w:divBdr>
    </w:div>
    <w:div w:id="2076196123">
      <w:bodyDiv w:val="1"/>
      <w:marLeft w:val="0"/>
      <w:marRight w:val="0"/>
      <w:marTop w:val="0"/>
      <w:marBottom w:val="0"/>
      <w:divBdr>
        <w:top w:val="none" w:sz="0" w:space="0" w:color="auto"/>
        <w:left w:val="none" w:sz="0" w:space="0" w:color="auto"/>
        <w:bottom w:val="none" w:sz="0" w:space="0" w:color="auto"/>
        <w:right w:val="none" w:sz="0" w:space="0" w:color="auto"/>
      </w:divBdr>
    </w:div>
    <w:div w:id="2076780002">
      <w:bodyDiv w:val="1"/>
      <w:marLeft w:val="0"/>
      <w:marRight w:val="0"/>
      <w:marTop w:val="0"/>
      <w:marBottom w:val="0"/>
      <w:divBdr>
        <w:top w:val="none" w:sz="0" w:space="0" w:color="auto"/>
        <w:left w:val="none" w:sz="0" w:space="0" w:color="auto"/>
        <w:bottom w:val="none" w:sz="0" w:space="0" w:color="auto"/>
        <w:right w:val="none" w:sz="0" w:space="0" w:color="auto"/>
      </w:divBdr>
    </w:div>
    <w:div w:id="2078702016">
      <w:bodyDiv w:val="1"/>
      <w:marLeft w:val="0"/>
      <w:marRight w:val="0"/>
      <w:marTop w:val="0"/>
      <w:marBottom w:val="0"/>
      <w:divBdr>
        <w:top w:val="none" w:sz="0" w:space="0" w:color="auto"/>
        <w:left w:val="none" w:sz="0" w:space="0" w:color="auto"/>
        <w:bottom w:val="none" w:sz="0" w:space="0" w:color="auto"/>
        <w:right w:val="none" w:sz="0" w:space="0" w:color="auto"/>
      </w:divBdr>
    </w:div>
    <w:div w:id="2083991141">
      <w:bodyDiv w:val="1"/>
      <w:marLeft w:val="0"/>
      <w:marRight w:val="0"/>
      <w:marTop w:val="0"/>
      <w:marBottom w:val="0"/>
      <w:divBdr>
        <w:top w:val="none" w:sz="0" w:space="0" w:color="auto"/>
        <w:left w:val="none" w:sz="0" w:space="0" w:color="auto"/>
        <w:bottom w:val="none" w:sz="0" w:space="0" w:color="auto"/>
        <w:right w:val="none" w:sz="0" w:space="0" w:color="auto"/>
      </w:divBdr>
    </w:div>
    <w:div w:id="2085301340">
      <w:bodyDiv w:val="1"/>
      <w:marLeft w:val="0"/>
      <w:marRight w:val="0"/>
      <w:marTop w:val="0"/>
      <w:marBottom w:val="0"/>
      <w:divBdr>
        <w:top w:val="none" w:sz="0" w:space="0" w:color="auto"/>
        <w:left w:val="none" w:sz="0" w:space="0" w:color="auto"/>
        <w:bottom w:val="none" w:sz="0" w:space="0" w:color="auto"/>
        <w:right w:val="none" w:sz="0" w:space="0" w:color="auto"/>
      </w:divBdr>
    </w:div>
    <w:div w:id="2085487036">
      <w:bodyDiv w:val="1"/>
      <w:marLeft w:val="0"/>
      <w:marRight w:val="0"/>
      <w:marTop w:val="0"/>
      <w:marBottom w:val="0"/>
      <w:divBdr>
        <w:top w:val="none" w:sz="0" w:space="0" w:color="auto"/>
        <w:left w:val="none" w:sz="0" w:space="0" w:color="auto"/>
        <w:bottom w:val="none" w:sz="0" w:space="0" w:color="auto"/>
        <w:right w:val="none" w:sz="0" w:space="0" w:color="auto"/>
      </w:divBdr>
    </w:div>
    <w:div w:id="2085955799">
      <w:bodyDiv w:val="1"/>
      <w:marLeft w:val="0"/>
      <w:marRight w:val="0"/>
      <w:marTop w:val="0"/>
      <w:marBottom w:val="0"/>
      <w:divBdr>
        <w:top w:val="none" w:sz="0" w:space="0" w:color="auto"/>
        <w:left w:val="none" w:sz="0" w:space="0" w:color="auto"/>
        <w:bottom w:val="none" w:sz="0" w:space="0" w:color="auto"/>
        <w:right w:val="none" w:sz="0" w:space="0" w:color="auto"/>
      </w:divBdr>
    </w:div>
    <w:div w:id="2086604819">
      <w:bodyDiv w:val="1"/>
      <w:marLeft w:val="0"/>
      <w:marRight w:val="0"/>
      <w:marTop w:val="0"/>
      <w:marBottom w:val="0"/>
      <w:divBdr>
        <w:top w:val="none" w:sz="0" w:space="0" w:color="auto"/>
        <w:left w:val="none" w:sz="0" w:space="0" w:color="auto"/>
        <w:bottom w:val="none" w:sz="0" w:space="0" w:color="auto"/>
        <w:right w:val="none" w:sz="0" w:space="0" w:color="auto"/>
      </w:divBdr>
    </w:div>
    <w:div w:id="2087065316">
      <w:bodyDiv w:val="1"/>
      <w:marLeft w:val="0"/>
      <w:marRight w:val="0"/>
      <w:marTop w:val="0"/>
      <w:marBottom w:val="0"/>
      <w:divBdr>
        <w:top w:val="none" w:sz="0" w:space="0" w:color="auto"/>
        <w:left w:val="none" w:sz="0" w:space="0" w:color="auto"/>
        <w:bottom w:val="none" w:sz="0" w:space="0" w:color="auto"/>
        <w:right w:val="none" w:sz="0" w:space="0" w:color="auto"/>
      </w:divBdr>
    </w:div>
    <w:div w:id="2087263927">
      <w:bodyDiv w:val="1"/>
      <w:marLeft w:val="0"/>
      <w:marRight w:val="0"/>
      <w:marTop w:val="0"/>
      <w:marBottom w:val="0"/>
      <w:divBdr>
        <w:top w:val="none" w:sz="0" w:space="0" w:color="auto"/>
        <w:left w:val="none" w:sz="0" w:space="0" w:color="auto"/>
        <w:bottom w:val="none" w:sz="0" w:space="0" w:color="auto"/>
        <w:right w:val="none" w:sz="0" w:space="0" w:color="auto"/>
      </w:divBdr>
    </w:div>
    <w:div w:id="2088111291">
      <w:bodyDiv w:val="1"/>
      <w:marLeft w:val="0"/>
      <w:marRight w:val="0"/>
      <w:marTop w:val="0"/>
      <w:marBottom w:val="0"/>
      <w:divBdr>
        <w:top w:val="none" w:sz="0" w:space="0" w:color="auto"/>
        <w:left w:val="none" w:sz="0" w:space="0" w:color="auto"/>
        <w:bottom w:val="none" w:sz="0" w:space="0" w:color="auto"/>
        <w:right w:val="none" w:sz="0" w:space="0" w:color="auto"/>
      </w:divBdr>
    </w:div>
    <w:div w:id="2088113256">
      <w:bodyDiv w:val="1"/>
      <w:marLeft w:val="0"/>
      <w:marRight w:val="0"/>
      <w:marTop w:val="0"/>
      <w:marBottom w:val="0"/>
      <w:divBdr>
        <w:top w:val="none" w:sz="0" w:space="0" w:color="auto"/>
        <w:left w:val="none" w:sz="0" w:space="0" w:color="auto"/>
        <w:bottom w:val="none" w:sz="0" w:space="0" w:color="auto"/>
        <w:right w:val="none" w:sz="0" w:space="0" w:color="auto"/>
      </w:divBdr>
    </w:div>
    <w:div w:id="2088724114">
      <w:bodyDiv w:val="1"/>
      <w:marLeft w:val="0"/>
      <w:marRight w:val="0"/>
      <w:marTop w:val="0"/>
      <w:marBottom w:val="0"/>
      <w:divBdr>
        <w:top w:val="none" w:sz="0" w:space="0" w:color="auto"/>
        <w:left w:val="none" w:sz="0" w:space="0" w:color="auto"/>
        <w:bottom w:val="none" w:sz="0" w:space="0" w:color="auto"/>
        <w:right w:val="none" w:sz="0" w:space="0" w:color="auto"/>
      </w:divBdr>
    </w:div>
    <w:div w:id="2089304492">
      <w:bodyDiv w:val="1"/>
      <w:marLeft w:val="0"/>
      <w:marRight w:val="0"/>
      <w:marTop w:val="0"/>
      <w:marBottom w:val="0"/>
      <w:divBdr>
        <w:top w:val="none" w:sz="0" w:space="0" w:color="auto"/>
        <w:left w:val="none" w:sz="0" w:space="0" w:color="auto"/>
        <w:bottom w:val="none" w:sz="0" w:space="0" w:color="auto"/>
        <w:right w:val="none" w:sz="0" w:space="0" w:color="auto"/>
      </w:divBdr>
    </w:div>
    <w:div w:id="2089374923">
      <w:bodyDiv w:val="1"/>
      <w:marLeft w:val="0"/>
      <w:marRight w:val="0"/>
      <w:marTop w:val="0"/>
      <w:marBottom w:val="0"/>
      <w:divBdr>
        <w:top w:val="none" w:sz="0" w:space="0" w:color="auto"/>
        <w:left w:val="none" w:sz="0" w:space="0" w:color="auto"/>
        <w:bottom w:val="none" w:sz="0" w:space="0" w:color="auto"/>
        <w:right w:val="none" w:sz="0" w:space="0" w:color="auto"/>
      </w:divBdr>
    </w:div>
    <w:div w:id="2091387828">
      <w:bodyDiv w:val="1"/>
      <w:marLeft w:val="0"/>
      <w:marRight w:val="0"/>
      <w:marTop w:val="0"/>
      <w:marBottom w:val="0"/>
      <w:divBdr>
        <w:top w:val="none" w:sz="0" w:space="0" w:color="auto"/>
        <w:left w:val="none" w:sz="0" w:space="0" w:color="auto"/>
        <w:bottom w:val="none" w:sz="0" w:space="0" w:color="auto"/>
        <w:right w:val="none" w:sz="0" w:space="0" w:color="auto"/>
      </w:divBdr>
    </w:div>
    <w:div w:id="2091733252">
      <w:bodyDiv w:val="1"/>
      <w:marLeft w:val="0"/>
      <w:marRight w:val="0"/>
      <w:marTop w:val="0"/>
      <w:marBottom w:val="0"/>
      <w:divBdr>
        <w:top w:val="none" w:sz="0" w:space="0" w:color="auto"/>
        <w:left w:val="none" w:sz="0" w:space="0" w:color="auto"/>
        <w:bottom w:val="none" w:sz="0" w:space="0" w:color="auto"/>
        <w:right w:val="none" w:sz="0" w:space="0" w:color="auto"/>
      </w:divBdr>
    </w:div>
    <w:div w:id="2092193177">
      <w:bodyDiv w:val="1"/>
      <w:marLeft w:val="0"/>
      <w:marRight w:val="0"/>
      <w:marTop w:val="0"/>
      <w:marBottom w:val="0"/>
      <w:divBdr>
        <w:top w:val="none" w:sz="0" w:space="0" w:color="auto"/>
        <w:left w:val="none" w:sz="0" w:space="0" w:color="auto"/>
        <w:bottom w:val="none" w:sz="0" w:space="0" w:color="auto"/>
        <w:right w:val="none" w:sz="0" w:space="0" w:color="auto"/>
      </w:divBdr>
    </w:div>
    <w:div w:id="2092389093">
      <w:bodyDiv w:val="1"/>
      <w:marLeft w:val="0"/>
      <w:marRight w:val="0"/>
      <w:marTop w:val="0"/>
      <w:marBottom w:val="0"/>
      <w:divBdr>
        <w:top w:val="none" w:sz="0" w:space="0" w:color="auto"/>
        <w:left w:val="none" w:sz="0" w:space="0" w:color="auto"/>
        <w:bottom w:val="none" w:sz="0" w:space="0" w:color="auto"/>
        <w:right w:val="none" w:sz="0" w:space="0" w:color="auto"/>
      </w:divBdr>
    </w:div>
    <w:div w:id="2092458372">
      <w:bodyDiv w:val="1"/>
      <w:marLeft w:val="0"/>
      <w:marRight w:val="0"/>
      <w:marTop w:val="0"/>
      <w:marBottom w:val="0"/>
      <w:divBdr>
        <w:top w:val="none" w:sz="0" w:space="0" w:color="auto"/>
        <w:left w:val="none" w:sz="0" w:space="0" w:color="auto"/>
        <w:bottom w:val="none" w:sz="0" w:space="0" w:color="auto"/>
        <w:right w:val="none" w:sz="0" w:space="0" w:color="auto"/>
      </w:divBdr>
    </w:div>
    <w:div w:id="2093624671">
      <w:bodyDiv w:val="1"/>
      <w:marLeft w:val="0"/>
      <w:marRight w:val="0"/>
      <w:marTop w:val="0"/>
      <w:marBottom w:val="0"/>
      <w:divBdr>
        <w:top w:val="none" w:sz="0" w:space="0" w:color="auto"/>
        <w:left w:val="none" w:sz="0" w:space="0" w:color="auto"/>
        <w:bottom w:val="none" w:sz="0" w:space="0" w:color="auto"/>
        <w:right w:val="none" w:sz="0" w:space="0" w:color="auto"/>
      </w:divBdr>
    </w:div>
    <w:div w:id="2093818910">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095542970">
      <w:bodyDiv w:val="1"/>
      <w:marLeft w:val="0"/>
      <w:marRight w:val="0"/>
      <w:marTop w:val="0"/>
      <w:marBottom w:val="0"/>
      <w:divBdr>
        <w:top w:val="none" w:sz="0" w:space="0" w:color="auto"/>
        <w:left w:val="none" w:sz="0" w:space="0" w:color="auto"/>
        <w:bottom w:val="none" w:sz="0" w:space="0" w:color="auto"/>
        <w:right w:val="none" w:sz="0" w:space="0" w:color="auto"/>
      </w:divBdr>
    </w:div>
    <w:div w:id="2097095138">
      <w:bodyDiv w:val="1"/>
      <w:marLeft w:val="0"/>
      <w:marRight w:val="0"/>
      <w:marTop w:val="0"/>
      <w:marBottom w:val="0"/>
      <w:divBdr>
        <w:top w:val="none" w:sz="0" w:space="0" w:color="auto"/>
        <w:left w:val="none" w:sz="0" w:space="0" w:color="auto"/>
        <w:bottom w:val="none" w:sz="0" w:space="0" w:color="auto"/>
        <w:right w:val="none" w:sz="0" w:space="0" w:color="auto"/>
      </w:divBdr>
    </w:div>
    <w:div w:id="2097288876">
      <w:bodyDiv w:val="1"/>
      <w:marLeft w:val="0"/>
      <w:marRight w:val="0"/>
      <w:marTop w:val="0"/>
      <w:marBottom w:val="0"/>
      <w:divBdr>
        <w:top w:val="none" w:sz="0" w:space="0" w:color="auto"/>
        <w:left w:val="none" w:sz="0" w:space="0" w:color="auto"/>
        <w:bottom w:val="none" w:sz="0" w:space="0" w:color="auto"/>
        <w:right w:val="none" w:sz="0" w:space="0" w:color="auto"/>
      </w:divBdr>
    </w:div>
    <w:div w:id="2098399420">
      <w:bodyDiv w:val="1"/>
      <w:marLeft w:val="0"/>
      <w:marRight w:val="0"/>
      <w:marTop w:val="0"/>
      <w:marBottom w:val="0"/>
      <w:divBdr>
        <w:top w:val="none" w:sz="0" w:space="0" w:color="auto"/>
        <w:left w:val="none" w:sz="0" w:space="0" w:color="auto"/>
        <w:bottom w:val="none" w:sz="0" w:space="0" w:color="auto"/>
        <w:right w:val="none" w:sz="0" w:space="0" w:color="auto"/>
      </w:divBdr>
    </w:div>
    <w:div w:id="2100789199">
      <w:bodyDiv w:val="1"/>
      <w:marLeft w:val="0"/>
      <w:marRight w:val="0"/>
      <w:marTop w:val="0"/>
      <w:marBottom w:val="0"/>
      <w:divBdr>
        <w:top w:val="none" w:sz="0" w:space="0" w:color="auto"/>
        <w:left w:val="none" w:sz="0" w:space="0" w:color="auto"/>
        <w:bottom w:val="none" w:sz="0" w:space="0" w:color="auto"/>
        <w:right w:val="none" w:sz="0" w:space="0" w:color="auto"/>
      </w:divBdr>
    </w:div>
    <w:div w:id="2102068494">
      <w:bodyDiv w:val="1"/>
      <w:marLeft w:val="0"/>
      <w:marRight w:val="0"/>
      <w:marTop w:val="0"/>
      <w:marBottom w:val="0"/>
      <w:divBdr>
        <w:top w:val="none" w:sz="0" w:space="0" w:color="auto"/>
        <w:left w:val="none" w:sz="0" w:space="0" w:color="auto"/>
        <w:bottom w:val="none" w:sz="0" w:space="0" w:color="auto"/>
        <w:right w:val="none" w:sz="0" w:space="0" w:color="auto"/>
      </w:divBdr>
    </w:div>
    <w:div w:id="2102289389">
      <w:bodyDiv w:val="1"/>
      <w:marLeft w:val="0"/>
      <w:marRight w:val="0"/>
      <w:marTop w:val="0"/>
      <w:marBottom w:val="0"/>
      <w:divBdr>
        <w:top w:val="none" w:sz="0" w:space="0" w:color="auto"/>
        <w:left w:val="none" w:sz="0" w:space="0" w:color="auto"/>
        <w:bottom w:val="none" w:sz="0" w:space="0" w:color="auto"/>
        <w:right w:val="none" w:sz="0" w:space="0" w:color="auto"/>
      </w:divBdr>
    </w:div>
    <w:div w:id="2102750305">
      <w:bodyDiv w:val="1"/>
      <w:marLeft w:val="0"/>
      <w:marRight w:val="0"/>
      <w:marTop w:val="0"/>
      <w:marBottom w:val="0"/>
      <w:divBdr>
        <w:top w:val="none" w:sz="0" w:space="0" w:color="auto"/>
        <w:left w:val="none" w:sz="0" w:space="0" w:color="auto"/>
        <w:bottom w:val="none" w:sz="0" w:space="0" w:color="auto"/>
        <w:right w:val="none" w:sz="0" w:space="0" w:color="auto"/>
      </w:divBdr>
    </w:div>
    <w:div w:id="2103258517">
      <w:bodyDiv w:val="1"/>
      <w:marLeft w:val="0"/>
      <w:marRight w:val="0"/>
      <w:marTop w:val="0"/>
      <w:marBottom w:val="0"/>
      <w:divBdr>
        <w:top w:val="none" w:sz="0" w:space="0" w:color="auto"/>
        <w:left w:val="none" w:sz="0" w:space="0" w:color="auto"/>
        <w:bottom w:val="none" w:sz="0" w:space="0" w:color="auto"/>
        <w:right w:val="none" w:sz="0" w:space="0" w:color="auto"/>
      </w:divBdr>
    </w:div>
    <w:div w:id="2103407974">
      <w:bodyDiv w:val="1"/>
      <w:marLeft w:val="0"/>
      <w:marRight w:val="0"/>
      <w:marTop w:val="0"/>
      <w:marBottom w:val="0"/>
      <w:divBdr>
        <w:top w:val="none" w:sz="0" w:space="0" w:color="auto"/>
        <w:left w:val="none" w:sz="0" w:space="0" w:color="auto"/>
        <w:bottom w:val="none" w:sz="0" w:space="0" w:color="auto"/>
        <w:right w:val="none" w:sz="0" w:space="0" w:color="auto"/>
      </w:divBdr>
    </w:div>
    <w:div w:id="2106488123">
      <w:bodyDiv w:val="1"/>
      <w:marLeft w:val="0"/>
      <w:marRight w:val="0"/>
      <w:marTop w:val="0"/>
      <w:marBottom w:val="0"/>
      <w:divBdr>
        <w:top w:val="none" w:sz="0" w:space="0" w:color="auto"/>
        <w:left w:val="none" w:sz="0" w:space="0" w:color="auto"/>
        <w:bottom w:val="none" w:sz="0" w:space="0" w:color="auto"/>
        <w:right w:val="none" w:sz="0" w:space="0" w:color="auto"/>
      </w:divBdr>
    </w:div>
    <w:div w:id="2106535189">
      <w:bodyDiv w:val="1"/>
      <w:marLeft w:val="0"/>
      <w:marRight w:val="0"/>
      <w:marTop w:val="0"/>
      <w:marBottom w:val="0"/>
      <w:divBdr>
        <w:top w:val="none" w:sz="0" w:space="0" w:color="auto"/>
        <w:left w:val="none" w:sz="0" w:space="0" w:color="auto"/>
        <w:bottom w:val="none" w:sz="0" w:space="0" w:color="auto"/>
        <w:right w:val="none" w:sz="0" w:space="0" w:color="auto"/>
      </w:divBdr>
    </w:div>
    <w:div w:id="2106683289">
      <w:bodyDiv w:val="1"/>
      <w:marLeft w:val="0"/>
      <w:marRight w:val="0"/>
      <w:marTop w:val="0"/>
      <w:marBottom w:val="0"/>
      <w:divBdr>
        <w:top w:val="none" w:sz="0" w:space="0" w:color="auto"/>
        <w:left w:val="none" w:sz="0" w:space="0" w:color="auto"/>
        <w:bottom w:val="none" w:sz="0" w:space="0" w:color="auto"/>
        <w:right w:val="none" w:sz="0" w:space="0" w:color="auto"/>
      </w:divBdr>
    </w:div>
    <w:div w:id="2108915343">
      <w:bodyDiv w:val="1"/>
      <w:marLeft w:val="0"/>
      <w:marRight w:val="0"/>
      <w:marTop w:val="0"/>
      <w:marBottom w:val="0"/>
      <w:divBdr>
        <w:top w:val="none" w:sz="0" w:space="0" w:color="auto"/>
        <w:left w:val="none" w:sz="0" w:space="0" w:color="auto"/>
        <w:bottom w:val="none" w:sz="0" w:space="0" w:color="auto"/>
        <w:right w:val="none" w:sz="0" w:space="0" w:color="auto"/>
      </w:divBdr>
    </w:div>
    <w:div w:id="2109109602">
      <w:bodyDiv w:val="1"/>
      <w:marLeft w:val="0"/>
      <w:marRight w:val="0"/>
      <w:marTop w:val="0"/>
      <w:marBottom w:val="0"/>
      <w:divBdr>
        <w:top w:val="none" w:sz="0" w:space="0" w:color="auto"/>
        <w:left w:val="none" w:sz="0" w:space="0" w:color="auto"/>
        <w:bottom w:val="none" w:sz="0" w:space="0" w:color="auto"/>
        <w:right w:val="none" w:sz="0" w:space="0" w:color="auto"/>
      </w:divBdr>
    </w:div>
    <w:div w:id="2110465799">
      <w:bodyDiv w:val="1"/>
      <w:marLeft w:val="0"/>
      <w:marRight w:val="0"/>
      <w:marTop w:val="0"/>
      <w:marBottom w:val="0"/>
      <w:divBdr>
        <w:top w:val="none" w:sz="0" w:space="0" w:color="auto"/>
        <w:left w:val="none" w:sz="0" w:space="0" w:color="auto"/>
        <w:bottom w:val="none" w:sz="0" w:space="0" w:color="auto"/>
        <w:right w:val="none" w:sz="0" w:space="0" w:color="auto"/>
      </w:divBdr>
    </w:div>
    <w:div w:id="2110732337">
      <w:bodyDiv w:val="1"/>
      <w:marLeft w:val="0"/>
      <w:marRight w:val="0"/>
      <w:marTop w:val="0"/>
      <w:marBottom w:val="0"/>
      <w:divBdr>
        <w:top w:val="none" w:sz="0" w:space="0" w:color="auto"/>
        <w:left w:val="none" w:sz="0" w:space="0" w:color="auto"/>
        <w:bottom w:val="none" w:sz="0" w:space="0" w:color="auto"/>
        <w:right w:val="none" w:sz="0" w:space="0" w:color="auto"/>
      </w:divBdr>
    </w:div>
    <w:div w:id="2111922610">
      <w:bodyDiv w:val="1"/>
      <w:marLeft w:val="0"/>
      <w:marRight w:val="0"/>
      <w:marTop w:val="0"/>
      <w:marBottom w:val="0"/>
      <w:divBdr>
        <w:top w:val="none" w:sz="0" w:space="0" w:color="auto"/>
        <w:left w:val="none" w:sz="0" w:space="0" w:color="auto"/>
        <w:bottom w:val="none" w:sz="0" w:space="0" w:color="auto"/>
        <w:right w:val="none" w:sz="0" w:space="0" w:color="auto"/>
      </w:divBdr>
    </w:div>
    <w:div w:id="2112429725">
      <w:bodyDiv w:val="1"/>
      <w:marLeft w:val="0"/>
      <w:marRight w:val="0"/>
      <w:marTop w:val="0"/>
      <w:marBottom w:val="0"/>
      <w:divBdr>
        <w:top w:val="none" w:sz="0" w:space="0" w:color="auto"/>
        <w:left w:val="none" w:sz="0" w:space="0" w:color="auto"/>
        <w:bottom w:val="none" w:sz="0" w:space="0" w:color="auto"/>
        <w:right w:val="none" w:sz="0" w:space="0" w:color="auto"/>
      </w:divBdr>
    </w:div>
    <w:div w:id="2113544372">
      <w:bodyDiv w:val="1"/>
      <w:marLeft w:val="0"/>
      <w:marRight w:val="0"/>
      <w:marTop w:val="0"/>
      <w:marBottom w:val="0"/>
      <w:divBdr>
        <w:top w:val="none" w:sz="0" w:space="0" w:color="auto"/>
        <w:left w:val="none" w:sz="0" w:space="0" w:color="auto"/>
        <w:bottom w:val="none" w:sz="0" w:space="0" w:color="auto"/>
        <w:right w:val="none" w:sz="0" w:space="0" w:color="auto"/>
      </w:divBdr>
    </w:div>
    <w:div w:id="2117631879">
      <w:bodyDiv w:val="1"/>
      <w:marLeft w:val="0"/>
      <w:marRight w:val="0"/>
      <w:marTop w:val="0"/>
      <w:marBottom w:val="0"/>
      <w:divBdr>
        <w:top w:val="none" w:sz="0" w:space="0" w:color="auto"/>
        <w:left w:val="none" w:sz="0" w:space="0" w:color="auto"/>
        <w:bottom w:val="none" w:sz="0" w:space="0" w:color="auto"/>
        <w:right w:val="none" w:sz="0" w:space="0" w:color="auto"/>
      </w:divBdr>
    </w:div>
    <w:div w:id="2119253825">
      <w:bodyDiv w:val="1"/>
      <w:marLeft w:val="0"/>
      <w:marRight w:val="0"/>
      <w:marTop w:val="0"/>
      <w:marBottom w:val="0"/>
      <w:divBdr>
        <w:top w:val="none" w:sz="0" w:space="0" w:color="auto"/>
        <w:left w:val="none" w:sz="0" w:space="0" w:color="auto"/>
        <w:bottom w:val="none" w:sz="0" w:space="0" w:color="auto"/>
        <w:right w:val="none" w:sz="0" w:space="0" w:color="auto"/>
      </w:divBdr>
    </w:div>
    <w:div w:id="2119256094">
      <w:bodyDiv w:val="1"/>
      <w:marLeft w:val="0"/>
      <w:marRight w:val="0"/>
      <w:marTop w:val="0"/>
      <w:marBottom w:val="0"/>
      <w:divBdr>
        <w:top w:val="none" w:sz="0" w:space="0" w:color="auto"/>
        <w:left w:val="none" w:sz="0" w:space="0" w:color="auto"/>
        <w:bottom w:val="none" w:sz="0" w:space="0" w:color="auto"/>
        <w:right w:val="none" w:sz="0" w:space="0" w:color="auto"/>
      </w:divBdr>
    </w:div>
    <w:div w:id="2120025775">
      <w:bodyDiv w:val="1"/>
      <w:marLeft w:val="0"/>
      <w:marRight w:val="0"/>
      <w:marTop w:val="0"/>
      <w:marBottom w:val="0"/>
      <w:divBdr>
        <w:top w:val="none" w:sz="0" w:space="0" w:color="auto"/>
        <w:left w:val="none" w:sz="0" w:space="0" w:color="auto"/>
        <w:bottom w:val="none" w:sz="0" w:space="0" w:color="auto"/>
        <w:right w:val="none" w:sz="0" w:space="0" w:color="auto"/>
      </w:divBdr>
    </w:div>
    <w:div w:id="2121289900">
      <w:bodyDiv w:val="1"/>
      <w:marLeft w:val="0"/>
      <w:marRight w:val="0"/>
      <w:marTop w:val="0"/>
      <w:marBottom w:val="0"/>
      <w:divBdr>
        <w:top w:val="none" w:sz="0" w:space="0" w:color="auto"/>
        <w:left w:val="none" w:sz="0" w:space="0" w:color="auto"/>
        <w:bottom w:val="none" w:sz="0" w:space="0" w:color="auto"/>
        <w:right w:val="none" w:sz="0" w:space="0" w:color="auto"/>
      </w:divBdr>
    </w:div>
    <w:div w:id="2121292335">
      <w:bodyDiv w:val="1"/>
      <w:marLeft w:val="0"/>
      <w:marRight w:val="0"/>
      <w:marTop w:val="0"/>
      <w:marBottom w:val="0"/>
      <w:divBdr>
        <w:top w:val="none" w:sz="0" w:space="0" w:color="auto"/>
        <w:left w:val="none" w:sz="0" w:space="0" w:color="auto"/>
        <w:bottom w:val="none" w:sz="0" w:space="0" w:color="auto"/>
        <w:right w:val="none" w:sz="0" w:space="0" w:color="auto"/>
      </w:divBdr>
    </w:div>
    <w:div w:id="2122911557">
      <w:bodyDiv w:val="1"/>
      <w:marLeft w:val="0"/>
      <w:marRight w:val="0"/>
      <w:marTop w:val="0"/>
      <w:marBottom w:val="0"/>
      <w:divBdr>
        <w:top w:val="none" w:sz="0" w:space="0" w:color="auto"/>
        <w:left w:val="none" w:sz="0" w:space="0" w:color="auto"/>
        <w:bottom w:val="none" w:sz="0" w:space="0" w:color="auto"/>
        <w:right w:val="none" w:sz="0" w:space="0" w:color="auto"/>
      </w:divBdr>
    </w:div>
    <w:div w:id="2123694087">
      <w:bodyDiv w:val="1"/>
      <w:marLeft w:val="0"/>
      <w:marRight w:val="0"/>
      <w:marTop w:val="0"/>
      <w:marBottom w:val="0"/>
      <w:divBdr>
        <w:top w:val="none" w:sz="0" w:space="0" w:color="auto"/>
        <w:left w:val="none" w:sz="0" w:space="0" w:color="auto"/>
        <w:bottom w:val="none" w:sz="0" w:space="0" w:color="auto"/>
        <w:right w:val="none" w:sz="0" w:space="0" w:color="auto"/>
      </w:divBdr>
    </w:div>
    <w:div w:id="2123724832">
      <w:bodyDiv w:val="1"/>
      <w:marLeft w:val="0"/>
      <w:marRight w:val="0"/>
      <w:marTop w:val="0"/>
      <w:marBottom w:val="0"/>
      <w:divBdr>
        <w:top w:val="none" w:sz="0" w:space="0" w:color="auto"/>
        <w:left w:val="none" w:sz="0" w:space="0" w:color="auto"/>
        <w:bottom w:val="none" w:sz="0" w:space="0" w:color="auto"/>
        <w:right w:val="none" w:sz="0" w:space="0" w:color="auto"/>
      </w:divBdr>
    </w:div>
    <w:div w:id="2124109903">
      <w:bodyDiv w:val="1"/>
      <w:marLeft w:val="0"/>
      <w:marRight w:val="0"/>
      <w:marTop w:val="0"/>
      <w:marBottom w:val="0"/>
      <w:divBdr>
        <w:top w:val="none" w:sz="0" w:space="0" w:color="auto"/>
        <w:left w:val="none" w:sz="0" w:space="0" w:color="auto"/>
        <w:bottom w:val="none" w:sz="0" w:space="0" w:color="auto"/>
        <w:right w:val="none" w:sz="0" w:space="0" w:color="auto"/>
      </w:divBdr>
    </w:div>
    <w:div w:id="2124568652">
      <w:bodyDiv w:val="1"/>
      <w:marLeft w:val="0"/>
      <w:marRight w:val="0"/>
      <w:marTop w:val="0"/>
      <w:marBottom w:val="0"/>
      <w:divBdr>
        <w:top w:val="none" w:sz="0" w:space="0" w:color="auto"/>
        <w:left w:val="none" w:sz="0" w:space="0" w:color="auto"/>
        <w:bottom w:val="none" w:sz="0" w:space="0" w:color="auto"/>
        <w:right w:val="none" w:sz="0" w:space="0" w:color="auto"/>
      </w:divBdr>
    </w:div>
    <w:div w:id="2124955012">
      <w:bodyDiv w:val="1"/>
      <w:marLeft w:val="0"/>
      <w:marRight w:val="0"/>
      <w:marTop w:val="0"/>
      <w:marBottom w:val="0"/>
      <w:divBdr>
        <w:top w:val="none" w:sz="0" w:space="0" w:color="auto"/>
        <w:left w:val="none" w:sz="0" w:space="0" w:color="auto"/>
        <w:bottom w:val="none" w:sz="0" w:space="0" w:color="auto"/>
        <w:right w:val="none" w:sz="0" w:space="0" w:color="auto"/>
      </w:divBdr>
    </w:div>
    <w:div w:id="2126731237">
      <w:bodyDiv w:val="1"/>
      <w:marLeft w:val="0"/>
      <w:marRight w:val="0"/>
      <w:marTop w:val="0"/>
      <w:marBottom w:val="0"/>
      <w:divBdr>
        <w:top w:val="none" w:sz="0" w:space="0" w:color="auto"/>
        <w:left w:val="none" w:sz="0" w:space="0" w:color="auto"/>
        <w:bottom w:val="none" w:sz="0" w:space="0" w:color="auto"/>
        <w:right w:val="none" w:sz="0" w:space="0" w:color="auto"/>
      </w:divBdr>
    </w:div>
    <w:div w:id="2127917717">
      <w:bodyDiv w:val="1"/>
      <w:marLeft w:val="0"/>
      <w:marRight w:val="0"/>
      <w:marTop w:val="0"/>
      <w:marBottom w:val="0"/>
      <w:divBdr>
        <w:top w:val="none" w:sz="0" w:space="0" w:color="auto"/>
        <w:left w:val="none" w:sz="0" w:space="0" w:color="auto"/>
        <w:bottom w:val="none" w:sz="0" w:space="0" w:color="auto"/>
        <w:right w:val="none" w:sz="0" w:space="0" w:color="auto"/>
      </w:divBdr>
    </w:div>
    <w:div w:id="2128501553">
      <w:bodyDiv w:val="1"/>
      <w:marLeft w:val="0"/>
      <w:marRight w:val="0"/>
      <w:marTop w:val="0"/>
      <w:marBottom w:val="0"/>
      <w:divBdr>
        <w:top w:val="none" w:sz="0" w:space="0" w:color="auto"/>
        <w:left w:val="none" w:sz="0" w:space="0" w:color="auto"/>
        <w:bottom w:val="none" w:sz="0" w:space="0" w:color="auto"/>
        <w:right w:val="none" w:sz="0" w:space="0" w:color="auto"/>
      </w:divBdr>
    </w:div>
    <w:div w:id="2128964067">
      <w:bodyDiv w:val="1"/>
      <w:marLeft w:val="0"/>
      <w:marRight w:val="0"/>
      <w:marTop w:val="0"/>
      <w:marBottom w:val="0"/>
      <w:divBdr>
        <w:top w:val="none" w:sz="0" w:space="0" w:color="auto"/>
        <w:left w:val="none" w:sz="0" w:space="0" w:color="auto"/>
        <w:bottom w:val="none" w:sz="0" w:space="0" w:color="auto"/>
        <w:right w:val="none" w:sz="0" w:space="0" w:color="auto"/>
      </w:divBdr>
    </w:div>
    <w:div w:id="2129620204">
      <w:bodyDiv w:val="1"/>
      <w:marLeft w:val="0"/>
      <w:marRight w:val="0"/>
      <w:marTop w:val="0"/>
      <w:marBottom w:val="0"/>
      <w:divBdr>
        <w:top w:val="none" w:sz="0" w:space="0" w:color="auto"/>
        <w:left w:val="none" w:sz="0" w:space="0" w:color="auto"/>
        <w:bottom w:val="none" w:sz="0" w:space="0" w:color="auto"/>
        <w:right w:val="none" w:sz="0" w:space="0" w:color="auto"/>
      </w:divBdr>
    </w:div>
    <w:div w:id="2130394591">
      <w:bodyDiv w:val="1"/>
      <w:marLeft w:val="0"/>
      <w:marRight w:val="0"/>
      <w:marTop w:val="0"/>
      <w:marBottom w:val="0"/>
      <w:divBdr>
        <w:top w:val="none" w:sz="0" w:space="0" w:color="auto"/>
        <w:left w:val="none" w:sz="0" w:space="0" w:color="auto"/>
        <w:bottom w:val="none" w:sz="0" w:space="0" w:color="auto"/>
        <w:right w:val="none" w:sz="0" w:space="0" w:color="auto"/>
      </w:divBdr>
    </w:div>
    <w:div w:id="2133556060">
      <w:bodyDiv w:val="1"/>
      <w:marLeft w:val="0"/>
      <w:marRight w:val="0"/>
      <w:marTop w:val="0"/>
      <w:marBottom w:val="0"/>
      <w:divBdr>
        <w:top w:val="none" w:sz="0" w:space="0" w:color="auto"/>
        <w:left w:val="none" w:sz="0" w:space="0" w:color="auto"/>
        <w:bottom w:val="none" w:sz="0" w:space="0" w:color="auto"/>
        <w:right w:val="none" w:sz="0" w:space="0" w:color="auto"/>
      </w:divBdr>
    </w:div>
    <w:div w:id="2134714595">
      <w:bodyDiv w:val="1"/>
      <w:marLeft w:val="0"/>
      <w:marRight w:val="0"/>
      <w:marTop w:val="0"/>
      <w:marBottom w:val="0"/>
      <w:divBdr>
        <w:top w:val="none" w:sz="0" w:space="0" w:color="auto"/>
        <w:left w:val="none" w:sz="0" w:space="0" w:color="auto"/>
        <w:bottom w:val="none" w:sz="0" w:space="0" w:color="auto"/>
        <w:right w:val="none" w:sz="0" w:space="0" w:color="auto"/>
      </w:divBdr>
    </w:div>
    <w:div w:id="2135515850">
      <w:bodyDiv w:val="1"/>
      <w:marLeft w:val="0"/>
      <w:marRight w:val="0"/>
      <w:marTop w:val="0"/>
      <w:marBottom w:val="0"/>
      <w:divBdr>
        <w:top w:val="none" w:sz="0" w:space="0" w:color="auto"/>
        <w:left w:val="none" w:sz="0" w:space="0" w:color="auto"/>
        <w:bottom w:val="none" w:sz="0" w:space="0" w:color="auto"/>
        <w:right w:val="none" w:sz="0" w:space="0" w:color="auto"/>
      </w:divBdr>
    </w:div>
    <w:div w:id="2135755689">
      <w:bodyDiv w:val="1"/>
      <w:marLeft w:val="0"/>
      <w:marRight w:val="0"/>
      <w:marTop w:val="0"/>
      <w:marBottom w:val="0"/>
      <w:divBdr>
        <w:top w:val="none" w:sz="0" w:space="0" w:color="auto"/>
        <w:left w:val="none" w:sz="0" w:space="0" w:color="auto"/>
        <w:bottom w:val="none" w:sz="0" w:space="0" w:color="auto"/>
        <w:right w:val="none" w:sz="0" w:space="0" w:color="auto"/>
      </w:divBdr>
    </w:div>
    <w:div w:id="2135905379">
      <w:bodyDiv w:val="1"/>
      <w:marLeft w:val="0"/>
      <w:marRight w:val="0"/>
      <w:marTop w:val="0"/>
      <w:marBottom w:val="0"/>
      <w:divBdr>
        <w:top w:val="none" w:sz="0" w:space="0" w:color="auto"/>
        <w:left w:val="none" w:sz="0" w:space="0" w:color="auto"/>
        <w:bottom w:val="none" w:sz="0" w:space="0" w:color="auto"/>
        <w:right w:val="none" w:sz="0" w:space="0" w:color="auto"/>
      </w:divBdr>
    </w:div>
    <w:div w:id="2137481454">
      <w:bodyDiv w:val="1"/>
      <w:marLeft w:val="0"/>
      <w:marRight w:val="0"/>
      <w:marTop w:val="0"/>
      <w:marBottom w:val="0"/>
      <w:divBdr>
        <w:top w:val="none" w:sz="0" w:space="0" w:color="auto"/>
        <w:left w:val="none" w:sz="0" w:space="0" w:color="auto"/>
        <w:bottom w:val="none" w:sz="0" w:space="0" w:color="auto"/>
        <w:right w:val="none" w:sz="0" w:space="0" w:color="auto"/>
      </w:divBdr>
    </w:div>
    <w:div w:id="2138571257">
      <w:bodyDiv w:val="1"/>
      <w:marLeft w:val="0"/>
      <w:marRight w:val="0"/>
      <w:marTop w:val="0"/>
      <w:marBottom w:val="0"/>
      <w:divBdr>
        <w:top w:val="none" w:sz="0" w:space="0" w:color="auto"/>
        <w:left w:val="none" w:sz="0" w:space="0" w:color="auto"/>
        <w:bottom w:val="none" w:sz="0" w:space="0" w:color="auto"/>
        <w:right w:val="none" w:sz="0" w:space="0" w:color="auto"/>
      </w:divBdr>
    </w:div>
    <w:div w:id="2139452494">
      <w:bodyDiv w:val="1"/>
      <w:marLeft w:val="0"/>
      <w:marRight w:val="0"/>
      <w:marTop w:val="0"/>
      <w:marBottom w:val="0"/>
      <w:divBdr>
        <w:top w:val="none" w:sz="0" w:space="0" w:color="auto"/>
        <w:left w:val="none" w:sz="0" w:space="0" w:color="auto"/>
        <w:bottom w:val="none" w:sz="0" w:space="0" w:color="auto"/>
        <w:right w:val="none" w:sz="0" w:space="0" w:color="auto"/>
      </w:divBdr>
    </w:div>
    <w:div w:id="2139562522">
      <w:bodyDiv w:val="1"/>
      <w:marLeft w:val="0"/>
      <w:marRight w:val="0"/>
      <w:marTop w:val="0"/>
      <w:marBottom w:val="0"/>
      <w:divBdr>
        <w:top w:val="none" w:sz="0" w:space="0" w:color="auto"/>
        <w:left w:val="none" w:sz="0" w:space="0" w:color="auto"/>
        <w:bottom w:val="none" w:sz="0" w:space="0" w:color="auto"/>
        <w:right w:val="none" w:sz="0" w:space="0" w:color="auto"/>
      </w:divBdr>
    </w:div>
    <w:div w:id="2140029535">
      <w:bodyDiv w:val="1"/>
      <w:marLeft w:val="0"/>
      <w:marRight w:val="0"/>
      <w:marTop w:val="0"/>
      <w:marBottom w:val="0"/>
      <w:divBdr>
        <w:top w:val="none" w:sz="0" w:space="0" w:color="auto"/>
        <w:left w:val="none" w:sz="0" w:space="0" w:color="auto"/>
        <w:bottom w:val="none" w:sz="0" w:space="0" w:color="auto"/>
        <w:right w:val="none" w:sz="0" w:space="0" w:color="auto"/>
      </w:divBdr>
    </w:div>
    <w:div w:id="2140372327">
      <w:bodyDiv w:val="1"/>
      <w:marLeft w:val="0"/>
      <w:marRight w:val="0"/>
      <w:marTop w:val="0"/>
      <w:marBottom w:val="0"/>
      <w:divBdr>
        <w:top w:val="none" w:sz="0" w:space="0" w:color="auto"/>
        <w:left w:val="none" w:sz="0" w:space="0" w:color="auto"/>
        <w:bottom w:val="none" w:sz="0" w:space="0" w:color="auto"/>
        <w:right w:val="none" w:sz="0" w:space="0" w:color="auto"/>
      </w:divBdr>
    </w:div>
    <w:div w:id="2141024810">
      <w:bodyDiv w:val="1"/>
      <w:marLeft w:val="0"/>
      <w:marRight w:val="0"/>
      <w:marTop w:val="0"/>
      <w:marBottom w:val="0"/>
      <w:divBdr>
        <w:top w:val="none" w:sz="0" w:space="0" w:color="auto"/>
        <w:left w:val="none" w:sz="0" w:space="0" w:color="auto"/>
        <w:bottom w:val="none" w:sz="0" w:space="0" w:color="auto"/>
        <w:right w:val="none" w:sz="0" w:space="0" w:color="auto"/>
      </w:divBdr>
    </w:div>
    <w:div w:id="2142919124">
      <w:bodyDiv w:val="1"/>
      <w:marLeft w:val="0"/>
      <w:marRight w:val="0"/>
      <w:marTop w:val="0"/>
      <w:marBottom w:val="0"/>
      <w:divBdr>
        <w:top w:val="none" w:sz="0" w:space="0" w:color="auto"/>
        <w:left w:val="none" w:sz="0" w:space="0" w:color="auto"/>
        <w:bottom w:val="none" w:sz="0" w:space="0" w:color="auto"/>
        <w:right w:val="none" w:sz="0" w:space="0" w:color="auto"/>
      </w:divBdr>
    </w:div>
    <w:div w:id="2143038762">
      <w:bodyDiv w:val="1"/>
      <w:marLeft w:val="0"/>
      <w:marRight w:val="0"/>
      <w:marTop w:val="0"/>
      <w:marBottom w:val="0"/>
      <w:divBdr>
        <w:top w:val="none" w:sz="0" w:space="0" w:color="auto"/>
        <w:left w:val="none" w:sz="0" w:space="0" w:color="auto"/>
        <w:bottom w:val="none" w:sz="0" w:space="0" w:color="auto"/>
        <w:right w:val="none" w:sz="0" w:space="0" w:color="auto"/>
      </w:divBdr>
    </w:div>
    <w:div w:id="2143040154">
      <w:bodyDiv w:val="1"/>
      <w:marLeft w:val="0"/>
      <w:marRight w:val="0"/>
      <w:marTop w:val="0"/>
      <w:marBottom w:val="0"/>
      <w:divBdr>
        <w:top w:val="none" w:sz="0" w:space="0" w:color="auto"/>
        <w:left w:val="none" w:sz="0" w:space="0" w:color="auto"/>
        <w:bottom w:val="none" w:sz="0" w:space="0" w:color="auto"/>
        <w:right w:val="none" w:sz="0" w:space="0" w:color="auto"/>
      </w:divBdr>
    </w:div>
    <w:div w:id="2143695993">
      <w:bodyDiv w:val="1"/>
      <w:marLeft w:val="0"/>
      <w:marRight w:val="0"/>
      <w:marTop w:val="0"/>
      <w:marBottom w:val="0"/>
      <w:divBdr>
        <w:top w:val="none" w:sz="0" w:space="0" w:color="auto"/>
        <w:left w:val="none" w:sz="0" w:space="0" w:color="auto"/>
        <w:bottom w:val="none" w:sz="0" w:space="0" w:color="auto"/>
        <w:right w:val="none" w:sz="0" w:space="0" w:color="auto"/>
      </w:divBdr>
    </w:div>
    <w:div w:id="2144812285">
      <w:bodyDiv w:val="1"/>
      <w:marLeft w:val="0"/>
      <w:marRight w:val="0"/>
      <w:marTop w:val="0"/>
      <w:marBottom w:val="0"/>
      <w:divBdr>
        <w:top w:val="none" w:sz="0" w:space="0" w:color="auto"/>
        <w:left w:val="none" w:sz="0" w:space="0" w:color="auto"/>
        <w:bottom w:val="none" w:sz="0" w:space="0" w:color="auto"/>
        <w:right w:val="none" w:sz="0" w:space="0" w:color="auto"/>
      </w:divBdr>
    </w:div>
    <w:div w:id="2145461845">
      <w:bodyDiv w:val="1"/>
      <w:marLeft w:val="0"/>
      <w:marRight w:val="0"/>
      <w:marTop w:val="0"/>
      <w:marBottom w:val="0"/>
      <w:divBdr>
        <w:top w:val="none" w:sz="0" w:space="0" w:color="auto"/>
        <w:left w:val="none" w:sz="0" w:space="0" w:color="auto"/>
        <w:bottom w:val="none" w:sz="0" w:space="0" w:color="auto"/>
        <w:right w:val="none" w:sz="0" w:space="0" w:color="auto"/>
      </w:divBdr>
    </w:div>
    <w:div w:id="2145803987">
      <w:bodyDiv w:val="1"/>
      <w:marLeft w:val="0"/>
      <w:marRight w:val="0"/>
      <w:marTop w:val="0"/>
      <w:marBottom w:val="0"/>
      <w:divBdr>
        <w:top w:val="none" w:sz="0" w:space="0" w:color="auto"/>
        <w:left w:val="none" w:sz="0" w:space="0" w:color="auto"/>
        <w:bottom w:val="none" w:sz="0" w:space="0" w:color="auto"/>
        <w:right w:val="none" w:sz="0" w:space="0" w:color="auto"/>
      </w:divBdr>
    </w:div>
    <w:div w:id="2146048445">
      <w:bodyDiv w:val="1"/>
      <w:marLeft w:val="0"/>
      <w:marRight w:val="0"/>
      <w:marTop w:val="0"/>
      <w:marBottom w:val="0"/>
      <w:divBdr>
        <w:top w:val="none" w:sz="0" w:space="0" w:color="auto"/>
        <w:left w:val="none" w:sz="0" w:space="0" w:color="auto"/>
        <w:bottom w:val="none" w:sz="0" w:space="0" w:color="auto"/>
        <w:right w:val="none" w:sz="0" w:space="0" w:color="auto"/>
      </w:divBdr>
    </w:div>
    <w:div w:id="2146466088">
      <w:bodyDiv w:val="1"/>
      <w:marLeft w:val="0"/>
      <w:marRight w:val="0"/>
      <w:marTop w:val="0"/>
      <w:marBottom w:val="0"/>
      <w:divBdr>
        <w:top w:val="none" w:sz="0" w:space="0" w:color="auto"/>
        <w:left w:val="none" w:sz="0" w:space="0" w:color="auto"/>
        <w:bottom w:val="none" w:sz="0" w:space="0" w:color="auto"/>
        <w:right w:val="none" w:sz="0" w:space="0" w:color="auto"/>
      </w:divBdr>
    </w:div>
    <w:div w:id="2146969060">
      <w:bodyDiv w:val="1"/>
      <w:marLeft w:val="0"/>
      <w:marRight w:val="0"/>
      <w:marTop w:val="0"/>
      <w:marBottom w:val="0"/>
      <w:divBdr>
        <w:top w:val="none" w:sz="0" w:space="0" w:color="auto"/>
        <w:left w:val="none" w:sz="0" w:space="0" w:color="auto"/>
        <w:bottom w:val="none" w:sz="0" w:space="0" w:color="auto"/>
        <w:right w:val="none" w:sz="0" w:space="0" w:color="auto"/>
      </w:divBdr>
    </w:div>
    <w:div w:id="214723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6.sv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 debljinskoj strukturi'!$H$28:$I$28</c:f>
              <c:strCache>
                <c:ptCount val="2"/>
                <c:pt idx="0">
                  <c:v>Распоред материјала по категоријама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debljinskoj strukturi'!$P$27:$R$27</c:f>
              <c:strCache>
                <c:ptCount val="3"/>
                <c:pt idx="0">
                  <c:v>Танак материјал</c:v>
                </c:pt>
                <c:pt idx="1">
                  <c:v>Средње јак материјал</c:v>
                </c:pt>
                <c:pt idx="2">
                  <c:v>Јак материјал</c:v>
                </c:pt>
              </c:strCache>
            </c:strRef>
          </c:cat>
          <c:val>
            <c:numRef>
              <c:f>'Po debljinskoj strukturi'!$P$28:$R$28</c:f>
              <c:numCache>
                <c:formatCode>0.0</c:formatCode>
                <c:ptCount val="3"/>
                <c:pt idx="0">
                  <c:v>31.084684479739643</c:v>
                </c:pt>
                <c:pt idx="1">
                  <c:v>43.074739014514293</c:v>
                </c:pt>
                <c:pt idx="2">
                  <c:v>24.871149132392496</c:v>
                </c:pt>
              </c:numCache>
            </c:numRef>
          </c:val>
          <c:extLst>
            <c:ext xmlns:c16="http://schemas.microsoft.com/office/drawing/2014/chart" uri="{C3380CC4-5D6E-409C-BE32-E72D297353CC}">
              <c16:uniqueId val="{00000000-C802-4AAA-8BCD-BB7C304876DE}"/>
            </c:ext>
          </c:extLst>
        </c:ser>
        <c:dLbls>
          <c:showLegendKey val="0"/>
          <c:showVal val="0"/>
          <c:showCatName val="0"/>
          <c:showSerName val="0"/>
          <c:showPercent val="0"/>
          <c:showBubbleSize val="0"/>
        </c:dLbls>
        <c:gapWidth val="219"/>
        <c:overlap val="-27"/>
        <c:axId val="1266725184"/>
        <c:axId val="1"/>
      </c:barChart>
      <c:catAx>
        <c:axId val="12667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Cyrl-RS"/>
                  <a:t>%</a:t>
                </a:r>
                <a:endParaRPr lang="en-GB"/>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251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sr-Cyrl-RS"/>
              <a:t>Однос стварног и нормалног добног разреда у ГК 62,351,4</a:t>
            </a:r>
            <a:r>
              <a:rPr lang="sr-Latn-RS"/>
              <a:t>2</a:t>
            </a:r>
            <a:r>
              <a:rPr lang="sr-Cyrl-RS"/>
              <a:t>1</a:t>
            </a:r>
          </a:p>
        </c:rich>
      </c:tx>
      <c:overlay val="0"/>
      <c:spPr>
        <a:noFill/>
        <a:ln w="25400">
          <a:noFill/>
        </a:ln>
      </c:spPr>
    </c:title>
    <c:autoTitleDeleted val="0"/>
    <c:plotArea>
      <c:layout/>
      <c:barChart>
        <c:barDir val="col"/>
        <c:grouping val="clustered"/>
        <c:varyColors val="0"/>
        <c:ser>
          <c:idx val="1"/>
          <c:order val="1"/>
          <c:tx>
            <c:v>Стварни размер добних разреда</c:v>
          </c:tx>
          <c:spPr>
            <a:solidFill>
              <a:srgbClr val="C0504D"/>
            </a:solidFill>
            <a:ln w="25400">
              <a:noFill/>
            </a:ln>
          </c:spPr>
          <c:invertIfNegative val="0"/>
          <c:cat>
            <c:strRef>
              <c:f>'Po starosti'!$C$7:$I$8</c:f>
              <c:strCache>
                <c:ptCount val="7"/>
                <c:pt idx="0">
                  <c:v>Ia</c:v>
                </c:pt>
                <c:pt idx="1">
                  <c:v>Ib</c:v>
                </c:pt>
                <c:pt idx="2">
                  <c:v>II</c:v>
                </c:pt>
                <c:pt idx="3">
                  <c:v>III</c:v>
                </c:pt>
                <c:pt idx="4">
                  <c:v>IV</c:v>
                </c:pt>
                <c:pt idx="5">
                  <c:v>V</c:v>
                </c:pt>
                <c:pt idx="6">
                  <c:v>VI</c:v>
                </c:pt>
              </c:strCache>
            </c:strRef>
          </c:cat>
          <c:val>
            <c:numRef>
              <c:f>'Po starosti'!$C$31:$I$31</c:f>
              <c:numCache>
                <c:formatCode>#,##0.0</c:formatCode>
                <c:ptCount val="7"/>
                <c:pt idx="0">
                  <c:v>17.86</c:v>
                </c:pt>
                <c:pt idx="1">
                  <c:v>17.34</c:v>
                </c:pt>
                <c:pt idx="2">
                  <c:v>0</c:v>
                </c:pt>
                <c:pt idx="3">
                  <c:v>26.07</c:v>
                </c:pt>
                <c:pt idx="4">
                  <c:v>402.61</c:v>
                </c:pt>
                <c:pt idx="5">
                  <c:v>151.62</c:v>
                </c:pt>
                <c:pt idx="6">
                  <c:v>143.71</c:v>
                </c:pt>
              </c:numCache>
            </c:numRef>
          </c:val>
          <c:extLst>
            <c:ext xmlns:c16="http://schemas.microsoft.com/office/drawing/2014/chart" uri="{C3380CC4-5D6E-409C-BE32-E72D297353CC}">
              <c16:uniqueId val="{00000000-B697-46AA-A86E-E293510F6978}"/>
            </c:ext>
          </c:extLst>
        </c:ser>
        <c:dLbls>
          <c:showLegendKey val="0"/>
          <c:showVal val="0"/>
          <c:showCatName val="0"/>
          <c:showSerName val="0"/>
          <c:showPercent val="0"/>
          <c:showBubbleSize val="0"/>
        </c:dLbls>
        <c:gapWidth val="219"/>
        <c:axId val="1266720384"/>
        <c:axId val="1"/>
      </c:barChart>
      <c:lineChart>
        <c:grouping val="standard"/>
        <c:varyColors val="0"/>
        <c:ser>
          <c:idx val="0"/>
          <c:order val="0"/>
          <c:marker>
            <c:symbol val="none"/>
          </c:marker>
          <c:cat>
            <c:strRef>
              <c:f>'Po starosti'!$C$7:$I$8</c:f>
              <c:strCache>
                <c:ptCount val="7"/>
                <c:pt idx="0">
                  <c:v>Ia</c:v>
                </c:pt>
                <c:pt idx="1">
                  <c:v>Ib</c:v>
                </c:pt>
                <c:pt idx="2">
                  <c:v>II</c:v>
                </c:pt>
                <c:pt idx="3">
                  <c:v>III</c:v>
                </c:pt>
                <c:pt idx="4">
                  <c:v>IV</c:v>
                </c:pt>
                <c:pt idx="5">
                  <c:v>V</c:v>
                </c:pt>
                <c:pt idx="6">
                  <c:v>VI</c:v>
                </c:pt>
              </c:strCache>
            </c:strRef>
          </c:cat>
          <c:val>
            <c:numRef>
              <c:f>'Po starosti'!$C$8:$I$8</c:f>
              <c:numCache>
                <c:formatCode>General</c:formatCode>
                <c:ptCount val="7"/>
              </c:numCache>
            </c:numRef>
          </c:val>
          <c:smooth val="0"/>
          <c:extLst>
            <c:ext xmlns:c16="http://schemas.microsoft.com/office/drawing/2014/chart" uri="{C3380CC4-5D6E-409C-BE32-E72D297353CC}">
              <c16:uniqueId val="{00000001-B697-46AA-A86E-E293510F6978}"/>
            </c:ext>
          </c:extLst>
        </c:ser>
        <c:ser>
          <c:idx val="2"/>
          <c:order val="2"/>
          <c:tx>
            <c:v>Нормални размер добних разреда</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B697-46AA-A86E-E293510F6978}"/>
                </c:ext>
              </c:extLst>
            </c:dLbl>
            <c:dLbl>
              <c:idx val="1"/>
              <c:delete val="1"/>
              <c:extLst>
                <c:ext xmlns:c15="http://schemas.microsoft.com/office/drawing/2012/chart" uri="{CE6537A1-D6FC-4f65-9D91-7224C49458BB}"/>
                <c:ext xmlns:c16="http://schemas.microsoft.com/office/drawing/2014/chart" uri="{C3380CC4-5D6E-409C-BE32-E72D297353CC}">
                  <c16:uniqueId val="{00000003-B697-46AA-A86E-E293510F6978}"/>
                </c:ext>
              </c:extLst>
            </c:dLbl>
            <c:dLbl>
              <c:idx val="2"/>
              <c:delete val="1"/>
              <c:extLst>
                <c:ext xmlns:c15="http://schemas.microsoft.com/office/drawing/2012/chart" uri="{CE6537A1-D6FC-4f65-9D91-7224C49458BB}"/>
                <c:ext xmlns:c16="http://schemas.microsoft.com/office/drawing/2014/chart" uri="{C3380CC4-5D6E-409C-BE32-E72D297353CC}">
                  <c16:uniqueId val="{00000004-B697-46AA-A86E-E293510F6978}"/>
                </c:ext>
              </c:extLst>
            </c:dLbl>
            <c:dLbl>
              <c:idx val="3"/>
              <c:delete val="1"/>
              <c:extLst>
                <c:ext xmlns:c15="http://schemas.microsoft.com/office/drawing/2012/chart" uri="{CE6537A1-D6FC-4f65-9D91-7224C49458BB}"/>
                <c:ext xmlns:c16="http://schemas.microsoft.com/office/drawing/2014/chart" uri="{C3380CC4-5D6E-409C-BE32-E72D297353CC}">
                  <c16:uniqueId val="{00000005-B697-46AA-A86E-E293510F6978}"/>
                </c:ext>
              </c:extLst>
            </c:dLbl>
            <c:dLbl>
              <c:idx val="4"/>
              <c:delete val="1"/>
              <c:extLst>
                <c:ext xmlns:c15="http://schemas.microsoft.com/office/drawing/2012/chart" uri="{CE6537A1-D6FC-4f65-9D91-7224C49458BB}"/>
                <c:ext xmlns:c16="http://schemas.microsoft.com/office/drawing/2014/chart" uri="{C3380CC4-5D6E-409C-BE32-E72D297353CC}">
                  <c16:uniqueId val="{00000006-B697-46AA-A86E-E293510F6978}"/>
                </c:ext>
              </c:extLst>
            </c:dLbl>
            <c:dLbl>
              <c:idx val="5"/>
              <c:delete val="1"/>
              <c:extLst>
                <c:ext xmlns:c15="http://schemas.microsoft.com/office/drawing/2012/chart" uri="{CE6537A1-D6FC-4f65-9D91-7224C49458BB}"/>
                <c:ext xmlns:c16="http://schemas.microsoft.com/office/drawing/2014/chart" uri="{C3380CC4-5D6E-409C-BE32-E72D297353CC}">
                  <c16:uniqueId val="{00000007-B697-46AA-A86E-E293510F6978}"/>
                </c:ext>
              </c:extLst>
            </c:dLbl>
            <c:dLbl>
              <c:idx val="6"/>
              <c:layout>
                <c:manualLayout>
                  <c:x val="-0.62428426078175137"/>
                  <c:y val="-4.6407762903540616E-2"/>
                </c:manualLayout>
              </c:layout>
              <c:tx>
                <c:rich>
                  <a:bodyPr/>
                  <a:lstStyle/>
                  <a:p>
                    <a:pPr>
                      <a:defRPr sz="1000" b="0" i="0" u="none" strike="noStrike" baseline="0">
                        <a:solidFill>
                          <a:srgbClr val="000000"/>
                        </a:solidFill>
                        <a:latin typeface="Calibri"/>
                        <a:ea typeface="Calibri"/>
                        <a:cs typeface="Calibri"/>
                      </a:defRPr>
                    </a:pPr>
                    <a:r>
                      <a:rPr lang="en-US"/>
                      <a:t>An = 126,5 ha</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697-46AA-A86E-E293510F6978}"/>
                </c:ext>
              </c:extLst>
            </c:dLbl>
            <c:dLbl>
              <c:idx val="7"/>
              <c:delete val="1"/>
              <c:extLst>
                <c:ext xmlns:c15="http://schemas.microsoft.com/office/drawing/2012/chart" uri="{CE6537A1-D6FC-4f65-9D91-7224C49458BB}"/>
                <c:ext xmlns:c16="http://schemas.microsoft.com/office/drawing/2014/chart" uri="{C3380CC4-5D6E-409C-BE32-E72D297353CC}">
                  <c16:uniqueId val="{00000009-B697-46AA-A86E-E293510F6978}"/>
                </c:ext>
              </c:extLst>
            </c:dLbl>
            <c:dLbl>
              <c:idx val="8"/>
              <c:delete val="1"/>
              <c:extLst>
                <c:ext xmlns:c15="http://schemas.microsoft.com/office/drawing/2012/chart" uri="{CE6537A1-D6FC-4f65-9D91-7224C49458BB}"/>
                <c:ext xmlns:c16="http://schemas.microsoft.com/office/drawing/2014/chart" uri="{C3380CC4-5D6E-409C-BE32-E72D297353CC}">
                  <c16:uniqueId val="{0000000A-B697-46AA-A86E-E293510F697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starosti'!$C$7:$I$8</c:f>
              <c:strCache>
                <c:ptCount val="7"/>
                <c:pt idx="0">
                  <c:v>Ia</c:v>
                </c:pt>
                <c:pt idx="1">
                  <c:v>Ib</c:v>
                </c:pt>
                <c:pt idx="2">
                  <c:v>II</c:v>
                </c:pt>
                <c:pt idx="3">
                  <c:v>III</c:v>
                </c:pt>
                <c:pt idx="4">
                  <c:v>IV</c:v>
                </c:pt>
                <c:pt idx="5">
                  <c:v>V</c:v>
                </c:pt>
                <c:pt idx="6">
                  <c:v>VI</c:v>
                </c:pt>
              </c:strCache>
            </c:strRef>
          </c:cat>
          <c:val>
            <c:numRef>
              <c:f>'Po starosti'!$C$29:$I$29</c:f>
              <c:numCache>
                <c:formatCode>#,##0.0</c:formatCode>
                <c:ptCount val="7"/>
                <c:pt idx="0">
                  <c:v>126.53500000000001</c:v>
                </c:pt>
                <c:pt idx="1">
                  <c:v>126.53500000000001</c:v>
                </c:pt>
                <c:pt idx="2">
                  <c:v>126.53500000000001</c:v>
                </c:pt>
                <c:pt idx="3">
                  <c:v>126.53500000000001</c:v>
                </c:pt>
                <c:pt idx="4">
                  <c:v>126.53500000000001</c:v>
                </c:pt>
                <c:pt idx="5">
                  <c:v>126.53500000000001</c:v>
                </c:pt>
                <c:pt idx="6">
                  <c:v>126.53500000000001</c:v>
                </c:pt>
              </c:numCache>
            </c:numRef>
          </c:val>
          <c:smooth val="0"/>
          <c:extLst>
            <c:ext xmlns:c16="http://schemas.microsoft.com/office/drawing/2014/chart" uri="{C3380CC4-5D6E-409C-BE32-E72D297353CC}">
              <c16:uniqueId val="{0000000B-B697-46AA-A86E-E293510F6978}"/>
            </c:ext>
          </c:extLst>
        </c:ser>
        <c:dLbls>
          <c:showLegendKey val="0"/>
          <c:showVal val="0"/>
          <c:showCatName val="0"/>
          <c:showSerName val="0"/>
          <c:showPercent val="0"/>
          <c:showBubbleSize val="0"/>
        </c:dLbls>
        <c:marker val="1"/>
        <c:smooth val="0"/>
        <c:axId val="1266720384"/>
        <c:axId val="1"/>
      </c:lineChart>
      <c:catAx>
        <c:axId val="1266720384"/>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Добни</a:t>
                </a:r>
                <a:r>
                  <a:rPr lang="sr-Cyrl-RS" baseline="0"/>
                  <a:t> разреди</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Times New Roman"/>
                    <a:ea typeface="Times New Roman"/>
                    <a:cs typeface="Times New Roman"/>
                  </a:defRPr>
                </a:pPr>
                <a:r>
                  <a:rPr lang="en-US" sz="1000" b="0" i="0" u="none" strike="noStrike" baseline="0">
                    <a:solidFill>
                      <a:srgbClr val="333333"/>
                    </a:solidFill>
                    <a:latin typeface="Calibri"/>
                    <a:cs typeface="Calibri"/>
                  </a:rPr>
                  <a:t>Површина [ha]</a:t>
                </a:r>
              </a:p>
            </c:rich>
          </c:tx>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266720384"/>
        <c:crosses val="autoZero"/>
        <c:crossBetween val="between"/>
      </c:valAx>
      <c:spPr>
        <a:noFill/>
        <a:ln w="25400">
          <a:noFill/>
        </a:ln>
      </c:spPr>
    </c:plotArea>
    <c:legend>
      <c:legendPos val="b"/>
      <c:legendEntry>
        <c:idx val="1"/>
        <c:delete val="1"/>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123D6-9047-453D-BBE5-440F19845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1</Pages>
  <Words>30705</Words>
  <Characters>175020</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205315</CharactersWithSpaces>
  <SharedDoc>false</SharedDoc>
  <HLinks>
    <vt:vector size="768" baseType="variant">
      <vt:variant>
        <vt:i4>1114174</vt:i4>
      </vt:variant>
      <vt:variant>
        <vt:i4>764</vt:i4>
      </vt:variant>
      <vt:variant>
        <vt:i4>0</vt:i4>
      </vt:variant>
      <vt:variant>
        <vt:i4>5</vt:i4>
      </vt:variant>
      <vt:variant>
        <vt:lpwstr/>
      </vt:variant>
      <vt:variant>
        <vt:lpwstr>_Toc73515793</vt:lpwstr>
      </vt:variant>
      <vt:variant>
        <vt:i4>1048638</vt:i4>
      </vt:variant>
      <vt:variant>
        <vt:i4>758</vt:i4>
      </vt:variant>
      <vt:variant>
        <vt:i4>0</vt:i4>
      </vt:variant>
      <vt:variant>
        <vt:i4>5</vt:i4>
      </vt:variant>
      <vt:variant>
        <vt:lpwstr/>
      </vt:variant>
      <vt:variant>
        <vt:lpwstr>_Toc73515792</vt:lpwstr>
      </vt:variant>
      <vt:variant>
        <vt:i4>1245246</vt:i4>
      </vt:variant>
      <vt:variant>
        <vt:i4>752</vt:i4>
      </vt:variant>
      <vt:variant>
        <vt:i4>0</vt:i4>
      </vt:variant>
      <vt:variant>
        <vt:i4>5</vt:i4>
      </vt:variant>
      <vt:variant>
        <vt:lpwstr/>
      </vt:variant>
      <vt:variant>
        <vt:lpwstr>_Toc73515791</vt:lpwstr>
      </vt:variant>
      <vt:variant>
        <vt:i4>1179710</vt:i4>
      </vt:variant>
      <vt:variant>
        <vt:i4>746</vt:i4>
      </vt:variant>
      <vt:variant>
        <vt:i4>0</vt:i4>
      </vt:variant>
      <vt:variant>
        <vt:i4>5</vt:i4>
      </vt:variant>
      <vt:variant>
        <vt:lpwstr/>
      </vt:variant>
      <vt:variant>
        <vt:lpwstr>_Toc73515790</vt:lpwstr>
      </vt:variant>
      <vt:variant>
        <vt:i4>1769535</vt:i4>
      </vt:variant>
      <vt:variant>
        <vt:i4>740</vt:i4>
      </vt:variant>
      <vt:variant>
        <vt:i4>0</vt:i4>
      </vt:variant>
      <vt:variant>
        <vt:i4>5</vt:i4>
      </vt:variant>
      <vt:variant>
        <vt:lpwstr/>
      </vt:variant>
      <vt:variant>
        <vt:lpwstr>_Toc73515789</vt:lpwstr>
      </vt:variant>
      <vt:variant>
        <vt:i4>1703999</vt:i4>
      </vt:variant>
      <vt:variant>
        <vt:i4>734</vt:i4>
      </vt:variant>
      <vt:variant>
        <vt:i4>0</vt:i4>
      </vt:variant>
      <vt:variant>
        <vt:i4>5</vt:i4>
      </vt:variant>
      <vt:variant>
        <vt:lpwstr/>
      </vt:variant>
      <vt:variant>
        <vt:lpwstr>_Toc73515788</vt:lpwstr>
      </vt:variant>
      <vt:variant>
        <vt:i4>1376319</vt:i4>
      </vt:variant>
      <vt:variant>
        <vt:i4>728</vt:i4>
      </vt:variant>
      <vt:variant>
        <vt:i4>0</vt:i4>
      </vt:variant>
      <vt:variant>
        <vt:i4>5</vt:i4>
      </vt:variant>
      <vt:variant>
        <vt:lpwstr/>
      </vt:variant>
      <vt:variant>
        <vt:lpwstr>_Toc73515787</vt:lpwstr>
      </vt:variant>
      <vt:variant>
        <vt:i4>1310783</vt:i4>
      </vt:variant>
      <vt:variant>
        <vt:i4>722</vt:i4>
      </vt:variant>
      <vt:variant>
        <vt:i4>0</vt:i4>
      </vt:variant>
      <vt:variant>
        <vt:i4>5</vt:i4>
      </vt:variant>
      <vt:variant>
        <vt:lpwstr/>
      </vt:variant>
      <vt:variant>
        <vt:lpwstr>_Toc73515786</vt:lpwstr>
      </vt:variant>
      <vt:variant>
        <vt:i4>1507391</vt:i4>
      </vt:variant>
      <vt:variant>
        <vt:i4>716</vt:i4>
      </vt:variant>
      <vt:variant>
        <vt:i4>0</vt:i4>
      </vt:variant>
      <vt:variant>
        <vt:i4>5</vt:i4>
      </vt:variant>
      <vt:variant>
        <vt:lpwstr/>
      </vt:variant>
      <vt:variant>
        <vt:lpwstr>_Toc73515785</vt:lpwstr>
      </vt:variant>
      <vt:variant>
        <vt:i4>1441855</vt:i4>
      </vt:variant>
      <vt:variant>
        <vt:i4>710</vt:i4>
      </vt:variant>
      <vt:variant>
        <vt:i4>0</vt:i4>
      </vt:variant>
      <vt:variant>
        <vt:i4>5</vt:i4>
      </vt:variant>
      <vt:variant>
        <vt:lpwstr/>
      </vt:variant>
      <vt:variant>
        <vt:lpwstr>_Toc73515784</vt:lpwstr>
      </vt:variant>
      <vt:variant>
        <vt:i4>1114175</vt:i4>
      </vt:variant>
      <vt:variant>
        <vt:i4>704</vt:i4>
      </vt:variant>
      <vt:variant>
        <vt:i4>0</vt:i4>
      </vt:variant>
      <vt:variant>
        <vt:i4>5</vt:i4>
      </vt:variant>
      <vt:variant>
        <vt:lpwstr/>
      </vt:variant>
      <vt:variant>
        <vt:lpwstr>_Toc73515783</vt:lpwstr>
      </vt:variant>
      <vt:variant>
        <vt:i4>1048639</vt:i4>
      </vt:variant>
      <vt:variant>
        <vt:i4>698</vt:i4>
      </vt:variant>
      <vt:variant>
        <vt:i4>0</vt:i4>
      </vt:variant>
      <vt:variant>
        <vt:i4>5</vt:i4>
      </vt:variant>
      <vt:variant>
        <vt:lpwstr/>
      </vt:variant>
      <vt:variant>
        <vt:lpwstr>_Toc73515782</vt:lpwstr>
      </vt:variant>
      <vt:variant>
        <vt:i4>1245247</vt:i4>
      </vt:variant>
      <vt:variant>
        <vt:i4>692</vt:i4>
      </vt:variant>
      <vt:variant>
        <vt:i4>0</vt:i4>
      </vt:variant>
      <vt:variant>
        <vt:i4>5</vt:i4>
      </vt:variant>
      <vt:variant>
        <vt:lpwstr/>
      </vt:variant>
      <vt:variant>
        <vt:lpwstr>_Toc73515781</vt:lpwstr>
      </vt:variant>
      <vt:variant>
        <vt:i4>1179711</vt:i4>
      </vt:variant>
      <vt:variant>
        <vt:i4>686</vt:i4>
      </vt:variant>
      <vt:variant>
        <vt:i4>0</vt:i4>
      </vt:variant>
      <vt:variant>
        <vt:i4>5</vt:i4>
      </vt:variant>
      <vt:variant>
        <vt:lpwstr/>
      </vt:variant>
      <vt:variant>
        <vt:lpwstr>_Toc73515780</vt:lpwstr>
      </vt:variant>
      <vt:variant>
        <vt:i4>1769520</vt:i4>
      </vt:variant>
      <vt:variant>
        <vt:i4>680</vt:i4>
      </vt:variant>
      <vt:variant>
        <vt:i4>0</vt:i4>
      </vt:variant>
      <vt:variant>
        <vt:i4>5</vt:i4>
      </vt:variant>
      <vt:variant>
        <vt:lpwstr/>
      </vt:variant>
      <vt:variant>
        <vt:lpwstr>_Toc73515779</vt:lpwstr>
      </vt:variant>
      <vt:variant>
        <vt:i4>1703984</vt:i4>
      </vt:variant>
      <vt:variant>
        <vt:i4>674</vt:i4>
      </vt:variant>
      <vt:variant>
        <vt:i4>0</vt:i4>
      </vt:variant>
      <vt:variant>
        <vt:i4>5</vt:i4>
      </vt:variant>
      <vt:variant>
        <vt:lpwstr/>
      </vt:variant>
      <vt:variant>
        <vt:lpwstr>_Toc73515778</vt:lpwstr>
      </vt:variant>
      <vt:variant>
        <vt:i4>1376304</vt:i4>
      </vt:variant>
      <vt:variant>
        <vt:i4>668</vt:i4>
      </vt:variant>
      <vt:variant>
        <vt:i4>0</vt:i4>
      </vt:variant>
      <vt:variant>
        <vt:i4>5</vt:i4>
      </vt:variant>
      <vt:variant>
        <vt:lpwstr/>
      </vt:variant>
      <vt:variant>
        <vt:lpwstr>_Toc73515777</vt:lpwstr>
      </vt:variant>
      <vt:variant>
        <vt:i4>1310768</vt:i4>
      </vt:variant>
      <vt:variant>
        <vt:i4>662</vt:i4>
      </vt:variant>
      <vt:variant>
        <vt:i4>0</vt:i4>
      </vt:variant>
      <vt:variant>
        <vt:i4>5</vt:i4>
      </vt:variant>
      <vt:variant>
        <vt:lpwstr/>
      </vt:variant>
      <vt:variant>
        <vt:lpwstr>_Toc73515776</vt:lpwstr>
      </vt:variant>
      <vt:variant>
        <vt:i4>1507376</vt:i4>
      </vt:variant>
      <vt:variant>
        <vt:i4>656</vt:i4>
      </vt:variant>
      <vt:variant>
        <vt:i4>0</vt:i4>
      </vt:variant>
      <vt:variant>
        <vt:i4>5</vt:i4>
      </vt:variant>
      <vt:variant>
        <vt:lpwstr/>
      </vt:variant>
      <vt:variant>
        <vt:lpwstr>_Toc73515775</vt:lpwstr>
      </vt:variant>
      <vt:variant>
        <vt:i4>1441840</vt:i4>
      </vt:variant>
      <vt:variant>
        <vt:i4>650</vt:i4>
      </vt:variant>
      <vt:variant>
        <vt:i4>0</vt:i4>
      </vt:variant>
      <vt:variant>
        <vt:i4>5</vt:i4>
      </vt:variant>
      <vt:variant>
        <vt:lpwstr/>
      </vt:variant>
      <vt:variant>
        <vt:lpwstr>_Toc73515774</vt:lpwstr>
      </vt:variant>
      <vt:variant>
        <vt:i4>1114160</vt:i4>
      </vt:variant>
      <vt:variant>
        <vt:i4>644</vt:i4>
      </vt:variant>
      <vt:variant>
        <vt:i4>0</vt:i4>
      </vt:variant>
      <vt:variant>
        <vt:i4>5</vt:i4>
      </vt:variant>
      <vt:variant>
        <vt:lpwstr/>
      </vt:variant>
      <vt:variant>
        <vt:lpwstr>_Toc73515773</vt:lpwstr>
      </vt:variant>
      <vt:variant>
        <vt:i4>1048624</vt:i4>
      </vt:variant>
      <vt:variant>
        <vt:i4>638</vt:i4>
      </vt:variant>
      <vt:variant>
        <vt:i4>0</vt:i4>
      </vt:variant>
      <vt:variant>
        <vt:i4>5</vt:i4>
      </vt:variant>
      <vt:variant>
        <vt:lpwstr/>
      </vt:variant>
      <vt:variant>
        <vt:lpwstr>_Toc73515772</vt:lpwstr>
      </vt:variant>
      <vt:variant>
        <vt:i4>1245232</vt:i4>
      </vt:variant>
      <vt:variant>
        <vt:i4>632</vt:i4>
      </vt:variant>
      <vt:variant>
        <vt:i4>0</vt:i4>
      </vt:variant>
      <vt:variant>
        <vt:i4>5</vt:i4>
      </vt:variant>
      <vt:variant>
        <vt:lpwstr/>
      </vt:variant>
      <vt:variant>
        <vt:lpwstr>_Toc73515771</vt:lpwstr>
      </vt:variant>
      <vt:variant>
        <vt:i4>1179696</vt:i4>
      </vt:variant>
      <vt:variant>
        <vt:i4>626</vt:i4>
      </vt:variant>
      <vt:variant>
        <vt:i4>0</vt:i4>
      </vt:variant>
      <vt:variant>
        <vt:i4>5</vt:i4>
      </vt:variant>
      <vt:variant>
        <vt:lpwstr/>
      </vt:variant>
      <vt:variant>
        <vt:lpwstr>_Toc73515770</vt:lpwstr>
      </vt:variant>
      <vt:variant>
        <vt:i4>1769521</vt:i4>
      </vt:variant>
      <vt:variant>
        <vt:i4>620</vt:i4>
      </vt:variant>
      <vt:variant>
        <vt:i4>0</vt:i4>
      </vt:variant>
      <vt:variant>
        <vt:i4>5</vt:i4>
      </vt:variant>
      <vt:variant>
        <vt:lpwstr/>
      </vt:variant>
      <vt:variant>
        <vt:lpwstr>_Toc73515769</vt:lpwstr>
      </vt:variant>
      <vt:variant>
        <vt:i4>1703985</vt:i4>
      </vt:variant>
      <vt:variant>
        <vt:i4>614</vt:i4>
      </vt:variant>
      <vt:variant>
        <vt:i4>0</vt:i4>
      </vt:variant>
      <vt:variant>
        <vt:i4>5</vt:i4>
      </vt:variant>
      <vt:variant>
        <vt:lpwstr/>
      </vt:variant>
      <vt:variant>
        <vt:lpwstr>_Toc73515768</vt:lpwstr>
      </vt:variant>
      <vt:variant>
        <vt:i4>1376305</vt:i4>
      </vt:variant>
      <vt:variant>
        <vt:i4>608</vt:i4>
      </vt:variant>
      <vt:variant>
        <vt:i4>0</vt:i4>
      </vt:variant>
      <vt:variant>
        <vt:i4>5</vt:i4>
      </vt:variant>
      <vt:variant>
        <vt:lpwstr/>
      </vt:variant>
      <vt:variant>
        <vt:lpwstr>_Toc73515767</vt:lpwstr>
      </vt:variant>
      <vt:variant>
        <vt:i4>1310769</vt:i4>
      </vt:variant>
      <vt:variant>
        <vt:i4>602</vt:i4>
      </vt:variant>
      <vt:variant>
        <vt:i4>0</vt:i4>
      </vt:variant>
      <vt:variant>
        <vt:i4>5</vt:i4>
      </vt:variant>
      <vt:variant>
        <vt:lpwstr/>
      </vt:variant>
      <vt:variant>
        <vt:lpwstr>_Toc73515766</vt:lpwstr>
      </vt:variant>
      <vt:variant>
        <vt:i4>1507377</vt:i4>
      </vt:variant>
      <vt:variant>
        <vt:i4>596</vt:i4>
      </vt:variant>
      <vt:variant>
        <vt:i4>0</vt:i4>
      </vt:variant>
      <vt:variant>
        <vt:i4>5</vt:i4>
      </vt:variant>
      <vt:variant>
        <vt:lpwstr/>
      </vt:variant>
      <vt:variant>
        <vt:lpwstr>_Toc73515765</vt:lpwstr>
      </vt:variant>
      <vt:variant>
        <vt:i4>1441841</vt:i4>
      </vt:variant>
      <vt:variant>
        <vt:i4>590</vt:i4>
      </vt:variant>
      <vt:variant>
        <vt:i4>0</vt:i4>
      </vt:variant>
      <vt:variant>
        <vt:i4>5</vt:i4>
      </vt:variant>
      <vt:variant>
        <vt:lpwstr/>
      </vt:variant>
      <vt:variant>
        <vt:lpwstr>_Toc73515764</vt:lpwstr>
      </vt:variant>
      <vt:variant>
        <vt:i4>1114161</vt:i4>
      </vt:variant>
      <vt:variant>
        <vt:i4>584</vt:i4>
      </vt:variant>
      <vt:variant>
        <vt:i4>0</vt:i4>
      </vt:variant>
      <vt:variant>
        <vt:i4>5</vt:i4>
      </vt:variant>
      <vt:variant>
        <vt:lpwstr/>
      </vt:variant>
      <vt:variant>
        <vt:lpwstr>_Toc73515763</vt:lpwstr>
      </vt:variant>
      <vt:variant>
        <vt:i4>1048625</vt:i4>
      </vt:variant>
      <vt:variant>
        <vt:i4>578</vt:i4>
      </vt:variant>
      <vt:variant>
        <vt:i4>0</vt:i4>
      </vt:variant>
      <vt:variant>
        <vt:i4>5</vt:i4>
      </vt:variant>
      <vt:variant>
        <vt:lpwstr/>
      </vt:variant>
      <vt:variant>
        <vt:lpwstr>_Toc73515762</vt:lpwstr>
      </vt:variant>
      <vt:variant>
        <vt:i4>1245233</vt:i4>
      </vt:variant>
      <vt:variant>
        <vt:i4>572</vt:i4>
      </vt:variant>
      <vt:variant>
        <vt:i4>0</vt:i4>
      </vt:variant>
      <vt:variant>
        <vt:i4>5</vt:i4>
      </vt:variant>
      <vt:variant>
        <vt:lpwstr/>
      </vt:variant>
      <vt:variant>
        <vt:lpwstr>_Toc73515761</vt:lpwstr>
      </vt:variant>
      <vt:variant>
        <vt:i4>1179697</vt:i4>
      </vt:variant>
      <vt:variant>
        <vt:i4>566</vt:i4>
      </vt:variant>
      <vt:variant>
        <vt:i4>0</vt:i4>
      </vt:variant>
      <vt:variant>
        <vt:i4>5</vt:i4>
      </vt:variant>
      <vt:variant>
        <vt:lpwstr/>
      </vt:variant>
      <vt:variant>
        <vt:lpwstr>_Toc73515760</vt:lpwstr>
      </vt:variant>
      <vt:variant>
        <vt:i4>1769522</vt:i4>
      </vt:variant>
      <vt:variant>
        <vt:i4>560</vt:i4>
      </vt:variant>
      <vt:variant>
        <vt:i4>0</vt:i4>
      </vt:variant>
      <vt:variant>
        <vt:i4>5</vt:i4>
      </vt:variant>
      <vt:variant>
        <vt:lpwstr/>
      </vt:variant>
      <vt:variant>
        <vt:lpwstr>_Toc73515759</vt:lpwstr>
      </vt:variant>
      <vt:variant>
        <vt:i4>1703986</vt:i4>
      </vt:variant>
      <vt:variant>
        <vt:i4>554</vt:i4>
      </vt:variant>
      <vt:variant>
        <vt:i4>0</vt:i4>
      </vt:variant>
      <vt:variant>
        <vt:i4>5</vt:i4>
      </vt:variant>
      <vt:variant>
        <vt:lpwstr/>
      </vt:variant>
      <vt:variant>
        <vt:lpwstr>_Toc73515758</vt:lpwstr>
      </vt:variant>
      <vt:variant>
        <vt:i4>1376306</vt:i4>
      </vt:variant>
      <vt:variant>
        <vt:i4>548</vt:i4>
      </vt:variant>
      <vt:variant>
        <vt:i4>0</vt:i4>
      </vt:variant>
      <vt:variant>
        <vt:i4>5</vt:i4>
      </vt:variant>
      <vt:variant>
        <vt:lpwstr/>
      </vt:variant>
      <vt:variant>
        <vt:lpwstr>_Toc73515757</vt:lpwstr>
      </vt:variant>
      <vt:variant>
        <vt:i4>1310770</vt:i4>
      </vt:variant>
      <vt:variant>
        <vt:i4>542</vt:i4>
      </vt:variant>
      <vt:variant>
        <vt:i4>0</vt:i4>
      </vt:variant>
      <vt:variant>
        <vt:i4>5</vt:i4>
      </vt:variant>
      <vt:variant>
        <vt:lpwstr/>
      </vt:variant>
      <vt:variant>
        <vt:lpwstr>_Toc73515756</vt:lpwstr>
      </vt:variant>
      <vt:variant>
        <vt:i4>1507378</vt:i4>
      </vt:variant>
      <vt:variant>
        <vt:i4>536</vt:i4>
      </vt:variant>
      <vt:variant>
        <vt:i4>0</vt:i4>
      </vt:variant>
      <vt:variant>
        <vt:i4>5</vt:i4>
      </vt:variant>
      <vt:variant>
        <vt:lpwstr/>
      </vt:variant>
      <vt:variant>
        <vt:lpwstr>_Toc73515755</vt:lpwstr>
      </vt:variant>
      <vt:variant>
        <vt:i4>1441842</vt:i4>
      </vt:variant>
      <vt:variant>
        <vt:i4>530</vt:i4>
      </vt:variant>
      <vt:variant>
        <vt:i4>0</vt:i4>
      </vt:variant>
      <vt:variant>
        <vt:i4>5</vt:i4>
      </vt:variant>
      <vt:variant>
        <vt:lpwstr/>
      </vt:variant>
      <vt:variant>
        <vt:lpwstr>_Toc73515754</vt:lpwstr>
      </vt:variant>
      <vt:variant>
        <vt:i4>1114162</vt:i4>
      </vt:variant>
      <vt:variant>
        <vt:i4>524</vt:i4>
      </vt:variant>
      <vt:variant>
        <vt:i4>0</vt:i4>
      </vt:variant>
      <vt:variant>
        <vt:i4>5</vt:i4>
      </vt:variant>
      <vt:variant>
        <vt:lpwstr/>
      </vt:variant>
      <vt:variant>
        <vt:lpwstr>_Toc73515753</vt:lpwstr>
      </vt:variant>
      <vt:variant>
        <vt:i4>1048626</vt:i4>
      </vt:variant>
      <vt:variant>
        <vt:i4>518</vt:i4>
      </vt:variant>
      <vt:variant>
        <vt:i4>0</vt:i4>
      </vt:variant>
      <vt:variant>
        <vt:i4>5</vt:i4>
      </vt:variant>
      <vt:variant>
        <vt:lpwstr/>
      </vt:variant>
      <vt:variant>
        <vt:lpwstr>_Toc73515752</vt:lpwstr>
      </vt:variant>
      <vt:variant>
        <vt:i4>1245234</vt:i4>
      </vt:variant>
      <vt:variant>
        <vt:i4>512</vt:i4>
      </vt:variant>
      <vt:variant>
        <vt:i4>0</vt:i4>
      </vt:variant>
      <vt:variant>
        <vt:i4>5</vt:i4>
      </vt:variant>
      <vt:variant>
        <vt:lpwstr/>
      </vt:variant>
      <vt:variant>
        <vt:lpwstr>_Toc73515751</vt:lpwstr>
      </vt:variant>
      <vt:variant>
        <vt:i4>1179698</vt:i4>
      </vt:variant>
      <vt:variant>
        <vt:i4>506</vt:i4>
      </vt:variant>
      <vt:variant>
        <vt:i4>0</vt:i4>
      </vt:variant>
      <vt:variant>
        <vt:i4>5</vt:i4>
      </vt:variant>
      <vt:variant>
        <vt:lpwstr/>
      </vt:variant>
      <vt:variant>
        <vt:lpwstr>_Toc73515750</vt:lpwstr>
      </vt:variant>
      <vt:variant>
        <vt:i4>1769523</vt:i4>
      </vt:variant>
      <vt:variant>
        <vt:i4>500</vt:i4>
      </vt:variant>
      <vt:variant>
        <vt:i4>0</vt:i4>
      </vt:variant>
      <vt:variant>
        <vt:i4>5</vt:i4>
      </vt:variant>
      <vt:variant>
        <vt:lpwstr/>
      </vt:variant>
      <vt:variant>
        <vt:lpwstr>_Toc73515749</vt:lpwstr>
      </vt:variant>
      <vt:variant>
        <vt:i4>1703987</vt:i4>
      </vt:variant>
      <vt:variant>
        <vt:i4>494</vt:i4>
      </vt:variant>
      <vt:variant>
        <vt:i4>0</vt:i4>
      </vt:variant>
      <vt:variant>
        <vt:i4>5</vt:i4>
      </vt:variant>
      <vt:variant>
        <vt:lpwstr/>
      </vt:variant>
      <vt:variant>
        <vt:lpwstr>_Toc73515748</vt:lpwstr>
      </vt:variant>
      <vt:variant>
        <vt:i4>1376307</vt:i4>
      </vt:variant>
      <vt:variant>
        <vt:i4>488</vt:i4>
      </vt:variant>
      <vt:variant>
        <vt:i4>0</vt:i4>
      </vt:variant>
      <vt:variant>
        <vt:i4>5</vt:i4>
      </vt:variant>
      <vt:variant>
        <vt:lpwstr/>
      </vt:variant>
      <vt:variant>
        <vt:lpwstr>_Toc73515747</vt:lpwstr>
      </vt:variant>
      <vt:variant>
        <vt:i4>1310771</vt:i4>
      </vt:variant>
      <vt:variant>
        <vt:i4>482</vt:i4>
      </vt:variant>
      <vt:variant>
        <vt:i4>0</vt:i4>
      </vt:variant>
      <vt:variant>
        <vt:i4>5</vt:i4>
      </vt:variant>
      <vt:variant>
        <vt:lpwstr/>
      </vt:variant>
      <vt:variant>
        <vt:lpwstr>_Toc73515746</vt:lpwstr>
      </vt:variant>
      <vt:variant>
        <vt:i4>1507379</vt:i4>
      </vt:variant>
      <vt:variant>
        <vt:i4>476</vt:i4>
      </vt:variant>
      <vt:variant>
        <vt:i4>0</vt:i4>
      </vt:variant>
      <vt:variant>
        <vt:i4>5</vt:i4>
      </vt:variant>
      <vt:variant>
        <vt:lpwstr/>
      </vt:variant>
      <vt:variant>
        <vt:lpwstr>_Toc73515745</vt:lpwstr>
      </vt:variant>
      <vt:variant>
        <vt:i4>1441843</vt:i4>
      </vt:variant>
      <vt:variant>
        <vt:i4>470</vt:i4>
      </vt:variant>
      <vt:variant>
        <vt:i4>0</vt:i4>
      </vt:variant>
      <vt:variant>
        <vt:i4>5</vt:i4>
      </vt:variant>
      <vt:variant>
        <vt:lpwstr/>
      </vt:variant>
      <vt:variant>
        <vt:lpwstr>_Toc73515744</vt:lpwstr>
      </vt:variant>
      <vt:variant>
        <vt:i4>1114163</vt:i4>
      </vt:variant>
      <vt:variant>
        <vt:i4>464</vt:i4>
      </vt:variant>
      <vt:variant>
        <vt:i4>0</vt:i4>
      </vt:variant>
      <vt:variant>
        <vt:i4>5</vt:i4>
      </vt:variant>
      <vt:variant>
        <vt:lpwstr/>
      </vt:variant>
      <vt:variant>
        <vt:lpwstr>_Toc73515743</vt:lpwstr>
      </vt:variant>
      <vt:variant>
        <vt:i4>1048627</vt:i4>
      </vt:variant>
      <vt:variant>
        <vt:i4>458</vt:i4>
      </vt:variant>
      <vt:variant>
        <vt:i4>0</vt:i4>
      </vt:variant>
      <vt:variant>
        <vt:i4>5</vt:i4>
      </vt:variant>
      <vt:variant>
        <vt:lpwstr/>
      </vt:variant>
      <vt:variant>
        <vt:lpwstr>_Toc73515742</vt:lpwstr>
      </vt:variant>
      <vt:variant>
        <vt:i4>1245235</vt:i4>
      </vt:variant>
      <vt:variant>
        <vt:i4>452</vt:i4>
      </vt:variant>
      <vt:variant>
        <vt:i4>0</vt:i4>
      </vt:variant>
      <vt:variant>
        <vt:i4>5</vt:i4>
      </vt:variant>
      <vt:variant>
        <vt:lpwstr/>
      </vt:variant>
      <vt:variant>
        <vt:lpwstr>_Toc73515741</vt:lpwstr>
      </vt:variant>
      <vt:variant>
        <vt:i4>1179699</vt:i4>
      </vt:variant>
      <vt:variant>
        <vt:i4>446</vt:i4>
      </vt:variant>
      <vt:variant>
        <vt:i4>0</vt:i4>
      </vt:variant>
      <vt:variant>
        <vt:i4>5</vt:i4>
      </vt:variant>
      <vt:variant>
        <vt:lpwstr/>
      </vt:variant>
      <vt:variant>
        <vt:lpwstr>_Toc73515740</vt:lpwstr>
      </vt:variant>
      <vt:variant>
        <vt:i4>1769524</vt:i4>
      </vt:variant>
      <vt:variant>
        <vt:i4>440</vt:i4>
      </vt:variant>
      <vt:variant>
        <vt:i4>0</vt:i4>
      </vt:variant>
      <vt:variant>
        <vt:i4>5</vt:i4>
      </vt:variant>
      <vt:variant>
        <vt:lpwstr/>
      </vt:variant>
      <vt:variant>
        <vt:lpwstr>_Toc73515739</vt:lpwstr>
      </vt:variant>
      <vt:variant>
        <vt:i4>1703988</vt:i4>
      </vt:variant>
      <vt:variant>
        <vt:i4>434</vt:i4>
      </vt:variant>
      <vt:variant>
        <vt:i4>0</vt:i4>
      </vt:variant>
      <vt:variant>
        <vt:i4>5</vt:i4>
      </vt:variant>
      <vt:variant>
        <vt:lpwstr/>
      </vt:variant>
      <vt:variant>
        <vt:lpwstr>_Toc73515738</vt:lpwstr>
      </vt:variant>
      <vt:variant>
        <vt:i4>1376308</vt:i4>
      </vt:variant>
      <vt:variant>
        <vt:i4>428</vt:i4>
      </vt:variant>
      <vt:variant>
        <vt:i4>0</vt:i4>
      </vt:variant>
      <vt:variant>
        <vt:i4>5</vt:i4>
      </vt:variant>
      <vt:variant>
        <vt:lpwstr/>
      </vt:variant>
      <vt:variant>
        <vt:lpwstr>_Toc73515737</vt:lpwstr>
      </vt:variant>
      <vt:variant>
        <vt:i4>1310772</vt:i4>
      </vt:variant>
      <vt:variant>
        <vt:i4>422</vt:i4>
      </vt:variant>
      <vt:variant>
        <vt:i4>0</vt:i4>
      </vt:variant>
      <vt:variant>
        <vt:i4>5</vt:i4>
      </vt:variant>
      <vt:variant>
        <vt:lpwstr/>
      </vt:variant>
      <vt:variant>
        <vt:lpwstr>_Toc73515736</vt:lpwstr>
      </vt:variant>
      <vt:variant>
        <vt:i4>1507380</vt:i4>
      </vt:variant>
      <vt:variant>
        <vt:i4>416</vt:i4>
      </vt:variant>
      <vt:variant>
        <vt:i4>0</vt:i4>
      </vt:variant>
      <vt:variant>
        <vt:i4>5</vt:i4>
      </vt:variant>
      <vt:variant>
        <vt:lpwstr/>
      </vt:variant>
      <vt:variant>
        <vt:lpwstr>_Toc73515735</vt:lpwstr>
      </vt:variant>
      <vt:variant>
        <vt:i4>1441844</vt:i4>
      </vt:variant>
      <vt:variant>
        <vt:i4>410</vt:i4>
      </vt:variant>
      <vt:variant>
        <vt:i4>0</vt:i4>
      </vt:variant>
      <vt:variant>
        <vt:i4>5</vt:i4>
      </vt:variant>
      <vt:variant>
        <vt:lpwstr/>
      </vt:variant>
      <vt:variant>
        <vt:lpwstr>_Toc73515734</vt:lpwstr>
      </vt:variant>
      <vt:variant>
        <vt:i4>1114164</vt:i4>
      </vt:variant>
      <vt:variant>
        <vt:i4>404</vt:i4>
      </vt:variant>
      <vt:variant>
        <vt:i4>0</vt:i4>
      </vt:variant>
      <vt:variant>
        <vt:i4>5</vt:i4>
      </vt:variant>
      <vt:variant>
        <vt:lpwstr/>
      </vt:variant>
      <vt:variant>
        <vt:lpwstr>_Toc73515733</vt:lpwstr>
      </vt:variant>
      <vt:variant>
        <vt:i4>1048628</vt:i4>
      </vt:variant>
      <vt:variant>
        <vt:i4>398</vt:i4>
      </vt:variant>
      <vt:variant>
        <vt:i4>0</vt:i4>
      </vt:variant>
      <vt:variant>
        <vt:i4>5</vt:i4>
      </vt:variant>
      <vt:variant>
        <vt:lpwstr/>
      </vt:variant>
      <vt:variant>
        <vt:lpwstr>_Toc73515732</vt:lpwstr>
      </vt:variant>
      <vt:variant>
        <vt:i4>1245236</vt:i4>
      </vt:variant>
      <vt:variant>
        <vt:i4>392</vt:i4>
      </vt:variant>
      <vt:variant>
        <vt:i4>0</vt:i4>
      </vt:variant>
      <vt:variant>
        <vt:i4>5</vt:i4>
      </vt:variant>
      <vt:variant>
        <vt:lpwstr/>
      </vt:variant>
      <vt:variant>
        <vt:lpwstr>_Toc73515731</vt:lpwstr>
      </vt:variant>
      <vt:variant>
        <vt:i4>1179700</vt:i4>
      </vt:variant>
      <vt:variant>
        <vt:i4>386</vt:i4>
      </vt:variant>
      <vt:variant>
        <vt:i4>0</vt:i4>
      </vt:variant>
      <vt:variant>
        <vt:i4>5</vt:i4>
      </vt:variant>
      <vt:variant>
        <vt:lpwstr/>
      </vt:variant>
      <vt:variant>
        <vt:lpwstr>_Toc73515730</vt:lpwstr>
      </vt:variant>
      <vt:variant>
        <vt:i4>1769525</vt:i4>
      </vt:variant>
      <vt:variant>
        <vt:i4>380</vt:i4>
      </vt:variant>
      <vt:variant>
        <vt:i4>0</vt:i4>
      </vt:variant>
      <vt:variant>
        <vt:i4>5</vt:i4>
      </vt:variant>
      <vt:variant>
        <vt:lpwstr/>
      </vt:variant>
      <vt:variant>
        <vt:lpwstr>_Toc73515729</vt:lpwstr>
      </vt:variant>
      <vt:variant>
        <vt:i4>1703989</vt:i4>
      </vt:variant>
      <vt:variant>
        <vt:i4>374</vt:i4>
      </vt:variant>
      <vt:variant>
        <vt:i4>0</vt:i4>
      </vt:variant>
      <vt:variant>
        <vt:i4>5</vt:i4>
      </vt:variant>
      <vt:variant>
        <vt:lpwstr/>
      </vt:variant>
      <vt:variant>
        <vt:lpwstr>_Toc73515728</vt:lpwstr>
      </vt:variant>
      <vt:variant>
        <vt:i4>1376309</vt:i4>
      </vt:variant>
      <vt:variant>
        <vt:i4>368</vt:i4>
      </vt:variant>
      <vt:variant>
        <vt:i4>0</vt:i4>
      </vt:variant>
      <vt:variant>
        <vt:i4>5</vt:i4>
      </vt:variant>
      <vt:variant>
        <vt:lpwstr/>
      </vt:variant>
      <vt:variant>
        <vt:lpwstr>_Toc73515727</vt:lpwstr>
      </vt:variant>
      <vt:variant>
        <vt:i4>1310773</vt:i4>
      </vt:variant>
      <vt:variant>
        <vt:i4>362</vt:i4>
      </vt:variant>
      <vt:variant>
        <vt:i4>0</vt:i4>
      </vt:variant>
      <vt:variant>
        <vt:i4>5</vt:i4>
      </vt:variant>
      <vt:variant>
        <vt:lpwstr/>
      </vt:variant>
      <vt:variant>
        <vt:lpwstr>_Toc73515726</vt:lpwstr>
      </vt:variant>
      <vt:variant>
        <vt:i4>1507381</vt:i4>
      </vt:variant>
      <vt:variant>
        <vt:i4>356</vt:i4>
      </vt:variant>
      <vt:variant>
        <vt:i4>0</vt:i4>
      </vt:variant>
      <vt:variant>
        <vt:i4>5</vt:i4>
      </vt:variant>
      <vt:variant>
        <vt:lpwstr/>
      </vt:variant>
      <vt:variant>
        <vt:lpwstr>_Toc73515725</vt:lpwstr>
      </vt:variant>
      <vt:variant>
        <vt:i4>1441845</vt:i4>
      </vt:variant>
      <vt:variant>
        <vt:i4>350</vt:i4>
      </vt:variant>
      <vt:variant>
        <vt:i4>0</vt:i4>
      </vt:variant>
      <vt:variant>
        <vt:i4>5</vt:i4>
      </vt:variant>
      <vt:variant>
        <vt:lpwstr/>
      </vt:variant>
      <vt:variant>
        <vt:lpwstr>_Toc73515724</vt:lpwstr>
      </vt:variant>
      <vt:variant>
        <vt:i4>1114165</vt:i4>
      </vt:variant>
      <vt:variant>
        <vt:i4>344</vt:i4>
      </vt:variant>
      <vt:variant>
        <vt:i4>0</vt:i4>
      </vt:variant>
      <vt:variant>
        <vt:i4>5</vt:i4>
      </vt:variant>
      <vt:variant>
        <vt:lpwstr/>
      </vt:variant>
      <vt:variant>
        <vt:lpwstr>_Toc73515723</vt:lpwstr>
      </vt:variant>
      <vt:variant>
        <vt:i4>1048629</vt:i4>
      </vt:variant>
      <vt:variant>
        <vt:i4>338</vt:i4>
      </vt:variant>
      <vt:variant>
        <vt:i4>0</vt:i4>
      </vt:variant>
      <vt:variant>
        <vt:i4>5</vt:i4>
      </vt:variant>
      <vt:variant>
        <vt:lpwstr/>
      </vt:variant>
      <vt:variant>
        <vt:lpwstr>_Toc73515722</vt:lpwstr>
      </vt:variant>
      <vt:variant>
        <vt:i4>1245237</vt:i4>
      </vt:variant>
      <vt:variant>
        <vt:i4>332</vt:i4>
      </vt:variant>
      <vt:variant>
        <vt:i4>0</vt:i4>
      </vt:variant>
      <vt:variant>
        <vt:i4>5</vt:i4>
      </vt:variant>
      <vt:variant>
        <vt:lpwstr/>
      </vt:variant>
      <vt:variant>
        <vt:lpwstr>_Toc73515721</vt:lpwstr>
      </vt:variant>
      <vt:variant>
        <vt:i4>1179701</vt:i4>
      </vt:variant>
      <vt:variant>
        <vt:i4>326</vt:i4>
      </vt:variant>
      <vt:variant>
        <vt:i4>0</vt:i4>
      </vt:variant>
      <vt:variant>
        <vt:i4>5</vt:i4>
      </vt:variant>
      <vt:variant>
        <vt:lpwstr/>
      </vt:variant>
      <vt:variant>
        <vt:lpwstr>_Toc73515720</vt:lpwstr>
      </vt:variant>
      <vt:variant>
        <vt:i4>1769526</vt:i4>
      </vt:variant>
      <vt:variant>
        <vt:i4>320</vt:i4>
      </vt:variant>
      <vt:variant>
        <vt:i4>0</vt:i4>
      </vt:variant>
      <vt:variant>
        <vt:i4>5</vt:i4>
      </vt:variant>
      <vt:variant>
        <vt:lpwstr/>
      </vt:variant>
      <vt:variant>
        <vt:lpwstr>_Toc73515719</vt:lpwstr>
      </vt:variant>
      <vt:variant>
        <vt:i4>1703990</vt:i4>
      </vt:variant>
      <vt:variant>
        <vt:i4>314</vt:i4>
      </vt:variant>
      <vt:variant>
        <vt:i4>0</vt:i4>
      </vt:variant>
      <vt:variant>
        <vt:i4>5</vt:i4>
      </vt:variant>
      <vt:variant>
        <vt:lpwstr/>
      </vt:variant>
      <vt:variant>
        <vt:lpwstr>_Toc73515718</vt:lpwstr>
      </vt:variant>
      <vt:variant>
        <vt:i4>1376310</vt:i4>
      </vt:variant>
      <vt:variant>
        <vt:i4>308</vt:i4>
      </vt:variant>
      <vt:variant>
        <vt:i4>0</vt:i4>
      </vt:variant>
      <vt:variant>
        <vt:i4>5</vt:i4>
      </vt:variant>
      <vt:variant>
        <vt:lpwstr/>
      </vt:variant>
      <vt:variant>
        <vt:lpwstr>_Toc73515717</vt:lpwstr>
      </vt:variant>
      <vt:variant>
        <vt:i4>1310774</vt:i4>
      </vt:variant>
      <vt:variant>
        <vt:i4>302</vt:i4>
      </vt:variant>
      <vt:variant>
        <vt:i4>0</vt:i4>
      </vt:variant>
      <vt:variant>
        <vt:i4>5</vt:i4>
      </vt:variant>
      <vt:variant>
        <vt:lpwstr/>
      </vt:variant>
      <vt:variant>
        <vt:lpwstr>_Toc73515716</vt:lpwstr>
      </vt:variant>
      <vt:variant>
        <vt:i4>1507382</vt:i4>
      </vt:variant>
      <vt:variant>
        <vt:i4>296</vt:i4>
      </vt:variant>
      <vt:variant>
        <vt:i4>0</vt:i4>
      </vt:variant>
      <vt:variant>
        <vt:i4>5</vt:i4>
      </vt:variant>
      <vt:variant>
        <vt:lpwstr/>
      </vt:variant>
      <vt:variant>
        <vt:lpwstr>_Toc73515715</vt:lpwstr>
      </vt:variant>
      <vt:variant>
        <vt:i4>1441846</vt:i4>
      </vt:variant>
      <vt:variant>
        <vt:i4>290</vt:i4>
      </vt:variant>
      <vt:variant>
        <vt:i4>0</vt:i4>
      </vt:variant>
      <vt:variant>
        <vt:i4>5</vt:i4>
      </vt:variant>
      <vt:variant>
        <vt:lpwstr/>
      </vt:variant>
      <vt:variant>
        <vt:lpwstr>_Toc73515714</vt:lpwstr>
      </vt:variant>
      <vt:variant>
        <vt:i4>1114166</vt:i4>
      </vt:variant>
      <vt:variant>
        <vt:i4>284</vt:i4>
      </vt:variant>
      <vt:variant>
        <vt:i4>0</vt:i4>
      </vt:variant>
      <vt:variant>
        <vt:i4>5</vt:i4>
      </vt:variant>
      <vt:variant>
        <vt:lpwstr/>
      </vt:variant>
      <vt:variant>
        <vt:lpwstr>_Toc73515713</vt:lpwstr>
      </vt:variant>
      <vt:variant>
        <vt:i4>1048630</vt:i4>
      </vt:variant>
      <vt:variant>
        <vt:i4>278</vt:i4>
      </vt:variant>
      <vt:variant>
        <vt:i4>0</vt:i4>
      </vt:variant>
      <vt:variant>
        <vt:i4>5</vt:i4>
      </vt:variant>
      <vt:variant>
        <vt:lpwstr/>
      </vt:variant>
      <vt:variant>
        <vt:lpwstr>_Toc73515712</vt:lpwstr>
      </vt:variant>
      <vt:variant>
        <vt:i4>1245238</vt:i4>
      </vt:variant>
      <vt:variant>
        <vt:i4>272</vt:i4>
      </vt:variant>
      <vt:variant>
        <vt:i4>0</vt:i4>
      </vt:variant>
      <vt:variant>
        <vt:i4>5</vt:i4>
      </vt:variant>
      <vt:variant>
        <vt:lpwstr/>
      </vt:variant>
      <vt:variant>
        <vt:lpwstr>_Toc73515711</vt:lpwstr>
      </vt:variant>
      <vt:variant>
        <vt:i4>1179702</vt:i4>
      </vt:variant>
      <vt:variant>
        <vt:i4>266</vt:i4>
      </vt:variant>
      <vt:variant>
        <vt:i4>0</vt:i4>
      </vt:variant>
      <vt:variant>
        <vt:i4>5</vt:i4>
      </vt:variant>
      <vt:variant>
        <vt:lpwstr/>
      </vt:variant>
      <vt:variant>
        <vt:lpwstr>_Toc73515710</vt:lpwstr>
      </vt:variant>
      <vt:variant>
        <vt:i4>1769527</vt:i4>
      </vt:variant>
      <vt:variant>
        <vt:i4>260</vt:i4>
      </vt:variant>
      <vt:variant>
        <vt:i4>0</vt:i4>
      </vt:variant>
      <vt:variant>
        <vt:i4>5</vt:i4>
      </vt:variant>
      <vt:variant>
        <vt:lpwstr/>
      </vt:variant>
      <vt:variant>
        <vt:lpwstr>_Toc73515709</vt:lpwstr>
      </vt:variant>
      <vt:variant>
        <vt:i4>1703991</vt:i4>
      </vt:variant>
      <vt:variant>
        <vt:i4>254</vt:i4>
      </vt:variant>
      <vt:variant>
        <vt:i4>0</vt:i4>
      </vt:variant>
      <vt:variant>
        <vt:i4>5</vt:i4>
      </vt:variant>
      <vt:variant>
        <vt:lpwstr/>
      </vt:variant>
      <vt:variant>
        <vt:lpwstr>_Toc73515708</vt:lpwstr>
      </vt:variant>
      <vt:variant>
        <vt:i4>1376311</vt:i4>
      </vt:variant>
      <vt:variant>
        <vt:i4>248</vt:i4>
      </vt:variant>
      <vt:variant>
        <vt:i4>0</vt:i4>
      </vt:variant>
      <vt:variant>
        <vt:i4>5</vt:i4>
      </vt:variant>
      <vt:variant>
        <vt:lpwstr/>
      </vt:variant>
      <vt:variant>
        <vt:lpwstr>_Toc73515707</vt:lpwstr>
      </vt:variant>
      <vt:variant>
        <vt:i4>1310775</vt:i4>
      </vt:variant>
      <vt:variant>
        <vt:i4>242</vt:i4>
      </vt:variant>
      <vt:variant>
        <vt:i4>0</vt:i4>
      </vt:variant>
      <vt:variant>
        <vt:i4>5</vt:i4>
      </vt:variant>
      <vt:variant>
        <vt:lpwstr/>
      </vt:variant>
      <vt:variant>
        <vt:lpwstr>_Toc73515706</vt:lpwstr>
      </vt:variant>
      <vt:variant>
        <vt:i4>1507383</vt:i4>
      </vt:variant>
      <vt:variant>
        <vt:i4>236</vt:i4>
      </vt:variant>
      <vt:variant>
        <vt:i4>0</vt:i4>
      </vt:variant>
      <vt:variant>
        <vt:i4>5</vt:i4>
      </vt:variant>
      <vt:variant>
        <vt:lpwstr/>
      </vt:variant>
      <vt:variant>
        <vt:lpwstr>_Toc73515705</vt:lpwstr>
      </vt:variant>
      <vt:variant>
        <vt:i4>1441847</vt:i4>
      </vt:variant>
      <vt:variant>
        <vt:i4>230</vt:i4>
      </vt:variant>
      <vt:variant>
        <vt:i4>0</vt:i4>
      </vt:variant>
      <vt:variant>
        <vt:i4>5</vt:i4>
      </vt:variant>
      <vt:variant>
        <vt:lpwstr/>
      </vt:variant>
      <vt:variant>
        <vt:lpwstr>_Toc73515704</vt:lpwstr>
      </vt:variant>
      <vt:variant>
        <vt:i4>1114167</vt:i4>
      </vt:variant>
      <vt:variant>
        <vt:i4>224</vt:i4>
      </vt:variant>
      <vt:variant>
        <vt:i4>0</vt:i4>
      </vt:variant>
      <vt:variant>
        <vt:i4>5</vt:i4>
      </vt:variant>
      <vt:variant>
        <vt:lpwstr/>
      </vt:variant>
      <vt:variant>
        <vt:lpwstr>_Toc73515703</vt:lpwstr>
      </vt:variant>
      <vt:variant>
        <vt:i4>1048631</vt:i4>
      </vt:variant>
      <vt:variant>
        <vt:i4>218</vt:i4>
      </vt:variant>
      <vt:variant>
        <vt:i4>0</vt:i4>
      </vt:variant>
      <vt:variant>
        <vt:i4>5</vt:i4>
      </vt:variant>
      <vt:variant>
        <vt:lpwstr/>
      </vt:variant>
      <vt:variant>
        <vt:lpwstr>_Toc73515702</vt:lpwstr>
      </vt:variant>
      <vt:variant>
        <vt:i4>1245239</vt:i4>
      </vt:variant>
      <vt:variant>
        <vt:i4>212</vt:i4>
      </vt:variant>
      <vt:variant>
        <vt:i4>0</vt:i4>
      </vt:variant>
      <vt:variant>
        <vt:i4>5</vt:i4>
      </vt:variant>
      <vt:variant>
        <vt:lpwstr/>
      </vt:variant>
      <vt:variant>
        <vt:lpwstr>_Toc73515701</vt:lpwstr>
      </vt:variant>
      <vt:variant>
        <vt:i4>1179703</vt:i4>
      </vt:variant>
      <vt:variant>
        <vt:i4>206</vt:i4>
      </vt:variant>
      <vt:variant>
        <vt:i4>0</vt:i4>
      </vt:variant>
      <vt:variant>
        <vt:i4>5</vt:i4>
      </vt:variant>
      <vt:variant>
        <vt:lpwstr/>
      </vt:variant>
      <vt:variant>
        <vt:lpwstr>_Toc73515700</vt:lpwstr>
      </vt:variant>
      <vt:variant>
        <vt:i4>1703998</vt:i4>
      </vt:variant>
      <vt:variant>
        <vt:i4>200</vt:i4>
      </vt:variant>
      <vt:variant>
        <vt:i4>0</vt:i4>
      </vt:variant>
      <vt:variant>
        <vt:i4>5</vt:i4>
      </vt:variant>
      <vt:variant>
        <vt:lpwstr/>
      </vt:variant>
      <vt:variant>
        <vt:lpwstr>_Toc73515699</vt:lpwstr>
      </vt:variant>
      <vt:variant>
        <vt:i4>1769534</vt:i4>
      </vt:variant>
      <vt:variant>
        <vt:i4>194</vt:i4>
      </vt:variant>
      <vt:variant>
        <vt:i4>0</vt:i4>
      </vt:variant>
      <vt:variant>
        <vt:i4>5</vt:i4>
      </vt:variant>
      <vt:variant>
        <vt:lpwstr/>
      </vt:variant>
      <vt:variant>
        <vt:lpwstr>_Toc73515698</vt:lpwstr>
      </vt:variant>
      <vt:variant>
        <vt:i4>1310782</vt:i4>
      </vt:variant>
      <vt:variant>
        <vt:i4>188</vt:i4>
      </vt:variant>
      <vt:variant>
        <vt:i4>0</vt:i4>
      </vt:variant>
      <vt:variant>
        <vt:i4>5</vt:i4>
      </vt:variant>
      <vt:variant>
        <vt:lpwstr/>
      </vt:variant>
      <vt:variant>
        <vt:lpwstr>_Toc73515697</vt:lpwstr>
      </vt:variant>
      <vt:variant>
        <vt:i4>1376318</vt:i4>
      </vt:variant>
      <vt:variant>
        <vt:i4>182</vt:i4>
      </vt:variant>
      <vt:variant>
        <vt:i4>0</vt:i4>
      </vt:variant>
      <vt:variant>
        <vt:i4>5</vt:i4>
      </vt:variant>
      <vt:variant>
        <vt:lpwstr/>
      </vt:variant>
      <vt:variant>
        <vt:lpwstr>_Toc73515696</vt:lpwstr>
      </vt:variant>
      <vt:variant>
        <vt:i4>1441854</vt:i4>
      </vt:variant>
      <vt:variant>
        <vt:i4>176</vt:i4>
      </vt:variant>
      <vt:variant>
        <vt:i4>0</vt:i4>
      </vt:variant>
      <vt:variant>
        <vt:i4>5</vt:i4>
      </vt:variant>
      <vt:variant>
        <vt:lpwstr/>
      </vt:variant>
      <vt:variant>
        <vt:lpwstr>_Toc73515695</vt:lpwstr>
      </vt:variant>
      <vt:variant>
        <vt:i4>1507390</vt:i4>
      </vt:variant>
      <vt:variant>
        <vt:i4>170</vt:i4>
      </vt:variant>
      <vt:variant>
        <vt:i4>0</vt:i4>
      </vt:variant>
      <vt:variant>
        <vt:i4>5</vt:i4>
      </vt:variant>
      <vt:variant>
        <vt:lpwstr/>
      </vt:variant>
      <vt:variant>
        <vt:lpwstr>_Toc73515694</vt:lpwstr>
      </vt:variant>
      <vt:variant>
        <vt:i4>1048638</vt:i4>
      </vt:variant>
      <vt:variant>
        <vt:i4>164</vt:i4>
      </vt:variant>
      <vt:variant>
        <vt:i4>0</vt:i4>
      </vt:variant>
      <vt:variant>
        <vt:i4>5</vt:i4>
      </vt:variant>
      <vt:variant>
        <vt:lpwstr/>
      </vt:variant>
      <vt:variant>
        <vt:lpwstr>_Toc73515693</vt:lpwstr>
      </vt:variant>
      <vt:variant>
        <vt:i4>1114174</vt:i4>
      </vt:variant>
      <vt:variant>
        <vt:i4>158</vt:i4>
      </vt:variant>
      <vt:variant>
        <vt:i4>0</vt:i4>
      </vt:variant>
      <vt:variant>
        <vt:i4>5</vt:i4>
      </vt:variant>
      <vt:variant>
        <vt:lpwstr/>
      </vt:variant>
      <vt:variant>
        <vt:lpwstr>_Toc73515692</vt:lpwstr>
      </vt:variant>
      <vt:variant>
        <vt:i4>1179710</vt:i4>
      </vt:variant>
      <vt:variant>
        <vt:i4>152</vt:i4>
      </vt:variant>
      <vt:variant>
        <vt:i4>0</vt:i4>
      </vt:variant>
      <vt:variant>
        <vt:i4>5</vt:i4>
      </vt:variant>
      <vt:variant>
        <vt:lpwstr/>
      </vt:variant>
      <vt:variant>
        <vt:lpwstr>_Toc73515691</vt:lpwstr>
      </vt:variant>
      <vt:variant>
        <vt:i4>1245246</vt:i4>
      </vt:variant>
      <vt:variant>
        <vt:i4>146</vt:i4>
      </vt:variant>
      <vt:variant>
        <vt:i4>0</vt:i4>
      </vt:variant>
      <vt:variant>
        <vt:i4>5</vt:i4>
      </vt:variant>
      <vt:variant>
        <vt:lpwstr/>
      </vt:variant>
      <vt:variant>
        <vt:lpwstr>_Toc73515690</vt:lpwstr>
      </vt:variant>
      <vt:variant>
        <vt:i4>1703999</vt:i4>
      </vt:variant>
      <vt:variant>
        <vt:i4>140</vt:i4>
      </vt:variant>
      <vt:variant>
        <vt:i4>0</vt:i4>
      </vt:variant>
      <vt:variant>
        <vt:i4>5</vt:i4>
      </vt:variant>
      <vt:variant>
        <vt:lpwstr/>
      </vt:variant>
      <vt:variant>
        <vt:lpwstr>_Toc73515689</vt:lpwstr>
      </vt:variant>
      <vt:variant>
        <vt:i4>1769535</vt:i4>
      </vt:variant>
      <vt:variant>
        <vt:i4>134</vt:i4>
      </vt:variant>
      <vt:variant>
        <vt:i4>0</vt:i4>
      </vt:variant>
      <vt:variant>
        <vt:i4>5</vt:i4>
      </vt:variant>
      <vt:variant>
        <vt:lpwstr/>
      </vt:variant>
      <vt:variant>
        <vt:lpwstr>_Toc73515688</vt:lpwstr>
      </vt:variant>
      <vt:variant>
        <vt:i4>1310783</vt:i4>
      </vt:variant>
      <vt:variant>
        <vt:i4>128</vt:i4>
      </vt:variant>
      <vt:variant>
        <vt:i4>0</vt:i4>
      </vt:variant>
      <vt:variant>
        <vt:i4>5</vt:i4>
      </vt:variant>
      <vt:variant>
        <vt:lpwstr/>
      </vt:variant>
      <vt:variant>
        <vt:lpwstr>_Toc73515687</vt:lpwstr>
      </vt:variant>
      <vt:variant>
        <vt:i4>1376319</vt:i4>
      </vt:variant>
      <vt:variant>
        <vt:i4>122</vt:i4>
      </vt:variant>
      <vt:variant>
        <vt:i4>0</vt:i4>
      </vt:variant>
      <vt:variant>
        <vt:i4>5</vt:i4>
      </vt:variant>
      <vt:variant>
        <vt:lpwstr/>
      </vt:variant>
      <vt:variant>
        <vt:lpwstr>_Toc73515686</vt:lpwstr>
      </vt:variant>
      <vt:variant>
        <vt:i4>1441855</vt:i4>
      </vt:variant>
      <vt:variant>
        <vt:i4>116</vt:i4>
      </vt:variant>
      <vt:variant>
        <vt:i4>0</vt:i4>
      </vt:variant>
      <vt:variant>
        <vt:i4>5</vt:i4>
      </vt:variant>
      <vt:variant>
        <vt:lpwstr/>
      </vt:variant>
      <vt:variant>
        <vt:lpwstr>_Toc73515685</vt:lpwstr>
      </vt:variant>
      <vt:variant>
        <vt:i4>1507391</vt:i4>
      </vt:variant>
      <vt:variant>
        <vt:i4>110</vt:i4>
      </vt:variant>
      <vt:variant>
        <vt:i4>0</vt:i4>
      </vt:variant>
      <vt:variant>
        <vt:i4>5</vt:i4>
      </vt:variant>
      <vt:variant>
        <vt:lpwstr/>
      </vt:variant>
      <vt:variant>
        <vt:lpwstr>_Toc73515684</vt:lpwstr>
      </vt:variant>
      <vt:variant>
        <vt:i4>1048639</vt:i4>
      </vt:variant>
      <vt:variant>
        <vt:i4>104</vt:i4>
      </vt:variant>
      <vt:variant>
        <vt:i4>0</vt:i4>
      </vt:variant>
      <vt:variant>
        <vt:i4>5</vt:i4>
      </vt:variant>
      <vt:variant>
        <vt:lpwstr/>
      </vt:variant>
      <vt:variant>
        <vt:lpwstr>_Toc73515683</vt:lpwstr>
      </vt:variant>
      <vt:variant>
        <vt:i4>1114175</vt:i4>
      </vt:variant>
      <vt:variant>
        <vt:i4>98</vt:i4>
      </vt:variant>
      <vt:variant>
        <vt:i4>0</vt:i4>
      </vt:variant>
      <vt:variant>
        <vt:i4>5</vt:i4>
      </vt:variant>
      <vt:variant>
        <vt:lpwstr/>
      </vt:variant>
      <vt:variant>
        <vt:lpwstr>_Toc73515682</vt:lpwstr>
      </vt:variant>
      <vt:variant>
        <vt:i4>1179711</vt:i4>
      </vt:variant>
      <vt:variant>
        <vt:i4>92</vt:i4>
      </vt:variant>
      <vt:variant>
        <vt:i4>0</vt:i4>
      </vt:variant>
      <vt:variant>
        <vt:i4>5</vt:i4>
      </vt:variant>
      <vt:variant>
        <vt:lpwstr/>
      </vt:variant>
      <vt:variant>
        <vt:lpwstr>_Toc73515681</vt:lpwstr>
      </vt:variant>
      <vt:variant>
        <vt:i4>1245247</vt:i4>
      </vt:variant>
      <vt:variant>
        <vt:i4>86</vt:i4>
      </vt:variant>
      <vt:variant>
        <vt:i4>0</vt:i4>
      </vt:variant>
      <vt:variant>
        <vt:i4>5</vt:i4>
      </vt:variant>
      <vt:variant>
        <vt:lpwstr/>
      </vt:variant>
      <vt:variant>
        <vt:lpwstr>_Toc73515680</vt:lpwstr>
      </vt:variant>
      <vt:variant>
        <vt:i4>1703984</vt:i4>
      </vt:variant>
      <vt:variant>
        <vt:i4>80</vt:i4>
      </vt:variant>
      <vt:variant>
        <vt:i4>0</vt:i4>
      </vt:variant>
      <vt:variant>
        <vt:i4>5</vt:i4>
      </vt:variant>
      <vt:variant>
        <vt:lpwstr/>
      </vt:variant>
      <vt:variant>
        <vt:lpwstr>_Toc73515679</vt:lpwstr>
      </vt:variant>
      <vt:variant>
        <vt:i4>1769520</vt:i4>
      </vt:variant>
      <vt:variant>
        <vt:i4>74</vt:i4>
      </vt:variant>
      <vt:variant>
        <vt:i4>0</vt:i4>
      </vt:variant>
      <vt:variant>
        <vt:i4>5</vt:i4>
      </vt:variant>
      <vt:variant>
        <vt:lpwstr/>
      </vt:variant>
      <vt:variant>
        <vt:lpwstr>_Toc73515678</vt:lpwstr>
      </vt:variant>
      <vt:variant>
        <vt:i4>1310768</vt:i4>
      </vt:variant>
      <vt:variant>
        <vt:i4>68</vt:i4>
      </vt:variant>
      <vt:variant>
        <vt:i4>0</vt:i4>
      </vt:variant>
      <vt:variant>
        <vt:i4>5</vt:i4>
      </vt:variant>
      <vt:variant>
        <vt:lpwstr/>
      </vt:variant>
      <vt:variant>
        <vt:lpwstr>_Toc73515677</vt:lpwstr>
      </vt:variant>
      <vt:variant>
        <vt:i4>1376304</vt:i4>
      </vt:variant>
      <vt:variant>
        <vt:i4>62</vt:i4>
      </vt:variant>
      <vt:variant>
        <vt:i4>0</vt:i4>
      </vt:variant>
      <vt:variant>
        <vt:i4>5</vt:i4>
      </vt:variant>
      <vt:variant>
        <vt:lpwstr/>
      </vt:variant>
      <vt:variant>
        <vt:lpwstr>_Toc73515676</vt:lpwstr>
      </vt:variant>
      <vt:variant>
        <vt:i4>1441840</vt:i4>
      </vt:variant>
      <vt:variant>
        <vt:i4>56</vt:i4>
      </vt:variant>
      <vt:variant>
        <vt:i4>0</vt:i4>
      </vt:variant>
      <vt:variant>
        <vt:i4>5</vt:i4>
      </vt:variant>
      <vt:variant>
        <vt:lpwstr/>
      </vt:variant>
      <vt:variant>
        <vt:lpwstr>_Toc73515675</vt:lpwstr>
      </vt:variant>
      <vt:variant>
        <vt:i4>1507376</vt:i4>
      </vt:variant>
      <vt:variant>
        <vt:i4>50</vt:i4>
      </vt:variant>
      <vt:variant>
        <vt:i4>0</vt:i4>
      </vt:variant>
      <vt:variant>
        <vt:i4>5</vt:i4>
      </vt:variant>
      <vt:variant>
        <vt:lpwstr/>
      </vt:variant>
      <vt:variant>
        <vt:lpwstr>_Toc73515674</vt:lpwstr>
      </vt:variant>
      <vt:variant>
        <vt:i4>1048624</vt:i4>
      </vt:variant>
      <vt:variant>
        <vt:i4>44</vt:i4>
      </vt:variant>
      <vt:variant>
        <vt:i4>0</vt:i4>
      </vt:variant>
      <vt:variant>
        <vt:i4>5</vt:i4>
      </vt:variant>
      <vt:variant>
        <vt:lpwstr/>
      </vt:variant>
      <vt:variant>
        <vt:lpwstr>_Toc73515673</vt:lpwstr>
      </vt:variant>
      <vt:variant>
        <vt:i4>1114160</vt:i4>
      </vt:variant>
      <vt:variant>
        <vt:i4>38</vt:i4>
      </vt:variant>
      <vt:variant>
        <vt:i4>0</vt:i4>
      </vt:variant>
      <vt:variant>
        <vt:i4>5</vt:i4>
      </vt:variant>
      <vt:variant>
        <vt:lpwstr/>
      </vt:variant>
      <vt:variant>
        <vt:lpwstr>_Toc73515672</vt:lpwstr>
      </vt:variant>
      <vt:variant>
        <vt:i4>1179696</vt:i4>
      </vt:variant>
      <vt:variant>
        <vt:i4>32</vt:i4>
      </vt:variant>
      <vt:variant>
        <vt:i4>0</vt:i4>
      </vt:variant>
      <vt:variant>
        <vt:i4>5</vt:i4>
      </vt:variant>
      <vt:variant>
        <vt:lpwstr/>
      </vt:variant>
      <vt:variant>
        <vt:lpwstr>_Toc73515671</vt:lpwstr>
      </vt:variant>
      <vt:variant>
        <vt:i4>1245232</vt:i4>
      </vt:variant>
      <vt:variant>
        <vt:i4>26</vt:i4>
      </vt:variant>
      <vt:variant>
        <vt:i4>0</vt:i4>
      </vt:variant>
      <vt:variant>
        <vt:i4>5</vt:i4>
      </vt:variant>
      <vt:variant>
        <vt:lpwstr/>
      </vt:variant>
      <vt:variant>
        <vt:lpwstr>_Toc73515670</vt:lpwstr>
      </vt:variant>
      <vt:variant>
        <vt:i4>1703985</vt:i4>
      </vt:variant>
      <vt:variant>
        <vt:i4>20</vt:i4>
      </vt:variant>
      <vt:variant>
        <vt:i4>0</vt:i4>
      </vt:variant>
      <vt:variant>
        <vt:i4>5</vt:i4>
      </vt:variant>
      <vt:variant>
        <vt:lpwstr/>
      </vt:variant>
      <vt:variant>
        <vt:lpwstr>_Toc73515669</vt:lpwstr>
      </vt:variant>
      <vt:variant>
        <vt:i4>1769521</vt:i4>
      </vt:variant>
      <vt:variant>
        <vt:i4>14</vt:i4>
      </vt:variant>
      <vt:variant>
        <vt:i4>0</vt:i4>
      </vt:variant>
      <vt:variant>
        <vt:i4>5</vt:i4>
      </vt:variant>
      <vt:variant>
        <vt:lpwstr/>
      </vt:variant>
      <vt:variant>
        <vt:lpwstr>_Toc73515668</vt:lpwstr>
      </vt:variant>
      <vt:variant>
        <vt:i4>1310769</vt:i4>
      </vt:variant>
      <vt:variant>
        <vt:i4>8</vt:i4>
      </vt:variant>
      <vt:variant>
        <vt:i4>0</vt:i4>
      </vt:variant>
      <vt:variant>
        <vt:i4>5</vt:i4>
      </vt:variant>
      <vt:variant>
        <vt:lpwstr/>
      </vt:variant>
      <vt:variant>
        <vt:lpwstr>_Toc73515667</vt:lpwstr>
      </vt:variant>
      <vt:variant>
        <vt:i4>1376305</vt:i4>
      </vt:variant>
      <vt:variant>
        <vt:i4>2</vt:i4>
      </vt:variant>
      <vt:variant>
        <vt:i4>0</vt:i4>
      </vt:variant>
      <vt:variant>
        <vt:i4>5</vt:i4>
      </vt:variant>
      <vt:variant>
        <vt:lpwstr/>
      </vt:variant>
      <vt:variant>
        <vt:lpwstr>_Toc73515666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Slavoljub Dimitrijević</dc:creator>
  <cp:keywords/>
  <dc:description/>
  <cp:lastModifiedBy>32IzradaOsnova Despotovac</cp:lastModifiedBy>
  <cp:revision>352</cp:revision>
  <cp:lastPrinted>2019-11-08T09:53:00Z</cp:lastPrinted>
  <dcterms:created xsi:type="dcterms:W3CDTF">2023-10-04T06:06:00Z</dcterms:created>
  <dcterms:modified xsi:type="dcterms:W3CDTF">2023-11-16T07:15:00Z</dcterms:modified>
</cp:coreProperties>
</file>