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ПРЕГЛЕД РЕПУБЛИЧКИХ АДМИНИСТРАТИВНИХ ТАКСИ</w:t>
      </w:r>
    </w:p>
    <w:p w:rsidR="005F33F9" w:rsidRPr="003B5131" w:rsidRDefault="005F33F9" w:rsidP="005F33F9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  <w:rPr>
          <w:color w:val="333333"/>
          <w:sz w:val="28"/>
          <w:szCs w:val="28"/>
          <w:lang w:val="sr-Cyrl-RS"/>
        </w:rPr>
      </w:pPr>
      <w:r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  <w:lang w:val="sr-Cyrl-RS"/>
        </w:rPr>
        <w:t xml:space="preserve"> АДМИНИСТРАТИВНЕ ПОСТУПКЕ</w:t>
      </w:r>
      <w:r w:rsidRPr="003B5131">
        <w:rPr>
          <w:color w:val="333333"/>
          <w:sz w:val="28"/>
          <w:szCs w:val="28"/>
          <w:lang w:val="sr-Cyrl-RS"/>
        </w:rPr>
        <w:t xml:space="preserve"> ИЗ ДЕЛОКРУГА РАДА</w:t>
      </w:r>
      <w:r>
        <w:rPr>
          <w:color w:val="333333"/>
          <w:sz w:val="28"/>
          <w:szCs w:val="28"/>
          <w:lang w:val="sr-Cyrl-RS"/>
        </w:rPr>
        <w:t xml:space="preserve">                        </w:t>
      </w:r>
      <w:r w:rsidRPr="003B5131">
        <w:rPr>
          <w:color w:val="333333"/>
          <w:sz w:val="28"/>
          <w:szCs w:val="28"/>
          <w:lang w:val="sr-Cyrl-RS"/>
        </w:rPr>
        <w:t>УПРАВЕ ЗА ШУМЕ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КОЈЕ СЕ ПРИМЕЊУЈУ ОД 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АВГУСТА 2024</w:t>
      </w:r>
      <w:r w:rsidRPr="003B5131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>Закон о републичким администаривним таксама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(„Службени гласникРСˮ, бр. 43/03 ...... и </w:t>
      </w:r>
      <w:r w:rsidRPr="005F33F9">
        <w:rPr>
          <w:rFonts w:ascii="Times New Roman" w:hAnsi="Times New Roman" w:cs="Times New Roman"/>
          <w:i/>
          <w:sz w:val="28"/>
          <w:szCs w:val="28"/>
          <w:lang w:val="sr-Cyrl-RS"/>
        </w:rPr>
        <w:t>63/2024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Latn-RS"/>
        </w:rPr>
        <w:t>измена и допуна усклађ. дин.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износа</w:t>
      </w:r>
      <w:r w:rsidRPr="005F33F9">
        <w:rPr>
          <w:rFonts w:ascii="Times New Roman" w:hAnsi="Times New Roman" w:cs="Times New Roman"/>
          <w:i/>
          <w:sz w:val="28"/>
          <w:szCs w:val="28"/>
          <w:lang w:val="sr-Cyrl-RS"/>
        </w:rPr>
        <w:t>)</w:t>
      </w: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</w:p>
    <w:p w:rsidR="006646A3" w:rsidRDefault="006646A3"/>
    <w:p w:rsidR="005F33F9" w:rsidRDefault="005F33F9"/>
    <w:p w:rsidR="005F33F9" w:rsidRDefault="005F33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1506"/>
        <w:gridCol w:w="1266"/>
        <w:gridCol w:w="1299"/>
      </w:tblGrid>
      <w:tr w:rsidR="005F33F9" w:rsidRPr="005F33F9" w:rsidTr="00A47EE3">
        <w:trPr>
          <w:trHeight w:val="906"/>
        </w:trPr>
        <w:tc>
          <w:tcPr>
            <w:tcW w:w="5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поступка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НОВА</w:t>
            </w:r>
          </w:p>
        </w:tc>
      </w:tr>
      <w:tr w:rsidR="005F33F9" w:rsidRPr="005F33F9" w:rsidTr="00A47EE3">
        <w:trPr>
          <w:trHeight w:val="1007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Административна такса за захтев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400,00</w:t>
            </w:r>
          </w:p>
        </w:tc>
      </w:tr>
      <w:tr w:rsidR="005F33F9" w:rsidRPr="005F33F9" w:rsidTr="00A47EE3">
        <w:trPr>
          <w:trHeight w:val="100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жалбу органу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590,00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Административа такса з</w:t>
            </w: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уверење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потврду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полутабаку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оригинала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510,00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разгледање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започети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460,00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обвезник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решења која се доносе по захтеву за упис промена  у регистару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970,00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решења по захтеву за брисање из регистра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1.910,00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2.010,00</w:t>
            </w:r>
          </w:p>
        </w:tc>
      </w:tr>
      <w:tr w:rsidR="005F33F9" w:rsidRPr="005F33F9" w:rsidTr="00A47EE3">
        <w:trPr>
          <w:trHeight w:val="881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матичњака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врба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селекционисаног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тестираног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856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3.760,00</w:t>
            </w:r>
          </w:p>
        </w:tc>
      </w:tr>
      <w:tr w:rsidR="005F33F9" w:rsidRPr="005F33F9" w:rsidTr="00A47EE3">
        <w:trPr>
          <w:trHeight w:val="647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5.020,00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5.970,00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7.160,00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7.520,00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украсног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жбуња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12.560,00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16.330,00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17.930,00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18.830,00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20.280,00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21.290,00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утврђивање испуњености услова за обављање послова производње репродуктивног материјала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подношење пријаве за контролу производње семена и садног материјала шумског дрвећа по захтеву за један објекат у текућој години, до 100 км удаљности од Београда или Новог Сада и то за: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Матичне засаде врбе и тополе и шумско семе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 врбе и тополе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12.560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5.970,00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НАПОМЕНА: Такса из овог тарифног броја увећава се за сваки објекат на удаљености већој од 100 км од Београда или Новог Сада за 5 динара по сваком километру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економских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стамбених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службеној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евиденцији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пољопривредну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ha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8.290,00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8.700,00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случајевима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hа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8.980,00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9.430,00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сече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уништавање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подмлатка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6.190,00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мењају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6.190,00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санациони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20.070,00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21.070,00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рекултивације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91ђ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47.240,00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49.600,00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23.620,00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24.800,00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Привремени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23.620,00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24.800,00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ловства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28.340,00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29.760,00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18.300,00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19.210,00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3.730,00</w:t>
            </w:r>
          </w:p>
        </w:tc>
      </w:tr>
    </w:tbl>
    <w:p w:rsidR="005F33F9" w:rsidRPr="005F33F9" w:rsidRDefault="005F33F9" w:rsidP="005F33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F33F9" w:rsidRPr="005F33F9" w:rsidRDefault="005F33F9" w:rsidP="005F33F9">
      <w:pPr>
        <w:spacing w:after="0" w:line="240" w:lineRule="auto"/>
        <w:rPr>
          <w:rFonts w:ascii="Calibri" w:hAnsi="Calibri" w:cs="Calibri"/>
        </w:rPr>
      </w:pPr>
    </w:p>
    <w:p w:rsidR="00BD28EA" w:rsidRDefault="00BD28EA" w:rsidP="00BD28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Уплате РАТ се врши: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корист:  Буџета Републике Србије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рачун: 840-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742221843-57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модел: 97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на број: шифра општине где се налази седиште уплатиоца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односно пребивалиште/боравиште уплатиоца или где се налази непокретност</w:t>
      </w:r>
    </w:p>
    <w:p w:rsidR="005F33F9" w:rsidRDefault="005F33F9"/>
    <w:sectPr w:rsidR="005F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BC"/>
    <w:multiLevelType w:val="hybridMultilevel"/>
    <w:tmpl w:val="9482B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563"/>
    <w:multiLevelType w:val="hybridMultilevel"/>
    <w:tmpl w:val="C2549126"/>
    <w:lvl w:ilvl="0" w:tplc="E38AA7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F9"/>
    <w:rsid w:val="005F33F9"/>
    <w:rsid w:val="006646A3"/>
    <w:rsid w:val="00B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4C23"/>
  <w15:chartTrackingRefBased/>
  <w15:docId w15:val="{2D1074B3-D7DF-4E2C-A6CA-2FB93F9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8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Lalovic</dc:creator>
  <cp:keywords/>
  <dc:description/>
  <cp:lastModifiedBy>Vedrana Lalovic</cp:lastModifiedBy>
  <cp:revision>2</cp:revision>
  <dcterms:created xsi:type="dcterms:W3CDTF">2024-08-26T07:16:00Z</dcterms:created>
  <dcterms:modified xsi:type="dcterms:W3CDTF">2024-08-26T07:25:00Z</dcterms:modified>
</cp:coreProperties>
</file>